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BD" w:rsidRDefault="00EE31BD" w:rsidP="00EE31BD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C</w:t>
      </w:r>
    </w:p>
    <w:p w:rsidR="00EE31BD" w:rsidRPr="0021735C" w:rsidRDefault="00EE31BD" w:rsidP="00EE31BD">
      <w:pPr>
        <w:spacing w:line="360" w:lineRule="auto"/>
        <w:rPr>
          <w:bCs/>
          <w:lang w:val="de-CH"/>
        </w:rPr>
      </w:pPr>
    </w:p>
    <w:p w:rsidR="00EE31BD" w:rsidRDefault="00EE31BD" w:rsidP="00EE31BD">
      <w:pPr>
        <w:spacing w:line="360" w:lineRule="auto"/>
      </w:pPr>
      <w:r>
        <w:rPr>
          <w:b/>
        </w:rPr>
        <w:t>C</w:t>
      </w:r>
    </w:p>
    <w:p w:rsidR="00EE31BD" w:rsidRDefault="00EE31BD" w:rsidP="00EE31BD">
      <w:pPr>
        <w:spacing w:line="360" w:lineRule="auto"/>
        <w:rPr>
          <w:color w:val="000000"/>
          <w:shd w:val="clear" w:color="auto" w:fill="FFFFFF"/>
        </w:rPr>
      </w:pPr>
    </w:p>
    <w:p w:rsidR="00EE31BD" w:rsidRDefault="00EE31BD" w:rsidP="00EE31BD">
      <w:pPr>
        <w:spacing w:line="360" w:lineRule="auto"/>
        <w:rPr>
          <w:color w:val="000000"/>
          <w:shd w:val="clear" w:color="auto" w:fill="FFFFFF"/>
        </w:rPr>
      </w:pPr>
      <w:r>
        <w:t xml:space="preserve">Autographe von </w:t>
      </w:r>
      <w:bookmarkStart w:id="0" w:name="_GoBack"/>
      <w:bookmarkEnd w:id="0"/>
      <w:r>
        <w:t>„Der Tag ist vergangen“ M 212: Textfassung 2</w:t>
      </w:r>
      <w:r w:rsidR="008C1375">
        <w:t xml:space="preserve"> / </w:t>
      </w:r>
      <w:r>
        <w:rPr>
          <w:rStyle w:val="Hervorhebung"/>
        </w:rPr>
        <w:t>Die geheimnisvolle Flöte</w:t>
      </w:r>
      <w:r>
        <w:t xml:space="preserve"> („An einem Abend“) M 217: Textfassung 1</w:t>
      </w:r>
      <w:r w:rsidR="008C1375">
        <w:t xml:space="preserve"> / </w:t>
      </w:r>
      <w:r>
        <w:t xml:space="preserve">„Schien </w:t>
      </w:r>
      <w:proofErr w:type="spellStart"/>
      <w:r>
        <w:t>mir’s</w:t>
      </w:r>
      <w:proofErr w:type="spellEnd"/>
      <w:r>
        <w:t>, als ich sah die Sonne“ M 213: Textfassung 1</w:t>
      </w:r>
      <w:r w:rsidR="008C1375">
        <w:t xml:space="preserve"> / </w:t>
      </w:r>
      <w:r>
        <w:rPr>
          <w:rStyle w:val="Hervorhebung"/>
        </w:rPr>
        <w:t>Gleich und Gleich</w:t>
      </w:r>
      <w:r>
        <w:t xml:space="preserve"> („Ein Blumenglöckchen“) M 216: Textfassung 1→2.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>CH-Bps, Sammlung Anton Webern.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1 Blatt (</w:t>
      </w:r>
      <w:proofErr w:type="spellStart"/>
      <w:r>
        <w:t>Bl</w:t>
      </w:r>
      <w:proofErr w:type="spellEnd"/>
      <w:r>
        <w:t>. 1), 2 aufeinander gelegte Bögen (</w:t>
      </w:r>
      <w:proofErr w:type="spellStart"/>
      <w:r>
        <w:t>Bl</w:t>
      </w:r>
      <w:proofErr w:type="spellEnd"/>
      <w:r>
        <w:t>. 2/3, 4/5) 1 Bogen (</w:t>
      </w:r>
      <w:proofErr w:type="spellStart"/>
      <w:r>
        <w:t>Bl</w:t>
      </w:r>
      <w:proofErr w:type="spellEnd"/>
      <w:r>
        <w:t>. 6/8) mit 1 eingelegten Blatt (</w:t>
      </w:r>
      <w:proofErr w:type="spellStart"/>
      <w:r>
        <w:t>Bl</w:t>
      </w:r>
      <w:proofErr w:type="spellEnd"/>
      <w:r>
        <w:t>. 7), 1 Bogen (</w:t>
      </w:r>
      <w:proofErr w:type="spellStart"/>
      <w:r>
        <w:t>Bl</w:t>
      </w:r>
      <w:proofErr w:type="spellEnd"/>
      <w:r>
        <w:t xml:space="preserve">. 9/10). Archivalische Paginierung </w:t>
      </w:r>
      <w:r w:rsidRPr="00DF5EC3">
        <w:rPr>
          <w:i/>
        </w:rPr>
        <w:t>[1]</w:t>
      </w:r>
      <w:r>
        <w:t xml:space="preserve"> bis </w:t>
      </w:r>
      <w:r w:rsidRPr="00DF5EC3">
        <w:rPr>
          <w:i/>
        </w:rPr>
        <w:t>[12]</w:t>
      </w:r>
      <w:r>
        <w:t xml:space="preserve"> (</w:t>
      </w:r>
      <w:proofErr w:type="spellStart"/>
      <w:r>
        <w:t>Bl</w:t>
      </w:r>
      <w:proofErr w:type="spellEnd"/>
      <w:r>
        <w:t xml:space="preserve">. 1–6), </w:t>
      </w:r>
      <w:r w:rsidRPr="00DF5EC3">
        <w:rPr>
          <w:i/>
        </w:rPr>
        <w:t>[12a]</w:t>
      </w:r>
      <w:r>
        <w:t xml:space="preserve"> bis </w:t>
      </w:r>
      <w:r w:rsidRPr="00DF5EC3">
        <w:rPr>
          <w:i/>
        </w:rPr>
        <w:t>[12b]</w:t>
      </w:r>
      <w:r>
        <w:t xml:space="preserve"> (</w:t>
      </w:r>
      <w:proofErr w:type="spellStart"/>
      <w:r>
        <w:t>Bl</w:t>
      </w:r>
      <w:proofErr w:type="spellEnd"/>
      <w:r>
        <w:t xml:space="preserve">. 7), </w:t>
      </w:r>
      <w:r w:rsidRPr="00DF5EC3">
        <w:rPr>
          <w:i/>
        </w:rPr>
        <w:t>[13]</w:t>
      </w:r>
      <w:r>
        <w:t xml:space="preserve"> bis </w:t>
      </w:r>
      <w:r w:rsidRPr="00DF5EC3">
        <w:rPr>
          <w:i/>
        </w:rPr>
        <w:t>[18]</w:t>
      </w:r>
      <w:r>
        <w:t xml:space="preserve"> (</w:t>
      </w:r>
      <w:proofErr w:type="spellStart"/>
      <w:r>
        <w:t>Bl</w:t>
      </w:r>
      <w:proofErr w:type="spellEnd"/>
      <w:r>
        <w:t>. 8–10) unten links (</w:t>
      </w:r>
      <w:proofErr w:type="spellStart"/>
      <w:r>
        <w:t>recto</w:t>
      </w:r>
      <w:proofErr w:type="spellEnd"/>
      <w:r>
        <w:t>) bzw. rechts (</w:t>
      </w:r>
      <w:proofErr w:type="spellStart"/>
      <w:r>
        <w:t>verso</w:t>
      </w:r>
      <w:proofErr w:type="spellEnd"/>
      <w:r>
        <w:t xml:space="preserve">) mit Bleistift. </w:t>
      </w:r>
      <w:proofErr w:type="spellStart"/>
      <w:r>
        <w:t>Bl</w:t>
      </w:r>
      <w:proofErr w:type="spellEnd"/>
      <w:r>
        <w:t>. 1</w:t>
      </w:r>
      <w:r w:rsidRPr="006910DE">
        <w:rPr>
          <w:vertAlign w:val="superscript"/>
        </w:rPr>
        <w:t>v</w:t>
      </w:r>
      <w:r>
        <w:t>, 3</w:t>
      </w:r>
      <w:r w:rsidRPr="006910DE">
        <w:rPr>
          <w:vertAlign w:val="superscript"/>
        </w:rPr>
        <w:t>r</w:t>
      </w:r>
      <w:r>
        <w:t>, 3</w:t>
      </w:r>
      <w:r w:rsidRPr="006910DE">
        <w:rPr>
          <w:vertAlign w:val="superscript"/>
        </w:rPr>
        <w:t>v</w:t>
      </w:r>
      <w:r>
        <w:t>, 5</w:t>
      </w:r>
      <w:r w:rsidRPr="006910DE">
        <w:rPr>
          <w:vertAlign w:val="superscript"/>
        </w:rPr>
        <w:t>v</w:t>
      </w:r>
      <w:r>
        <w:t>, 10</w:t>
      </w:r>
      <w:r w:rsidRPr="006910DE">
        <w:rPr>
          <w:vertAlign w:val="superscript"/>
        </w:rPr>
        <w:t>r</w:t>
      </w:r>
      <w:r>
        <w:t>, 10</w:t>
      </w:r>
      <w:r w:rsidRPr="006910DE">
        <w:rPr>
          <w:vertAlign w:val="superscript"/>
        </w:rPr>
        <w:t>v</w:t>
      </w:r>
      <w:r>
        <w:t xml:space="preserve"> mit Ausnahme der archivalischen Paginierung </w:t>
      </w:r>
      <w:proofErr w:type="spellStart"/>
      <w:r>
        <w:t>unbeschriftet</w:t>
      </w:r>
      <w:proofErr w:type="spellEnd"/>
      <w:r>
        <w:t xml:space="preserve">. </w:t>
      </w:r>
    </w:p>
    <w:p w:rsidR="00EE31BD" w:rsidRDefault="00EE31BD" w:rsidP="00EE31BD">
      <w:pPr>
        <w:spacing w:line="360" w:lineRule="auto"/>
      </w:pPr>
      <w:r w:rsidRPr="00C57197">
        <w:t xml:space="preserve">Risse und Knickfalten auf </w:t>
      </w:r>
      <w:proofErr w:type="spellStart"/>
      <w:r w:rsidRPr="00C57197">
        <w:t>Bl</w:t>
      </w:r>
      <w:proofErr w:type="spellEnd"/>
      <w:r w:rsidRPr="00C57197">
        <w:t>. 1</w:t>
      </w:r>
      <w:r w:rsidRPr="00C57197">
        <w:rPr>
          <w:vertAlign w:val="superscript"/>
        </w:rPr>
        <w:t>r</w:t>
      </w:r>
      <w:r w:rsidRPr="00C57197">
        <w:t xml:space="preserve">, Rissspuren auf </w:t>
      </w:r>
      <w:proofErr w:type="spellStart"/>
      <w:r w:rsidRPr="00C57197">
        <w:t>Bl</w:t>
      </w:r>
      <w:proofErr w:type="spellEnd"/>
      <w:r w:rsidRPr="00C57197">
        <w:t>. 1</w:t>
      </w:r>
      <w:r w:rsidRPr="00C57197">
        <w:rPr>
          <w:vertAlign w:val="superscript"/>
        </w:rPr>
        <w:t xml:space="preserve">r </w:t>
      </w:r>
      <w:r w:rsidRPr="00C57197">
        <w:t xml:space="preserve">links: von Bogen abgetrennt; Knickfalte auf dem ganzen Bogen </w:t>
      </w:r>
      <w:proofErr w:type="spellStart"/>
      <w:r w:rsidRPr="00C57197">
        <w:t>Bl</w:t>
      </w:r>
      <w:proofErr w:type="spellEnd"/>
      <w:r w:rsidRPr="00C57197">
        <w:t xml:space="preserve">. 2/3; Knickfalten auf </w:t>
      </w:r>
      <w:proofErr w:type="spellStart"/>
      <w:r w:rsidRPr="00C57197">
        <w:t>Bl</w:t>
      </w:r>
      <w:proofErr w:type="spellEnd"/>
      <w:r w:rsidRPr="00C57197">
        <w:t>. 2</w:t>
      </w:r>
      <w:r w:rsidRPr="00C57197">
        <w:rPr>
          <w:vertAlign w:val="superscript"/>
        </w:rPr>
        <w:t xml:space="preserve">r </w:t>
      </w:r>
      <w:r w:rsidRPr="00C57197">
        <w:t xml:space="preserve">unten rechts, Durchschläge, Bleistift und Fingerabdrücke auf </w:t>
      </w:r>
      <w:proofErr w:type="spellStart"/>
      <w:r w:rsidRPr="00C57197">
        <w:t>Bl</w:t>
      </w:r>
      <w:proofErr w:type="spellEnd"/>
      <w:r w:rsidRPr="00C57197">
        <w:t>. 2</w:t>
      </w:r>
      <w:r w:rsidRPr="00C57197">
        <w:rPr>
          <w:vertAlign w:val="superscript"/>
        </w:rPr>
        <w:t>r</w:t>
      </w:r>
      <w:r w:rsidRPr="00C57197">
        <w:t xml:space="preserve">; Durchschläge, verwischter Bleistift und Fingerabdrücke auf </w:t>
      </w:r>
      <w:proofErr w:type="spellStart"/>
      <w:r w:rsidRPr="00C57197">
        <w:t>Bl</w:t>
      </w:r>
      <w:proofErr w:type="spellEnd"/>
      <w:r w:rsidRPr="00C57197">
        <w:t>. 2</w:t>
      </w:r>
      <w:r w:rsidRPr="00C57197">
        <w:rPr>
          <w:vertAlign w:val="superscript"/>
        </w:rPr>
        <w:t>v</w:t>
      </w:r>
      <w:r w:rsidRPr="00C57197">
        <w:t xml:space="preserve">, spiegelverkehrtes </w:t>
      </w:r>
      <w:r w:rsidRPr="00C57197">
        <w:rPr>
          <w:i/>
        </w:rPr>
        <w:t>M. A. 35</w:t>
      </w:r>
      <w:r w:rsidRPr="00C57197">
        <w:t xml:space="preserve"> auf </w:t>
      </w:r>
      <w:proofErr w:type="spellStart"/>
      <w:r w:rsidRPr="00C57197">
        <w:t>Bl</w:t>
      </w:r>
      <w:proofErr w:type="spellEnd"/>
      <w:r w:rsidRPr="00C57197">
        <w:t>. 2</w:t>
      </w:r>
      <w:r w:rsidRPr="00C57197">
        <w:rPr>
          <w:vertAlign w:val="superscript"/>
        </w:rPr>
        <w:t xml:space="preserve">v </w:t>
      </w:r>
      <w:r w:rsidRPr="00C57197">
        <w:t xml:space="preserve">unten Mitte; Knickfalten und Risse auf </w:t>
      </w:r>
      <w:proofErr w:type="spellStart"/>
      <w:r w:rsidRPr="00C57197">
        <w:t>Bl</w:t>
      </w:r>
      <w:proofErr w:type="spellEnd"/>
      <w:r w:rsidRPr="00C57197">
        <w:t>. 3</w:t>
      </w:r>
      <w:r w:rsidRPr="00C57197">
        <w:rPr>
          <w:vertAlign w:val="superscript"/>
        </w:rPr>
        <w:t xml:space="preserve">r </w:t>
      </w:r>
      <w:r w:rsidRPr="00C57197">
        <w:t xml:space="preserve">rechts; Durchschläge, verwischter Bleistift und Fingerabdrücke auf </w:t>
      </w:r>
      <w:proofErr w:type="spellStart"/>
      <w:r w:rsidRPr="00C57197">
        <w:t>Bl</w:t>
      </w:r>
      <w:proofErr w:type="spellEnd"/>
      <w:r w:rsidRPr="00C57197">
        <w:t>. 3</w:t>
      </w:r>
      <w:r w:rsidRPr="00C57197">
        <w:rPr>
          <w:vertAlign w:val="superscript"/>
        </w:rPr>
        <w:t>v</w:t>
      </w:r>
      <w:r w:rsidRPr="00C57197">
        <w:t xml:space="preserve">; Fleck auf </w:t>
      </w:r>
      <w:proofErr w:type="spellStart"/>
      <w:r w:rsidRPr="00C57197">
        <w:t>Bl</w:t>
      </w:r>
      <w:proofErr w:type="spellEnd"/>
      <w:r w:rsidRPr="00C57197">
        <w:t>. 4</w:t>
      </w:r>
      <w:r w:rsidRPr="00C57197">
        <w:rPr>
          <w:vertAlign w:val="superscript"/>
        </w:rPr>
        <w:t xml:space="preserve">r </w:t>
      </w:r>
      <w:r w:rsidRPr="00C57197">
        <w:t xml:space="preserve">oben links, Fingerabdrücke auf </w:t>
      </w:r>
      <w:proofErr w:type="spellStart"/>
      <w:r w:rsidRPr="00C57197">
        <w:t>Bl</w:t>
      </w:r>
      <w:proofErr w:type="spellEnd"/>
      <w:r w:rsidRPr="00C57197">
        <w:t>. 4</w:t>
      </w:r>
      <w:r w:rsidRPr="00C57197">
        <w:rPr>
          <w:vertAlign w:val="superscript"/>
        </w:rPr>
        <w:t xml:space="preserve">r </w:t>
      </w:r>
      <w:r w:rsidRPr="00C57197">
        <w:t xml:space="preserve">unten; Fleck auf </w:t>
      </w:r>
      <w:proofErr w:type="spellStart"/>
      <w:r w:rsidRPr="00C57197">
        <w:t>Bl</w:t>
      </w:r>
      <w:proofErr w:type="spellEnd"/>
      <w:r w:rsidRPr="00C57197">
        <w:t>. 5</w:t>
      </w:r>
      <w:r w:rsidRPr="00C57197">
        <w:rPr>
          <w:vertAlign w:val="superscript"/>
        </w:rPr>
        <w:t xml:space="preserve">r </w:t>
      </w:r>
      <w:r w:rsidRPr="00C57197">
        <w:t xml:space="preserve">oben links; Fleck auf </w:t>
      </w:r>
      <w:proofErr w:type="spellStart"/>
      <w:r w:rsidRPr="00C57197">
        <w:t>Bl</w:t>
      </w:r>
      <w:proofErr w:type="spellEnd"/>
      <w:r w:rsidRPr="00C57197">
        <w:t>. 5</w:t>
      </w:r>
      <w:r w:rsidRPr="00C57197">
        <w:rPr>
          <w:vertAlign w:val="superscript"/>
        </w:rPr>
        <w:t xml:space="preserve">v </w:t>
      </w:r>
      <w:r w:rsidRPr="00C57197">
        <w:t xml:space="preserve">oben rechts; Fingerabdrücke auf </w:t>
      </w:r>
      <w:proofErr w:type="spellStart"/>
      <w:r w:rsidRPr="00C57197">
        <w:t>Bl</w:t>
      </w:r>
      <w:proofErr w:type="spellEnd"/>
      <w:r w:rsidRPr="00C57197">
        <w:t>. 6</w:t>
      </w:r>
      <w:r w:rsidRPr="00C57197">
        <w:rPr>
          <w:vertAlign w:val="superscript"/>
        </w:rPr>
        <w:t xml:space="preserve">r </w:t>
      </w:r>
      <w:r w:rsidRPr="00C57197">
        <w:t>unten rechts.</w:t>
      </w:r>
    </w:p>
    <w:p w:rsidR="00EE31BD" w:rsidRPr="00401775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 xml:space="preserve">Beschreibstoff: </w:t>
      </w:r>
      <w:r w:rsidRPr="001657B7">
        <w:t>Notenpapi</w:t>
      </w:r>
      <w:r>
        <w:t>er, 2</w:t>
      </w:r>
      <w:r w:rsidRPr="00A86F1A">
        <w:t xml:space="preserve">2 Systeme, Format: hoch </w:t>
      </w:r>
      <w:r>
        <w:t>340</w:t>
      </w:r>
      <w:r w:rsidRPr="00A86F1A">
        <w:t xml:space="preserve"> × </w:t>
      </w:r>
      <w:r>
        <w:t>263 mm</w:t>
      </w:r>
      <w:r w:rsidRPr="001657B7">
        <w:t xml:space="preserve">, Firmenzeichen: </w:t>
      </w:r>
      <w:r>
        <w:t xml:space="preserve">##JE_7_22## </w:t>
      </w:r>
      <w:proofErr w:type="spellStart"/>
      <w:r>
        <w:t>recto</w:t>
      </w:r>
      <w:proofErr w:type="spellEnd"/>
      <w:r>
        <w:t xml:space="preserve"> unten links</w:t>
      </w:r>
      <w:r w:rsidRPr="00753645">
        <w:t>,</w:t>
      </w:r>
      <w:r>
        <w:t xml:space="preserve"> Wasserzeichen: </w:t>
      </w:r>
      <w:r w:rsidRPr="00753645">
        <w:rPr>
          <w:i/>
        </w:rPr>
        <w:t>T</w:t>
      </w:r>
      <w:r>
        <w:t xml:space="preserve"> oben </w:t>
      </w:r>
      <w:proofErr w:type="spellStart"/>
      <w:r>
        <w:t>recto</w:t>
      </w:r>
      <w:proofErr w:type="spellEnd"/>
      <w:r>
        <w:t xml:space="preserve"> lesbar</w:t>
      </w:r>
      <w:r w:rsidRPr="00753645">
        <w:t xml:space="preserve"> </w:t>
      </w:r>
      <w:r>
        <w:t>(</w:t>
      </w:r>
      <w:proofErr w:type="spellStart"/>
      <w:r>
        <w:t>Bl</w:t>
      </w:r>
      <w:proofErr w:type="spellEnd"/>
      <w:r>
        <w:t xml:space="preserve">. 1); </w:t>
      </w:r>
    </w:p>
    <w:p w:rsidR="00EE31BD" w:rsidRDefault="00EE31BD" w:rsidP="00EE31BD">
      <w:pPr>
        <w:spacing w:line="360" w:lineRule="auto"/>
      </w:pPr>
      <w:r w:rsidRPr="001657B7">
        <w:t>Notenpapi</w:t>
      </w:r>
      <w:r w:rsidRPr="00A86F1A">
        <w:t xml:space="preserve">er, 12 Systeme, Format: hoch </w:t>
      </w:r>
      <w:r>
        <w:t>345</w:t>
      </w:r>
      <w:r w:rsidRPr="00A86F1A">
        <w:t xml:space="preserve"> × </w:t>
      </w:r>
      <w:r>
        <w:t>265 mm</w:t>
      </w:r>
      <w:r w:rsidRPr="001657B7">
        <w:t>, Firmenzeichen:</w:t>
      </w:r>
      <w:r>
        <w:t xml:space="preserve"> ##JE_2_12## </w:t>
      </w:r>
      <w:proofErr w:type="spellStart"/>
      <w:r>
        <w:t>recto</w:t>
      </w:r>
      <w:proofErr w:type="spellEnd"/>
      <w:r>
        <w:t xml:space="preserve"> </w:t>
      </w:r>
      <w:r w:rsidRPr="00AC5C7D">
        <w:t>unten links</w:t>
      </w:r>
      <w:r>
        <w:t xml:space="preserve"> </w:t>
      </w:r>
      <w:proofErr w:type="gramStart"/>
      <w:r>
        <w:t>(</w:t>
      </w:r>
      <w:r w:rsidRPr="008151D3">
        <w:t xml:space="preserve"> </w:t>
      </w:r>
      <w:proofErr w:type="spellStart"/>
      <w:r>
        <w:t>Bl</w:t>
      </w:r>
      <w:proofErr w:type="spellEnd"/>
      <w:proofErr w:type="gramEnd"/>
      <w:r>
        <w:t xml:space="preserve">. 2–6, 8–10); </w:t>
      </w:r>
    </w:p>
    <w:p w:rsidR="00EE31BD" w:rsidRDefault="00EE31BD" w:rsidP="00EE31BD">
      <w:pPr>
        <w:spacing w:line="360" w:lineRule="auto"/>
      </w:pPr>
      <w:r w:rsidRPr="001657B7">
        <w:t>Notenpapi</w:t>
      </w:r>
      <w:r>
        <w:t>er, 7</w:t>
      </w:r>
      <w:r w:rsidRPr="00A86F1A">
        <w:t xml:space="preserve"> Systeme, Format: </w:t>
      </w:r>
      <w:r>
        <w:t>quer 170</w:t>
      </w:r>
      <w:r w:rsidRPr="00A86F1A">
        <w:t xml:space="preserve"> × </w:t>
      </w:r>
      <w:r>
        <w:t>270 mm, kein Firmenzeichen (</w:t>
      </w:r>
      <w:proofErr w:type="spellStart"/>
      <w:r>
        <w:t>Bl</w:t>
      </w:r>
      <w:proofErr w:type="spellEnd"/>
      <w:r>
        <w:t>. 7).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 xml:space="preserve">Schreibstoff: schwarze Tinte; Bleistift, roter Buntstift, </w:t>
      </w:r>
      <w:r w:rsidRPr="00123954">
        <w:t>Kopierstift, blaue</w:t>
      </w:r>
      <w:r>
        <w:t xml:space="preserve"> Tinte, rote Tinte [Teile der Titel und vertonter Text von </w:t>
      </w:r>
      <w:r>
        <w:rPr>
          <w:i/>
        </w:rPr>
        <w:t xml:space="preserve">„Der Tag ist vergangen“ </w:t>
      </w:r>
      <w:r>
        <w:t xml:space="preserve">und </w:t>
      </w:r>
      <w:r>
        <w:rPr>
          <w:i/>
        </w:rPr>
        <w:t xml:space="preserve">„Schien </w:t>
      </w:r>
      <w:proofErr w:type="spellStart"/>
      <w:r>
        <w:rPr>
          <w:i/>
        </w:rPr>
        <w:t>mir’s</w:t>
      </w:r>
      <w:proofErr w:type="spellEnd"/>
      <w:r>
        <w:t xml:space="preserve"> </w:t>
      </w:r>
      <w:r>
        <w:rPr>
          <w:i/>
        </w:rPr>
        <w:t>als ich sah die Sonne“</w:t>
      </w:r>
      <w:r>
        <w:t>].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 xml:space="preserve">Titel: </w:t>
      </w:r>
      <w:r>
        <w:rPr>
          <w:i/>
        </w:rPr>
        <w:t xml:space="preserve">4 Klavier-Lieder | </w:t>
      </w:r>
      <w:r w:rsidRPr="00471411">
        <w:t xml:space="preserve">[xx </w:t>
      </w:r>
      <w:r w:rsidRPr="00471411">
        <w:rPr>
          <w:i/>
        </w:rPr>
        <w:t>10</w:t>
      </w:r>
      <w:r w:rsidRPr="00471411">
        <w:t xml:space="preserve"> →]</w:t>
      </w:r>
      <w:r>
        <w:t xml:space="preserve"> </w:t>
      </w:r>
      <w:r w:rsidRPr="00471411">
        <w:rPr>
          <w:i/>
        </w:rPr>
        <w:t>op. 12</w:t>
      </w:r>
      <w:r>
        <w:rPr>
          <w:i/>
        </w:rPr>
        <w:t xml:space="preserve"> </w:t>
      </w:r>
      <w:r w:rsidRPr="00A116CD">
        <w:rPr>
          <w:i/>
        </w:rPr>
        <w:t>|</w:t>
      </w:r>
      <w:r>
        <w:rPr>
          <w:i/>
        </w:rPr>
        <w:t xml:space="preserve"> </w:t>
      </w:r>
      <w:r w:rsidRPr="00A116CD">
        <w:rPr>
          <w:i/>
        </w:rPr>
        <w:t>(191</w:t>
      </w:r>
      <w:r w:rsidRPr="00924426">
        <w:t>[</w:t>
      </w:r>
      <w:r w:rsidRPr="00A116CD">
        <w:rPr>
          <w:i/>
        </w:rPr>
        <w:t>7</w:t>
      </w:r>
      <w:r w:rsidRPr="006C4789">
        <w:t>→]</w:t>
      </w:r>
      <w:r w:rsidRPr="00924426">
        <w:rPr>
          <w:i/>
        </w:rPr>
        <w:t>5</w:t>
      </w:r>
      <w:r>
        <w:rPr>
          <w:i/>
        </w:rPr>
        <w:t xml:space="preserve"> u 1917) </w:t>
      </w:r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 xml:space="preserve">oben rechts mit Bleistift, </w:t>
      </w:r>
      <w:r w:rsidRPr="00471411">
        <w:t xml:space="preserve">[xx </w:t>
      </w:r>
      <w:r w:rsidRPr="00471411">
        <w:rPr>
          <w:i/>
        </w:rPr>
        <w:t>10</w:t>
      </w:r>
      <w:r w:rsidRPr="00471411">
        <w:t>]</w:t>
      </w:r>
      <w:r>
        <w:t xml:space="preserve"> mit rotem Buntstift; </w:t>
      </w:r>
    </w:p>
    <w:p w:rsidR="00EE31BD" w:rsidRDefault="00EE31BD" w:rsidP="00EE31BD">
      <w:pPr>
        <w:spacing w:line="360" w:lineRule="auto"/>
      </w:pPr>
      <w:r>
        <w:rPr>
          <w:i/>
        </w:rPr>
        <w:t xml:space="preserve">„Der Tag ist </w:t>
      </w:r>
      <w:proofErr w:type="gramStart"/>
      <w:r>
        <w:rPr>
          <w:i/>
        </w:rPr>
        <w:t>vergangen....</w:t>
      </w:r>
      <w:proofErr w:type="gramEnd"/>
      <w:r>
        <w:rPr>
          <w:i/>
        </w:rPr>
        <w:t>“</w:t>
      </w:r>
      <w:r>
        <w:t xml:space="preserve"> [rote Tinte</w:t>
      </w:r>
      <w:r w:rsidRPr="008F6E8D">
        <w:rPr>
          <w:highlight w:val="cyan"/>
        </w:rPr>
        <w:t>; Kurrentschrift</w:t>
      </w:r>
      <w:r>
        <w:t xml:space="preserve">] | </w:t>
      </w:r>
      <w:r>
        <w:rPr>
          <w:i/>
        </w:rPr>
        <w:t xml:space="preserve">Anton </w:t>
      </w:r>
      <w:r w:rsidRPr="006A1BF2">
        <w:rPr>
          <w:i/>
          <w:iCs/>
          <w:strike/>
        </w:rPr>
        <w:t>von</w:t>
      </w:r>
      <w:r>
        <w:rPr>
          <w:i/>
        </w:rPr>
        <w:t xml:space="preserve"> Webern </w:t>
      </w:r>
      <w:proofErr w:type="spellStart"/>
      <w:r w:rsidRPr="008F6E8D">
        <w:rPr>
          <w:i/>
          <w:strike/>
        </w:rPr>
        <w:t>op</w:t>
      </w:r>
      <w:proofErr w:type="spellEnd"/>
      <w:r>
        <w:rPr>
          <w:i/>
        </w:rPr>
        <w:t xml:space="preserve"> </w:t>
      </w:r>
      <w:r w:rsidRPr="006C4789">
        <w:t>|</w:t>
      </w:r>
      <w:r>
        <w:t xml:space="preserve"> </w:t>
      </w:r>
      <w:r w:rsidRPr="006C4789">
        <w:rPr>
          <w:i/>
        </w:rPr>
        <w:t>(aus op. 12)</w:t>
      </w:r>
      <w:r w:rsidRPr="006C4789">
        <w:t xml:space="preserve"> </w:t>
      </w:r>
      <w:r>
        <w:t xml:space="preserve">[schwarze Tinte] auf </w:t>
      </w:r>
      <w:proofErr w:type="spellStart"/>
      <w:r>
        <w:t>B</w:t>
      </w:r>
      <w:r w:rsidRPr="00003E38">
        <w:t>l</w:t>
      </w:r>
      <w:proofErr w:type="spellEnd"/>
      <w:r w:rsidRPr="00003E38">
        <w:t xml:space="preserve">. </w:t>
      </w:r>
      <w:r>
        <w:t>2</w:t>
      </w:r>
      <w:r w:rsidRPr="00003E38">
        <w:rPr>
          <w:vertAlign w:val="superscript"/>
        </w:rPr>
        <w:t xml:space="preserve">r </w:t>
      </w:r>
      <w:r>
        <w:t xml:space="preserve">oben Mitte und rechts, </w:t>
      </w:r>
      <w:r w:rsidRPr="006A1BF2">
        <w:rPr>
          <w:i/>
          <w:iCs/>
          <w:strike/>
        </w:rPr>
        <w:t>von</w:t>
      </w:r>
      <w:r w:rsidRPr="008F6E8D">
        <w:t xml:space="preserve"> und </w:t>
      </w:r>
      <w:proofErr w:type="spellStart"/>
      <w:r w:rsidRPr="008F6E8D">
        <w:rPr>
          <w:i/>
          <w:strike/>
        </w:rPr>
        <w:t>op</w:t>
      </w:r>
      <w:proofErr w:type="spellEnd"/>
      <w:r>
        <w:t xml:space="preserve"> gestrichen mit </w:t>
      </w:r>
      <w:r w:rsidRPr="008F6E8D">
        <w:rPr>
          <w:highlight w:val="cyan"/>
        </w:rPr>
        <w:t>blauer</w:t>
      </w:r>
      <w:r>
        <w:t xml:space="preserve"> Tinte; </w:t>
      </w:r>
    </w:p>
    <w:p w:rsidR="00EE31BD" w:rsidRDefault="00EE31BD" w:rsidP="00EE31BD">
      <w:pPr>
        <w:spacing w:line="360" w:lineRule="auto"/>
      </w:pPr>
      <w:r>
        <w:rPr>
          <w:i/>
        </w:rPr>
        <w:t xml:space="preserve">Die geheimnisvolle Flöte </w:t>
      </w:r>
      <w:r>
        <w:t xml:space="preserve">| </w:t>
      </w:r>
      <w:r>
        <w:rPr>
          <w:i/>
        </w:rPr>
        <w:t xml:space="preserve">Li-Tai-Po </w:t>
      </w:r>
      <w:r>
        <w:t xml:space="preserve">| </w:t>
      </w:r>
      <w:r>
        <w:rPr>
          <w:i/>
        </w:rPr>
        <w:t xml:space="preserve">Anton von Webern </w:t>
      </w:r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 xml:space="preserve">r </w:t>
      </w:r>
      <w:r>
        <w:t xml:space="preserve">oben rechts; </w:t>
      </w:r>
    </w:p>
    <w:p w:rsidR="00EE31BD" w:rsidRDefault="00EE31BD" w:rsidP="00EE31BD">
      <w:pPr>
        <w:spacing w:line="360" w:lineRule="auto"/>
      </w:pPr>
      <w:r>
        <w:rPr>
          <w:i/>
        </w:rPr>
        <w:t xml:space="preserve">„Schien </w:t>
      </w:r>
      <w:proofErr w:type="spellStart"/>
      <w:r>
        <w:rPr>
          <w:i/>
        </w:rPr>
        <w:t>mirs</w:t>
      </w:r>
      <w:proofErr w:type="spellEnd"/>
      <w:r>
        <w:rPr>
          <w:i/>
        </w:rPr>
        <w:t xml:space="preserve"> </w:t>
      </w:r>
      <w:r>
        <w:t>[sic] </w:t>
      </w:r>
      <w:r>
        <w:rPr>
          <w:i/>
        </w:rPr>
        <w:t xml:space="preserve">als ich sah die Sonne…“ </w:t>
      </w:r>
      <w:r>
        <w:t xml:space="preserve">| </w:t>
      </w:r>
      <w:r>
        <w:rPr>
          <w:i/>
        </w:rPr>
        <w:t xml:space="preserve">Strindberg </w:t>
      </w:r>
      <w:r w:rsidRPr="0025255C">
        <w:rPr>
          <w:highlight w:val="cyan"/>
        </w:rPr>
        <w:t>[Kurrentschrift]</w:t>
      </w:r>
      <w:r>
        <w:t xml:space="preserve"> | </w:t>
      </w:r>
      <w:r>
        <w:rPr>
          <w:i/>
        </w:rPr>
        <w:t xml:space="preserve">Anton von Webern </w:t>
      </w:r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6</w:t>
      </w:r>
      <w:r w:rsidRPr="00003E38">
        <w:rPr>
          <w:vertAlign w:val="superscript"/>
        </w:rPr>
        <w:t xml:space="preserve">r </w:t>
      </w:r>
      <w:r>
        <w:t xml:space="preserve">oben Mitte und rechts mit roter Tinte; </w:t>
      </w:r>
    </w:p>
    <w:p w:rsidR="00EE31BD" w:rsidRDefault="00EE31BD" w:rsidP="00EE31BD">
      <w:pPr>
        <w:spacing w:line="360" w:lineRule="auto"/>
      </w:pPr>
      <w:r>
        <w:rPr>
          <w:i/>
        </w:rPr>
        <w:t>Gleich und Gleich | Goethe</w:t>
      </w:r>
      <w:r w:rsidRPr="0025255C">
        <w:t xml:space="preserve"> </w:t>
      </w:r>
      <w:r w:rsidRPr="0025255C">
        <w:rPr>
          <w:highlight w:val="cyan"/>
        </w:rPr>
        <w:t>[Kurrentschrift]</w:t>
      </w:r>
      <w:r w:rsidRPr="0025255C">
        <w:t xml:space="preserve"> </w:t>
      </w:r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9</w:t>
      </w:r>
      <w:r w:rsidRPr="00003E38">
        <w:rPr>
          <w:vertAlign w:val="superscript"/>
        </w:rPr>
        <w:t xml:space="preserve">r </w:t>
      </w:r>
      <w:r>
        <w:t>oben rechts.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 xml:space="preserve">Eintragungen: </w:t>
      </w:r>
      <w:r>
        <w:rPr>
          <w:i/>
          <w:strike/>
        </w:rPr>
        <w:t xml:space="preserve">Der Tag ist </w:t>
      </w:r>
      <w:proofErr w:type="gramStart"/>
      <w:r>
        <w:rPr>
          <w:i/>
          <w:strike/>
        </w:rPr>
        <w:t>vergangen  bei</w:t>
      </w:r>
      <w:proofErr w:type="gramEnd"/>
      <w:r>
        <w:rPr>
          <w:i/>
          <w:strike/>
        </w:rPr>
        <w:t xml:space="preserve"> U. E.</w:t>
      </w:r>
      <w:r w:rsidRPr="006C4789">
        <w:t xml:space="preserve"> </w:t>
      </w:r>
      <w:r w:rsidRPr="0025255C">
        <w:rPr>
          <w:highlight w:val="cyan"/>
        </w:rPr>
        <w:t>[Kurrentschrift]</w:t>
      </w:r>
      <w:r>
        <w:t xml:space="preserve"> </w:t>
      </w:r>
      <w:r w:rsidRPr="006C4789">
        <w:t>au</w:t>
      </w:r>
      <w:r w:rsidRPr="00B3334C">
        <w:t xml:space="preserve">f </w:t>
      </w:r>
      <w:proofErr w:type="spellStart"/>
      <w:r w:rsidRPr="00B3334C">
        <w:t>B</w:t>
      </w:r>
      <w:r w:rsidRPr="00003E38">
        <w:t>l</w:t>
      </w:r>
      <w:proofErr w:type="spellEnd"/>
      <w:r w:rsidRPr="00003E38">
        <w:t>. 1</w:t>
      </w:r>
      <w:proofErr w:type="gramStart"/>
      <w:r w:rsidRPr="00003E38">
        <w:rPr>
          <w:vertAlign w:val="superscript"/>
        </w:rPr>
        <w:t xml:space="preserve">r </w:t>
      </w:r>
      <w:r>
        <w:t xml:space="preserve"> System</w:t>
      </w:r>
      <w:proofErr w:type="gramEnd"/>
      <w:r>
        <w:t xml:space="preserve"> 7 rechts</w:t>
      </w:r>
      <w:r w:rsidRPr="008F6E8D">
        <w:t xml:space="preserve"> </w:t>
      </w:r>
      <w:r>
        <w:t xml:space="preserve">mit Bleistift; </w:t>
      </w:r>
    </w:p>
    <w:p w:rsidR="00EE31BD" w:rsidRDefault="00EE31BD" w:rsidP="00EE31BD">
      <w:pPr>
        <w:spacing w:line="360" w:lineRule="auto"/>
        <w:rPr>
          <w:i/>
        </w:rPr>
      </w:pPr>
      <w:r>
        <w:rPr>
          <w:i/>
        </w:rPr>
        <w:t xml:space="preserve">Notenbeilage </w:t>
      </w:r>
      <w:proofErr w:type="gramStart"/>
      <w:r>
        <w:rPr>
          <w:i/>
        </w:rPr>
        <w:t>zu</w:t>
      </w:r>
      <w:r>
        <w:t>  [</w:t>
      </w:r>
      <w:proofErr w:type="gramEnd"/>
      <w:r>
        <w:t>Abstand]  </w:t>
      </w:r>
      <w:r>
        <w:rPr>
          <w:i/>
        </w:rPr>
        <w:t>M. A. 35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t>unten links und Mitte mit Bleistift.</w:t>
      </w:r>
    </w:p>
    <w:p w:rsidR="00EE31BD" w:rsidRDefault="00EE31BD" w:rsidP="00EE31BD">
      <w:pPr>
        <w:spacing w:line="360" w:lineRule="auto"/>
      </w:pPr>
    </w:p>
    <w:p w:rsidR="00EE31BD" w:rsidRDefault="00EE31BD" w:rsidP="00EE31BD">
      <w:pPr>
        <w:spacing w:line="360" w:lineRule="auto"/>
      </w:pPr>
      <w:r>
        <w:t>Inhalt:</w:t>
      </w:r>
    </w:p>
    <w:p w:rsidR="00C8599F" w:rsidRDefault="00C8599F" w:rsidP="00C8599F">
      <w:pPr>
        <w:spacing w:line="360" w:lineRule="auto"/>
      </w:pPr>
      <w:r>
        <w:t xml:space="preserve">Autograph von </w:t>
      </w:r>
      <w:r>
        <w:rPr>
          <w:color w:val="000000"/>
          <w:shd w:val="clear" w:color="auto" w:fill="FFFFFF"/>
        </w:rPr>
        <w:t>„Der Tag ist vergangen“ M 212: Textfassung 1 (</w:t>
      </w:r>
      <w:proofErr w:type="spellStart"/>
      <w:r w:rsidRPr="00D31A8B">
        <w:rPr>
          <w:b/>
          <w:bCs/>
          <w:color w:val="000000"/>
          <w:shd w:val="clear" w:color="auto" w:fill="FFFFFF"/>
        </w:rPr>
        <w:t>C</w:t>
      </w:r>
      <w:r w:rsidRPr="00D31A8B">
        <w:rPr>
          <w:b/>
          <w:bCs/>
          <w:color w:val="000000"/>
          <w:shd w:val="clear" w:color="auto" w:fill="FFFFFF"/>
          <w:vertAlign w:val="superscript"/>
        </w:rPr>
        <w:t>a</w:t>
      </w:r>
      <w:proofErr w:type="spellEnd"/>
      <w:r>
        <w:rPr>
          <w:color w:val="000000"/>
          <w:shd w:val="clear" w:color="auto" w:fill="FFFFFF"/>
        </w:rPr>
        <w:t>)</w:t>
      </w:r>
      <w:r>
        <w:t>: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 w:rsidR="00F03F8E">
        <w:t xml:space="preserve"> </w:t>
      </w:r>
      <w:r w:rsidR="00F03F8E">
        <w:tab/>
        <w:t xml:space="preserve">System </w:t>
      </w:r>
      <w:r w:rsidR="00F8433A">
        <w:t>1–4: T. 1–5</w:t>
      </w:r>
      <w:r w:rsidR="00F03F8E">
        <w:t>.</w:t>
      </w:r>
    </w:p>
    <w:p w:rsidR="00EE31BD" w:rsidRDefault="00EE31BD" w:rsidP="00EE31BD">
      <w:pPr>
        <w:spacing w:line="360" w:lineRule="auto"/>
      </w:pPr>
      <w:r>
        <w:t xml:space="preserve">Autograph von </w:t>
      </w:r>
      <w:r>
        <w:rPr>
          <w:color w:val="000000"/>
          <w:shd w:val="clear" w:color="auto" w:fill="FFFFFF"/>
        </w:rPr>
        <w:t>„Der Tag ist vergangen“ M 212: Textfassung 2 (</w:t>
      </w:r>
      <w:proofErr w:type="spellStart"/>
      <w:r w:rsidRPr="00D31A8B">
        <w:rPr>
          <w:b/>
          <w:bCs/>
          <w:color w:val="000000"/>
          <w:shd w:val="clear" w:color="auto" w:fill="FFFFFF"/>
        </w:rPr>
        <w:t>C</w:t>
      </w:r>
      <w:r w:rsidRPr="00D31A8B">
        <w:rPr>
          <w:b/>
          <w:bCs/>
          <w:color w:val="000000"/>
          <w:shd w:val="clear" w:color="auto" w:fill="FFFFFF"/>
          <w:vertAlign w:val="superscript"/>
        </w:rPr>
        <w:t>a</w:t>
      </w:r>
      <w:proofErr w:type="spellEnd"/>
      <w:r>
        <w:rPr>
          <w:color w:val="000000"/>
          <w:shd w:val="clear" w:color="auto" w:fill="FFFFFF"/>
        </w:rPr>
        <w:t>)</w:t>
      </w:r>
      <w:r>
        <w:t>: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>r</w:t>
      </w:r>
      <w:r w:rsidRPr="00D31A8B">
        <w:t xml:space="preserve"> </w:t>
      </w:r>
      <w:r w:rsidRPr="00D31A8B">
        <w:tab/>
      </w:r>
      <w:r>
        <w:t xml:space="preserve">System 2–4: T. 1–5; </w:t>
      </w:r>
    </w:p>
    <w:p w:rsidR="00EE31BD" w:rsidRDefault="00EE31BD" w:rsidP="00EE31BD">
      <w:pPr>
        <w:spacing w:line="360" w:lineRule="auto"/>
        <w:ind w:firstLine="708"/>
      </w:pPr>
      <w:r w:rsidRPr="00D31A8B">
        <w:tab/>
      </w:r>
      <w:r>
        <w:t xml:space="preserve">System 6–8: T. 6–10; </w:t>
      </w:r>
    </w:p>
    <w:p w:rsidR="00EE31BD" w:rsidRDefault="00EE31BD" w:rsidP="00EE31BD">
      <w:pPr>
        <w:spacing w:line="360" w:lineRule="auto"/>
        <w:ind w:firstLine="708"/>
      </w:pPr>
      <w:r w:rsidRPr="00D31A8B">
        <w:tab/>
      </w:r>
      <w:r>
        <w:t xml:space="preserve">System 10–12: T. 11–13; 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>v</w:t>
      </w:r>
      <w:r w:rsidRPr="00D31A8B">
        <w:t xml:space="preserve"> </w:t>
      </w:r>
      <w:r>
        <w:tab/>
        <w:t>System 1–3: T. 14–17;</w:t>
      </w:r>
    </w:p>
    <w:p w:rsidR="00EE31BD" w:rsidRDefault="00EE31BD" w:rsidP="00EE31BD">
      <w:pPr>
        <w:spacing w:line="360" w:lineRule="auto"/>
        <w:ind w:firstLine="708"/>
      </w:pPr>
      <w:r>
        <w:tab/>
        <w:t>System 5–7: T. 18–21;</w:t>
      </w:r>
    </w:p>
    <w:p w:rsidR="00EE31BD" w:rsidRDefault="00EE31BD" w:rsidP="00EE31BD">
      <w:pPr>
        <w:spacing w:line="360" w:lineRule="auto"/>
        <w:ind w:firstLine="708"/>
      </w:pPr>
      <w:r>
        <w:tab/>
        <w:t>System 9–11: T. 22–23.</w:t>
      </w:r>
    </w:p>
    <w:p w:rsidR="00EE31BD" w:rsidRDefault="00EE31BD" w:rsidP="00EE31BD">
      <w:pPr>
        <w:spacing w:line="360" w:lineRule="auto"/>
      </w:pPr>
      <w:r>
        <w:t xml:space="preserve">Autograph von </w:t>
      </w:r>
      <w:r>
        <w:rPr>
          <w:rStyle w:val="Hervorhebung"/>
          <w:color w:val="000000"/>
          <w:shd w:val="clear" w:color="auto" w:fill="FFFFFF"/>
        </w:rPr>
        <w:t>Die geheimnisvolle Flöte</w:t>
      </w:r>
      <w:r>
        <w:rPr>
          <w:color w:val="000000"/>
          <w:shd w:val="clear" w:color="auto" w:fill="FFFFFF"/>
        </w:rPr>
        <w:t xml:space="preserve"> („An einem Abend“) M 217: einzige Textfassung (</w:t>
      </w:r>
      <w:proofErr w:type="spellStart"/>
      <w:r w:rsidRPr="00AC1AF8">
        <w:rPr>
          <w:b/>
          <w:bCs/>
          <w:color w:val="000000"/>
          <w:shd w:val="clear" w:color="auto" w:fill="FFFFFF"/>
        </w:rPr>
        <w:t>C</w:t>
      </w:r>
      <w:r w:rsidRPr="00AC1AF8">
        <w:rPr>
          <w:b/>
          <w:bCs/>
          <w:color w:val="000000"/>
          <w:shd w:val="clear" w:color="auto" w:fill="FFFFFF"/>
          <w:vertAlign w:val="superscript"/>
        </w:rPr>
        <w:t>b</w:t>
      </w:r>
      <w:proofErr w:type="spellEnd"/>
      <w:r>
        <w:rPr>
          <w:color w:val="000000"/>
          <w:shd w:val="clear" w:color="auto" w:fill="FFFFFF"/>
        </w:rPr>
        <w:t>)</w:t>
      </w:r>
      <w:r>
        <w:t>: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>r</w:t>
      </w:r>
      <w:r w:rsidRPr="00AC1AF8">
        <w:t xml:space="preserve"> </w:t>
      </w:r>
      <w:r>
        <w:tab/>
        <w:t xml:space="preserve">System 1–3: T. 1–3; </w:t>
      </w:r>
    </w:p>
    <w:p w:rsidR="00EE31BD" w:rsidRDefault="00EE31BD" w:rsidP="00EE31BD">
      <w:pPr>
        <w:spacing w:line="360" w:lineRule="auto"/>
        <w:ind w:firstLine="708"/>
      </w:pPr>
      <w:r>
        <w:tab/>
        <w:t xml:space="preserve">System 5–7: T. 4–6/; </w:t>
      </w:r>
    </w:p>
    <w:p w:rsidR="00EE31BD" w:rsidRDefault="00EE31BD" w:rsidP="00EE31BD">
      <w:pPr>
        <w:spacing w:line="360" w:lineRule="auto"/>
        <w:ind w:firstLine="708"/>
      </w:pPr>
      <w:r>
        <w:tab/>
        <w:t xml:space="preserve">System 9–11: T. 7–9; 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>v</w:t>
      </w:r>
      <w:r w:rsidRPr="00AC1AF8">
        <w:t xml:space="preserve"> </w:t>
      </w:r>
      <w:r>
        <w:tab/>
        <w:t xml:space="preserve">System 1–3: T. 10–13; </w:t>
      </w:r>
    </w:p>
    <w:p w:rsidR="00EE31BD" w:rsidRDefault="00EE31BD" w:rsidP="00EE31BD">
      <w:pPr>
        <w:spacing w:line="360" w:lineRule="auto"/>
        <w:ind w:firstLine="708"/>
      </w:pPr>
      <w:r>
        <w:tab/>
        <w:t xml:space="preserve">System 5–7: T. 14–16; </w:t>
      </w:r>
    </w:p>
    <w:p w:rsidR="00EE31BD" w:rsidRPr="00AC1AF8" w:rsidRDefault="00EE31BD" w:rsidP="00EE31BD">
      <w:pPr>
        <w:spacing w:line="360" w:lineRule="auto"/>
        <w:ind w:firstLine="708"/>
      </w:pPr>
      <w:r>
        <w:tab/>
      </w:r>
      <w:r w:rsidRPr="00AC1AF8">
        <w:t xml:space="preserve">System 9–11: T. 17–20; </w:t>
      </w:r>
    </w:p>
    <w:p w:rsidR="00EE31BD" w:rsidRPr="00EE31BD" w:rsidRDefault="00EE31BD" w:rsidP="00EE31BD">
      <w:pPr>
        <w:spacing w:line="360" w:lineRule="auto"/>
        <w:ind w:firstLine="708"/>
        <w:rPr>
          <w:lang w:val="de-CH"/>
        </w:rPr>
      </w:pPr>
      <w:proofErr w:type="spellStart"/>
      <w:r w:rsidRPr="00EE31BD">
        <w:rPr>
          <w:lang w:val="de-CH"/>
        </w:rPr>
        <w:t>Bl</w:t>
      </w:r>
      <w:proofErr w:type="spellEnd"/>
      <w:r w:rsidRPr="00EE31BD">
        <w:rPr>
          <w:lang w:val="de-CH"/>
        </w:rPr>
        <w:t>. 5</w:t>
      </w:r>
      <w:r w:rsidRPr="00EE31BD">
        <w:rPr>
          <w:vertAlign w:val="superscript"/>
          <w:lang w:val="de-CH"/>
        </w:rPr>
        <w:t>r</w:t>
      </w:r>
      <w:r w:rsidRPr="00EE31BD">
        <w:rPr>
          <w:lang w:val="de-CH"/>
        </w:rPr>
        <w:t xml:space="preserve"> </w:t>
      </w:r>
      <w:r w:rsidRPr="00EE31BD">
        <w:rPr>
          <w:lang w:val="de-CH"/>
        </w:rPr>
        <w:tab/>
        <w:t>System 1–3: T. 21–23;</w:t>
      </w:r>
    </w:p>
    <w:p w:rsidR="00EE31BD" w:rsidRPr="00EE31BD" w:rsidRDefault="00EE31BD" w:rsidP="00EE31BD">
      <w:pPr>
        <w:spacing w:line="360" w:lineRule="auto"/>
        <w:ind w:firstLine="708"/>
        <w:rPr>
          <w:lang w:val="de-CH"/>
        </w:rPr>
      </w:pPr>
      <w:r w:rsidRPr="00EE31BD">
        <w:rPr>
          <w:lang w:val="de-CH"/>
        </w:rPr>
        <w:tab/>
        <w:t>System 5–7: T. 24–27;</w:t>
      </w:r>
    </w:p>
    <w:p w:rsidR="00EE31BD" w:rsidRPr="00AC1AF8" w:rsidRDefault="00EE31BD" w:rsidP="00EE31BD">
      <w:pPr>
        <w:spacing w:line="360" w:lineRule="auto"/>
        <w:ind w:firstLine="708"/>
      </w:pPr>
      <w:r w:rsidRPr="00EE31BD">
        <w:rPr>
          <w:lang w:val="de-CH"/>
        </w:rPr>
        <w:tab/>
      </w:r>
      <w:r w:rsidRPr="00AC1AF8">
        <w:t>System 9a–11a: T. 28–29.</w:t>
      </w:r>
    </w:p>
    <w:p w:rsidR="00EE31BD" w:rsidRPr="00AC1AF8" w:rsidRDefault="00EE31BD" w:rsidP="00EE31BD">
      <w:pPr>
        <w:spacing w:line="360" w:lineRule="auto"/>
      </w:pPr>
      <w:r>
        <w:t xml:space="preserve">Autograph von </w:t>
      </w:r>
      <w:r w:rsidRPr="003064B9">
        <w:t xml:space="preserve">„Schien </w:t>
      </w:r>
      <w:proofErr w:type="spellStart"/>
      <w:r w:rsidRPr="003064B9">
        <w:t>mir’s</w:t>
      </w:r>
      <w:proofErr w:type="spellEnd"/>
      <w:r w:rsidRPr="003064B9">
        <w:t>, als ich sah die Sonne“</w:t>
      </w:r>
      <w:r>
        <w:t xml:space="preserve"> </w:t>
      </w:r>
      <w:r w:rsidRPr="00AC1AF8">
        <w:t>M 213: einzige Textfassung</w:t>
      </w:r>
      <w:r>
        <w:t xml:space="preserve"> (</w:t>
      </w:r>
      <w:r w:rsidRPr="00AC1AF8">
        <w:rPr>
          <w:b/>
          <w:bCs/>
        </w:rPr>
        <w:t>C</w:t>
      </w:r>
      <w:r w:rsidRPr="00AC1AF8">
        <w:rPr>
          <w:b/>
          <w:bCs/>
          <w:vertAlign w:val="superscript"/>
        </w:rPr>
        <w:t>c</w:t>
      </w:r>
      <w:r>
        <w:t>):</w:t>
      </w:r>
    </w:p>
    <w:p w:rsidR="00EE31BD" w:rsidRPr="00607BCE" w:rsidRDefault="00EE31BD" w:rsidP="00EE31BD">
      <w:pPr>
        <w:spacing w:line="360" w:lineRule="auto"/>
        <w:ind w:firstLine="708"/>
        <w:rPr>
          <w:lang w:val="en-US"/>
        </w:rPr>
      </w:pPr>
      <w:r w:rsidRPr="00607BCE">
        <w:rPr>
          <w:lang w:val="en-US"/>
        </w:rPr>
        <w:t>Bl. 6</w:t>
      </w:r>
      <w:r w:rsidRPr="00607BCE">
        <w:rPr>
          <w:vertAlign w:val="superscript"/>
          <w:lang w:val="en-US"/>
        </w:rPr>
        <w:t>r</w:t>
      </w:r>
      <w:r w:rsidRPr="00AC1AF8">
        <w:rPr>
          <w:lang w:val="en-US"/>
        </w:rPr>
        <w:t xml:space="preserve"> </w:t>
      </w:r>
      <w:r>
        <w:rPr>
          <w:lang w:val="en-US"/>
        </w:rPr>
        <w:tab/>
      </w:r>
      <w:r w:rsidRPr="00607BCE">
        <w:rPr>
          <w:lang w:val="en-US"/>
        </w:rPr>
        <w:t>System 1–3a: T. 1–5</w:t>
      </w:r>
      <w:r>
        <w:rPr>
          <w:lang w:val="en-US"/>
        </w:rPr>
        <w:t>;</w:t>
      </w:r>
      <w:r w:rsidRPr="00607BCE">
        <w:rPr>
          <w:lang w:val="en-US"/>
        </w:rPr>
        <w:t xml:space="preserve"> </w:t>
      </w:r>
    </w:p>
    <w:p w:rsidR="00EE31BD" w:rsidRPr="00AC1AF8" w:rsidRDefault="00EE31BD" w:rsidP="00EE31BD">
      <w:pPr>
        <w:spacing w:line="360" w:lineRule="auto"/>
        <w:ind w:firstLine="708"/>
      </w:pPr>
      <w:r>
        <w:rPr>
          <w:lang w:val="en-US"/>
        </w:rPr>
        <w:tab/>
      </w:r>
      <w:r w:rsidRPr="00AC1AF8">
        <w:t xml:space="preserve">System 5–7: T. 6–9 </w:t>
      </w:r>
    </w:p>
    <w:p w:rsidR="00EE31BD" w:rsidRPr="00AC1AF8" w:rsidRDefault="00EE31BD" w:rsidP="00EE31BD">
      <w:pPr>
        <w:spacing w:line="360" w:lineRule="auto"/>
        <w:ind w:firstLine="708"/>
      </w:pPr>
      <w:r w:rsidRPr="00AC1AF8">
        <w:tab/>
        <w:t xml:space="preserve">System 9–11: T. 10–14; </w:t>
      </w:r>
    </w:p>
    <w:p w:rsidR="00EE31BD" w:rsidRPr="00AC1AF8" w:rsidRDefault="00EE31BD" w:rsidP="00EE31BD">
      <w:pPr>
        <w:spacing w:line="360" w:lineRule="auto"/>
        <w:ind w:firstLine="708"/>
      </w:pPr>
      <w:proofErr w:type="spellStart"/>
      <w:r w:rsidRPr="00AC1AF8">
        <w:t>Bl</w:t>
      </w:r>
      <w:proofErr w:type="spellEnd"/>
      <w:r w:rsidRPr="00AC1AF8">
        <w:t>. 6</w:t>
      </w:r>
      <w:r w:rsidRPr="00AC1AF8">
        <w:rPr>
          <w:vertAlign w:val="superscript"/>
        </w:rPr>
        <w:t>v</w:t>
      </w:r>
      <w:r w:rsidRPr="00AC1AF8">
        <w:t xml:space="preserve"> </w:t>
      </w:r>
      <w:r w:rsidRPr="00AC1AF8">
        <w:tab/>
        <w:t xml:space="preserve">System 1–3 T. 15–18; </w:t>
      </w:r>
    </w:p>
    <w:p w:rsidR="00EE31BD" w:rsidRPr="00AC1AF8" w:rsidRDefault="00EE31BD" w:rsidP="00EE31BD">
      <w:pPr>
        <w:spacing w:line="360" w:lineRule="auto"/>
        <w:ind w:firstLine="708"/>
      </w:pPr>
      <w:r w:rsidRPr="00AC1AF8">
        <w:tab/>
        <w:t>System 5–7: T. 19</w:t>
      </w:r>
      <w:proofErr w:type="gramStart"/>
      <w:r w:rsidRPr="00AC1AF8">
        <w:t>–</w:t>
      </w:r>
      <w:r>
        <w:t>[</w:t>
      </w:r>
      <w:proofErr w:type="gramEnd"/>
      <w:r w:rsidRPr="00AC1AF8">
        <w:t>2</w:t>
      </w:r>
      <w:r>
        <w:t>3]</w:t>
      </w:r>
      <w:r w:rsidRPr="00AC1AF8">
        <w:t xml:space="preserve">; </w:t>
      </w:r>
    </w:p>
    <w:p w:rsidR="00EE31BD" w:rsidRPr="00AC1AF8" w:rsidRDefault="00EE31BD" w:rsidP="00EE31BD">
      <w:pPr>
        <w:spacing w:line="360" w:lineRule="auto"/>
        <w:ind w:firstLine="708"/>
      </w:pPr>
      <w:r w:rsidRPr="00AC1AF8">
        <w:tab/>
      </w:r>
      <w:r w:rsidRPr="008F408D">
        <w:t xml:space="preserve">System 9–11: T. </w:t>
      </w:r>
      <w:r>
        <w:t>[</w:t>
      </w:r>
      <w:r w:rsidRPr="008F408D">
        <w:t>2</w:t>
      </w:r>
      <w:r>
        <w:t>4</w:t>
      </w:r>
      <w:r w:rsidRPr="008F408D">
        <w:t>–2</w:t>
      </w:r>
      <w:r>
        <w:t>5]</w:t>
      </w:r>
      <w:r w:rsidRPr="008F408D">
        <w:t>;</w:t>
      </w:r>
      <w:r w:rsidRPr="00AC1AF8">
        <w:t xml:space="preserve"> 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8</w:t>
      </w:r>
      <w:r w:rsidRPr="00003E38">
        <w:rPr>
          <w:vertAlign w:val="superscript"/>
        </w:rPr>
        <w:t>r</w:t>
      </w:r>
      <w:r w:rsidRPr="00AC1AF8">
        <w:t xml:space="preserve"> </w:t>
      </w:r>
      <w:r>
        <w:tab/>
        <w:t xml:space="preserve">System 1–3: T. [26–29]; </w:t>
      </w:r>
    </w:p>
    <w:p w:rsidR="00EE31BD" w:rsidRDefault="00EE31BD" w:rsidP="00EE31BD">
      <w:pPr>
        <w:spacing w:line="360" w:lineRule="auto"/>
        <w:ind w:firstLine="708"/>
      </w:pPr>
      <w:r>
        <w:tab/>
        <w:t xml:space="preserve">System 5–7: T. [30–32]; </w:t>
      </w:r>
    </w:p>
    <w:p w:rsidR="00EE31BD" w:rsidRDefault="00EE31BD" w:rsidP="00EE31BD">
      <w:pPr>
        <w:spacing w:line="360" w:lineRule="auto"/>
        <w:ind w:firstLine="708"/>
      </w:pPr>
      <w:r>
        <w:tab/>
        <w:t xml:space="preserve">System 9–11: T. [33–37]; 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8</w:t>
      </w:r>
      <w:r w:rsidRPr="00003E38">
        <w:rPr>
          <w:vertAlign w:val="superscript"/>
        </w:rPr>
        <w:t>v</w:t>
      </w:r>
      <w:r w:rsidRPr="00AC1AF8">
        <w:t xml:space="preserve"> </w:t>
      </w:r>
      <w:r>
        <w:tab/>
        <w:t>System 1–3: T. [38–39].</w:t>
      </w:r>
    </w:p>
    <w:p w:rsidR="00A62236" w:rsidRPr="00AC1AF8" w:rsidRDefault="00A62236" w:rsidP="00A62236">
      <w:pPr>
        <w:spacing w:line="360" w:lineRule="auto"/>
      </w:pPr>
      <w:r>
        <w:t xml:space="preserve">Autograph### von </w:t>
      </w:r>
      <w:r w:rsidRPr="003064B9">
        <w:t xml:space="preserve">„Schien </w:t>
      </w:r>
      <w:proofErr w:type="spellStart"/>
      <w:r w:rsidRPr="003064B9">
        <w:t>mir’s</w:t>
      </w:r>
      <w:proofErr w:type="spellEnd"/>
      <w:r w:rsidRPr="003064B9">
        <w:t>, als ich sah die Sonne“</w:t>
      </w:r>
      <w:r>
        <w:t xml:space="preserve"> </w:t>
      </w:r>
      <w:r w:rsidRPr="00AC1AF8">
        <w:t>M 213: einzige Textfassung</w:t>
      </w:r>
      <w:r>
        <w:t xml:space="preserve"> (</w:t>
      </w:r>
      <w:r w:rsidRPr="00AC1AF8">
        <w:rPr>
          <w:b/>
          <w:bCs/>
        </w:rPr>
        <w:t>C</w:t>
      </w:r>
      <w:r w:rsidRPr="00AC1AF8">
        <w:rPr>
          <w:b/>
          <w:bCs/>
          <w:vertAlign w:val="superscript"/>
        </w:rPr>
        <w:t>c</w:t>
      </w:r>
      <w:r>
        <w:t>):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 xml:space="preserve">. </w:t>
      </w:r>
      <w:r>
        <w:t>7</w:t>
      </w:r>
      <w:r w:rsidRPr="00003E38">
        <w:rPr>
          <w:vertAlign w:val="superscript"/>
        </w:rPr>
        <w:t>r</w:t>
      </w:r>
      <w:r w:rsidRPr="00AC1AF8">
        <w:t xml:space="preserve"> </w:t>
      </w:r>
      <w:r>
        <w:tab/>
        <w:t>S</w:t>
      </w:r>
      <w:r w:rsidRPr="00AD2E63">
        <w:t>ystem 1–3:</w:t>
      </w:r>
      <w:r>
        <w:t xml:space="preserve"> T. [22–25]</w:t>
      </w:r>
      <w:r w:rsidR="0074696E">
        <w:t>;</w:t>
      </w:r>
    </w:p>
    <w:p w:rsidR="00EE31BD" w:rsidRDefault="00EE31BD" w:rsidP="00EE31BD">
      <w:pPr>
        <w:spacing w:line="360" w:lineRule="auto"/>
        <w:ind w:firstLine="708"/>
        <w:rPr>
          <w:lang w:val="de-CH"/>
        </w:rPr>
      </w:pPr>
      <w:proofErr w:type="spellStart"/>
      <w:r>
        <w:t>B</w:t>
      </w:r>
      <w:r w:rsidRPr="00003E38">
        <w:t>l</w:t>
      </w:r>
      <w:proofErr w:type="spellEnd"/>
      <w:r w:rsidRPr="00003E38">
        <w:t xml:space="preserve">. </w:t>
      </w:r>
      <w:r>
        <w:t>7</w:t>
      </w:r>
      <w:r w:rsidRPr="00003E38">
        <w:rPr>
          <w:vertAlign w:val="superscript"/>
        </w:rPr>
        <w:t>v</w:t>
      </w:r>
      <w:r w:rsidRPr="00AC1AF8">
        <w:t xml:space="preserve"> </w:t>
      </w:r>
      <w:r>
        <w:tab/>
      </w:r>
      <w:r w:rsidRPr="00B42BF4">
        <w:rPr>
          <w:lang w:val="de-CH"/>
        </w:rPr>
        <w:t>System 1–3: T. [23–26]</w:t>
      </w:r>
      <w:r>
        <w:rPr>
          <w:lang w:val="de-CH"/>
        </w:rPr>
        <w:t>;</w:t>
      </w:r>
    </w:p>
    <w:p w:rsidR="00EE31BD" w:rsidRPr="00B42BF4" w:rsidRDefault="00EE31BD" w:rsidP="00EE31BD">
      <w:pPr>
        <w:spacing w:line="360" w:lineRule="auto"/>
        <w:ind w:firstLine="708"/>
        <w:rPr>
          <w:lang w:val="de-CH"/>
        </w:rPr>
      </w:pPr>
      <w:r>
        <w:tab/>
      </w:r>
      <w:r w:rsidRPr="00B42BF4">
        <w:rPr>
          <w:lang w:val="de-CH"/>
        </w:rPr>
        <w:t>Sy</w:t>
      </w:r>
      <w:r>
        <w:rPr>
          <w:lang w:val="de-CH"/>
        </w:rPr>
        <w:t xml:space="preserve">stem </w:t>
      </w:r>
      <w:r w:rsidRPr="00B42BF4">
        <w:rPr>
          <w:lang w:val="de-CH"/>
        </w:rPr>
        <w:t xml:space="preserve">4–6: T. </w:t>
      </w:r>
      <w:r w:rsidR="00722005">
        <w:rPr>
          <w:lang w:val="de-CH"/>
        </w:rPr>
        <w:t>[</w:t>
      </w:r>
      <w:r w:rsidRPr="00B42BF4">
        <w:rPr>
          <w:lang w:val="de-CH"/>
        </w:rPr>
        <w:t>27–28</w:t>
      </w:r>
      <w:r w:rsidR="00722005">
        <w:rPr>
          <w:lang w:val="de-CH"/>
        </w:rPr>
        <w:t>]</w:t>
      </w:r>
      <w:r w:rsidRPr="00B42BF4">
        <w:rPr>
          <w:lang w:val="de-CH"/>
        </w:rPr>
        <w:t>.</w:t>
      </w:r>
    </w:p>
    <w:p w:rsidR="00EE31BD" w:rsidRDefault="00EE31BD" w:rsidP="00EE31BD">
      <w:pPr>
        <w:spacing w:line="360" w:lineRule="auto"/>
      </w:pPr>
      <w:r>
        <w:t xml:space="preserve">Autograph von </w:t>
      </w:r>
      <w:r w:rsidRPr="003254F7">
        <w:rPr>
          <w:i/>
        </w:rPr>
        <w:t>Gleich und Gleich</w:t>
      </w:r>
      <w:r>
        <w:t xml:space="preserve"> („Ein Blumenglöckchen“) </w:t>
      </w:r>
      <w:r>
        <w:rPr>
          <w:color w:val="000000"/>
          <w:shd w:val="clear" w:color="auto" w:fill="FFFFFF"/>
        </w:rPr>
        <w:t>M 216: Textfassung 1</w:t>
      </w:r>
      <w:r w:rsidR="00F157B7">
        <w:rPr>
          <w:color w:val="000000"/>
          <w:shd w:val="clear" w:color="auto" w:fill="FFFFFF"/>
        </w:rPr>
        <w:t xml:space="preserve"> </w:t>
      </w:r>
      <w:r w:rsidR="00F157B7">
        <w:t>(</w:t>
      </w:r>
      <w:proofErr w:type="spellStart"/>
      <w:r w:rsidR="00F157B7" w:rsidRPr="00AC1AF8">
        <w:rPr>
          <w:b/>
          <w:bCs/>
        </w:rPr>
        <w:t>C</w:t>
      </w:r>
      <w:r w:rsidR="00F157B7">
        <w:rPr>
          <w:b/>
          <w:bCs/>
          <w:vertAlign w:val="superscript"/>
        </w:rPr>
        <w:t>d</w:t>
      </w:r>
      <w:proofErr w:type="spellEnd"/>
      <w:r w:rsidR="00F157B7">
        <w:t>)</w:t>
      </w:r>
      <w:r w:rsidR="007C29AF">
        <w:t>: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9</w:t>
      </w:r>
      <w:r w:rsidRPr="00003E38">
        <w:rPr>
          <w:vertAlign w:val="superscript"/>
        </w:rPr>
        <w:t>r</w:t>
      </w:r>
      <w:r w:rsidRPr="009A3B88">
        <w:t xml:space="preserve"> </w:t>
      </w:r>
      <w:r>
        <w:tab/>
        <w:t>System 1–3: T. 1–3;</w:t>
      </w:r>
    </w:p>
    <w:p w:rsidR="00EE31BD" w:rsidRDefault="00EE31BD" w:rsidP="00EE31BD">
      <w:pPr>
        <w:spacing w:line="360" w:lineRule="auto"/>
        <w:ind w:firstLine="708"/>
      </w:pPr>
      <w:r>
        <w:tab/>
        <w:t>System 5–7: T. 4–7;</w:t>
      </w:r>
    </w:p>
    <w:p w:rsidR="00EE31BD" w:rsidRDefault="00EE31BD" w:rsidP="00EE31BD">
      <w:pPr>
        <w:spacing w:line="360" w:lineRule="auto"/>
        <w:ind w:firstLine="708"/>
      </w:pPr>
      <w:r>
        <w:tab/>
        <w:t>System 9–11: T. 8–11;</w:t>
      </w:r>
    </w:p>
    <w:p w:rsidR="00EE31BD" w:rsidRDefault="00EE31BD" w:rsidP="00EE31BD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9</w:t>
      </w:r>
      <w:r w:rsidRPr="00003E38">
        <w:rPr>
          <w:vertAlign w:val="superscript"/>
        </w:rPr>
        <w:t>v</w:t>
      </w:r>
      <w:r w:rsidRPr="009A3B88">
        <w:t xml:space="preserve"> </w:t>
      </w:r>
      <w:r>
        <w:tab/>
        <w:t>System 1–3: T. 12–14;</w:t>
      </w:r>
    </w:p>
    <w:p w:rsidR="00EE31BD" w:rsidRDefault="00EE31BD" w:rsidP="00EE31BD">
      <w:pPr>
        <w:spacing w:line="360" w:lineRule="auto"/>
        <w:ind w:firstLine="708"/>
      </w:pPr>
      <w:r>
        <w:lastRenderedPageBreak/>
        <w:tab/>
        <w:t>System 5–7: T. 15–17;</w:t>
      </w:r>
    </w:p>
    <w:p w:rsidR="00EE31BD" w:rsidRDefault="00EE31BD" w:rsidP="00EE31BD">
      <w:pPr>
        <w:spacing w:line="360" w:lineRule="auto"/>
        <w:ind w:firstLine="708"/>
      </w:pPr>
      <w:r>
        <w:tab/>
        <w:t>System 9–11: T. 18–21.</w:t>
      </w:r>
    </w:p>
    <w:p w:rsidR="00EE31BD" w:rsidRDefault="00EE31BD" w:rsidP="00EE31BD">
      <w:pPr>
        <w:spacing w:line="360" w:lineRule="auto"/>
        <w:ind w:firstLine="708"/>
      </w:pPr>
    </w:p>
    <w:sectPr w:rsidR="00EE3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A5346"/>
    <w:rsid w:val="0018115C"/>
    <w:rsid w:val="00205A49"/>
    <w:rsid w:val="002573AE"/>
    <w:rsid w:val="002F21F3"/>
    <w:rsid w:val="003064B9"/>
    <w:rsid w:val="004C5FBD"/>
    <w:rsid w:val="005E1BA8"/>
    <w:rsid w:val="006F57EE"/>
    <w:rsid w:val="00722005"/>
    <w:rsid w:val="0074696E"/>
    <w:rsid w:val="007740AF"/>
    <w:rsid w:val="007C29AF"/>
    <w:rsid w:val="007C3D9E"/>
    <w:rsid w:val="007F10B9"/>
    <w:rsid w:val="00857DA3"/>
    <w:rsid w:val="00870A0F"/>
    <w:rsid w:val="008C1375"/>
    <w:rsid w:val="00905ABD"/>
    <w:rsid w:val="009838B0"/>
    <w:rsid w:val="009B7A9F"/>
    <w:rsid w:val="00A62236"/>
    <w:rsid w:val="00C13591"/>
    <w:rsid w:val="00C5768B"/>
    <w:rsid w:val="00C8599F"/>
    <w:rsid w:val="00CD5BF2"/>
    <w:rsid w:val="00CF14F1"/>
    <w:rsid w:val="00D26FC7"/>
    <w:rsid w:val="00D41343"/>
    <w:rsid w:val="00DC7683"/>
    <w:rsid w:val="00E95AAC"/>
    <w:rsid w:val="00EA7A12"/>
    <w:rsid w:val="00EB3553"/>
    <w:rsid w:val="00ED7170"/>
    <w:rsid w:val="00EE31BD"/>
    <w:rsid w:val="00F03F8E"/>
    <w:rsid w:val="00F157B7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29</cp:revision>
  <dcterms:created xsi:type="dcterms:W3CDTF">2024-03-26T14:32:00Z</dcterms:created>
  <dcterms:modified xsi:type="dcterms:W3CDTF">2024-03-27T12:18:00Z</dcterms:modified>
</cp:coreProperties>
</file>