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561FDFB6" w:rsidR="002E4258" w:rsidRDefault="00F74D6D" w:rsidP="002E4258">
      <w:pPr>
        <w:spacing w:line="360" w:lineRule="auto"/>
      </w:pPr>
      <w:r>
        <w:rPr>
          <w:b/>
        </w:rPr>
        <w:t>M 13</w:t>
      </w:r>
      <w:r w:rsidR="003C1279">
        <w:rPr>
          <w:b/>
        </w:rPr>
        <w:t>6</w:t>
      </w:r>
      <w:r>
        <w:rPr>
          <w:b/>
        </w:rPr>
        <w:t xml:space="preserve"> TF1</w:t>
      </w:r>
    </w:p>
    <w:p w14:paraId="0BB88ED5" w14:textId="1E265294" w:rsidR="002E4258" w:rsidRPr="002141C3" w:rsidRDefault="002E4258" w:rsidP="002E4258">
      <w:pPr>
        <w:spacing w:line="360" w:lineRule="auto"/>
        <w:rPr>
          <w:lang w:val="de-CH"/>
        </w:rPr>
      </w:pPr>
      <w:bookmarkStart w:id="0" w:name="_GoBack"/>
      <w:bookmarkEnd w:id="0"/>
    </w:p>
    <w:p w14:paraId="2B836FFB" w14:textId="1FD63D7C" w:rsidR="003C1279" w:rsidRDefault="003C1279" w:rsidP="003C1279">
      <w:pPr>
        <w:spacing w:line="360" w:lineRule="auto"/>
      </w:pPr>
      <w:r>
        <w:t xml:space="preserve">Für die Edition von „Im </w:t>
      </w:r>
      <w:proofErr w:type="spellStart"/>
      <w:r>
        <w:t>Morgentaun</w:t>
      </w:r>
      <w:proofErr w:type="spellEnd"/>
      <w:r>
        <w:t>“ M 136 Textfassung</w:t>
      </w:r>
      <w:r w:rsidRPr="006C7B15">
        <w:t xml:space="preserve"> 1</w:t>
      </w:r>
      <w:r>
        <w:t xml:space="preserve"> sind </w:t>
      </w:r>
      <w:r w:rsidRPr="006C7B15">
        <w:rPr>
          <w:b/>
        </w:rPr>
        <w:t>D</w:t>
      </w:r>
      <w:r w:rsidRPr="0022399F">
        <w:t xml:space="preserve">, </w:t>
      </w:r>
      <w:r w:rsidRPr="00BC12A9">
        <w:rPr>
          <w:b/>
        </w:rPr>
        <w:t>E</w:t>
      </w:r>
      <w:r w:rsidRPr="00BC12A9">
        <w:rPr>
          <w:b/>
          <w:vertAlign w:val="superscript"/>
        </w:rPr>
        <w:t>d</w:t>
      </w:r>
      <w:r w:rsidRPr="0022399F">
        <w:t xml:space="preserve"> und </w:t>
      </w:r>
      <w:proofErr w:type="spellStart"/>
      <w:r w:rsidRPr="009416FA">
        <w:rPr>
          <w:b/>
        </w:rPr>
        <w:t>G</w:t>
      </w:r>
      <w:r w:rsidRPr="009416FA">
        <w:rPr>
          <w:b/>
          <w:vertAlign w:val="superscript"/>
        </w:rPr>
        <w:t>b</w:t>
      </w:r>
      <w:proofErr w:type="spellEnd"/>
      <w:r w:rsidRPr="0022399F">
        <w:t xml:space="preserve"> relevante Quellen.</w:t>
      </w:r>
    </w:p>
    <w:p w14:paraId="6C6BC91F" w14:textId="77777777" w:rsidR="003C1279" w:rsidRPr="00A17A33" w:rsidRDefault="003C1279" w:rsidP="003C1279">
      <w:pPr>
        <w:spacing w:line="360" w:lineRule="auto"/>
      </w:pPr>
      <w:r>
        <w:t xml:space="preserve">Das Fragment </w:t>
      </w:r>
      <w:r w:rsidRPr="00F9556F">
        <w:rPr>
          <w:b/>
          <w:bCs/>
        </w:rPr>
        <w:t>D</w:t>
      </w:r>
      <w:r>
        <w:t xml:space="preserve"> bietet nur wenige Takte von Textfassung 1. </w:t>
      </w:r>
      <w:r w:rsidRPr="00A17A33">
        <w:t xml:space="preserve">Die in </w:t>
      </w:r>
      <w:r>
        <w:rPr>
          <w:b/>
          <w:bCs/>
        </w:rPr>
        <w:t>E</w:t>
      </w:r>
      <w:r w:rsidRPr="00126979">
        <w:rPr>
          <w:b/>
          <w:bCs/>
          <w:vertAlign w:val="superscript"/>
        </w:rPr>
        <w:t>d</w:t>
      </w:r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>) und mit B</w:t>
      </w:r>
      <w:r>
        <w:t>unt</w:t>
      </w:r>
      <w:r w:rsidRPr="00A17A33">
        <w:t>stift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 xml:space="preserve">) vorgenommen. </w:t>
      </w:r>
      <w:r>
        <w:t xml:space="preserve">Der Zustand vor Korrekturen 1 etabliert Textfassung 1, die Textschicht ist allerdings nicht immer eindeutig entzifferbar. Der Zustand nach Korrekturen 1 skizziert Textfassung 2. Korrekturen </w:t>
      </w:r>
      <w:r w:rsidRPr="00A17A33">
        <w:t xml:space="preserve">2 </w:t>
      </w:r>
      <w:r>
        <w:t>sind</w:t>
      </w:r>
      <w:r w:rsidRPr="00A17A33">
        <w:t xml:space="preserve"> </w:t>
      </w:r>
      <w:r>
        <w:t xml:space="preserve">vermutlich aufführungsspezifisch motiviert und </w:t>
      </w:r>
      <w:r w:rsidRPr="00A17A33">
        <w:t>nicht immer eindeutig</w:t>
      </w:r>
      <w:r>
        <w:t xml:space="preserve"> interpretierbar</w:t>
      </w:r>
      <w:r w:rsidRPr="00A17A33">
        <w:t xml:space="preserve">. Die </w:t>
      </w:r>
      <w:r w:rsidRPr="002E5CF5">
        <w:rPr>
          <w:highlight w:val="green"/>
        </w:rPr>
        <w:t xml:space="preserve">Korrekturen in </w:t>
      </w:r>
      <w:proofErr w:type="spellStart"/>
      <w:r w:rsidRPr="002E5CF5">
        <w:rPr>
          <w:b/>
          <w:bCs/>
          <w:highlight w:val="green"/>
        </w:rPr>
        <w:t>G</w:t>
      </w:r>
      <w:r w:rsidRPr="002E5CF5">
        <w:rPr>
          <w:b/>
          <w:bCs/>
          <w:highlight w:val="green"/>
          <w:vertAlign w:val="superscript"/>
        </w:rPr>
        <w:t>b</w:t>
      </w:r>
      <w:proofErr w:type="spellEnd"/>
      <w:r w:rsidRPr="00A17A33">
        <w:t xml:space="preserve"> </w:t>
      </w:r>
      <w:r>
        <w:t xml:space="preserve">betreffen Textfassung 2. Der Zustand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correcturam</w:t>
      </w:r>
      <w:proofErr w:type="spellEnd"/>
      <w:r>
        <w:t xml:space="preserve"> etabliert vermutlich ebenfalls Textfassung 1, ist jedoch noch schwieriger zu entziffern als der Zustand vor Korrekturen 1 in </w:t>
      </w:r>
      <w:r>
        <w:rPr>
          <w:b/>
          <w:bCs/>
        </w:rPr>
        <w:t>E</w:t>
      </w:r>
      <w:r w:rsidRPr="00126979">
        <w:rPr>
          <w:b/>
          <w:bCs/>
          <w:vertAlign w:val="superscript"/>
        </w:rPr>
        <w:t>d</w:t>
      </w:r>
      <w:r>
        <w:t>.</w:t>
      </w:r>
    </w:p>
    <w:p w14:paraId="7E0F9B66" w14:textId="77777777" w:rsidR="003C1279" w:rsidRDefault="003C1279" w:rsidP="003C1279">
      <w:pPr>
        <w:spacing w:line="360" w:lineRule="auto"/>
      </w:pPr>
      <w:r>
        <w:t>Hauptquelle für die</w:t>
      </w:r>
      <w:r w:rsidRPr="00961EAD">
        <w:t xml:space="preserve"> Textedition </w:t>
      </w:r>
      <w:r>
        <w:t xml:space="preserve">von </w:t>
      </w:r>
      <w:r w:rsidRPr="00961EAD">
        <w:t xml:space="preserve">„Im </w:t>
      </w:r>
      <w:proofErr w:type="spellStart"/>
      <w:r w:rsidRPr="00961EAD">
        <w:t>Morgentaun</w:t>
      </w:r>
      <w:proofErr w:type="spellEnd"/>
      <w:r w:rsidRPr="00961EAD">
        <w:t xml:space="preserve">“ M 136 Textfassung 1 ist </w:t>
      </w:r>
      <w:r w:rsidRPr="00961EAD">
        <w:rPr>
          <w:b/>
        </w:rPr>
        <w:t>E</w:t>
      </w:r>
      <w:r w:rsidRPr="00126979">
        <w:rPr>
          <w:b/>
          <w:vertAlign w:val="superscript"/>
        </w:rPr>
        <w:t>d</w:t>
      </w:r>
      <w:r w:rsidRPr="00961EAD">
        <w:t xml:space="preserve"> </w:t>
      </w:r>
      <w:r>
        <w:t>vor</w:t>
      </w:r>
      <w:r w:rsidRPr="00961EAD">
        <w:t xml:space="preserve"> </w:t>
      </w:r>
      <w:r>
        <w:t xml:space="preserve">Korrekturen </w:t>
      </w:r>
      <w:r w:rsidRPr="00961EAD">
        <w:t>1</w:t>
      </w:r>
      <w:r>
        <w:t xml:space="preserve"> </w:t>
      </w:r>
      <w:r w:rsidRPr="00D4786F">
        <w:rPr>
          <w:highlight w:val="cyan"/>
        </w:rPr>
        <w:t>soweit entzifferbar</w:t>
      </w:r>
      <w:r w:rsidRPr="00961EAD">
        <w:t>.</w:t>
      </w:r>
    </w:p>
    <w:p w14:paraId="37C9A30C" w14:textId="77777777" w:rsidR="003C1279" w:rsidRDefault="003C1279" w:rsidP="003C1279">
      <w:pPr>
        <w:spacing w:line="360" w:lineRule="auto"/>
      </w:pPr>
    </w:p>
    <w:p w14:paraId="4D80DB1A" w14:textId="77777777" w:rsidR="003C1279" w:rsidRDefault="003C1279" w:rsidP="003C1279">
      <w:pPr>
        <w:spacing w:line="360" w:lineRule="auto"/>
        <w:outlineLvl w:val="0"/>
      </w:pPr>
      <w:r>
        <w:t>4. Textkritische Anmerkungen</w:t>
      </w:r>
    </w:p>
    <w:p w14:paraId="636242D2" w14:textId="77777777" w:rsidR="003C1279" w:rsidRDefault="003C1279" w:rsidP="003C1279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125"/>
        <w:gridCol w:w="1260"/>
        <w:gridCol w:w="5722"/>
      </w:tblGrid>
      <w:tr w:rsidR="003C1279" w14:paraId="0A5C0DE8" w14:textId="77777777" w:rsidTr="007E7F66">
        <w:trPr>
          <w:cantSplit/>
        </w:trPr>
        <w:tc>
          <w:tcPr>
            <w:tcW w:w="949" w:type="dxa"/>
            <w:shd w:val="clear" w:color="auto" w:fill="auto"/>
          </w:tcPr>
          <w:p w14:paraId="4BAA4BFA" w14:textId="77777777" w:rsidR="003C1279" w:rsidRPr="00E34E6C" w:rsidRDefault="003C1279" w:rsidP="007E7F66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25" w:type="dxa"/>
            <w:shd w:val="clear" w:color="auto" w:fill="auto"/>
          </w:tcPr>
          <w:p w14:paraId="5F319FEB" w14:textId="77777777" w:rsidR="003C1279" w:rsidRPr="00E34E6C" w:rsidRDefault="003C1279" w:rsidP="007E7F66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60" w:type="dxa"/>
            <w:shd w:val="clear" w:color="auto" w:fill="auto"/>
          </w:tcPr>
          <w:p w14:paraId="0DD0DC02" w14:textId="77777777" w:rsidR="003C1279" w:rsidRPr="00E34E6C" w:rsidRDefault="003C1279" w:rsidP="007E7F66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722" w:type="dxa"/>
            <w:shd w:val="clear" w:color="auto" w:fill="auto"/>
          </w:tcPr>
          <w:p w14:paraId="2094DFD7" w14:textId="77777777" w:rsidR="003C1279" w:rsidRPr="00E34E6C" w:rsidRDefault="003C1279" w:rsidP="007E7F66">
            <w:pPr>
              <w:spacing w:line="360" w:lineRule="auto"/>
            </w:pPr>
            <w:r w:rsidRPr="00E34E6C">
              <w:t>Anmerkung</w:t>
            </w:r>
          </w:p>
        </w:tc>
      </w:tr>
      <w:tr w:rsidR="003C1279" w14:paraId="2CEC7FD7" w14:textId="77777777" w:rsidTr="007E7F66">
        <w:trPr>
          <w:cantSplit/>
        </w:trPr>
        <w:tc>
          <w:tcPr>
            <w:tcW w:w="949" w:type="dxa"/>
            <w:shd w:val="clear" w:color="auto" w:fill="auto"/>
          </w:tcPr>
          <w:p w14:paraId="088E25BF" w14:textId="77777777" w:rsidR="003C1279" w:rsidRDefault="003C1279" w:rsidP="007E7F66">
            <w:pPr>
              <w:spacing w:line="360" w:lineRule="auto"/>
            </w:pPr>
            <w:r>
              <w:t>2</w:t>
            </w:r>
          </w:p>
        </w:tc>
        <w:tc>
          <w:tcPr>
            <w:tcW w:w="1125" w:type="dxa"/>
            <w:shd w:val="clear" w:color="auto" w:fill="auto"/>
          </w:tcPr>
          <w:p w14:paraId="504AC729" w14:textId="77777777" w:rsidR="003C1279" w:rsidRDefault="003C1279" w:rsidP="007E7F66">
            <w:pPr>
              <w:spacing w:line="360" w:lineRule="auto"/>
            </w:pPr>
            <w:r>
              <w:t>Ges.</w:t>
            </w:r>
          </w:p>
        </w:tc>
        <w:tc>
          <w:tcPr>
            <w:tcW w:w="1260" w:type="dxa"/>
            <w:shd w:val="clear" w:color="auto" w:fill="auto"/>
          </w:tcPr>
          <w:p w14:paraId="5FC74144" w14:textId="77777777" w:rsidR="003C1279" w:rsidRDefault="003C1279" w:rsidP="007E7F66">
            <w:pPr>
              <w:spacing w:line="360" w:lineRule="auto"/>
            </w:pPr>
            <w:r>
              <w:t>2/8</w:t>
            </w:r>
          </w:p>
        </w:tc>
        <w:tc>
          <w:tcPr>
            <w:tcW w:w="5722" w:type="dxa"/>
            <w:shd w:val="clear" w:color="auto" w:fill="auto"/>
          </w:tcPr>
          <w:p w14:paraId="7A1FB194" w14:textId="77777777" w:rsidR="003C1279" w:rsidRPr="00475424" w:rsidRDefault="003C1279" w:rsidP="007E7F66">
            <w:pPr>
              <w:spacing w:line="360" w:lineRule="auto"/>
            </w:pPr>
            <w:r w:rsidRPr="00475424">
              <w:t xml:space="preserve">Text: Großschreibung </w:t>
            </w:r>
            <w:r w:rsidRPr="00475424">
              <w:rPr>
                <w:i/>
              </w:rPr>
              <w:t>Den</w:t>
            </w:r>
            <w:r w:rsidRPr="00475424">
              <w:t xml:space="preserve"> mit Blick auf </w:t>
            </w:r>
            <w:proofErr w:type="spellStart"/>
            <w:r w:rsidRPr="00475424">
              <w:rPr>
                <w:b/>
                <w:bCs/>
              </w:rPr>
              <w:t>George_DsR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475424">
              <w:rPr>
                <w:b/>
              </w:rPr>
              <w:t xml:space="preserve"> E</w:t>
            </w:r>
            <w:r w:rsidRPr="00126979">
              <w:rPr>
                <w:b/>
                <w:vertAlign w:val="superscript"/>
              </w:rPr>
              <w:t>d</w:t>
            </w:r>
            <w:r w:rsidRPr="00475424">
              <w:t>: Kurrentschrift unspezifisch hinsichtlich Groß-/Kleinschreibung.</w:t>
            </w:r>
          </w:p>
        </w:tc>
      </w:tr>
      <w:tr w:rsidR="003C1279" w14:paraId="0D1EE985" w14:textId="77777777" w:rsidTr="007E7F66">
        <w:trPr>
          <w:cantSplit/>
        </w:trPr>
        <w:tc>
          <w:tcPr>
            <w:tcW w:w="949" w:type="dxa"/>
            <w:shd w:val="clear" w:color="auto" w:fill="auto"/>
          </w:tcPr>
          <w:p w14:paraId="07F1255D" w14:textId="77777777" w:rsidR="003C1279" w:rsidRDefault="003C1279" w:rsidP="007E7F66">
            <w:pPr>
              <w:spacing w:line="360" w:lineRule="auto"/>
            </w:pPr>
            <w:r>
              <w:t>3</w:t>
            </w:r>
          </w:p>
        </w:tc>
        <w:tc>
          <w:tcPr>
            <w:tcW w:w="1125" w:type="dxa"/>
            <w:shd w:val="clear" w:color="auto" w:fill="auto"/>
          </w:tcPr>
          <w:p w14:paraId="4933147C" w14:textId="77777777" w:rsidR="003C1279" w:rsidRDefault="003C1279" w:rsidP="007E7F66">
            <w:pPr>
              <w:spacing w:line="360" w:lineRule="auto"/>
            </w:pPr>
            <w:r>
              <w:t>Ges.</w:t>
            </w:r>
          </w:p>
        </w:tc>
        <w:tc>
          <w:tcPr>
            <w:tcW w:w="1260" w:type="dxa"/>
            <w:shd w:val="clear" w:color="auto" w:fill="auto"/>
          </w:tcPr>
          <w:p w14:paraId="47A5BFA0" w14:textId="77777777" w:rsidR="003C1279" w:rsidRDefault="003C1279" w:rsidP="007E7F66">
            <w:pPr>
              <w:spacing w:line="360" w:lineRule="auto"/>
            </w:pPr>
            <w:r>
              <w:t>1/8</w:t>
            </w:r>
          </w:p>
        </w:tc>
        <w:tc>
          <w:tcPr>
            <w:tcW w:w="5722" w:type="dxa"/>
            <w:shd w:val="clear" w:color="auto" w:fill="auto"/>
          </w:tcPr>
          <w:p w14:paraId="3CB52A27" w14:textId="77777777" w:rsidR="003C1279" w:rsidRPr="00475424" w:rsidRDefault="003C1279" w:rsidP="007E7F66">
            <w:pPr>
              <w:spacing w:line="360" w:lineRule="auto"/>
            </w:pPr>
            <w:r w:rsidRPr="00475424">
              <w:t xml:space="preserve">Text sic: Punkt nach </w:t>
            </w:r>
            <w:proofErr w:type="spellStart"/>
            <w:r w:rsidRPr="00475424">
              <w:rPr>
                <w:i/>
              </w:rPr>
              <w:t>schaun</w:t>
            </w:r>
            <w:proofErr w:type="spellEnd"/>
            <w:r w:rsidRPr="00475424">
              <w:t xml:space="preserve">. </w:t>
            </w:r>
            <w:proofErr w:type="spellStart"/>
            <w:r w:rsidRPr="00475424">
              <w:rPr>
                <w:b/>
                <w:bCs/>
              </w:rPr>
              <w:t>George_DsR</w:t>
            </w:r>
            <w:proofErr w:type="spellEnd"/>
            <w:r w:rsidRPr="00475424">
              <w:t>: Komma.</w:t>
            </w:r>
          </w:p>
        </w:tc>
      </w:tr>
      <w:tr w:rsidR="003C1279" w14:paraId="6FEB25D8" w14:textId="77777777" w:rsidTr="007E7F66">
        <w:trPr>
          <w:cantSplit/>
        </w:trPr>
        <w:tc>
          <w:tcPr>
            <w:tcW w:w="949" w:type="dxa"/>
            <w:shd w:val="clear" w:color="auto" w:fill="auto"/>
          </w:tcPr>
          <w:p w14:paraId="75F15480" w14:textId="77777777" w:rsidR="003C1279" w:rsidRDefault="003C1279" w:rsidP="007E7F66">
            <w:pPr>
              <w:spacing w:line="360" w:lineRule="auto"/>
            </w:pPr>
            <w:r>
              <w:t>3</w:t>
            </w:r>
          </w:p>
        </w:tc>
        <w:tc>
          <w:tcPr>
            <w:tcW w:w="1125" w:type="dxa"/>
            <w:shd w:val="clear" w:color="auto" w:fill="auto"/>
          </w:tcPr>
          <w:p w14:paraId="4643B3C0" w14:textId="77777777" w:rsidR="003C1279" w:rsidRDefault="003C1279" w:rsidP="007E7F66">
            <w:pPr>
              <w:spacing w:line="360" w:lineRule="auto"/>
            </w:pPr>
            <w:r>
              <w:t>Ges.</w:t>
            </w:r>
          </w:p>
        </w:tc>
        <w:tc>
          <w:tcPr>
            <w:tcW w:w="1260" w:type="dxa"/>
            <w:shd w:val="clear" w:color="auto" w:fill="auto"/>
          </w:tcPr>
          <w:p w14:paraId="2E53B354" w14:textId="77777777" w:rsidR="003C1279" w:rsidRDefault="003C1279" w:rsidP="007E7F66">
            <w:pPr>
              <w:spacing w:line="360" w:lineRule="auto"/>
            </w:pPr>
            <w:r>
              <w:t>6/8</w:t>
            </w:r>
          </w:p>
        </w:tc>
        <w:tc>
          <w:tcPr>
            <w:tcW w:w="5722" w:type="dxa"/>
            <w:shd w:val="clear" w:color="auto" w:fill="auto"/>
          </w:tcPr>
          <w:p w14:paraId="5C136A8A" w14:textId="77777777" w:rsidR="003C1279" w:rsidRPr="00475424" w:rsidRDefault="003C1279" w:rsidP="007E7F66">
            <w:pPr>
              <w:spacing w:line="360" w:lineRule="auto"/>
            </w:pPr>
            <w:r w:rsidRPr="00475424">
              <w:t xml:space="preserve">Text: Großschreibung </w:t>
            </w:r>
            <w:r w:rsidRPr="00475424">
              <w:rPr>
                <w:i/>
              </w:rPr>
              <w:t>Des</w:t>
            </w:r>
            <w:r w:rsidRPr="00475424">
              <w:t xml:space="preserve"> mit Blick auf </w:t>
            </w:r>
            <w:proofErr w:type="spellStart"/>
            <w:r w:rsidRPr="00475424">
              <w:rPr>
                <w:b/>
                <w:bCs/>
              </w:rPr>
              <w:t>George_DsR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475424">
              <w:rPr>
                <w:b/>
              </w:rPr>
              <w:t xml:space="preserve"> E</w:t>
            </w:r>
            <w:r w:rsidRPr="00126979">
              <w:rPr>
                <w:b/>
                <w:vertAlign w:val="superscript"/>
              </w:rPr>
              <w:t>d</w:t>
            </w:r>
            <w:r w:rsidRPr="00475424">
              <w:t>: Kurrentschrift unspezifisch hinsichtlich Groß-/Kleinschreibung.</w:t>
            </w:r>
          </w:p>
        </w:tc>
      </w:tr>
      <w:tr w:rsidR="003C1279" w14:paraId="50B6E620" w14:textId="77777777" w:rsidTr="007E7F66">
        <w:trPr>
          <w:cantSplit/>
        </w:trPr>
        <w:tc>
          <w:tcPr>
            <w:tcW w:w="949" w:type="dxa"/>
            <w:shd w:val="clear" w:color="auto" w:fill="auto"/>
          </w:tcPr>
          <w:p w14:paraId="2B17B705" w14:textId="77777777" w:rsidR="003C1279" w:rsidRDefault="003C1279" w:rsidP="007E7F66">
            <w:pPr>
              <w:spacing w:line="360" w:lineRule="auto"/>
            </w:pPr>
            <w:r>
              <w:t>4</w:t>
            </w:r>
          </w:p>
        </w:tc>
        <w:tc>
          <w:tcPr>
            <w:tcW w:w="1125" w:type="dxa"/>
            <w:shd w:val="clear" w:color="auto" w:fill="auto"/>
          </w:tcPr>
          <w:p w14:paraId="47D515DB" w14:textId="77777777" w:rsidR="003C1279" w:rsidRDefault="003C1279" w:rsidP="007E7F6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60" w:type="dxa"/>
            <w:shd w:val="clear" w:color="auto" w:fill="auto"/>
          </w:tcPr>
          <w:p w14:paraId="54B440A2" w14:textId="77777777" w:rsidR="003C1279" w:rsidRDefault="003C1279" w:rsidP="007E7F66">
            <w:pPr>
              <w:spacing w:line="360" w:lineRule="auto"/>
            </w:pPr>
            <w:r>
              <w:t>2/8</w:t>
            </w:r>
          </w:p>
        </w:tc>
        <w:tc>
          <w:tcPr>
            <w:tcW w:w="5722" w:type="dxa"/>
            <w:shd w:val="clear" w:color="auto" w:fill="auto"/>
          </w:tcPr>
          <w:p w14:paraId="22206B08" w14:textId="77777777" w:rsidR="003C1279" w:rsidRDefault="003C1279" w:rsidP="007E7F66">
            <w:pPr>
              <w:spacing w:line="360" w:lineRule="auto"/>
            </w:pPr>
            <w:r w:rsidRPr="009752D9">
              <w:rPr>
                <w:lang w:val="de-CH"/>
              </w:rPr>
              <w:t>sic: h</w:t>
            </w:r>
            <w:r w:rsidRPr="009752D9">
              <w:rPr>
                <w:vertAlign w:val="superscript"/>
                <w:lang w:val="de-CH"/>
              </w:rPr>
              <w:t>1</w:t>
            </w:r>
            <w:r w:rsidRPr="009752D9">
              <w:rPr>
                <w:lang w:val="de-CH"/>
              </w:rPr>
              <w:t>(/g</w:t>
            </w:r>
            <w:r w:rsidRPr="009752D9">
              <w:rPr>
                <w:vertAlign w:val="superscript"/>
                <w:lang w:val="de-CH"/>
              </w:rPr>
              <w:t>2</w:t>
            </w:r>
            <w:r w:rsidRPr="009752D9">
              <w:rPr>
                <w:lang w:val="de-CH"/>
              </w:rPr>
              <w:t>/b</w:t>
            </w:r>
            <w:r w:rsidRPr="009752D9">
              <w:rPr>
                <w:vertAlign w:val="superscript"/>
                <w:lang w:val="de-CH"/>
              </w:rPr>
              <w:t>2</w:t>
            </w:r>
            <w:r w:rsidRPr="009752D9">
              <w:rPr>
                <w:lang w:val="de-CH"/>
              </w:rPr>
              <w:t xml:space="preserve">). </w:t>
            </w:r>
            <w:proofErr w:type="spellStart"/>
            <w:r w:rsidRPr="009752D9">
              <w:rPr>
                <w:b/>
                <w:lang w:val="de-CH"/>
              </w:rPr>
              <w:t>G</w:t>
            </w:r>
            <w:r w:rsidRPr="009752D9">
              <w:rPr>
                <w:b/>
                <w:vertAlign w:val="superscript"/>
                <w:lang w:val="de-CH"/>
              </w:rPr>
              <w:t>b</w:t>
            </w:r>
            <w:proofErr w:type="spellEnd"/>
            <w:r w:rsidRPr="009752D9">
              <w:rPr>
                <w:lang w:val="de-CH"/>
              </w:rPr>
              <w:t>: d</w:t>
            </w:r>
            <w:r w:rsidRPr="009752D9">
              <w:rPr>
                <w:vertAlign w:val="superscript"/>
                <w:lang w:val="de-CH"/>
              </w:rPr>
              <w:t>2</w:t>
            </w:r>
            <w:r w:rsidRPr="009752D9">
              <w:rPr>
                <w:lang w:val="de-CH"/>
              </w:rPr>
              <w:t>(/g</w:t>
            </w:r>
            <w:r w:rsidRPr="009752D9">
              <w:rPr>
                <w:vertAlign w:val="superscript"/>
                <w:lang w:val="de-CH"/>
              </w:rPr>
              <w:t>2</w:t>
            </w:r>
            <w:r w:rsidRPr="009752D9">
              <w:rPr>
                <w:lang w:val="de-CH"/>
              </w:rPr>
              <w:t>/b</w:t>
            </w:r>
            <w:r w:rsidRPr="009752D9">
              <w:rPr>
                <w:vertAlign w:val="superscript"/>
                <w:lang w:val="de-CH"/>
              </w:rPr>
              <w:t>2</w:t>
            </w:r>
            <w:r w:rsidRPr="009752D9">
              <w:rPr>
                <w:lang w:val="de-CH"/>
              </w:rPr>
              <w:t xml:space="preserve">). </w:t>
            </w:r>
            <w:r>
              <w:t xml:space="preserve">Siehe auch </w:t>
            </w:r>
            <w:r w:rsidRPr="00FC0ED1">
              <w:rPr>
                <w:highlight w:val="green"/>
              </w:rPr>
              <w:t>Textfassung 2</w:t>
            </w:r>
            <w:r w:rsidRPr="00FC0ED1">
              <w:t xml:space="preserve"> und </w:t>
            </w:r>
            <w:r>
              <w:rPr>
                <w:highlight w:val="green"/>
              </w:rPr>
              <w:t>Textfassung 3</w:t>
            </w:r>
            <w:r>
              <w:t>: d</w:t>
            </w:r>
            <w:r w:rsidRPr="008973E9">
              <w:rPr>
                <w:vertAlign w:val="superscript"/>
              </w:rPr>
              <w:t>2</w:t>
            </w:r>
            <w:r>
              <w:t>(/g</w:t>
            </w:r>
            <w:r w:rsidRPr="008973E9">
              <w:rPr>
                <w:vertAlign w:val="superscript"/>
              </w:rPr>
              <w:t>2</w:t>
            </w:r>
            <w:r>
              <w:t>/b</w:t>
            </w:r>
            <w:r w:rsidRPr="00371ABD">
              <w:rPr>
                <w:vertAlign w:val="superscript"/>
              </w:rPr>
              <w:t>2</w:t>
            </w:r>
            <w:r>
              <w:t>).</w:t>
            </w:r>
          </w:p>
        </w:tc>
      </w:tr>
      <w:tr w:rsidR="003C1279" w:rsidRPr="00475424" w14:paraId="70B0DED8" w14:textId="77777777" w:rsidTr="007E7F66">
        <w:trPr>
          <w:cantSplit/>
        </w:trPr>
        <w:tc>
          <w:tcPr>
            <w:tcW w:w="949" w:type="dxa"/>
            <w:shd w:val="clear" w:color="auto" w:fill="auto"/>
          </w:tcPr>
          <w:p w14:paraId="13A739C3" w14:textId="77777777" w:rsidR="003C1279" w:rsidRDefault="003C1279" w:rsidP="007E7F66">
            <w:pPr>
              <w:spacing w:line="360" w:lineRule="auto"/>
            </w:pPr>
            <w:r>
              <w:t>4</w:t>
            </w:r>
          </w:p>
        </w:tc>
        <w:tc>
          <w:tcPr>
            <w:tcW w:w="1125" w:type="dxa"/>
            <w:shd w:val="clear" w:color="auto" w:fill="auto"/>
          </w:tcPr>
          <w:p w14:paraId="115FA30B" w14:textId="77777777" w:rsidR="003C1279" w:rsidRDefault="003C1279" w:rsidP="007E7F66">
            <w:pPr>
              <w:spacing w:line="360" w:lineRule="auto"/>
            </w:pPr>
            <w:r>
              <w:t>Ges.</w:t>
            </w:r>
          </w:p>
        </w:tc>
        <w:tc>
          <w:tcPr>
            <w:tcW w:w="1260" w:type="dxa"/>
            <w:shd w:val="clear" w:color="auto" w:fill="auto"/>
          </w:tcPr>
          <w:p w14:paraId="1CFE8F20" w14:textId="77777777" w:rsidR="003C1279" w:rsidRDefault="003C1279" w:rsidP="007E7F66">
            <w:pPr>
              <w:spacing w:line="360" w:lineRule="auto"/>
            </w:pPr>
            <w:r>
              <w:t>4/8</w:t>
            </w:r>
          </w:p>
        </w:tc>
        <w:tc>
          <w:tcPr>
            <w:tcW w:w="5722" w:type="dxa"/>
            <w:shd w:val="clear" w:color="auto" w:fill="auto"/>
          </w:tcPr>
          <w:p w14:paraId="6CC585F4" w14:textId="77777777" w:rsidR="003C1279" w:rsidRPr="00475424" w:rsidRDefault="003C1279" w:rsidP="007E7F66">
            <w:pPr>
              <w:spacing w:line="360" w:lineRule="auto"/>
            </w:pPr>
            <w:r w:rsidRPr="00475424">
              <w:t>Text: Punkt nach (</w:t>
            </w:r>
            <w:proofErr w:type="spellStart"/>
            <w:r w:rsidRPr="00475424">
              <w:t>ra-sen-bee</w:t>
            </w:r>
            <w:proofErr w:type="spellEnd"/>
            <w:r w:rsidRPr="00475424">
              <w:t>-)</w:t>
            </w:r>
            <w:proofErr w:type="spellStart"/>
            <w:r w:rsidRPr="00475424">
              <w:rPr>
                <w:i/>
              </w:rPr>
              <w:t>tes</w:t>
            </w:r>
            <w:proofErr w:type="spellEnd"/>
            <w:r w:rsidRPr="00475424">
              <w:t xml:space="preserve"> ergänzt mit Blick auf </w:t>
            </w:r>
            <w:proofErr w:type="spellStart"/>
            <w:r w:rsidRPr="00475424">
              <w:rPr>
                <w:b/>
                <w:bCs/>
              </w:rPr>
              <w:t>George_DsR</w:t>
            </w:r>
            <w:proofErr w:type="spellEnd"/>
            <w:r w:rsidRPr="00475424">
              <w:t>.</w:t>
            </w:r>
          </w:p>
        </w:tc>
      </w:tr>
      <w:tr w:rsidR="003C1279" w14:paraId="6D99AA6F" w14:textId="77777777" w:rsidTr="007E7F66">
        <w:trPr>
          <w:cantSplit/>
        </w:trPr>
        <w:tc>
          <w:tcPr>
            <w:tcW w:w="949" w:type="dxa"/>
            <w:shd w:val="clear" w:color="auto" w:fill="auto"/>
          </w:tcPr>
          <w:p w14:paraId="4C61F263" w14:textId="77777777" w:rsidR="003C1279" w:rsidRDefault="003C1279" w:rsidP="007E7F66">
            <w:pPr>
              <w:spacing w:line="360" w:lineRule="auto"/>
            </w:pPr>
            <w:r>
              <w:t>5</w:t>
            </w:r>
          </w:p>
          <w:p w14:paraId="649CABC9" w14:textId="77777777" w:rsidR="003C1279" w:rsidRDefault="003C1279" w:rsidP="007E7F66">
            <w:pPr>
              <w:spacing w:line="360" w:lineRule="auto"/>
            </w:pPr>
            <w:r>
              <w:t>bis 6</w:t>
            </w:r>
          </w:p>
        </w:tc>
        <w:tc>
          <w:tcPr>
            <w:tcW w:w="1125" w:type="dxa"/>
            <w:shd w:val="clear" w:color="auto" w:fill="auto"/>
          </w:tcPr>
          <w:p w14:paraId="69772678" w14:textId="77777777" w:rsidR="003C1279" w:rsidRDefault="003C1279" w:rsidP="007E7F66">
            <w:pPr>
              <w:spacing w:line="360" w:lineRule="auto"/>
            </w:pPr>
            <w:r>
              <w:t>Ges.</w:t>
            </w:r>
          </w:p>
        </w:tc>
        <w:tc>
          <w:tcPr>
            <w:tcW w:w="1260" w:type="dxa"/>
            <w:shd w:val="clear" w:color="auto" w:fill="auto"/>
          </w:tcPr>
          <w:p w14:paraId="1B0BAB61" w14:textId="77777777" w:rsidR="003C1279" w:rsidRDefault="003C1279" w:rsidP="007E7F66">
            <w:pPr>
              <w:spacing w:line="360" w:lineRule="auto"/>
            </w:pPr>
            <w:r>
              <w:t>3/8</w:t>
            </w:r>
          </w:p>
        </w:tc>
        <w:tc>
          <w:tcPr>
            <w:tcW w:w="5722" w:type="dxa"/>
            <w:shd w:val="clear" w:color="auto" w:fill="auto"/>
          </w:tcPr>
          <w:p w14:paraId="29BA5D4A" w14:textId="77777777" w:rsidR="003C1279" w:rsidRDefault="003C1279" w:rsidP="007E7F66">
            <w:pPr>
              <w:spacing w:line="360" w:lineRule="auto"/>
            </w:pPr>
            <w:r>
              <w:t xml:space="preserve">Entzifferung unsicher. Siehe </w:t>
            </w:r>
            <w:r w:rsidRPr="00762A01">
              <w:rPr>
                <w:highlight w:val="green"/>
              </w:rPr>
              <w:t xml:space="preserve">Korrekturen </w:t>
            </w:r>
            <w:r>
              <w:rPr>
                <w:highlight w:val="green"/>
              </w:rPr>
              <w:t xml:space="preserve">1 </w:t>
            </w:r>
            <w:r w:rsidRPr="00762A01">
              <w:rPr>
                <w:highlight w:val="green"/>
              </w:rPr>
              <w:t xml:space="preserve">in </w:t>
            </w:r>
            <w:r w:rsidRPr="00762A01">
              <w:rPr>
                <w:b/>
                <w:highlight w:val="green"/>
              </w:rPr>
              <w:t>E</w:t>
            </w:r>
            <w:r w:rsidRPr="00095611">
              <w:rPr>
                <w:b/>
                <w:highlight w:val="green"/>
                <w:vertAlign w:val="superscript"/>
              </w:rPr>
              <w:t>d</w:t>
            </w:r>
            <w:r>
              <w:t>: auf Rasur. Rasierte Notenköpfe in T. 5–6/8 (as</w:t>
            </w:r>
            <w:r w:rsidRPr="00BD4183">
              <w:rPr>
                <w:vertAlign w:val="superscript"/>
              </w:rPr>
              <w:t>1</w:t>
            </w:r>
            <w:r>
              <w:t>–g</w:t>
            </w:r>
            <w:r w:rsidRPr="00BD4183">
              <w:rPr>
                <w:vertAlign w:val="superscript"/>
              </w:rPr>
              <w:t>1</w:t>
            </w:r>
            <w:r>
              <w:t xml:space="preserve">) sowie rasierte Ganze Pause in T. 6 zu erkennen. Für den Zustand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siehe </w:t>
            </w:r>
            <w:r w:rsidRPr="00AE62F3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3C1279" w14:paraId="42EA10C4" w14:textId="77777777" w:rsidTr="007E7F66">
        <w:trPr>
          <w:cantSplit/>
        </w:trPr>
        <w:tc>
          <w:tcPr>
            <w:tcW w:w="949" w:type="dxa"/>
            <w:shd w:val="clear" w:color="auto" w:fill="auto"/>
          </w:tcPr>
          <w:p w14:paraId="3B2C5A43" w14:textId="77777777" w:rsidR="003C1279" w:rsidRDefault="003C1279" w:rsidP="007E7F66">
            <w:pPr>
              <w:spacing w:line="360" w:lineRule="auto"/>
            </w:pPr>
            <w:r>
              <w:t>7</w:t>
            </w:r>
          </w:p>
        </w:tc>
        <w:tc>
          <w:tcPr>
            <w:tcW w:w="1125" w:type="dxa"/>
            <w:shd w:val="clear" w:color="auto" w:fill="auto"/>
          </w:tcPr>
          <w:p w14:paraId="2F8F9295" w14:textId="77777777" w:rsidR="003C1279" w:rsidRDefault="003C1279" w:rsidP="007E7F66">
            <w:pPr>
              <w:spacing w:line="360" w:lineRule="auto"/>
            </w:pPr>
            <w:r>
              <w:t>Ges.</w:t>
            </w:r>
          </w:p>
        </w:tc>
        <w:tc>
          <w:tcPr>
            <w:tcW w:w="1260" w:type="dxa"/>
            <w:shd w:val="clear" w:color="auto" w:fill="auto"/>
          </w:tcPr>
          <w:p w14:paraId="31F73A97" w14:textId="77777777" w:rsidR="003C1279" w:rsidRDefault="003C1279" w:rsidP="007E7F66">
            <w:pPr>
              <w:spacing w:line="360" w:lineRule="auto"/>
            </w:pPr>
            <w:r>
              <w:t>1–4/8</w:t>
            </w:r>
          </w:p>
        </w:tc>
        <w:tc>
          <w:tcPr>
            <w:tcW w:w="5722" w:type="dxa"/>
            <w:shd w:val="clear" w:color="auto" w:fill="auto"/>
          </w:tcPr>
          <w:p w14:paraId="748F923C" w14:textId="77777777" w:rsidR="003C1279" w:rsidRDefault="003C1279" w:rsidP="007E7F66">
            <w:pPr>
              <w:spacing w:line="360" w:lineRule="auto"/>
            </w:pPr>
            <w:r>
              <w:t xml:space="preserve">Entzifferung unsicher. Siehe </w:t>
            </w:r>
            <w:r w:rsidRPr="00762A01">
              <w:rPr>
                <w:highlight w:val="green"/>
              </w:rPr>
              <w:t>Korrekturen</w:t>
            </w:r>
            <w:r>
              <w:rPr>
                <w:highlight w:val="green"/>
              </w:rPr>
              <w:t xml:space="preserve"> 1</w:t>
            </w:r>
            <w:r w:rsidRPr="00762A01">
              <w:rPr>
                <w:highlight w:val="green"/>
              </w:rPr>
              <w:t xml:space="preserve"> in </w:t>
            </w:r>
            <w:r w:rsidRPr="00095611">
              <w:rPr>
                <w:b/>
                <w:highlight w:val="green"/>
              </w:rPr>
              <w:t>E</w:t>
            </w:r>
            <w:r w:rsidRPr="00095611">
              <w:rPr>
                <w:b/>
                <w:highlight w:val="green"/>
                <w:vertAlign w:val="superscript"/>
              </w:rPr>
              <w:t>d</w:t>
            </w:r>
            <w:r>
              <w:t>: auf Rasur. Rasierte Achtelnoten as</w:t>
            </w:r>
            <w:r w:rsidRPr="007C22CB">
              <w:rPr>
                <w:vertAlign w:val="superscript"/>
              </w:rPr>
              <w:t>1</w:t>
            </w:r>
            <w:r>
              <w:t>–fis</w:t>
            </w:r>
            <w:r w:rsidRPr="007C22CB">
              <w:rPr>
                <w:vertAlign w:val="superscript"/>
              </w:rPr>
              <w:t>1</w:t>
            </w:r>
            <w:r>
              <w:t xml:space="preserve"> zu 2–3/8 zu erkennen. Siehe </w:t>
            </w:r>
            <w:r w:rsidRPr="00762A01">
              <w:rPr>
                <w:highlight w:val="green"/>
              </w:rPr>
              <w:t xml:space="preserve">Korrekturen in </w:t>
            </w:r>
            <w:proofErr w:type="spellStart"/>
            <w:r w:rsidRPr="00762A01">
              <w:rPr>
                <w:b/>
                <w:highlight w:val="green"/>
              </w:rPr>
              <w:t>G</w:t>
            </w:r>
            <w:r w:rsidRPr="009416FA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 xml:space="preserve">: auf Rasur. Für den Zustand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siehe </w:t>
            </w:r>
            <w:r w:rsidRPr="00AE62F3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3C1279" w14:paraId="34A1F10F" w14:textId="77777777" w:rsidTr="007E7F66">
        <w:trPr>
          <w:cantSplit/>
        </w:trPr>
        <w:tc>
          <w:tcPr>
            <w:tcW w:w="949" w:type="dxa"/>
            <w:shd w:val="clear" w:color="auto" w:fill="auto"/>
          </w:tcPr>
          <w:p w14:paraId="28920A8B" w14:textId="77777777" w:rsidR="003C1279" w:rsidRDefault="003C1279" w:rsidP="007E7F66">
            <w:pPr>
              <w:spacing w:line="360" w:lineRule="auto"/>
            </w:pPr>
            <w:r>
              <w:t>7</w:t>
            </w:r>
          </w:p>
        </w:tc>
        <w:tc>
          <w:tcPr>
            <w:tcW w:w="1125" w:type="dxa"/>
            <w:shd w:val="clear" w:color="auto" w:fill="auto"/>
          </w:tcPr>
          <w:p w14:paraId="05AB3A16" w14:textId="77777777" w:rsidR="003C1279" w:rsidRDefault="003C1279" w:rsidP="007E7F6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60" w:type="dxa"/>
            <w:shd w:val="clear" w:color="auto" w:fill="auto"/>
          </w:tcPr>
          <w:p w14:paraId="14E00B54" w14:textId="77777777" w:rsidR="003C1279" w:rsidRDefault="003C1279" w:rsidP="007E7F66">
            <w:pPr>
              <w:spacing w:line="360" w:lineRule="auto"/>
            </w:pPr>
            <w:r>
              <w:t>1–2/4</w:t>
            </w:r>
          </w:p>
        </w:tc>
        <w:tc>
          <w:tcPr>
            <w:tcW w:w="5722" w:type="dxa"/>
            <w:shd w:val="clear" w:color="auto" w:fill="auto"/>
          </w:tcPr>
          <w:p w14:paraId="721F44DE" w14:textId="77777777" w:rsidR="003C1279" w:rsidRDefault="003C1279" w:rsidP="007E7F66">
            <w:pPr>
              <w:spacing w:line="360" w:lineRule="auto"/>
            </w:pPr>
            <w:r>
              <w:t xml:space="preserve">Entzifferung unsicher. Siehe </w:t>
            </w:r>
            <w:r w:rsidRPr="00762A01">
              <w:rPr>
                <w:highlight w:val="green"/>
              </w:rPr>
              <w:t>Korrekturen</w:t>
            </w:r>
            <w:r>
              <w:rPr>
                <w:highlight w:val="green"/>
              </w:rPr>
              <w:t xml:space="preserve"> 1</w:t>
            </w:r>
            <w:r w:rsidRPr="00762A01">
              <w:rPr>
                <w:highlight w:val="green"/>
              </w:rPr>
              <w:t xml:space="preserve"> in </w:t>
            </w:r>
            <w:r w:rsidRPr="00762A01">
              <w:rPr>
                <w:b/>
                <w:highlight w:val="green"/>
              </w:rPr>
              <w:t>E</w:t>
            </w:r>
            <w:r w:rsidRPr="00095611">
              <w:rPr>
                <w:b/>
                <w:highlight w:val="green"/>
                <w:vertAlign w:val="superscript"/>
              </w:rPr>
              <w:t>d</w:t>
            </w:r>
            <w:r>
              <w:t>: auf Rasur. Rasierte Viertelnote c</w:t>
            </w:r>
            <w:r w:rsidRPr="00AE62F3">
              <w:rPr>
                <w:vertAlign w:val="superscript"/>
              </w:rPr>
              <w:t>2</w:t>
            </w:r>
            <w:r>
              <w:t>/f</w:t>
            </w:r>
            <w:r w:rsidRPr="00AE62F3">
              <w:rPr>
                <w:vertAlign w:val="superscript"/>
              </w:rPr>
              <w:t>2</w:t>
            </w:r>
            <w:r>
              <w:t>/as</w:t>
            </w:r>
            <w:r w:rsidRPr="00AE62F3">
              <w:rPr>
                <w:vertAlign w:val="superscript"/>
              </w:rPr>
              <w:t>2</w:t>
            </w:r>
            <w:r>
              <w:t xml:space="preserve"> zu 2/4 zu erkennen. Siehe </w:t>
            </w:r>
            <w:r w:rsidRPr="00762A01">
              <w:rPr>
                <w:highlight w:val="green"/>
              </w:rPr>
              <w:t xml:space="preserve">Korrekturen in </w:t>
            </w:r>
            <w:proofErr w:type="spellStart"/>
            <w:r w:rsidRPr="00762A01">
              <w:rPr>
                <w:b/>
                <w:highlight w:val="green"/>
              </w:rPr>
              <w:t>G</w:t>
            </w:r>
            <w:r w:rsidRPr="009416FA">
              <w:rPr>
                <w:b/>
                <w:highlight w:val="green"/>
                <w:vertAlign w:val="superscript"/>
              </w:rPr>
              <w:t>b</w:t>
            </w:r>
            <w:proofErr w:type="spellEnd"/>
            <w:r>
              <w:t xml:space="preserve">: auf Rasur. Für den Zustand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siehe </w:t>
            </w:r>
            <w:r w:rsidRPr="00AE62F3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3C1279" w14:paraId="255117ED" w14:textId="77777777" w:rsidTr="007E7F66">
        <w:trPr>
          <w:cantSplit/>
        </w:trPr>
        <w:tc>
          <w:tcPr>
            <w:tcW w:w="949" w:type="dxa"/>
            <w:shd w:val="clear" w:color="auto" w:fill="auto"/>
          </w:tcPr>
          <w:p w14:paraId="43A9A264" w14:textId="77777777" w:rsidR="003C1279" w:rsidRDefault="003C1279" w:rsidP="007E7F66">
            <w:pPr>
              <w:spacing w:line="360" w:lineRule="auto"/>
            </w:pPr>
            <w:r>
              <w:t>10</w:t>
            </w:r>
          </w:p>
        </w:tc>
        <w:tc>
          <w:tcPr>
            <w:tcW w:w="1125" w:type="dxa"/>
            <w:shd w:val="clear" w:color="auto" w:fill="auto"/>
          </w:tcPr>
          <w:p w14:paraId="5DC7BD47" w14:textId="77777777" w:rsidR="003C1279" w:rsidRDefault="003C1279" w:rsidP="007E7F66">
            <w:pPr>
              <w:spacing w:line="360" w:lineRule="auto"/>
            </w:pPr>
            <w:r>
              <w:t>Ges.</w:t>
            </w:r>
          </w:p>
        </w:tc>
        <w:tc>
          <w:tcPr>
            <w:tcW w:w="1260" w:type="dxa"/>
            <w:shd w:val="clear" w:color="auto" w:fill="auto"/>
          </w:tcPr>
          <w:p w14:paraId="52B53CA9" w14:textId="77777777" w:rsidR="003C1279" w:rsidRDefault="003C1279" w:rsidP="007E7F66">
            <w:pPr>
              <w:spacing w:line="360" w:lineRule="auto"/>
            </w:pPr>
            <w:r>
              <w:t>4/8</w:t>
            </w:r>
          </w:p>
        </w:tc>
        <w:tc>
          <w:tcPr>
            <w:tcW w:w="5722" w:type="dxa"/>
            <w:shd w:val="clear" w:color="auto" w:fill="auto"/>
          </w:tcPr>
          <w:p w14:paraId="0DE50081" w14:textId="77777777" w:rsidR="003C1279" w:rsidRDefault="003C1279" w:rsidP="007E7F66">
            <w:pPr>
              <w:spacing w:line="360" w:lineRule="auto"/>
            </w:pPr>
            <w:r>
              <w:t xml:space="preserve">Text: Punkt nach </w:t>
            </w:r>
            <w:r>
              <w:rPr>
                <w:i/>
              </w:rPr>
              <w:t>es</w:t>
            </w:r>
            <w:r>
              <w:t xml:space="preserve"> ergänzt mit </w:t>
            </w:r>
            <w:r w:rsidRPr="00475424">
              <w:t xml:space="preserve">Blick auf </w:t>
            </w:r>
            <w:proofErr w:type="spellStart"/>
            <w:r w:rsidRPr="00475424">
              <w:rPr>
                <w:b/>
                <w:bCs/>
              </w:rPr>
              <w:t>George_DsR</w:t>
            </w:r>
            <w:proofErr w:type="spellEnd"/>
            <w:r>
              <w:t>.</w:t>
            </w:r>
          </w:p>
        </w:tc>
      </w:tr>
      <w:tr w:rsidR="003C1279" w14:paraId="00B8EE18" w14:textId="77777777" w:rsidTr="007E7F66">
        <w:trPr>
          <w:cantSplit/>
        </w:trPr>
        <w:tc>
          <w:tcPr>
            <w:tcW w:w="949" w:type="dxa"/>
            <w:shd w:val="clear" w:color="auto" w:fill="auto"/>
          </w:tcPr>
          <w:p w14:paraId="330FA861" w14:textId="77777777" w:rsidR="003C1279" w:rsidRDefault="003C1279" w:rsidP="007E7F66">
            <w:pPr>
              <w:spacing w:line="360" w:lineRule="auto"/>
            </w:pPr>
            <w:r>
              <w:t>10</w:t>
            </w:r>
          </w:p>
        </w:tc>
        <w:tc>
          <w:tcPr>
            <w:tcW w:w="1125" w:type="dxa"/>
            <w:shd w:val="clear" w:color="auto" w:fill="auto"/>
          </w:tcPr>
          <w:p w14:paraId="7ABB5D70" w14:textId="77777777" w:rsidR="003C1279" w:rsidRDefault="003C1279" w:rsidP="007E7F66">
            <w:pPr>
              <w:spacing w:line="360" w:lineRule="auto"/>
            </w:pPr>
          </w:p>
        </w:tc>
        <w:tc>
          <w:tcPr>
            <w:tcW w:w="1260" w:type="dxa"/>
            <w:shd w:val="clear" w:color="auto" w:fill="auto"/>
          </w:tcPr>
          <w:p w14:paraId="00FC877B" w14:textId="77777777" w:rsidR="003C1279" w:rsidRDefault="003C1279" w:rsidP="007E7F66">
            <w:pPr>
              <w:spacing w:line="360" w:lineRule="auto"/>
            </w:pPr>
            <w:r>
              <w:t>letzte Pause</w:t>
            </w:r>
          </w:p>
        </w:tc>
        <w:tc>
          <w:tcPr>
            <w:tcW w:w="5722" w:type="dxa"/>
            <w:shd w:val="clear" w:color="auto" w:fill="auto"/>
          </w:tcPr>
          <w:p w14:paraId="72E61B79" w14:textId="77777777" w:rsidR="003C1279" w:rsidRDefault="003C1279" w:rsidP="007E7F66">
            <w:pPr>
              <w:spacing w:line="360" w:lineRule="auto"/>
            </w:pPr>
            <w:r>
              <w:t>sic: Viertelpause. (4/4-Takt enthält nur sieben Achtelwerte.)</w:t>
            </w:r>
          </w:p>
        </w:tc>
      </w:tr>
    </w:tbl>
    <w:p w14:paraId="5192B468" w14:textId="77777777" w:rsidR="003C1279" w:rsidRDefault="003C1279" w:rsidP="003C1279">
      <w:pPr>
        <w:spacing w:line="360" w:lineRule="auto"/>
        <w:outlineLvl w:val="0"/>
      </w:pPr>
    </w:p>
    <w:p w14:paraId="578B9E32" w14:textId="77777777" w:rsidR="009E57FD" w:rsidRPr="003C1279" w:rsidRDefault="009E57FD" w:rsidP="003C1279">
      <w:pPr>
        <w:spacing w:line="360" w:lineRule="auto"/>
      </w:pPr>
    </w:p>
    <w:sectPr w:rsidR="009E57FD" w:rsidRPr="003C1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141C3"/>
    <w:rsid w:val="00234E95"/>
    <w:rsid w:val="00252BFD"/>
    <w:rsid w:val="00277C97"/>
    <w:rsid w:val="002E4258"/>
    <w:rsid w:val="003401D2"/>
    <w:rsid w:val="00361F4D"/>
    <w:rsid w:val="003C1279"/>
    <w:rsid w:val="004F02B9"/>
    <w:rsid w:val="004F394C"/>
    <w:rsid w:val="00561A93"/>
    <w:rsid w:val="0056294F"/>
    <w:rsid w:val="00750957"/>
    <w:rsid w:val="00757FB1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3C1279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2024-11-26T13:27:00Z</dcterms:created>
  <dcterms:modified xsi:type="dcterms:W3CDTF">2024-11-26T16:08:00Z</dcterms:modified>
</cp:coreProperties>
</file>