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4D37404A" w:rsidR="002E4258" w:rsidRDefault="00F74D6D" w:rsidP="002E4258">
      <w:pPr>
        <w:spacing w:line="360" w:lineRule="auto"/>
      </w:pPr>
      <w:r>
        <w:rPr>
          <w:b/>
        </w:rPr>
        <w:t>M 13</w:t>
      </w:r>
      <w:r w:rsidR="00915B99">
        <w:rPr>
          <w:b/>
        </w:rPr>
        <w:t>4</w:t>
      </w:r>
      <w:r>
        <w:rPr>
          <w:b/>
        </w:rPr>
        <w:t xml:space="preserve"> TF</w:t>
      </w:r>
      <w:r w:rsidR="00945015">
        <w:rPr>
          <w:b/>
        </w:rPr>
        <w:t>2</w:t>
      </w:r>
    </w:p>
    <w:p w14:paraId="0BB88ED5" w14:textId="1E265294" w:rsidR="002E4258" w:rsidRDefault="002E4258" w:rsidP="002E4258">
      <w:pPr>
        <w:spacing w:line="360" w:lineRule="auto"/>
      </w:pPr>
    </w:p>
    <w:p w14:paraId="5BAA439A" w14:textId="77777777" w:rsidR="00945015" w:rsidRDefault="00945015" w:rsidP="00945015">
      <w:pPr>
        <w:spacing w:line="360" w:lineRule="auto"/>
      </w:pPr>
      <w:r>
        <w:t xml:space="preserve">Für die Edition von „Im </w:t>
      </w:r>
      <w:proofErr w:type="spellStart"/>
      <w:r>
        <w:t>Windesweben</w:t>
      </w:r>
      <w:proofErr w:type="spellEnd"/>
      <w:r>
        <w:t xml:space="preserve">“ M 134 Textfassung 2 sind </w:t>
      </w:r>
      <w:r w:rsidRPr="00B44353">
        <w:rPr>
          <w:b/>
        </w:rPr>
        <w:t>A</w:t>
      </w:r>
      <w:r w:rsidRPr="00B44353">
        <w:rPr>
          <w:b/>
          <w:vertAlign w:val="superscript"/>
        </w:rPr>
        <w:t>b</w:t>
      </w:r>
      <w:r>
        <w:t xml:space="preserve">,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>
        <w:t xml:space="preserve"> und </w:t>
      </w:r>
      <w:proofErr w:type="spellStart"/>
      <w:r w:rsidRPr="00AB013C">
        <w:rPr>
          <w:b/>
        </w:rPr>
        <w:t>F</w:t>
      </w:r>
      <w:r w:rsidRPr="00AB013C">
        <w:rPr>
          <w:b/>
          <w:vertAlign w:val="superscript"/>
        </w:rPr>
        <w:t>b</w:t>
      </w:r>
      <w:proofErr w:type="spellEnd"/>
      <w:r>
        <w:t xml:space="preserve"> relevante Quellen. </w:t>
      </w:r>
    </w:p>
    <w:p w14:paraId="2DF05A4A" w14:textId="77777777" w:rsidR="00945015" w:rsidRDefault="00945015" w:rsidP="00945015">
      <w:pPr>
        <w:spacing w:line="360" w:lineRule="auto"/>
        <w:rPr>
          <w:highlight w:val="red"/>
        </w:rPr>
      </w:pPr>
      <w:r>
        <w:t xml:space="preserve">Die </w:t>
      </w:r>
      <w:r w:rsidRPr="00C3416D">
        <w:rPr>
          <w:highlight w:val="green"/>
        </w:rPr>
        <w:t xml:space="preserve">Korrekturen in </w:t>
      </w:r>
      <w:r w:rsidRPr="00C3416D">
        <w:rPr>
          <w:b/>
          <w:bCs/>
          <w:highlight w:val="green"/>
        </w:rPr>
        <w:t>A</w:t>
      </w:r>
      <w:r w:rsidRPr="00B44353">
        <w:rPr>
          <w:b/>
          <w:bCs/>
          <w:highlight w:val="green"/>
          <w:vertAlign w:val="superscript"/>
        </w:rPr>
        <w:t>b</w:t>
      </w:r>
      <w:r>
        <w:t xml:space="preserve"> skizzieren Textfassung 2. </w:t>
      </w:r>
      <w:r w:rsidRPr="00A17A33">
        <w:t xml:space="preserve">Die in </w:t>
      </w:r>
      <w:proofErr w:type="spellStart"/>
      <w:r w:rsidRPr="00095611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 xml:space="preserve">) und mit </w:t>
      </w:r>
      <w:r>
        <w:t xml:space="preserve">Bleistift oder </w:t>
      </w:r>
      <w:r w:rsidRPr="00A17A33">
        <w:t>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vor Korrekturen 1 ist nicht eindeutig entzifferbar. Der Zustand nach Korrekturen 1 etabliert Textfassung 2. Korrekturen </w:t>
      </w:r>
      <w:r w:rsidRPr="00A17A33">
        <w:t xml:space="preserve">2 </w:t>
      </w:r>
      <w:r>
        <w:t>sind</w:t>
      </w:r>
      <w:r w:rsidRPr="00A17A33">
        <w:t xml:space="preserve"> </w:t>
      </w:r>
      <w:r>
        <w:t xml:space="preserve">vermutlich aufführungsspezifisch motiviert und </w:t>
      </w:r>
      <w:r w:rsidRPr="00A17A33">
        <w:t>nicht immer eindeutig</w:t>
      </w:r>
      <w:r>
        <w:t xml:space="preserve"> interpretierbar</w:t>
      </w:r>
      <w:r w:rsidRPr="00A17A33">
        <w:t>.</w:t>
      </w:r>
    </w:p>
    <w:p w14:paraId="78C49F92" w14:textId="77777777" w:rsidR="00945015" w:rsidRPr="0067642E" w:rsidRDefault="00945015" w:rsidP="00945015">
      <w:pPr>
        <w:spacing w:line="360" w:lineRule="auto"/>
        <w:rPr>
          <w:rFonts w:eastAsia="Calibri"/>
          <w:lang w:eastAsia="en-US"/>
        </w:rPr>
      </w:pPr>
      <w:proofErr w:type="spellStart"/>
      <w:r>
        <w:rPr>
          <w:rFonts w:eastAsia="Calibri"/>
          <w:b/>
          <w:lang w:eastAsia="en-US"/>
        </w:rPr>
        <w:t>E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war nach Korrekturen 1 möglicherweise</w:t>
      </w:r>
      <w:r w:rsidRPr="0067642E">
        <w:rPr>
          <w:rFonts w:eastAsia="Calibri"/>
          <w:lang w:eastAsia="en-US"/>
        </w:rPr>
        <w:t xml:space="preserve"> Vorlage für die Abschrift </w:t>
      </w:r>
      <w:proofErr w:type="spellStart"/>
      <w:r>
        <w:rPr>
          <w:rFonts w:eastAsia="Calibri"/>
          <w:b/>
          <w:lang w:eastAsia="en-US"/>
        </w:rPr>
        <w:t>F</w:t>
      </w:r>
      <w:r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. </w:t>
      </w:r>
      <w:r w:rsidRPr="00A17A33">
        <w:t xml:space="preserve">Die in </w:t>
      </w:r>
      <w:proofErr w:type="spellStart"/>
      <w:r>
        <w:rPr>
          <w:b/>
        </w:rPr>
        <w:t>F</w:t>
      </w:r>
      <w:r w:rsidRPr="00095611">
        <w:rPr>
          <w:b/>
          <w:vertAlign w:val="superscript"/>
        </w:rPr>
        <w:t>b</w:t>
      </w:r>
      <w:proofErr w:type="spellEnd"/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 xml:space="preserve">) und mit </w:t>
      </w:r>
      <w:r>
        <w:t xml:space="preserve">Bleistift oder </w:t>
      </w:r>
      <w:r w:rsidRPr="00A17A33">
        <w:t>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nach Korrekturen 1 entspricht Textfassung 2. </w:t>
      </w:r>
      <w:r w:rsidRPr="00DA7B7D">
        <w:rPr>
          <w:rFonts w:eastAsia="Calibri"/>
          <w:lang w:eastAsia="en-US"/>
        </w:rPr>
        <w:t>Korrekturen 2</w:t>
      </w:r>
      <w:r w:rsidRPr="0067642E">
        <w:rPr>
          <w:rFonts w:eastAsia="Calibri"/>
          <w:lang w:eastAsia="en-US"/>
        </w:rPr>
        <w:t xml:space="preserve"> sind aufführungsspezifisch </w:t>
      </w:r>
      <w:r>
        <w:rPr>
          <w:rFonts w:eastAsia="Calibri"/>
          <w:lang w:eastAsia="en-US"/>
        </w:rPr>
        <w:t>motiviert</w:t>
      </w:r>
      <w:r w:rsidRPr="0067642E">
        <w:rPr>
          <w:rFonts w:eastAsia="Calibri"/>
          <w:lang w:eastAsia="en-US"/>
        </w:rPr>
        <w:t>.</w:t>
      </w:r>
      <w:r>
        <w:rPr>
          <w:rFonts w:eastAsia="Calibri"/>
          <w:lang w:eastAsia="en-US"/>
        </w:rPr>
        <w:t xml:space="preserve"> </w:t>
      </w:r>
      <w:proofErr w:type="spellStart"/>
      <w:r>
        <w:rPr>
          <w:rFonts w:eastAsia="Calibri"/>
          <w:b/>
          <w:lang w:eastAsia="en-US"/>
        </w:rPr>
        <w:t>E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nach Korrekturen 1 bietet insgesamt einen besseren Text als </w:t>
      </w:r>
      <w:proofErr w:type="spellStart"/>
      <w:r>
        <w:rPr>
          <w:rFonts w:eastAsia="Calibri"/>
          <w:b/>
          <w:lang w:eastAsia="en-US"/>
        </w:rPr>
        <w:t>F</w:t>
      </w:r>
      <w:r w:rsidRPr="0032245E">
        <w:rPr>
          <w:rFonts w:eastAsia="Calibri"/>
          <w:b/>
          <w:vertAlign w:val="superscript"/>
          <w:lang w:eastAsia="en-US"/>
        </w:rPr>
        <w:t>b</w:t>
      </w:r>
      <w:proofErr w:type="spellEnd"/>
      <w:r w:rsidRPr="0067642E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nach Korrekturen 1.</w:t>
      </w:r>
    </w:p>
    <w:p w14:paraId="2A2AAA50" w14:textId="77777777" w:rsidR="00945015" w:rsidRDefault="00945015" w:rsidP="00945015">
      <w:pPr>
        <w:spacing w:line="360" w:lineRule="auto"/>
      </w:pPr>
      <w:r>
        <w:t>Hauptquelle für die</w:t>
      </w:r>
      <w:r w:rsidRPr="00B66DDF">
        <w:t xml:space="preserve"> Textedition von „Im </w:t>
      </w:r>
      <w:proofErr w:type="spellStart"/>
      <w:r w:rsidRPr="00B66DDF">
        <w:t>Windesweben</w:t>
      </w:r>
      <w:proofErr w:type="spellEnd"/>
      <w:r w:rsidRPr="00B66DDF">
        <w:t xml:space="preserve">“ M 134 Textfassung 2 ist </w:t>
      </w:r>
      <w:proofErr w:type="spellStart"/>
      <w:r w:rsidRPr="00B66DDF">
        <w:rPr>
          <w:b/>
        </w:rPr>
        <w:t>E</w:t>
      </w:r>
      <w:r w:rsidRPr="00095611">
        <w:rPr>
          <w:b/>
          <w:vertAlign w:val="superscript"/>
        </w:rPr>
        <w:t>b</w:t>
      </w:r>
      <w:proofErr w:type="spellEnd"/>
      <w:r w:rsidRPr="00B66DDF">
        <w:t xml:space="preserve"> </w:t>
      </w:r>
      <w:r>
        <w:t xml:space="preserve">nach </w:t>
      </w:r>
      <w:r w:rsidRPr="00DA7B7D">
        <w:t>Korrekturen 1.</w:t>
      </w:r>
    </w:p>
    <w:p w14:paraId="41D485B8" w14:textId="77777777" w:rsidR="00945015" w:rsidRDefault="00945015" w:rsidP="00945015">
      <w:pPr>
        <w:spacing w:line="360" w:lineRule="auto"/>
      </w:pPr>
    </w:p>
    <w:p w14:paraId="111AC8B3" w14:textId="77777777" w:rsidR="00945015" w:rsidRDefault="00945015" w:rsidP="00945015">
      <w:pPr>
        <w:spacing w:line="360" w:lineRule="auto"/>
        <w:outlineLvl w:val="0"/>
      </w:pPr>
      <w:r>
        <w:t>4. Textkritische Anmerkungen</w:t>
      </w:r>
    </w:p>
    <w:p w14:paraId="4B92413C" w14:textId="77777777" w:rsidR="00945015" w:rsidRDefault="00945015" w:rsidP="00945015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7"/>
        <w:gridCol w:w="1124"/>
        <w:gridCol w:w="1260"/>
        <w:gridCol w:w="5731"/>
      </w:tblGrid>
      <w:tr w:rsidR="00945015" w14:paraId="3E68D4C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44DD7C34" w14:textId="77777777" w:rsidR="00945015" w:rsidRPr="00E34E6C" w:rsidRDefault="00945015" w:rsidP="009019DC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7FF2B5D2" w14:textId="77777777" w:rsidR="00945015" w:rsidRPr="00E34E6C" w:rsidRDefault="00945015" w:rsidP="009019DC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1D363ED0" w14:textId="77777777" w:rsidR="00945015" w:rsidRPr="00E34E6C" w:rsidRDefault="00945015" w:rsidP="009019DC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45147F6A" w14:textId="77777777" w:rsidR="00945015" w:rsidRPr="00E34E6C" w:rsidRDefault="00945015" w:rsidP="009019DC">
            <w:pPr>
              <w:spacing w:line="360" w:lineRule="auto"/>
            </w:pPr>
            <w:r w:rsidRPr="00E34E6C">
              <w:t>Anmerkung</w:t>
            </w:r>
          </w:p>
        </w:tc>
      </w:tr>
      <w:tr w:rsidR="00945015" w14:paraId="47E18C55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6B7DD3D" w14:textId="77777777" w:rsidR="00945015" w:rsidRDefault="00945015" w:rsidP="009019D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6AF4C2B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6E09F3BF" w14:textId="77777777" w:rsidR="00945015" w:rsidRDefault="00945015" w:rsidP="009019DC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0ED8D655" w14:textId="77777777" w:rsidR="00945015" w:rsidRDefault="00945015" w:rsidP="009019DC">
            <w:pPr>
              <w:spacing w:line="360" w:lineRule="auto"/>
            </w:pPr>
            <w:r>
              <w:t>Text: Punkt nach (</w:t>
            </w:r>
            <w:proofErr w:type="spellStart"/>
            <w:r>
              <w:t>träu-me</w:t>
            </w:r>
            <w:proofErr w:type="spellEnd"/>
            <w:proofErr w:type="gramStart"/>
            <w:r>
              <w:t>-)</w:t>
            </w:r>
            <w:proofErr w:type="spellStart"/>
            <w:r w:rsidRPr="00407928">
              <w:rPr>
                <w:i/>
              </w:rPr>
              <w:t>rei</w:t>
            </w:r>
            <w:proofErr w:type="spellEnd"/>
            <w:proofErr w:type="gramEnd"/>
            <w:r>
              <w:t xml:space="preserve"> gesetzt mit </w:t>
            </w:r>
            <w:r w:rsidRPr="00E52938">
              <w:t xml:space="preserve">Blick 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  <w:r>
              <w:t xml:space="preserve"> </w:t>
            </w:r>
          </w:p>
          <w:p w14:paraId="2FA33CBE" w14:textId="77777777" w:rsidR="00945015" w:rsidRDefault="00945015" w:rsidP="009019DC">
            <w:pPr>
              <w:spacing w:line="360" w:lineRule="auto"/>
            </w:pPr>
            <w:proofErr w:type="spellStart"/>
            <w:r w:rsidRPr="00AA743A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</w:p>
          <w:p w14:paraId="245E11E7" w14:textId="77777777" w:rsidR="00945015" w:rsidRDefault="00945015" w:rsidP="009019DC">
            <w:pPr>
              <w:spacing w:line="360" w:lineRule="auto"/>
            </w:pPr>
            <w:r w:rsidRPr="00BD34C5">
              <w:rPr>
                <w:noProof/>
                <w:lang w:val="de-CH" w:eastAsia="de-CH"/>
              </w:rPr>
              <w:drawing>
                <wp:inline distT="0" distB="0" distL="0" distR="0" wp14:anchorId="5368F648" wp14:editId="7CBCFF72">
                  <wp:extent cx="922085" cy="403412"/>
                  <wp:effectExtent l="0" t="0" r="5080" b="3175"/>
                  <wp:docPr id="122635069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35069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429" cy="41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015" w14:paraId="451C707D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2D1624F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25B54AD7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3704E14A" w14:textId="77777777" w:rsidR="00945015" w:rsidRDefault="00945015" w:rsidP="009019DC">
            <w:pPr>
              <w:spacing w:line="360" w:lineRule="auto"/>
            </w:pPr>
            <w:r>
              <w:t xml:space="preserve">1. Pause, </w:t>
            </w:r>
          </w:p>
          <w:p w14:paraId="51439CCA" w14:textId="77777777" w:rsidR="00945015" w:rsidRDefault="00945015" w:rsidP="009019DC">
            <w:pPr>
              <w:spacing w:line="360" w:lineRule="auto"/>
            </w:pPr>
            <w:r>
              <w:t>2.–3. Note, 2.–3. Pause</w:t>
            </w:r>
          </w:p>
        </w:tc>
        <w:tc>
          <w:tcPr>
            <w:tcW w:w="5837" w:type="dxa"/>
            <w:shd w:val="clear" w:color="auto" w:fill="auto"/>
          </w:tcPr>
          <w:p w14:paraId="29E2C11C" w14:textId="77777777" w:rsidR="00945015" w:rsidRDefault="00945015" w:rsidP="009019DC">
            <w:pPr>
              <w:spacing w:line="360" w:lineRule="auto"/>
            </w:pPr>
            <w:r>
              <w:t xml:space="preserve">Bogen von 1.–3. Pause korrigiert zu </w:t>
            </w:r>
            <w:proofErr w:type="spellStart"/>
            <w:r>
              <w:t>Quintolenklammer</w:t>
            </w:r>
            <w:proofErr w:type="spellEnd"/>
            <w:r>
              <w:t xml:space="preserve"> von 1.–3. Pause und </w:t>
            </w:r>
            <w:proofErr w:type="spellStart"/>
            <w:r>
              <w:t>Legatobogen</w:t>
            </w:r>
            <w:proofErr w:type="spellEnd"/>
            <w:r>
              <w:t xml:space="preserve"> von 2.–3. Note. Siehe auch </w:t>
            </w:r>
            <w:proofErr w:type="spellStart"/>
            <w:r>
              <w:t>TkA</w:t>
            </w:r>
            <w:proofErr w:type="spellEnd"/>
            <w:r>
              <w:t xml:space="preserve"> zu T. 4 4. Pause, 4.–7. Note. </w:t>
            </w:r>
          </w:p>
          <w:p w14:paraId="7B170CD6" w14:textId="77777777" w:rsidR="00945015" w:rsidRDefault="00945015" w:rsidP="009019DC">
            <w:pPr>
              <w:spacing w:line="360" w:lineRule="auto"/>
            </w:pPr>
            <w:proofErr w:type="spellStart"/>
            <w:r w:rsidRPr="00AA743A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</w:p>
          <w:p w14:paraId="3E545A63" w14:textId="77777777" w:rsidR="00945015" w:rsidRDefault="00945015" w:rsidP="009019DC">
            <w:pPr>
              <w:spacing w:line="360" w:lineRule="auto"/>
            </w:pPr>
            <w:r w:rsidRPr="0020604D">
              <w:rPr>
                <w:noProof/>
                <w:lang w:val="de-CH" w:eastAsia="de-CH"/>
              </w:rPr>
              <w:drawing>
                <wp:inline distT="0" distB="0" distL="0" distR="0" wp14:anchorId="79A0A9B4" wp14:editId="239B50CF">
                  <wp:extent cx="1283234" cy="899861"/>
                  <wp:effectExtent l="0" t="0" r="0" b="1905"/>
                  <wp:docPr id="3754991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4991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715" cy="917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015" w14:paraId="550E4C23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F145428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79ED802F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275B7C71" w14:textId="77777777" w:rsidR="00945015" w:rsidRDefault="00945015" w:rsidP="009019DC">
            <w:pPr>
              <w:spacing w:line="360" w:lineRule="auto"/>
            </w:pPr>
            <w:r>
              <w:t>(7.–10. Note)</w:t>
            </w:r>
          </w:p>
        </w:tc>
        <w:tc>
          <w:tcPr>
            <w:tcW w:w="5837" w:type="dxa"/>
            <w:shd w:val="clear" w:color="auto" w:fill="auto"/>
          </w:tcPr>
          <w:p w14:paraId="7BC1CE25" w14:textId="77777777" w:rsidR="00945015" w:rsidRDefault="00945015" w:rsidP="009019DC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versetzt von unter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  <w:tr w:rsidR="00945015" w14:paraId="43E2849C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208BCDBB" w14:textId="77777777" w:rsidR="00945015" w:rsidRDefault="00945015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2E6051CE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402F21A1" w14:textId="77777777" w:rsidR="00945015" w:rsidRDefault="00945015" w:rsidP="009019DC">
            <w:pPr>
              <w:spacing w:line="360" w:lineRule="auto"/>
            </w:pPr>
            <w:r>
              <w:t>8/16</w:t>
            </w:r>
          </w:p>
        </w:tc>
        <w:tc>
          <w:tcPr>
            <w:tcW w:w="5837" w:type="dxa"/>
            <w:shd w:val="clear" w:color="auto" w:fill="auto"/>
          </w:tcPr>
          <w:p w14:paraId="6B29F680" w14:textId="77777777" w:rsidR="00945015" w:rsidRDefault="00945015" w:rsidP="009019DC">
            <w:pPr>
              <w:spacing w:line="360" w:lineRule="auto"/>
            </w:pPr>
            <w:r>
              <w:t xml:space="preserve">Achtelnote korrigiert zu Sechzehntelnote mit Blick auf den metrischen Kontext. Siehe </w:t>
            </w:r>
            <w:r w:rsidRPr="005A0AEF">
              <w:rPr>
                <w:highlight w:val="green"/>
              </w:rPr>
              <w:t>Korrekturen 2</w:t>
            </w:r>
            <w:r>
              <w:t xml:space="preserve">: </w:t>
            </w:r>
            <w:proofErr w:type="spellStart"/>
            <w:r>
              <w:t>Sechzehntelfähnchen</w:t>
            </w:r>
            <w:proofErr w:type="spellEnd"/>
            <w:r>
              <w:t xml:space="preserve"> hinzugefügt mit Bleistift.</w:t>
            </w:r>
          </w:p>
        </w:tc>
      </w:tr>
      <w:tr w:rsidR="00945015" w14:paraId="00AFDC6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406351A" w14:textId="77777777" w:rsidR="00945015" w:rsidRDefault="00945015" w:rsidP="009019DC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1134" w:type="dxa"/>
            <w:shd w:val="clear" w:color="auto" w:fill="auto"/>
          </w:tcPr>
          <w:p w14:paraId="5D301DE1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9F72F1C" w14:textId="77777777" w:rsidR="00945015" w:rsidRDefault="00945015" w:rsidP="009019DC">
            <w:pPr>
              <w:spacing w:line="360" w:lineRule="auto"/>
            </w:pPr>
            <w:r>
              <w:t xml:space="preserve">4. Pause, </w:t>
            </w:r>
          </w:p>
          <w:p w14:paraId="3AD70E01" w14:textId="77777777" w:rsidR="00945015" w:rsidRDefault="00945015" w:rsidP="009019DC">
            <w:pPr>
              <w:spacing w:line="360" w:lineRule="auto"/>
            </w:pPr>
            <w:r>
              <w:t>4.–7. Note</w:t>
            </w:r>
          </w:p>
        </w:tc>
        <w:tc>
          <w:tcPr>
            <w:tcW w:w="5837" w:type="dxa"/>
            <w:shd w:val="clear" w:color="auto" w:fill="auto"/>
          </w:tcPr>
          <w:p w14:paraId="6741051E" w14:textId="77777777" w:rsidR="00945015" w:rsidRDefault="00945015" w:rsidP="009019DC">
            <w:pPr>
              <w:spacing w:line="360" w:lineRule="auto"/>
            </w:pPr>
            <w:r>
              <w:t xml:space="preserve">Bogen von 4. Pause bis 7. Note und </w:t>
            </w:r>
            <w:proofErr w:type="spellStart"/>
            <w:r>
              <w:t>Quintolenziffer</w:t>
            </w:r>
            <w:proofErr w:type="spellEnd"/>
            <w:r>
              <w:t xml:space="preserve"> korrigiert zu </w:t>
            </w:r>
            <w:proofErr w:type="spellStart"/>
            <w:r>
              <w:t>Quintolenklammer</w:t>
            </w:r>
            <w:proofErr w:type="spellEnd"/>
            <w:r>
              <w:t xml:space="preserve"> von 4. Pause bis 7. Note und </w:t>
            </w:r>
            <w:proofErr w:type="spellStart"/>
            <w:r>
              <w:t>Legatobogen</w:t>
            </w:r>
            <w:proofErr w:type="spellEnd"/>
            <w:r>
              <w:t xml:space="preserve"> von 4.–7. Note. Siehe auch </w:t>
            </w:r>
            <w:proofErr w:type="spellStart"/>
            <w:r>
              <w:t>TkA</w:t>
            </w:r>
            <w:proofErr w:type="spellEnd"/>
            <w:r>
              <w:t xml:space="preserve"> zu T. 4 1. Pause, 2.–3. Note, 2.–3. Pause. </w:t>
            </w:r>
          </w:p>
          <w:p w14:paraId="446E380C" w14:textId="77777777" w:rsidR="00945015" w:rsidRDefault="00945015" w:rsidP="009019DC">
            <w:pPr>
              <w:spacing w:line="360" w:lineRule="auto"/>
            </w:pPr>
            <w:proofErr w:type="spellStart"/>
            <w:r w:rsidRPr="00AA743A">
              <w:rPr>
                <w:b/>
              </w:rPr>
              <w:t>E</w:t>
            </w:r>
            <w:r w:rsidRPr="00095611">
              <w:rPr>
                <w:b/>
                <w:vertAlign w:val="superscript"/>
              </w:rPr>
              <w:t>b</w:t>
            </w:r>
            <w:proofErr w:type="spellEnd"/>
            <w:r>
              <w:t xml:space="preserve">: </w:t>
            </w:r>
          </w:p>
          <w:p w14:paraId="536910A1" w14:textId="77777777" w:rsidR="00945015" w:rsidRDefault="00945015" w:rsidP="009019DC">
            <w:pPr>
              <w:spacing w:line="360" w:lineRule="auto"/>
            </w:pPr>
            <w:r w:rsidRPr="0020604D">
              <w:rPr>
                <w:noProof/>
                <w:lang w:val="de-CH" w:eastAsia="de-CH"/>
              </w:rPr>
              <w:drawing>
                <wp:inline distT="0" distB="0" distL="0" distR="0" wp14:anchorId="1877D6C4" wp14:editId="4876CE35">
                  <wp:extent cx="1321654" cy="898725"/>
                  <wp:effectExtent l="0" t="0" r="0" b="3175"/>
                  <wp:docPr id="123858633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5863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818" cy="92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015" w14:paraId="7068A48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5A68B04" w14:textId="77777777" w:rsidR="00945015" w:rsidRDefault="00945015" w:rsidP="009019DC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11301C7B" w14:textId="77777777" w:rsidR="00945015" w:rsidRDefault="00945015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7DC15BA5" w14:textId="77777777" w:rsidR="00945015" w:rsidRDefault="00945015" w:rsidP="009019DC">
            <w:pPr>
              <w:spacing w:line="360" w:lineRule="auto"/>
            </w:pPr>
            <w:r>
              <w:t>1–2/8</w:t>
            </w:r>
          </w:p>
        </w:tc>
        <w:tc>
          <w:tcPr>
            <w:tcW w:w="5837" w:type="dxa"/>
            <w:shd w:val="clear" w:color="auto" w:fill="auto"/>
          </w:tcPr>
          <w:p w14:paraId="7DE5B549" w14:textId="77777777" w:rsidR="00945015" w:rsidRDefault="00945015" w:rsidP="009019DC">
            <w:pPr>
              <w:spacing w:line="360" w:lineRule="auto"/>
            </w:pPr>
            <w:r>
              <w:t xml:space="preserve">Text sic: Silbentrennung </w:t>
            </w:r>
            <w:r w:rsidRPr="00D61F09">
              <w:rPr>
                <w:i/>
              </w:rPr>
              <w:t>na-</w:t>
            </w:r>
            <w:proofErr w:type="spellStart"/>
            <w:r w:rsidRPr="00D61F09">
              <w:rPr>
                <w:i/>
              </w:rPr>
              <w:t>sser</w:t>
            </w:r>
            <w:proofErr w:type="spellEnd"/>
            <w:r>
              <w:t>.</w:t>
            </w:r>
          </w:p>
        </w:tc>
      </w:tr>
      <w:tr w:rsidR="00945015" w14:paraId="476FEB3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97CEEB6" w14:textId="77777777" w:rsidR="00945015" w:rsidRDefault="00945015" w:rsidP="009019D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48DEBF51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45E625D" w14:textId="77777777" w:rsidR="00945015" w:rsidRDefault="00945015" w:rsidP="009019DC">
            <w:pPr>
              <w:spacing w:line="360" w:lineRule="auto"/>
            </w:pPr>
            <w:r>
              <w:t>6/16</w:t>
            </w:r>
          </w:p>
        </w:tc>
        <w:tc>
          <w:tcPr>
            <w:tcW w:w="5837" w:type="dxa"/>
            <w:shd w:val="clear" w:color="auto" w:fill="auto"/>
          </w:tcPr>
          <w:p w14:paraId="53F05EC1" w14:textId="77777777" w:rsidR="00945015" w:rsidRDefault="00945015" w:rsidP="009019DC">
            <w:pPr>
              <w:spacing w:line="360" w:lineRule="auto"/>
            </w:pPr>
            <w:r>
              <w:t>Anfang des Bogens versetzt von 5/16.</w:t>
            </w:r>
          </w:p>
        </w:tc>
      </w:tr>
      <w:tr w:rsidR="00945015" w14:paraId="4C6EB166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2B9F029B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E33D08C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74D45556" w14:textId="77777777" w:rsidR="00945015" w:rsidRDefault="00945015" w:rsidP="009019DC">
            <w:pPr>
              <w:spacing w:line="360" w:lineRule="auto"/>
            </w:pPr>
            <w:r>
              <w:t xml:space="preserve">1.–2. Pause, </w:t>
            </w:r>
          </w:p>
          <w:p w14:paraId="10DAB337" w14:textId="77777777" w:rsidR="00945015" w:rsidRDefault="00945015" w:rsidP="009019DC">
            <w:pPr>
              <w:spacing w:line="360" w:lineRule="auto"/>
            </w:pPr>
            <w:r>
              <w:t>1.–4. Note</w:t>
            </w:r>
          </w:p>
        </w:tc>
        <w:tc>
          <w:tcPr>
            <w:tcW w:w="5837" w:type="dxa"/>
            <w:shd w:val="clear" w:color="auto" w:fill="auto"/>
          </w:tcPr>
          <w:p w14:paraId="3119F8E8" w14:textId="77777777" w:rsidR="00945015" w:rsidRDefault="00945015" w:rsidP="009019DC">
            <w:pPr>
              <w:spacing w:line="360" w:lineRule="auto"/>
            </w:pPr>
            <w:r>
              <w:t xml:space="preserve">Anfang des Bogens versetzt von 1. Pause zu 1. Note sowie </w:t>
            </w:r>
            <w:proofErr w:type="spellStart"/>
            <w:r>
              <w:t>Sextolenziffer</w:t>
            </w:r>
            <w:proofErr w:type="spellEnd"/>
            <w:r>
              <w:t xml:space="preserve"> und -klammer ergänzt. Siehe auch </w:t>
            </w:r>
            <w:proofErr w:type="spellStart"/>
            <w:r>
              <w:t>TkA</w:t>
            </w:r>
            <w:proofErr w:type="spellEnd"/>
            <w:r>
              <w:t xml:space="preserve"> zu 3.–4. Pause, 5.–8. Note. </w:t>
            </w:r>
          </w:p>
        </w:tc>
      </w:tr>
      <w:tr w:rsidR="00945015" w14:paraId="0CE22170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4D987D15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6E035F19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1264456F" w14:textId="77777777" w:rsidR="00945015" w:rsidRDefault="00945015" w:rsidP="009019DC">
            <w:pPr>
              <w:spacing w:line="360" w:lineRule="auto"/>
            </w:pPr>
            <w:r>
              <w:t xml:space="preserve">3.–4. Pause, </w:t>
            </w:r>
          </w:p>
          <w:p w14:paraId="2BC876D6" w14:textId="77777777" w:rsidR="00945015" w:rsidRDefault="00945015" w:rsidP="009019DC">
            <w:pPr>
              <w:spacing w:line="360" w:lineRule="auto"/>
            </w:pPr>
            <w:r>
              <w:t>5.–8. Note</w:t>
            </w:r>
          </w:p>
        </w:tc>
        <w:tc>
          <w:tcPr>
            <w:tcW w:w="5837" w:type="dxa"/>
            <w:shd w:val="clear" w:color="auto" w:fill="auto"/>
          </w:tcPr>
          <w:p w14:paraId="4483BC78" w14:textId="77777777" w:rsidR="00945015" w:rsidRDefault="00945015" w:rsidP="009019DC">
            <w:pPr>
              <w:spacing w:line="360" w:lineRule="auto"/>
            </w:pPr>
            <w:r>
              <w:t xml:space="preserve">Anfang des Bogens versetzt von 3. Pause zu 5. Note sowie </w:t>
            </w:r>
            <w:proofErr w:type="spellStart"/>
            <w:r>
              <w:t>Sextolenziffer</w:t>
            </w:r>
            <w:proofErr w:type="spellEnd"/>
            <w:r>
              <w:t xml:space="preserve"> und -klammer ergänzt. Siehe auch </w:t>
            </w:r>
            <w:proofErr w:type="spellStart"/>
            <w:r>
              <w:t>TkA</w:t>
            </w:r>
            <w:proofErr w:type="spellEnd"/>
            <w:r>
              <w:t xml:space="preserve"> zu 1.–2. Pause, 1.–4. Note. </w:t>
            </w:r>
          </w:p>
        </w:tc>
      </w:tr>
      <w:tr w:rsidR="00945015" w14:paraId="43B483C4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A2970FF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02E0C008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03339AC6" w14:textId="77777777" w:rsidR="00945015" w:rsidRDefault="00945015" w:rsidP="009019DC">
            <w:pPr>
              <w:spacing w:line="360" w:lineRule="auto"/>
            </w:pPr>
            <w:r>
              <w:t xml:space="preserve">4–6/8 </w:t>
            </w:r>
          </w:p>
        </w:tc>
        <w:tc>
          <w:tcPr>
            <w:tcW w:w="5837" w:type="dxa"/>
            <w:shd w:val="clear" w:color="auto" w:fill="auto"/>
          </w:tcPr>
          <w:p w14:paraId="6DC54352" w14:textId="77777777" w:rsidR="00945015" w:rsidRPr="00B24EBE" w:rsidRDefault="00945015" w:rsidP="009019DC">
            <w:pPr>
              <w:spacing w:line="360" w:lineRule="auto"/>
            </w:pPr>
            <w:r w:rsidRPr="00B24EBE">
              <w:t>Text</w:t>
            </w:r>
            <w:r>
              <w:t xml:space="preserve"> sic</w:t>
            </w:r>
            <w:r w:rsidRPr="00B24EBE">
              <w:t xml:space="preserve">: </w:t>
            </w:r>
            <w:r>
              <w:t xml:space="preserve">Silbentrennung </w:t>
            </w:r>
            <w:r w:rsidRPr="00B24EBE">
              <w:rPr>
                <w:i/>
              </w:rPr>
              <w:t>a-</w:t>
            </w:r>
            <w:proofErr w:type="spellStart"/>
            <w:r w:rsidRPr="00B24EBE">
              <w:rPr>
                <w:i/>
              </w:rPr>
              <w:t>lle</w:t>
            </w:r>
            <w:proofErr w:type="spellEnd"/>
            <w:r>
              <w:t>.</w:t>
            </w:r>
          </w:p>
        </w:tc>
      </w:tr>
      <w:tr w:rsidR="00945015" w14:paraId="4E12B93A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7F2FC673" w14:textId="77777777" w:rsidR="00945015" w:rsidRDefault="00945015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66DD1838" w14:textId="77777777" w:rsidR="00945015" w:rsidRDefault="00945015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4AF712A8" w14:textId="77777777" w:rsidR="00945015" w:rsidRDefault="00945015" w:rsidP="009019DC">
            <w:pPr>
              <w:spacing w:line="360" w:lineRule="auto"/>
            </w:pPr>
            <w:r>
              <w:t>9–12/16</w:t>
            </w:r>
          </w:p>
        </w:tc>
        <w:tc>
          <w:tcPr>
            <w:tcW w:w="5837" w:type="dxa"/>
            <w:shd w:val="clear" w:color="auto" w:fill="auto"/>
          </w:tcPr>
          <w:p w14:paraId="0393899B" w14:textId="77777777" w:rsidR="00945015" w:rsidRPr="00B24EBE" w:rsidRDefault="00945015" w:rsidP="009019DC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versetzt von unter </w:t>
            </w:r>
            <w:proofErr w:type="spellStart"/>
            <w:r>
              <w:t>Klav</w:t>
            </w:r>
            <w:proofErr w:type="spellEnd"/>
            <w:r>
              <w:t>. u.</w:t>
            </w:r>
          </w:p>
        </w:tc>
      </w:tr>
      <w:tr w:rsidR="00945015" w14:paraId="3FEF8F0A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F58CF92" w14:textId="77777777" w:rsidR="00945015" w:rsidRDefault="00945015" w:rsidP="009019D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4D1FE449" w14:textId="77777777" w:rsidR="00945015" w:rsidRDefault="00945015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5B85B2F6" w14:textId="77777777" w:rsidR="00945015" w:rsidRDefault="00945015" w:rsidP="009019DC">
            <w:pPr>
              <w:spacing w:line="360" w:lineRule="auto"/>
            </w:pPr>
            <w:r>
              <w:t>1.–2. Note</w:t>
            </w:r>
          </w:p>
        </w:tc>
        <w:tc>
          <w:tcPr>
            <w:tcW w:w="5837" w:type="dxa"/>
            <w:shd w:val="clear" w:color="auto" w:fill="auto"/>
          </w:tcPr>
          <w:p w14:paraId="332F7D88" w14:textId="77777777" w:rsidR="00945015" w:rsidRPr="00B24EBE" w:rsidRDefault="00945015" w:rsidP="009019DC">
            <w:pPr>
              <w:spacing w:line="360" w:lineRule="auto"/>
            </w:pPr>
            <w:r>
              <w:t xml:space="preserve">Text sic: Silbentrennung </w:t>
            </w:r>
            <w:r>
              <w:rPr>
                <w:i/>
              </w:rPr>
              <w:t>se</w:t>
            </w:r>
            <w:r w:rsidRPr="00B24EBE">
              <w:rPr>
                <w:i/>
              </w:rPr>
              <w:t>-</w:t>
            </w:r>
            <w:proofErr w:type="spellStart"/>
            <w:r>
              <w:rPr>
                <w:i/>
              </w:rPr>
              <w:t>hnen</w:t>
            </w:r>
            <w:proofErr w:type="spellEnd"/>
            <w:r>
              <w:t>.</w:t>
            </w:r>
          </w:p>
        </w:tc>
      </w:tr>
    </w:tbl>
    <w:p w14:paraId="644F5B28" w14:textId="77777777" w:rsidR="00945015" w:rsidRDefault="00945015" w:rsidP="00945015">
      <w:pPr>
        <w:spacing w:line="360" w:lineRule="auto"/>
        <w:outlineLvl w:val="0"/>
      </w:pPr>
    </w:p>
    <w:p w14:paraId="578B9E32" w14:textId="77777777" w:rsidR="009E57FD" w:rsidRPr="00915B99" w:rsidRDefault="009E57FD" w:rsidP="00915B99">
      <w:pPr>
        <w:spacing w:line="360" w:lineRule="auto"/>
      </w:pPr>
      <w:bookmarkStart w:id="0" w:name="_GoBack"/>
      <w:bookmarkEnd w:id="0"/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A794D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855533"/>
    <w:rsid w:val="008C5B17"/>
    <w:rsid w:val="00915B99"/>
    <w:rsid w:val="00945015"/>
    <w:rsid w:val="009C04A3"/>
    <w:rsid w:val="009E57FD"/>
    <w:rsid w:val="00A959A7"/>
    <w:rsid w:val="00B43E5F"/>
    <w:rsid w:val="00C526BC"/>
    <w:rsid w:val="00CA37D9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945015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2024-11-27T09:26:00Z</dcterms:created>
  <dcterms:modified xsi:type="dcterms:W3CDTF">2024-11-27T09:26:00Z</dcterms:modified>
</cp:coreProperties>
</file>