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1F8C9016" w:rsidR="002E4258" w:rsidRDefault="007D19D5" w:rsidP="002E4258">
      <w:pPr>
        <w:spacing w:line="360" w:lineRule="auto"/>
      </w:pPr>
      <w:r>
        <w:rPr>
          <w:b/>
        </w:rPr>
        <w:t xml:space="preserve">Op. </w:t>
      </w:r>
      <w:r w:rsidR="004B1993">
        <w:rPr>
          <w:b/>
        </w:rPr>
        <w:t>12</w:t>
      </w:r>
    </w:p>
    <w:p w14:paraId="28FACF66" w14:textId="77777777" w:rsidR="007D19D5" w:rsidRDefault="007D19D5" w:rsidP="007D19D5">
      <w:pPr>
        <w:spacing w:line="360" w:lineRule="auto"/>
        <w:outlineLvl w:val="0"/>
      </w:pPr>
    </w:p>
    <w:p w14:paraId="6E805B4E" w14:textId="1FBBE8BA" w:rsidR="004B1993" w:rsidRDefault="004B1993" w:rsidP="004B1993">
      <w:pPr>
        <w:spacing w:line="360" w:lineRule="auto"/>
      </w:pPr>
      <w:r w:rsidRPr="00072E57">
        <w:t xml:space="preserve">Für die </w:t>
      </w:r>
      <w:r>
        <w:t>Edition der in den</w:t>
      </w:r>
      <w:r w:rsidRPr="00072E57">
        <w:t xml:space="preserve"> </w:t>
      </w:r>
      <w:r>
        <w:rPr>
          <w:i/>
        </w:rPr>
        <w:t>Vier</w:t>
      </w:r>
      <w:r w:rsidRPr="00072E57">
        <w:rPr>
          <w:i/>
        </w:rPr>
        <w:t xml:space="preserve"> Lieder</w:t>
      </w:r>
      <w:r>
        <w:rPr>
          <w:i/>
        </w:rPr>
        <w:t>n</w:t>
      </w:r>
      <w:r w:rsidRPr="00072E57">
        <w:t xml:space="preserve"> op. </w:t>
      </w:r>
      <w:r>
        <w:t>12</w:t>
      </w:r>
      <w:r w:rsidRPr="00072E57">
        <w:t xml:space="preserve"> </w:t>
      </w:r>
      <w:r>
        <w:t xml:space="preserve">versammelten </w:t>
      </w:r>
      <w:r w:rsidRPr="00072E57">
        <w:t>Textfassungen</w:t>
      </w:r>
      <w:r>
        <w:t xml:space="preserve"> (I: </w:t>
      </w:r>
      <w:r w:rsidRPr="00F378FC">
        <w:t>„Der Tag ist vergangen“</w:t>
      </w:r>
      <w:r>
        <w:t xml:space="preserve"> M 212 Textfassung 3, II: </w:t>
      </w:r>
      <w:r w:rsidRPr="00617CD0">
        <w:rPr>
          <w:i/>
        </w:rPr>
        <w:t>Die geheimnisvolle Flöte</w:t>
      </w:r>
      <w:r>
        <w:t xml:space="preserve"> [„An einem Abend“] M 217, III: </w:t>
      </w:r>
      <w:r w:rsidRPr="00F378FC">
        <w:t xml:space="preserve">„Schien </w:t>
      </w:r>
      <w:proofErr w:type="spellStart"/>
      <w:r w:rsidRPr="00F378FC">
        <w:t>mir</w:t>
      </w:r>
      <w:r>
        <w:t>’s</w:t>
      </w:r>
      <w:proofErr w:type="spellEnd"/>
      <w:r w:rsidRPr="00F378FC">
        <w:t>, als ich sah die Sonne“</w:t>
      </w:r>
      <w:r>
        <w:t xml:space="preserve"> M 213, IV: </w:t>
      </w:r>
      <w:r w:rsidRPr="003254F7">
        <w:rPr>
          <w:i/>
        </w:rPr>
        <w:t>Gleich und Gleich</w:t>
      </w:r>
      <w:r>
        <w:t xml:space="preserve"> [„Ein Blumenglöckchen“] M 216 Textfassung 2)</w:t>
      </w:r>
      <w:r w:rsidRPr="00072E57">
        <w:t xml:space="preserve"> </w:t>
      </w:r>
      <w:r>
        <w:t xml:space="preserve">sind </w:t>
      </w:r>
      <w:proofErr w:type="spellStart"/>
      <w:r w:rsidRPr="00F606FA">
        <w:rPr>
          <w:b/>
        </w:rPr>
        <w:t>C</w:t>
      </w:r>
      <w:r w:rsidRPr="00F606FA">
        <w:rPr>
          <w:b/>
          <w:vertAlign w:val="superscript"/>
        </w:rPr>
        <w:t>b</w:t>
      </w:r>
      <w:proofErr w:type="spellEnd"/>
      <w:r>
        <w:t xml:space="preserve">, </w:t>
      </w:r>
      <w:r w:rsidRPr="00F606FA">
        <w:rPr>
          <w:b/>
        </w:rPr>
        <w:t>C</w:t>
      </w:r>
      <w:r w:rsidRPr="00F606FA">
        <w:rPr>
          <w:b/>
          <w:vertAlign w:val="superscript"/>
        </w:rPr>
        <w:t>c</w:t>
      </w:r>
      <w:r>
        <w:t xml:space="preserve"> und </w:t>
      </w:r>
      <w:proofErr w:type="spellStart"/>
      <w:r w:rsidRPr="00F606FA">
        <w:rPr>
          <w:b/>
        </w:rPr>
        <w:t>C</w:t>
      </w:r>
      <w:r w:rsidRPr="00F606FA">
        <w:rPr>
          <w:b/>
          <w:vertAlign w:val="superscript"/>
        </w:rPr>
        <w:t>d</w:t>
      </w:r>
      <w:proofErr w:type="spellEnd"/>
      <w:r>
        <w:t>,</w:t>
      </w:r>
      <w:r w:rsidRPr="00072E57">
        <w:t xml:space="preserve"> </w:t>
      </w:r>
      <w:r>
        <w:rPr>
          <w:b/>
        </w:rPr>
        <w:t>E</w:t>
      </w:r>
      <w:r>
        <w:rPr>
          <w:b/>
          <w:vertAlign w:val="superscript"/>
        </w:rPr>
        <w:t>H</w:t>
      </w:r>
      <w:r w:rsidRPr="00072E57">
        <w:t xml:space="preserve">, </w:t>
      </w:r>
      <w:r>
        <w:rPr>
          <w:b/>
        </w:rPr>
        <w:t>F</w:t>
      </w:r>
      <w:r w:rsidRPr="00072E57">
        <w:t xml:space="preserve"> </w:t>
      </w:r>
      <w:r>
        <w:t>sowie</w:t>
      </w:r>
      <w:r w:rsidRPr="00072E57">
        <w:t xml:space="preserve"> </w:t>
      </w:r>
      <w:r>
        <w:rPr>
          <w:b/>
        </w:rPr>
        <w:t>G</w:t>
      </w:r>
      <w:r w:rsidRPr="00F606FA">
        <w:t xml:space="preserve"> und </w:t>
      </w:r>
      <w:r>
        <w:rPr>
          <w:b/>
        </w:rPr>
        <w:t>G</w:t>
      </w:r>
      <w:r w:rsidRPr="00F606FA">
        <w:rPr>
          <w:b/>
          <w:vertAlign w:val="superscript"/>
        </w:rPr>
        <w:t>H</w:t>
      </w:r>
      <w:r>
        <w:t xml:space="preserve"> </w:t>
      </w:r>
      <w:r w:rsidRPr="003F4FB7">
        <w:rPr>
          <w:rFonts w:eastAsia="Cambria"/>
        </w:rPr>
        <w:t>relevante</w:t>
      </w:r>
      <w:r>
        <w:t xml:space="preserve"> Quellen</w:t>
      </w:r>
      <w:r w:rsidRPr="00072E57">
        <w:t xml:space="preserve">. </w:t>
      </w:r>
      <w:r w:rsidRPr="00ED5CB4">
        <w:rPr>
          <w:b/>
        </w:rPr>
        <w:t>A</w:t>
      </w:r>
      <w:r>
        <w:t xml:space="preserve"> enthält Skizzen </w:t>
      </w:r>
      <w:r w:rsidRPr="00ED5CB4">
        <w:t xml:space="preserve">(siehe </w:t>
      </w:r>
      <w:r>
        <w:rPr>
          <w:highlight w:val="green"/>
        </w:rPr>
        <w:t>Skizzen</w:t>
      </w:r>
      <w:r w:rsidRPr="00ED5CB4">
        <w:rPr>
          <w:highlight w:val="green"/>
        </w:rPr>
        <w:t>editionen</w:t>
      </w:r>
      <w:r w:rsidRPr="00ED5CB4">
        <w:t>)</w:t>
      </w:r>
      <w:r w:rsidRPr="00332384">
        <w:t>;</w:t>
      </w:r>
      <w:r>
        <w:t xml:space="preserve"> </w:t>
      </w:r>
      <w:r w:rsidRPr="00F606FA">
        <w:rPr>
          <w:b/>
        </w:rPr>
        <w:t>C</w:t>
      </w:r>
      <w:r w:rsidRPr="00F606FA">
        <w:rPr>
          <w:b/>
          <w:vertAlign w:val="superscript"/>
        </w:rPr>
        <w:t>a</w:t>
      </w:r>
      <w:r>
        <w:t xml:space="preserve">, </w:t>
      </w:r>
      <w:r w:rsidRPr="00E80156">
        <w:rPr>
          <w:b/>
          <w:bCs/>
        </w:rPr>
        <w:t>B</w:t>
      </w:r>
      <w:r>
        <w:t xml:space="preserve">, </w:t>
      </w:r>
      <w:r>
        <w:rPr>
          <w:b/>
          <w:bCs/>
        </w:rPr>
        <w:t>D</w:t>
      </w:r>
      <w:r>
        <w:t xml:space="preserve"> und </w:t>
      </w:r>
      <w:r w:rsidRPr="00A97CAC">
        <w:rPr>
          <w:b/>
          <w:bCs/>
        </w:rPr>
        <w:t>E</w:t>
      </w:r>
      <w:r>
        <w:t xml:space="preserve"> </w:t>
      </w:r>
      <w:r w:rsidRPr="00ED5CB4">
        <w:t xml:space="preserve">beziehen sich auf frühere Textfassungen (siehe </w:t>
      </w:r>
      <w:r w:rsidRPr="00ED5CB4">
        <w:rPr>
          <w:highlight w:val="green"/>
        </w:rPr>
        <w:t>Texteditionen</w:t>
      </w:r>
      <w:r w:rsidRPr="00ED5CB4">
        <w:t>).</w:t>
      </w:r>
    </w:p>
    <w:p w14:paraId="4D3BC2D6" w14:textId="337B4921" w:rsidR="004B1993" w:rsidRPr="00CA0145" w:rsidRDefault="004B1993" w:rsidP="004B1993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 w:rsidRPr="00CA0145">
        <w:rPr>
          <w:rFonts w:ascii="Times New Roman" w:hAnsi="Times New Roman"/>
          <w:sz w:val="20"/>
          <w:szCs w:val="20"/>
          <w:lang w:val="de-DE"/>
        </w:rPr>
        <w:t xml:space="preserve">Die </w:t>
      </w:r>
      <w:r w:rsidRPr="00356AF4">
        <w:rPr>
          <w:rFonts w:ascii="Times New Roman" w:hAnsi="Times New Roman"/>
          <w:sz w:val="20"/>
          <w:szCs w:val="20"/>
          <w:highlight w:val="green"/>
          <w:lang w:val="de-DE"/>
        </w:rPr>
        <w:t xml:space="preserve">Korrekturen in </w:t>
      </w:r>
      <w:proofErr w:type="spellStart"/>
      <w:r w:rsidRPr="00F606FA">
        <w:rPr>
          <w:rFonts w:ascii="Times New Roman" w:hAnsi="Times New Roman"/>
          <w:b/>
          <w:sz w:val="20"/>
          <w:szCs w:val="20"/>
          <w:highlight w:val="green"/>
          <w:lang w:val="de-DE"/>
        </w:rPr>
        <w:t>C</w:t>
      </w:r>
      <w:r w:rsidRPr="00F606FA">
        <w:rPr>
          <w:rFonts w:ascii="Times New Roman" w:hAnsi="Times New Roman"/>
          <w:b/>
          <w:sz w:val="20"/>
          <w:szCs w:val="20"/>
          <w:highlight w:val="green"/>
          <w:vertAlign w:val="superscript"/>
          <w:lang w:val="de-DE"/>
        </w:rPr>
        <w:t>b</w:t>
      </w:r>
      <w:proofErr w:type="spellEnd"/>
      <w:r w:rsidRPr="00F606FA">
        <w:rPr>
          <w:rFonts w:ascii="Times New Roman" w:hAnsi="Times New Roman"/>
          <w:sz w:val="20"/>
          <w:szCs w:val="20"/>
          <w:highlight w:val="green"/>
          <w:lang w:val="de-DE"/>
        </w:rPr>
        <w:t>,</w:t>
      </w:r>
      <w:r w:rsidRPr="00F606FA">
        <w:rPr>
          <w:rFonts w:ascii="Times New Roman" w:hAnsi="Times New Roman"/>
          <w:b/>
          <w:sz w:val="20"/>
          <w:szCs w:val="20"/>
          <w:highlight w:val="green"/>
          <w:lang w:val="de-DE"/>
        </w:rPr>
        <w:t xml:space="preserve"> C</w:t>
      </w:r>
      <w:r w:rsidRPr="00F606FA">
        <w:rPr>
          <w:rFonts w:ascii="Times New Roman" w:hAnsi="Times New Roman"/>
          <w:b/>
          <w:sz w:val="20"/>
          <w:szCs w:val="20"/>
          <w:highlight w:val="green"/>
          <w:vertAlign w:val="superscript"/>
          <w:lang w:val="de-DE"/>
        </w:rPr>
        <w:t>c</w:t>
      </w:r>
      <w:r w:rsidRPr="00F606FA">
        <w:rPr>
          <w:rFonts w:ascii="Times New Roman" w:hAnsi="Times New Roman"/>
          <w:sz w:val="20"/>
          <w:szCs w:val="20"/>
          <w:highlight w:val="green"/>
          <w:lang w:val="de-DE"/>
        </w:rPr>
        <w:t xml:space="preserve"> und </w:t>
      </w:r>
      <w:proofErr w:type="spellStart"/>
      <w:r w:rsidRPr="00F606FA">
        <w:rPr>
          <w:rFonts w:ascii="Times New Roman" w:hAnsi="Times New Roman"/>
          <w:b/>
          <w:sz w:val="20"/>
          <w:szCs w:val="20"/>
          <w:highlight w:val="green"/>
          <w:lang w:val="de-DE"/>
        </w:rPr>
        <w:t>C</w:t>
      </w:r>
      <w:r w:rsidRPr="00F606FA">
        <w:rPr>
          <w:rFonts w:ascii="Times New Roman" w:hAnsi="Times New Roman"/>
          <w:b/>
          <w:sz w:val="20"/>
          <w:szCs w:val="20"/>
          <w:highlight w:val="green"/>
          <w:vertAlign w:val="superscript"/>
          <w:lang w:val="de-DE"/>
        </w:rPr>
        <w:t>d</w:t>
      </w:r>
      <w:proofErr w:type="spellEnd"/>
      <w:r w:rsidRPr="00CA0145">
        <w:rPr>
          <w:rFonts w:ascii="Times New Roman" w:hAnsi="Times New Roman"/>
          <w:sz w:val="20"/>
          <w:szCs w:val="20"/>
          <w:lang w:val="de-DE"/>
        </w:rPr>
        <w:t xml:space="preserve"> betreffen die Überarbeitung zu</w:t>
      </w:r>
      <w:r>
        <w:rPr>
          <w:rFonts w:ascii="Times New Roman" w:hAnsi="Times New Roman"/>
          <w:sz w:val="20"/>
          <w:szCs w:val="20"/>
          <w:lang w:val="de-DE"/>
        </w:rPr>
        <w:t xml:space="preserve"> den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in </w:t>
      </w:r>
      <w:r w:rsidRPr="009C1C61">
        <w:rPr>
          <w:rFonts w:ascii="Times New Roman" w:hAnsi="Times New Roman"/>
          <w:b/>
          <w:sz w:val="20"/>
          <w:szCs w:val="20"/>
          <w:lang w:val="de-DE"/>
        </w:rPr>
        <w:t>F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/>
          <w:sz w:val="20"/>
          <w:szCs w:val="20"/>
          <w:lang w:val="de-DE"/>
        </w:rPr>
        <w:t>etablierten Textf</w:t>
      </w:r>
      <w:r w:rsidRPr="00CA0145">
        <w:rPr>
          <w:rFonts w:ascii="Times New Roman" w:hAnsi="Times New Roman"/>
          <w:sz w:val="20"/>
          <w:szCs w:val="20"/>
          <w:lang w:val="de-DE"/>
        </w:rPr>
        <w:t>assung</w:t>
      </w:r>
      <w:r>
        <w:rPr>
          <w:rFonts w:ascii="Times New Roman" w:hAnsi="Times New Roman"/>
          <w:sz w:val="20"/>
          <w:szCs w:val="20"/>
          <w:lang w:val="de-DE"/>
        </w:rPr>
        <w:t xml:space="preserve">en von </w:t>
      </w:r>
      <w:r w:rsidRPr="00296779">
        <w:rPr>
          <w:rFonts w:ascii="Times New Roman" w:hAnsi="Times New Roman"/>
          <w:i/>
          <w:sz w:val="20"/>
          <w:szCs w:val="20"/>
          <w:lang w:val="de-DE"/>
        </w:rPr>
        <w:t>Die geheimnisvolle Flöte</w:t>
      </w:r>
      <w:r w:rsidRPr="00296779">
        <w:rPr>
          <w:rFonts w:ascii="Times New Roman" w:hAnsi="Times New Roman"/>
          <w:sz w:val="20"/>
          <w:szCs w:val="20"/>
          <w:lang w:val="de-DE"/>
        </w:rPr>
        <w:t xml:space="preserve"> M 217, „Schien </w:t>
      </w:r>
      <w:proofErr w:type="spellStart"/>
      <w:r w:rsidRPr="00296779">
        <w:rPr>
          <w:rFonts w:ascii="Times New Roman" w:hAnsi="Times New Roman"/>
          <w:sz w:val="20"/>
          <w:szCs w:val="20"/>
          <w:lang w:val="de-DE"/>
        </w:rPr>
        <w:t>mir’s</w:t>
      </w:r>
      <w:proofErr w:type="spellEnd"/>
      <w:r w:rsidRPr="00296779">
        <w:rPr>
          <w:rFonts w:ascii="Times New Roman" w:hAnsi="Times New Roman"/>
          <w:sz w:val="20"/>
          <w:szCs w:val="20"/>
          <w:lang w:val="de-DE"/>
        </w:rPr>
        <w:t>, als ich sah die Sonne“ M 213</w:t>
      </w:r>
      <w:r>
        <w:rPr>
          <w:rFonts w:ascii="Times New Roman" w:hAnsi="Times New Roman"/>
          <w:sz w:val="20"/>
          <w:szCs w:val="20"/>
          <w:lang w:val="de-DE"/>
        </w:rPr>
        <w:t xml:space="preserve"> und</w:t>
      </w:r>
      <w:r w:rsidRPr="00296779">
        <w:rPr>
          <w:rFonts w:ascii="Times New Roman" w:hAnsi="Times New Roman"/>
          <w:sz w:val="20"/>
          <w:szCs w:val="20"/>
          <w:lang w:val="de-DE"/>
        </w:rPr>
        <w:t xml:space="preserve"> </w:t>
      </w:r>
      <w:proofErr w:type="gramStart"/>
      <w:r w:rsidRPr="00296779">
        <w:rPr>
          <w:rFonts w:ascii="Times New Roman" w:hAnsi="Times New Roman"/>
          <w:i/>
          <w:sz w:val="20"/>
          <w:szCs w:val="20"/>
          <w:lang w:val="de-DE"/>
        </w:rPr>
        <w:t>Gleich</w:t>
      </w:r>
      <w:proofErr w:type="gramEnd"/>
      <w:r w:rsidRPr="00296779">
        <w:rPr>
          <w:rFonts w:ascii="Times New Roman" w:hAnsi="Times New Roman"/>
          <w:i/>
          <w:sz w:val="20"/>
          <w:szCs w:val="20"/>
          <w:lang w:val="de-DE"/>
        </w:rPr>
        <w:t xml:space="preserve"> und Gleich</w:t>
      </w:r>
      <w:r w:rsidRPr="00296779">
        <w:rPr>
          <w:rFonts w:ascii="Times New Roman" w:hAnsi="Times New Roman"/>
          <w:sz w:val="20"/>
          <w:szCs w:val="20"/>
          <w:lang w:val="de-DE"/>
        </w:rPr>
        <w:t xml:space="preserve"> M 216</w:t>
      </w:r>
      <w:r>
        <w:rPr>
          <w:rFonts w:ascii="Times New Roman" w:hAnsi="Times New Roman"/>
          <w:sz w:val="20"/>
          <w:szCs w:val="20"/>
          <w:lang w:val="de-DE"/>
        </w:rPr>
        <w:t>, wobei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der Zustand ante </w:t>
      </w:r>
      <w:proofErr w:type="spellStart"/>
      <w:r w:rsidRPr="00CA0145">
        <w:rPr>
          <w:rFonts w:ascii="Times New Roman" w:hAnsi="Times New Roman"/>
          <w:sz w:val="20"/>
          <w:szCs w:val="20"/>
          <w:lang w:val="de-DE"/>
        </w:rPr>
        <w:t>correcturam</w:t>
      </w:r>
      <w:proofErr w:type="spellEnd"/>
      <w:r>
        <w:rPr>
          <w:rFonts w:ascii="Times New Roman" w:hAnsi="Times New Roman"/>
          <w:sz w:val="20"/>
          <w:szCs w:val="20"/>
          <w:lang w:val="de-DE"/>
        </w:rPr>
        <w:t xml:space="preserve"> n</w:t>
      </w:r>
      <w:r w:rsidRPr="00CA0145">
        <w:rPr>
          <w:rFonts w:ascii="Times New Roman" w:hAnsi="Times New Roman"/>
          <w:sz w:val="20"/>
          <w:szCs w:val="20"/>
          <w:lang w:val="de-DE"/>
        </w:rPr>
        <w:t>icht immer eindeutig zu erkennen</w:t>
      </w:r>
      <w:r>
        <w:rPr>
          <w:rFonts w:ascii="Times New Roman" w:hAnsi="Times New Roman"/>
          <w:sz w:val="20"/>
          <w:szCs w:val="20"/>
          <w:lang w:val="de-DE"/>
        </w:rPr>
        <w:t xml:space="preserve"> ist</w:t>
      </w:r>
      <w:r w:rsidRPr="00CA0145">
        <w:rPr>
          <w:rFonts w:ascii="Times New Roman" w:hAnsi="Times New Roman"/>
          <w:sz w:val="20"/>
          <w:szCs w:val="20"/>
          <w:lang w:val="de-DE"/>
        </w:rPr>
        <w:t>.</w:t>
      </w:r>
      <w:r>
        <w:rPr>
          <w:rFonts w:ascii="Times New Roman" w:hAnsi="Times New Roman"/>
          <w:sz w:val="20"/>
          <w:szCs w:val="20"/>
          <w:lang w:val="de-DE"/>
        </w:rPr>
        <w:t xml:space="preserve"> 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Die </w:t>
      </w:r>
      <w:r w:rsidRPr="00356AF4">
        <w:rPr>
          <w:rFonts w:ascii="Times New Roman" w:hAnsi="Times New Roman"/>
          <w:sz w:val="20"/>
          <w:szCs w:val="20"/>
          <w:highlight w:val="green"/>
          <w:lang w:val="de-DE"/>
        </w:rPr>
        <w:t xml:space="preserve">Korrekturen in </w:t>
      </w:r>
      <w:r w:rsidRPr="00356AF4">
        <w:rPr>
          <w:rFonts w:ascii="Times New Roman" w:hAnsi="Times New Roman"/>
          <w:b/>
          <w:sz w:val="20"/>
          <w:szCs w:val="20"/>
          <w:highlight w:val="green"/>
          <w:lang w:val="de-DE"/>
        </w:rPr>
        <w:t>E</w:t>
      </w:r>
      <w:r w:rsidRPr="00E80156">
        <w:rPr>
          <w:rFonts w:ascii="Times New Roman" w:hAnsi="Times New Roman"/>
          <w:b/>
          <w:sz w:val="20"/>
          <w:szCs w:val="20"/>
          <w:highlight w:val="green"/>
          <w:vertAlign w:val="superscript"/>
          <w:lang w:val="de-DE"/>
        </w:rPr>
        <w:t>H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betreffen die Überarbeitung von </w:t>
      </w:r>
      <w:r w:rsidRPr="00F378FC">
        <w:rPr>
          <w:rFonts w:ascii="Times New Roman" w:hAnsi="Times New Roman"/>
          <w:sz w:val="20"/>
          <w:szCs w:val="20"/>
          <w:lang w:val="de-DE"/>
        </w:rPr>
        <w:t>„Der Tag ist vergangen“</w:t>
      </w:r>
      <w:r>
        <w:rPr>
          <w:rFonts w:ascii="Times New Roman" w:hAnsi="Times New Roman"/>
          <w:sz w:val="20"/>
          <w:szCs w:val="20"/>
          <w:lang w:val="de-DE"/>
        </w:rPr>
        <w:t xml:space="preserve"> M 212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zur in </w:t>
      </w:r>
      <w:r w:rsidRPr="009C1C61">
        <w:rPr>
          <w:rFonts w:ascii="Times New Roman" w:hAnsi="Times New Roman"/>
          <w:b/>
          <w:sz w:val="20"/>
          <w:szCs w:val="20"/>
          <w:lang w:val="de-DE"/>
        </w:rPr>
        <w:t>F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/>
          <w:sz w:val="20"/>
          <w:szCs w:val="20"/>
          <w:lang w:val="de-DE"/>
        </w:rPr>
        <w:t>etablierten Textf</w:t>
      </w:r>
      <w:r w:rsidRPr="00CA0145">
        <w:rPr>
          <w:rFonts w:ascii="Times New Roman" w:hAnsi="Times New Roman"/>
          <w:sz w:val="20"/>
          <w:szCs w:val="20"/>
          <w:lang w:val="de-DE"/>
        </w:rPr>
        <w:t>assung</w:t>
      </w:r>
      <w:r>
        <w:rPr>
          <w:rFonts w:ascii="Times New Roman" w:hAnsi="Times New Roman"/>
          <w:sz w:val="20"/>
          <w:szCs w:val="20"/>
          <w:lang w:val="de-DE"/>
        </w:rPr>
        <w:t xml:space="preserve"> 3</w:t>
      </w:r>
      <w:r w:rsidRPr="00CA0145">
        <w:rPr>
          <w:rFonts w:ascii="Times New Roman" w:hAnsi="Times New Roman"/>
          <w:sz w:val="20"/>
          <w:szCs w:val="20"/>
          <w:lang w:val="de-DE"/>
        </w:rPr>
        <w:t>.</w:t>
      </w:r>
      <w:r>
        <w:rPr>
          <w:rFonts w:ascii="Times New Roman" w:hAnsi="Times New Roman"/>
          <w:sz w:val="20"/>
          <w:szCs w:val="20"/>
          <w:lang w:val="de-DE"/>
        </w:rPr>
        <w:t xml:space="preserve"> </w:t>
      </w:r>
      <w:r w:rsidRPr="009C1C61">
        <w:rPr>
          <w:rFonts w:ascii="Times New Roman" w:hAnsi="Times New Roman"/>
          <w:b/>
          <w:sz w:val="20"/>
          <w:szCs w:val="20"/>
          <w:lang w:val="de-DE"/>
        </w:rPr>
        <w:t>F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ist Stichvorlage für</w:t>
      </w:r>
      <w:r>
        <w:rPr>
          <w:rFonts w:ascii="Times New Roman" w:hAnsi="Times New Roman"/>
          <w:sz w:val="20"/>
          <w:szCs w:val="20"/>
          <w:lang w:val="de-DE"/>
        </w:rPr>
        <w:t xml:space="preserve"> den Druck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</w:t>
      </w:r>
      <w:r w:rsidRPr="009C1C61">
        <w:rPr>
          <w:rFonts w:ascii="Times New Roman" w:hAnsi="Times New Roman"/>
          <w:b/>
          <w:sz w:val="20"/>
          <w:szCs w:val="20"/>
          <w:lang w:val="de-DE"/>
        </w:rPr>
        <w:t>G</w:t>
      </w:r>
      <w:r w:rsidRPr="00CA0145">
        <w:rPr>
          <w:rFonts w:ascii="Times New Roman" w:hAnsi="Times New Roman"/>
          <w:sz w:val="20"/>
          <w:szCs w:val="20"/>
          <w:lang w:val="de-DE"/>
        </w:rPr>
        <w:t>.</w:t>
      </w:r>
      <w:r>
        <w:rPr>
          <w:rFonts w:ascii="Times New Roman" w:hAnsi="Times New Roman"/>
          <w:sz w:val="20"/>
          <w:szCs w:val="20"/>
          <w:lang w:val="de-DE"/>
        </w:rPr>
        <w:t xml:space="preserve"> Die wenigen Eintragungen in Weberns Handexemplar </w:t>
      </w:r>
      <w:r w:rsidRPr="008E5F83">
        <w:rPr>
          <w:rFonts w:ascii="Times New Roman" w:hAnsi="Times New Roman"/>
          <w:b/>
          <w:sz w:val="20"/>
          <w:szCs w:val="20"/>
          <w:lang w:val="de-DE"/>
        </w:rPr>
        <w:t>G</w:t>
      </w:r>
      <w:r>
        <w:rPr>
          <w:rFonts w:ascii="Times New Roman" w:hAnsi="Times New Roman"/>
          <w:b/>
          <w:sz w:val="20"/>
          <w:szCs w:val="20"/>
          <w:vertAlign w:val="superscript"/>
          <w:lang w:val="de-DE"/>
        </w:rPr>
        <w:t>H</w:t>
      </w:r>
      <w:r w:rsidRPr="008E5F83">
        <w:rPr>
          <w:rFonts w:ascii="Times New Roman" w:hAnsi="Times New Roman"/>
          <w:sz w:val="20"/>
          <w:szCs w:val="20"/>
          <w:lang w:val="de-DE"/>
        </w:rPr>
        <w:t xml:space="preserve"> beschränken sich auf Aufführungsdauern</w:t>
      </w:r>
      <w:r>
        <w:rPr>
          <w:rFonts w:ascii="Times New Roman" w:hAnsi="Times New Roman"/>
          <w:sz w:val="20"/>
          <w:szCs w:val="20"/>
          <w:lang w:val="de-DE"/>
        </w:rPr>
        <w:t xml:space="preserve"> der Lieder</w:t>
      </w:r>
      <w:r w:rsidRPr="008E5F83">
        <w:rPr>
          <w:rFonts w:ascii="Times New Roman" w:hAnsi="Times New Roman"/>
          <w:sz w:val="20"/>
          <w:szCs w:val="20"/>
          <w:lang w:val="de-DE"/>
        </w:rPr>
        <w:t>.</w:t>
      </w:r>
    </w:p>
    <w:p w14:paraId="08AE5D31" w14:textId="787D1477" w:rsidR="004B1993" w:rsidRDefault="004B1993" w:rsidP="004B1993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 w:rsidRPr="00CA0145">
        <w:rPr>
          <w:rFonts w:ascii="Times New Roman" w:hAnsi="Times New Roman"/>
          <w:sz w:val="20"/>
          <w:szCs w:val="20"/>
          <w:lang w:val="de-DE"/>
        </w:rPr>
        <w:t xml:space="preserve">Hauptquelle für die Werkedition der </w:t>
      </w:r>
      <w:r w:rsidRPr="00B0267C">
        <w:rPr>
          <w:rFonts w:ascii="Times New Roman" w:hAnsi="Times New Roman"/>
          <w:bCs/>
          <w:i/>
          <w:iCs/>
          <w:sz w:val="20"/>
          <w:szCs w:val="20"/>
          <w:lang w:val="de-DE"/>
        </w:rPr>
        <w:t>Vier Lieder</w:t>
      </w:r>
      <w:r w:rsidRPr="00CA0145">
        <w:rPr>
          <w:rFonts w:ascii="Times New Roman" w:hAnsi="Times New Roman"/>
          <w:sz w:val="20"/>
          <w:szCs w:val="20"/>
          <w:lang w:val="de-DE"/>
        </w:rPr>
        <w:t xml:space="preserve"> op. 12 ist </w:t>
      </w:r>
      <w:r w:rsidRPr="009C1C61">
        <w:rPr>
          <w:rFonts w:ascii="Times New Roman" w:hAnsi="Times New Roman"/>
          <w:b/>
          <w:sz w:val="20"/>
          <w:szCs w:val="20"/>
          <w:lang w:val="de-DE"/>
        </w:rPr>
        <w:t>G</w:t>
      </w:r>
      <w:r w:rsidRPr="00CA0145">
        <w:rPr>
          <w:rFonts w:ascii="Times New Roman" w:hAnsi="Times New Roman"/>
          <w:sz w:val="20"/>
          <w:szCs w:val="20"/>
          <w:lang w:val="de-DE"/>
        </w:rPr>
        <w:t>.</w:t>
      </w:r>
      <w:r>
        <w:rPr>
          <w:rFonts w:ascii="Times New Roman" w:hAnsi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F</w:t>
      </w:r>
      <w:r w:rsidRPr="008E5F83">
        <w:rPr>
          <w:rFonts w:ascii="Times New Roman" w:hAnsi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/>
          <w:sz w:val="20"/>
          <w:szCs w:val="20"/>
          <w:lang w:val="de-DE"/>
        </w:rPr>
        <w:t>ist</w:t>
      </w:r>
      <w:r w:rsidRPr="00A16941">
        <w:rPr>
          <w:rFonts w:ascii="Times New Roman" w:hAnsi="Times New Roman"/>
          <w:sz w:val="20"/>
          <w:szCs w:val="20"/>
          <w:lang w:val="de-DE"/>
        </w:rPr>
        <w:t xml:space="preserve"> Referenzquelle.</w:t>
      </w:r>
    </w:p>
    <w:p w14:paraId="2439E54A" w14:textId="77777777" w:rsidR="004B1993" w:rsidRDefault="004B1993" w:rsidP="004B1993">
      <w:pPr>
        <w:spacing w:line="360" w:lineRule="auto"/>
        <w:outlineLvl w:val="0"/>
      </w:pPr>
    </w:p>
    <w:p w14:paraId="5C1DFC1B" w14:textId="77777777" w:rsidR="004B1993" w:rsidRDefault="004B1993" w:rsidP="004B1993">
      <w:pPr>
        <w:spacing w:line="360" w:lineRule="auto"/>
        <w:outlineLvl w:val="0"/>
      </w:pPr>
      <w:r>
        <w:t xml:space="preserve">4. </w:t>
      </w:r>
      <w:r w:rsidRPr="00592F73">
        <w:t>T</w:t>
      </w:r>
      <w:r>
        <w:t xml:space="preserve">extkritische </w:t>
      </w:r>
      <w:r w:rsidRPr="00592F73">
        <w:t>A</w:t>
      </w:r>
      <w:r>
        <w:t>nmerkungen</w:t>
      </w:r>
    </w:p>
    <w:p w14:paraId="055D88CE" w14:textId="77777777" w:rsidR="004B1993" w:rsidRDefault="004B1993" w:rsidP="004B1993">
      <w:pPr>
        <w:spacing w:line="360" w:lineRule="auto"/>
      </w:pPr>
    </w:p>
    <w:p w14:paraId="7055F703" w14:textId="71871A08" w:rsidR="004B1993" w:rsidRDefault="004B1993" w:rsidP="004B1993">
      <w:pPr>
        <w:spacing w:line="360" w:lineRule="auto"/>
      </w:pPr>
      <w:r>
        <w:t xml:space="preserve">Die Titelnummerierungen wurden bei allen Liedern ergänzt. </w:t>
      </w:r>
      <w:r w:rsidRPr="00D73969">
        <w:rPr>
          <w:highlight w:val="cyan"/>
        </w:rPr>
        <w:t xml:space="preserve">Die Schreibweise der Titel in </w:t>
      </w:r>
      <w:r w:rsidRPr="00D73969">
        <w:rPr>
          <w:b/>
          <w:highlight w:val="cyan"/>
        </w:rPr>
        <w:t>G</w:t>
      </w:r>
      <w:r w:rsidRPr="00D73969">
        <w:rPr>
          <w:highlight w:val="cyan"/>
        </w:rPr>
        <w:t xml:space="preserve"> mit Kapitälchen wurde vereinheitlichend geändert.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1052"/>
        <w:gridCol w:w="1239"/>
        <w:gridCol w:w="4882"/>
      </w:tblGrid>
      <w:tr w:rsidR="004B1993" w:rsidRPr="00AC5E0E" w14:paraId="082C9198" w14:textId="77777777" w:rsidTr="00537EF2">
        <w:tc>
          <w:tcPr>
            <w:tcW w:w="1732" w:type="dxa"/>
            <w:shd w:val="clear" w:color="auto" w:fill="auto"/>
          </w:tcPr>
          <w:p w14:paraId="2CF2266D" w14:textId="77777777" w:rsidR="004B1993" w:rsidRPr="00AC5E0E" w:rsidRDefault="004B1993" w:rsidP="00537EF2">
            <w:pPr>
              <w:spacing w:line="360" w:lineRule="auto"/>
            </w:pPr>
            <w:r w:rsidRPr="00AC5E0E">
              <w:t>Takt</w:t>
            </w:r>
          </w:p>
        </w:tc>
        <w:tc>
          <w:tcPr>
            <w:tcW w:w="1052" w:type="dxa"/>
            <w:shd w:val="clear" w:color="auto" w:fill="auto"/>
          </w:tcPr>
          <w:p w14:paraId="60B8F2A5" w14:textId="77777777" w:rsidR="004B1993" w:rsidRPr="00AC5E0E" w:rsidRDefault="004B1993" w:rsidP="00537EF2">
            <w:pPr>
              <w:spacing w:line="360" w:lineRule="auto"/>
            </w:pPr>
            <w:r w:rsidRPr="00AC5E0E">
              <w:t>System</w:t>
            </w:r>
          </w:p>
        </w:tc>
        <w:tc>
          <w:tcPr>
            <w:tcW w:w="1239" w:type="dxa"/>
            <w:shd w:val="clear" w:color="auto" w:fill="auto"/>
          </w:tcPr>
          <w:p w14:paraId="324195FC" w14:textId="77777777" w:rsidR="004B1993" w:rsidRPr="00AC5E0E" w:rsidRDefault="004B1993" w:rsidP="00537EF2">
            <w:pPr>
              <w:spacing w:line="360" w:lineRule="auto"/>
            </w:pPr>
            <w:r w:rsidRPr="00AC5E0E">
              <w:t>Ort im Takt</w:t>
            </w:r>
          </w:p>
        </w:tc>
        <w:tc>
          <w:tcPr>
            <w:tcW w:w="4882" w:type="dxa"/>
            <w:shd w:val="clear" w:color="auto" w:fill="auto"/>
          </w:tcPr>
          <w:p w14:paraId="1923A98F" w14:textId="77777777" w:rsidR="004B1993" w:rsidRPr="00AC5E0E" w:rsidRDefault="004B1993" w:rsidP="00537EF2">
            <w:pPr>
              <w:spacing w:line="360" w:lineRule="auto"/>
            </w:pPr>
            <w:r w:rsidRPr="00AC5E0E">
              <w:t>Anmerkung</w:t>
            </w:r>
          </w:p>
        </w:tc>
      </w:tr>
      <w:tr w:rsidR="004B1993" w:rsidRPr="00AC5E0E" w14:paraId="3B57332A" w14:textId="77777777" w:rsidTr="00537EF2">
        <w:tc>
          <w:tcPr>
            <w:tcW w:w="8905" w:type="dxa"/>
            <w:gridSpan w:val="4"/>
            <w:shd w:val="clear" w:color="auto" w:fill="auto"/>
          </w:tcPr>
          <w:p w14:paraId="30DA2200" w14:textId="77777777" w:rsidR="004B1993" w:rsidRPr="00AC5E0E" w:rsidRDefault="004B1993" w:rsidP="00537EF2">
            <w:pPr>
              <w:spacing w:line="360" w:lineRule="auto"/>
            </w:pPr>
            <w:r w:rsidRPr="008E5F83">
              <w:rPr>
                <w:b/>
                <w:bCs/>
              </w:rPr>
              <w:t>I</w:t>
            </w:r>
            <w:r>
              <w:t xml:space="preserve"> (</w:t>
            </w:r>
            <w:r w:rsidRPr="00F378FC">
              <w:t>„Der Tag ist vergangen“</w:t>
            </w:r>
            <w:r>
              <w:t xml:space="preserve"> M 212: Textfassung 3)</w:t>
            </w:r>
          </w:p>
        </w:tc>
      </w:tr>
      <w:tr w:rsidR="004B1993" w:rsidRPr="00AC5E0E" w14:paraId="1EB27CE4" w14:textId="77777777" w:rsidTr="00537EF2">
        <w:tc>
          <w:tcPr>
            <w:tcW w:w="1732" w:type="dxa"/>
            <w:shd w:val="clear" w:color="auto" w:fill="auto"/>
          </w:tcPr>
          <w:p w14:paraId="1B52B1F2" w14:textId="77777777" w:rsidR="004B1993" w:rsidRPr="00AC5E0E" w:rsidRDefault="004B1993" w:rsidP="00537EF2">
            <w:pPr>
              <w:spacing w:line="360" w:lineRule="auto"/>
            </w:pPr>
            <w:r w:rsidRPr="00AC5E0E">
              <w:t>1</w:t>
            </w:r>
          </w:p>
        </w:tc>
        <w:tc>
          <w:tcPr>
            <w:tcW w:w="1052" w:type="dxa"/>
            <w:shd w:val="clear" w:color="auto" w:fill="auto"/>
          </w:tcPr>
          <w:p w14:paraId="4E8142AA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 xml:space="preserve">. o. </w:t>
            </w:r>
          </w:p>
        </w:tc>
        <w:tc>
          <w:tcPr>
            <w:tcW w:w="1239" w:type="dxa"/>
            <w:shd w:val="clear" w:color="auto" w:fill="auto"/>
          </w:tcPr>
          <w:p w14:paraId="4FE764F9" w14:textId="77777777" w:rsidR="004B1993" w:rsidRPr="00AC5E0E" w:rsidRDefault="004B1993" w:rsidP="00537EF2">
            <w:pPr>
              <w:spacing w:line="360" w:lineRule="auto"/>
            </w:pPr>
            <w:r w:rsidRPr="00AC5E0E">
              <w:t>2/4</w:t>
            </w:r>
          </w:p>
        </w:tc>
        <w:tc>
          <w:tcPr>
            <w:tcW w:w="4882" w:type="dxa"/>
            <w:shd w:val="clear" w:color="auto" w:fill="auto"/>
          </w:tcPr>
          <w:p w14:paraId="7B198FE7" w14:textId="77777777" w:rsidR="004B1993" w:rsidRPr="00AC5E0E" w:rsidRDefault="004B1993" w:rsidP="00537EF2">
            <w:pPr>
              <w:spacing w:line="360" w:lineRule="auto"/>
            </w:pPr>
            <w:r w:rsidRPr="00AC5E0E">
              <w:t xml:space="preserve">[#] </w:t>
            </w:r>
            <w:r>
              <w:t>zu gis</w:t>
            </w:r>
            <w:r w:rsidRPr="00FA7DC0">
              <w:rPr>
                <w:vertAlign w:val="superscript"/>
              </w:rPr>
              <w:t>1</w:t>
            </w:r>
            <w:r>
              <w:t xml:space="preserve"> </w:t>
            </w:r>
            <w:r w:rsidRPr="00AC5E0E">
              <w:t>ergänzt.</w:t>
            </w:r>
          </w:p>
        </w:tc>
      </w:tr>
      <w:tr w:rsidR="004B1993" w:rsidRPr="00AC5E0E" w14:paraId="1817597D" w14:textId="77777777" w:rsidTr="00537EF2">
        <w:tc>
          <w:tcPr>
            <w:tcW w:w="1732" w:type="dxa"/>
            <w:shd w:val="clear" w:color="auto" w:fill="auto"/>
          </w:tcPr>
          <w:p w14:paraId="406E06ED" w14:textId="77777777" w:rsidR="004B1993" w:rsidRPr="00AC5E0E" w:rsidRDefault="004B1993" w:rsidP="00537EF2">
            <w:pPr>
              <w:spacing w:line="360" w:lineRule="auto"/>
            </w:pPr>
            <w:r>
              <w:t>2</w:t>
            </w:r>
          </w:p>
        </w:tc>
        <w:tc>
          <w:tcPr>
            <w:tcW w:w="1052" w:type="dxa"/>
            <w:shd w:val="clear" w:color="auto" w:fill="auto"/>
          </w:tcPr>
          <w:p w14:paraId="580C929B" w14:textId="77777777" w:rsidR="004B1993" w:rsidRPr="00AC5E0E" w:rsidRDefault="004B1993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39" w:type="dxa"/>
            <w:shd w:val="clear" w:color="auto" w:fill="auto"/>
          </w:tcPr>
          <w:p w14:paraId="75611C59" w14:textId="77777777" w:rsidR="004B1993" w:rsidRPr="00AC5E0E" w:rsidRDefault="004B1993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4882" w:type="dxa"/>
            <w:shd w:val="clear" w:color="auto" w:fill="auto"/>
          </w:tcPr>
          <w:p w14:paraId="29896C95" w14:textId="77777777" w:rsidR="004B1993" w:rsidRPr="00AC5E0E" w:rsidRDefault="004B1993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Ende T. 1.</w:t>
            </w:r>
          </w:p>
        </w:tc>
      </w:tr>
      <w:tr w:rsidR="004B1993" w:rsidRPr="00AC5E0E" w14:paraId="2389B02F" w14:textId="77777777" w:rsidTr="00537EF2">
        <w:tc>
          <w:tcPr>
            <w:tcW w:w="1732" w:type="dxa"/>
            <w:shd w:val="clear" w:color="auto" w:fill="auto"/>
          </w:tcPr>
          <w:p w14:paraId="52D0BD37" w14:textId="77777777" w:rsidR="004B1993" w:rsidRPr="00AC5E0E" w:rsidRDefault="004B1993" w:rsidP="00537EF2">
            <w:pPr>
              <w:spacing w:line="360" w:lineRule="auto"/>
            </w:pPr>
            <w:r>
              <w:t>6</w:t>
            </w:r>
          </w:p>
        </w:tc>
        <w:tc>
          <w:tcPr>
            <w:tcW w:w="1052" w:type="dxa"/>
            <w:shd w:val="clear" w:color="auto" w:fill="auto"/>
          </w:tcPr>
          <w:p w14:paraId="2CF7D8A6" w14:textId="77777777" w:rsidR="004B1993" w:rsidRPr="00AC5E0E" w:rsidRDefault="004B1993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39" w:type="dxa"/>
            <w:shd w:val="clear" w:color="auto" w:fill="auto"/>
          </w:tcPr>
          <w:p w14:paraId="3B3F20D6" w14:textId="77777777" w:rsidR="004B1993" w:rsidRPr="00AC5E0E" w:rsidRDefault="004B1993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4882" w:type="dxa"/>
            <w:shd w:val="clear" w:color="auto" w:fill="auto"/>
          </w:tcPr>
          <w:p w14:paraId="7FDB84FC" w14:textId="77777777" w:rsidR="004B1993" w:rsidRPr="00AC5E0E" w:rsidRDefault="004B1993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versetzt von Ende T. 5.</w:t>
            </w:r>
          </w:p>
        </w:tc>
      </w:tr>
      <w:tr w:rsidR="004B1993" w:rsidRPr="00AC5E0E" w14:paraId="64C22EB9" w14:textId="77777777" w:rsidTr="00537EF2">
        <w:tc>
          <w:tcPr>
            <w:tcW w:w="1732" w:type="dxa"/>
            <w:shd w:val="clear" w:color="auto" w:fill="auto"/>
          </w:tcPr>
          <w:p w14:paraId="7438BFA1" w14:textId="77777777" w:rsidR="004B1993" w:rsidRPr="00AC5E0E" w:rsidRDefault="004B1993" w:rsidP="00537EF2">
            <w:pPr>
              <w:spacing w:line="360" w:lineRule="auto"/>
            </w:pPr>
            <w:r w:rsidRPr="00AC5E0E">
              <w:t>10</w:t>
            </w:r>
          </w:p>
        </w:tc>
        <w:tc>
          <w:tcPr>
            <w:tcW w:w="1052" w:type="dxa"/>
            <w:shd w:val="clear" w:color="auto" w:fill="auto"/>
          </w:tcPr>
          <w:p w14:paraId="401C8B69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o.</w:t>
            </w:r>
          </w:p>
        </w:tc>
        <w:tc>
          <w:tcPr>
            <w:tcW w:w="1239" w:type="dxa"/>
            <w:shd w:val="clear" w:color="auto" w:fill="auto"/>
          </w:tcPr>
          <w:p w14:paraId="221D01CE" w14:textId="77777777" w:rsidR="004B1993" w:rsidRPr="00AC5E0E" w:rsidRDefault="004B1993" w:rsidP="00537EF2">
            <w:pPr>
              <w:spacing w:line="360" w:lineRule="auto"/>
            </w:pPr>
            <w:r w:rsidRPr="00AC5E0E">
              <w:t>2. Note</w:t>
            </w:r>
          </w:p>
        </w:tc>
        <w:tc>
          <w:tcPr>
            <w:tcW w:w="4882" w:type="dxa"/>
            <w:shd w:val="clear" w:color="auto" w:fill="auto"/>
          </w:tcPr>
          <w:p w14:paraId="4DDAFA53" w14:textId="66FE8809" w:rsidR="004B1993" w:rsidRPr="00AC5E0E" w:rsidRDefault="004B1993" w:rsidP="00537EF2">
            <w:pPr>
              <w:spacing w:line="360" w:lineRule="auto"/>
            </w:pPr>
            <w:r w:rsidRPr="00AC5E0E">
              <w:t xml:space="preserve">Anfang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1. Note gemäß </w:t>
            </w:r>
            <w:r w:rsidRPr="009C1C61">
              <w:rPr>
                <w:b/>
              </w:rPr>
              <w:t>F</w:t>
            </w:r>
            <w:r w:rsidRPr="00AC5E0E">
              <w:t xml:space="preserve">. </w:t>
            </w:r>
          </w:p>
        </w:tc>
      </w:tr>
      <w:tr w:rsidR="004B1993" w:rsidRPr="00AC5E0E" w14:paraId="6A1FBDC3" w14:textId="77777777" w:rsidTr="00537EF2">
        <w:tc>
          <w:tcPr>
            <w:tcW w:w="1732" w:type="dxa"/>
            <w:shd w:val="clear" w:color="auto" w:fill="auto"/>
          </w:tcPr>
          <w:p w14:paraId="0887509E" w14:textId="77777777" w:rsidR="004B1993" w:rsidRPr="00EC78F8" w:rsidRDefault="004B1993" w:rsidP="00537EF2">
            <w:pPr>
              <w:spacing w:line="360" w:lineRule="auto"/>
            </w:pPr>
            <w:r w:rsidRPr="00EC78F8">
              <w:t>10</w:t>
            </w:r>
          </w:p>
        </w:tc>
        <w:tc>
          <w:tcPr>
            <w:tcW w:w="1052" w:type="dxa"/>
            <w:shd w:val="clear" w:color="auto" w:fill="auto"/>
          </w:tcPr>
          <w:p w14:paraId="4A2C75F8" w14:textId="77777777" w:rsidR="004B1993" w:rsidRPr="00EC78F8" w:rsidRDefault="004B1993" w:rsidP="00537EF2">
            <w:pPr>
              <w:spacing w:line="360" w:lineRule="auto"/>
            </w:pPr>
            <w:r w:rsidRPr="00EC78F8">
              <w:t>Ges.</w:t>
            </w:r>
          </w:p>
        </w:tc>
        <w:tc>
          <w:tcPr>
            <w:tcW w:w="1239" w:type="dxa"/>
            <w:shd w:val="clear" w:color="auto" w:fill="auto"/>
          </w:tcPr>
          <w:p w14:paraId="26B68A41" w14:textId="77777777" w:rsidR="004B1993" w:rsidRPr="00EC78F8" w:rsidRDefault="004B1993" w:rsidP="00537EF2">
            <w:pPr>
              <w:spacing w:line="360" w:lineRule="auto"/>
            </w:pPr>
            <w:r w:rsidRPr="00EC78F8">
              <w:t>Taktende</w:t>
            </w:r>
          </w:p>
        </w:tc>
        <w:tc>
          <w:tcPr>
            <w:tcW w:w="4882" w:type="dxa"/>
            <w:shd w:val="clear" w:color="auto" w:fill="auto"/>
          </w:tcPr>
          <w:p w14:paraId="43E2AD50" w14:textId="4DB5A719" w:rsidR="004B1993" w:rsidRPr="00AC5E0E" w:rsidRDefault="004B1993" w:rsidP="00537EF2">
            <w:pPr>
              <w:spacing w:line="360" w:lineRule="auto"/>
            </w:pPr>
            <w:r w:rsidRPr="00EC78F8">
              <w:t xml:space="preserve">Ende der </w:t>
            </w:r>
            <w:proofErr w:type="spellStart"/>
            <w:r w:rsidRPr="00EC78F8">
              <w:t>Decrescendogabel</w:t>
            </w:r>
            <w:proofErr w:type="spellEnd"/>
            <w:r w:rsidRPr="00EC78F8">
              <w:t xml:space="preserve"> versetzt von 4/8 gemäß </w:t>
            </w:r>
            <w:r w:rsidRPr="00EC78F8">
              <w:rPr>
                <w:b/>
              </w:rPr>
              <w:t>F</w:t>
            </w:r>
            <w:r w:rsidRPr="00EC78F8">
              <w:t>.</w:t>
            </w:r>
          </w:p>
        </w:tc>
      </w:tr>
      <w:tr w:rsidR="004B1993" w:rsidRPr="00AC5E0E" w14:paraId="69CAAB6C" w14:textId="77777777" w:rsidTr="00537EF2">
        <w:tc>
          <w:tcPr>
            <w:tcW w:w="1732" w:type="dxa"/>
            <w:shd w:val="clear" w:color="auto" w:fill="auto"/>
          </w:tcPr>
          <w:p w14:paraId="5EBFCAAA" w14:textId="77777777" w:rsidR="004B1993" w:rsidRPr="00AC5E0E" w:rsidRDefault="004B1993" w:rsidP="00537EF2">
            <w:pPr>
              <w:spacing w:line="360" w:lineRule="auto"/>
            </w:pPr>
            <w:r w:rsidRPr="00AC5E0E">
              <w:t>13</w:t>
            </w:r>
          </w:p>
        </w:tc>
        <w:tc>
          <w:tcPr>
            <w:tcW w:w="1052" w:type="dxa"/>
            <w:shd w:val="clear" w:color="auto" w:fill="auto"/>
          </w:tcPr>
          <w:p w14:paraId="7ECEBA04" w14:textId="77777777" w:rsidR="004B1993" w:rsidRPr="00AC5E0E" w:rsidRDefault="004B1993" w:rsidP="00537EF2">
            <w:pPr>
              <w:spacing w:line="360" w:lineRule="auto"/>
            </w:pPr>
            <w:r w:rsidRPr="00AC5E0E">
              <w:t>Ges.</w:t>
            </w:r>
          </w:p>
        </w:tc>
        <w:tc>
          <w:tcPr>
            <w:tcW w:w="1239" w:type="dxa"/>
            <w:shd w:val="clear" w:color="auto" w:fill="auto"/>
          </w:tcPr>
          <w:p w14:paraId="5BC3189F" w14:textId="77777777" w:rsidR="004B1993" w:rsidRPr="00AC5E0E" w:rsidRDefault="004B1993" w:rsidP="00537EF2">
            <w:pPr>
              <w:spacing w:line="360" w:lineRule="auto"/>
            </w:pPr>
            <w:r w:rsidRPr="00AC5E0E">
              <w:t>2/8</w:t>
            </w:r>
          </w:p>
        </w:tc>
        <w:tc>
          <w:tcPr>
            <w:tcW w:w="4882" w:type="dxa"/>
            <w:shd w:val="clear" w:color="auto" w:fill="auto"/>
          </w:tcPr>
          <w:p w14:paraId="66947EA0" w14:textId="1ED5305E" w:rsidR="004B1993" w:rsidRPr="00AC5E0E" w:rsidRDefault="004B1993" w:rsidP="00537EF2">
            <w:pPr>
              <w:spacing w:line="360" w:lineRule="auto"/>
            </w:pPr>
            <w:r w:rsidRPr="00AC5E0E">
              <w:t xml:space="preserve">[pp] </w:t>
            </w:r>
            <w:r w:rsidRPr="00AC5E0E">
              <w:rPr>
                <w:i/>
              </w:rPr>
              <w:t>äußerst ruhig</w:t>
            </w:r>
            <w:r w:rsidRPr="00AC5E0E">
              <w:t xml:space="preserve"> in eine Zeile gesetzt gemäß </w:t>
            </w:r>
            <w:r w:rsidRPr="009C1C61">
              <w:rPr>
                <w:b/>
              </w:rPr>
              <w:t>F</w:t>
            </w:r>
            <w:r w:rsidRPr="00AC5E0E">
              <w:t xml:space="preserve">. </w:t>
            </w:r>
            <w:r w:rsidRPr="009C1C61">
              <w:rPr>
                <w:b/>
              </w:rPr>
              <w:t>G</w:t>
            </w:r>
            <w:r w:rsidRPr="00AC5E0E">
              <w:t xml:space="preserve">: </w:t>
            </w:r>
            <w:r w:rsidRPr="00AC5E0E">
              <w:rPr>
                <w:i/>
              </w:rPr>
              <w:t>äußerst ruhig</w:t>
            </w:r>
            <w:r w:rsidRPr="00AC5E0E">
              <w:t xml:space="preserve"> | [pp]. </w:t>
            </w:r>
          </w:p>
        </w:tc>
      </w:tr>
      <w:tr w:rsidR="004B1993" w:rsidRPr="00AC5E0E" w14:paraId="58F2C7DF" w14:textId="77777777" w:rsidTr="00537EF2">
        <w:tc>
          <w:tcPr>
            <w:tcW w:w="1732" w:type="dxa"/>
            <w:shd w:val="clear" w:color="auto" w:fill="auto"/>
          </w:tcPr>
          <w:p w14:paraId="1F1F2C46" w14:textId="77777777" w:rsidR="004B1993" w:rsidRPr="00AC5E0E" w:rsidRDefault="004B1993" w:rsidP="00537EF2">
            <w:pPr>
              <w:spacing w:line="360" w:lineRule="auto"/>
            </w:pPr>
            <w:r w:rsidRPr="00AC5E0E">
              <w:t>13</w:t>
            </w:r>
          </w:p>
        </w:tc>
        <w:tc>
          <w:tcPr>
            <w:tcW w:w="1052" w:type="dxa"/>
            <w:shd w:val="clear" w:color="auto" w:fill="auto"/>
          </w:tcPr>
          <w:p w14:paraId="09F22B56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u.</w:t>
            </w:r>
          </w:p>
        </w:tc>
        <w:tc>
          <w:tcPr>
            <w:tcW w:w="1239" w:type="dxa"/>
            <w:shd w:val="clear" w:color="auto" w:fill="auto"/>
          </w:tcPr>
          <w:p w14:paraId="2A7534AC" w14:textId="77777777" w:rsidR="004B1993" w:rsidRPr="00AC5E0E" w:rsidRDefault="004B1993" w:rsidP="00537EF2">
            <w:pPr>
              <w:spacing w:line="360" w:lineRule="auto"/>
            </w:pPr>
            <w:r w:rsidRPr="00AC5E0E">
              <w:t>3/4</w:t>
            </w:r>
          </w:p>
        </w:tc>
        <w:tc>
          <w:tcPr>
            <w:tcW w:w="4882" w:type="dxa"/>
            <w:shd w:val="clear" w:color="auto" w:fill="auto"/>
          </w:tcPr>
          <w:p w14:paraId="6D726753" w14:textId="77777777" w:rsidR="004B1993" w:rsidRPr="00AC5E0E" w:rsidRDefault="004B1993" w:rsidP="00537EF2">
            <w:pPr>
              <w:spacing w:line="360" w:lineRule="auto"/>
            </w:pPr>
            <w:r w:rsidRPr="00AC5E0E">
              <w:t>[pp] unter das System versetzt mit Blick auf den weiteren dynamischen Verlauf.</w:t>
            </w:r>
          </w:p>
        </w:tc>
      </w:tr>
      <w:tr w:rsidR="004B1993" w:rsidRPr="00AC5E0E" w14:paraId="1D7393E1" w14:textId="77777777" w:rsidTr="00537EF2">
        <w:tc>
          <w:tcPr>
            <w:tcW w:w="1732" w:type="dxa"/>
            <w:shd w:val="clear" w:color="auto" w:fill="auto"/>
          </w:tcPr>
          <w:p w14:paraId="74EAA56D" w14:textId="77777777" w:rsidR="004B1993" w:rsidRPr="00AC5E0E" w:rsidRDefault="004B1993" w:rsidP="00537EF2">
            <w:pPr>
              <w:spacing w:line="360" w:lineRule="auto"/>
            </w:pPr>
            <w:r>
              <w:t>18</w:t>
            </w:r>
          </w:p>
        </w:tc>
        <w:tc>
          <w:tcPr>
            <w:tcW w:w="1052" w:type="dxa"/>
            <w:shd w:val="clear" w:color="auto" w:fill="auto"/>
          </w:tcPr>
          <w:p w14:paraId="68D94A9F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731091B2" w14:textId="77777777" w:rsidR="004B1993" w:rsidRPr="00AC5E0E" w:rsidRDefault="004B1993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4882" w:type="dxa"/>
            <w:shd w:val="clear" w:color="auto" w:fill="auto"/>
          </w:tcPr>
          <w:p w14:paraId="5DB254FF" w14:textId="77777777" w:rsidR="004B1993" w:rsidRPr="00AC5E0E" w:rsidRDefault="004B1993" w:rsidP="00537EF2">
            <w:pPr>
              <w:spacing w:line="360" w:lineRule="auto"/>
            </w:pPr>
            <w:r w:rsidRPr="00EE2559">
              <w:t>Text sic:</w:t>
            </w:r>
            <w:r>
              <w:t xml:space="preserve"> (Ver-)</w:t>
            </w:r>
            <w:proofErr w:type="spellStart"/>
            <w:r w:rsidRPr="00EE2559">
              <w:rPr>
                <w:i/>
                <w:iCs/>
              </w:rPr>
              <w:t>storb</w:t>
            </w:r>
            <w:proofErr w:type="spellEnd"/>
            <w:r>
              <w:t>(-</w:t>
            </w:r>
            <w:proofErr w:type="spellStart"/>
            <w:r>
              <w:t>nen</w:t>
            </w:r>
            <w:proofErr w:type="spellEnd"/>
            <w:r>
              <w:t xml:space="preserve">) ohne Binnen-Apostroph. </w:t>
            </w:r>
            <w:proofErr w:type="spellStart"/>
            <w:r w:rsidRPr="00C67D65">
              <w:rPr>
                <w:b/>
                <w:bCs/>
              </w:rPr>
              <w:t>Rosegger_PM</w:t>
            </w:r>
            <w:proofErr w:type="spellEnd"/>
            <w:r w:rsidRPr="00C67D65">
              <w:t>:</w:t>
            </w:r>
            <w:r>
              <w:t xml:space="preserve"> </w:t>
            </w:r>
            <w:proofErr w:type="spellStart"/>
            <w:r w:rsidRPr="00EE2559">
              <w:rPr>
                <w:i/>
                <w:iCs/>
              </w:rPr>
              <w:t>Verstorb</w:t>
            </w:r>
            <w:r>
              <w:rPr>
                <w:i/>
                <w:iCs/>
              </w:rPr>
              <w:t>’</w:t>
            </w:r>
            <w:r w:rsidRPr="00EE2559">
              <w:rPr>
                <w:i/>
                <w:iCs/>
              </w:rPr>
              <w:t>nen</w:t>
            </w:r>
            <w:proofErr w:type="spellEnd"/>
            <w:r>
              <w:t>.</w:t>
            </w:r>
          </w:p>
        </w:tc>
      </w:tr>
      <w:tr w:rsidR="004B1993" w:rsidRPr="00AC5E0E" w14:paraId="12666018" w14:textId="77777777" w:rsidTr="00537EF2">
        <w:tc>
          <w:tcPr>
            <w:tcW w:w="1732" w:type="dxa"/>
            <w:shd w:val="clear" w:color="auto" w:fill="auto"/>
          </w:tcPr>
          <w:p w14:paraId="75FCDF06" w14:textId="77777777" w:rsidR="004B1993" w:rsidRPr="00AC5E0E" w:rsidRDefault="004B1993" w:rsidP="00537EF2">
            <w:pPr>
              <w:spacing w:line="360" w:lineRule="auto"/>
            </w:pPr>
            <w:r w:rsidRPr="00AC5E0E">
              <w:t>20</w:t>
            </w:r>
          </w:p>
        </w:tc>
        <w:tc>
          <w:tcPr>
            <w:tcW w:w="1052" w:type="dxa"/>
            <w:shd w:val="clear" w:color="auto" w:fill="auto"/>
          </w:tcPr>
          <w:p w14:paraId="0104E38B" w14:textId="77777777" w:rsidR="004B1993" w:rsidRPr="00AC5E0E" w:rsidRDefault="004B1993" w:rsidP="00537EF2">
            <w:pPr>
              <w:spacing w:line="360" w:lineRule="auto"/>
            </w:pPr>
            <w:r w:rsidRPr="00AC5E0E">
              <w:t>Ges.</w:t>
            </w:r>
          </w:p>
        </w:tc>
        <w:tc>
          <w:tcPr>
            <w:tcW w:w="1239" w:type="dxa"/>
            <w:shd w:val="clear" w:color="auto" w:fill="auto"/>
          </w:tcPr>
          <w:p w14:paraId="3399F070" w14:textId="77777777" w:rsidR="004B1993" w:rsidRPr="00AC5E0E" w:rsidRDefault="004B1993" w:rsidP="00537EF2">
            <w:pPr>
              <w:spacing w:line="360" w:lineRule="auto"/>
            </w:pPr>
            <w:r w:rsidRPr="00AC5E0E">
              <w:t>3. Note</w:t>
            </w:r>
          </w:p>
        </w:tc>
        <w:tc>
          <w:tcPr>
            <w:tcW w:w="4882" w:type="dxa"/>
            <w:shd w:val="clear" w:color="auto" w:fill="auto"/>
          </w:tcPr>
          <w:p w14:paraId="33A9C138" w14:textId="73AD4396" w:rsidR="004B1993" w:rsidRPr="00AC5E0E" w:rsidRDefault="004B1993" w:rsidP="00537EF2">
            <w:pPr>
              <w:spacing w:line="360" w:lineRule="auto"/>
            </w:pPr>
            <w:r w:rsidRPr="00AC5E0E">
              <w:t xml:space="preserve">Ende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Taktende gemäß </w:t>
            </w:r>
            <w:r w:rsidRPr="009C1C61">
              <w:rPr>
                <w:b/>
              </w:rPr>
              <w:t>F</w:t>
            </w:r>
            <w:r w:rsidRPr="00AC5E0E">
              <w:t xml:space="preserve">. </w:t>
            </w:r>
          </w:p>
        </w:tc>
      </w:tr>
      <w:tr w:rsidR="004B1993" w:rsidRPr="00AC5E0E" w14:paraId="0398EF9E" w14:textId="77777777" w:rsidTr="00537EF2">
        <w:tc>
          <w:tcPr>
            <w:tcW w:w="8905" w:type="dxa"/>
            <w:gridSpan w:val="4"/>
            <w:shd w:val="clear" w:color="auto" w:fill="auto"/>
          </w:tcPr>
          <w:p w14:paraId="7C813346" w14:textId="77777777" w:rsidR="004B1993" w:rsidRPr="00AC5E0E" w:rsidRDefault="004B1993" w:rsidP="00537EF2">
            <w:pPr>
              <w:spacing w:line="360" w:lineRule="auto"/>
            </w:pPr>
            <w:r w:rsidRPr="005E7B20">
              <w:rPr>
                <w:b/>
                <w:bCs/>
              </w:rPr>
              <w:t>II</w:t>
            </w:r>
            <w:r>
              <w:t xml:space="preserve"> (</w:t>
            </w:r>
            <w:r w:rsidRPr="00617CD0">
              <w:rPr>
                <w:i/>
              </w:rPr>
              <w:t>Die geheimnisvolle Flöte</w:t>
            </w:r>
            <w:r>
              <w:t xml:space="preserve"> [„An einem Abend“] M 217: einzige Textfassung)</w:t>
            </w:r>
          </w:p>
        </w:tc>
      </w:tr>
      <w:tr w:rsidR="004B1993" w:rsidRPr="00AC5E0E" w14:paraId="0F700AA7" w14:textId="77777777" w:rsidTr="00537EF2">
        <w:tc>
          <w:tcPr>
            <w:tcW w:w="1732" w:type="dxa"/>
            <w:shd w:val="clear" w:color="auto" w:fill="auto"/>
          </w:tcPr>
          <w:p w14:paraId="1D2D40EA" w14:textId="77777777" w:rsidR="004B1993" w:rsidRPr="00AC5E0E" w:rsidRDefault="004B1993" w:rsidP="00537EF2">
            <w:pPr>
              <w:spacing w:line="360" w:lineRule="auto"/>
            </w:pPr>
            <w:r>
              <w:t>4</w:t>
            </w:r>
          </w:p>
        </w:tc>
        <w:tc>
          <w:tcPr>
            <w:tcW w:w="1052" w:type="dxa"/>
            <w:shd w:val="clear" w:color="auto" w:fill="auto"/>
          </w:tcPr>
          <w:p w14:paraId="6C20138B" w14:textId="77777777" w:rsidR="004B1993" w:rsidRPr="00AC5E0E" w:rsidRDefault="004B1993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39" w:type="dxa"/>
            <w:shd w:val="clear" w:color="auto" w:fill="auto"/>
          </w:tcPr>
          <w:p w14:paraId="259AA0BA" w14:textId="77777777" w:rsidR="004B1993" w:rsidRPr="00AC5E0E" w:rsidRDefault="004B1993" w:rsidP="00537EF2">
            <w:pPr>
              <w:spacing w:line="360" w:lineRule="auto"/>
            </w:pPr>
            <w:r>
              <w:t>6. Note</w:t>
            </w:r>
          </w:p>
        </w:tc>
        <w:tc>
          <w:tcPr>
            <w:tcW w:w="4882" w:type="dxa"/>
            <w:shd w:val="clear" w:color="auto" w:fill="auto"/>
          </w:tcPr>
          <w:p w14:paraId="3814C255" w14:textId="77777777" w:rsidR="004B1993" w:rsidRPr="00AC5E0E" w:rsidRDefault="004B1993" w:rsidP="00537EF2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 xml:space="preserve">] von zwischen den </w:t>
            </w:r>
            <w:proofErr w:type="spellStart"/>
            <w:r>
              <w:t>Klav</w:t>
            </w:r>
            <w:proofErr w:type="spellEnd"/>
            <w:r>
              <w:t>.-Systemen versetzt.</w:t>
            </w:r>
          </w:p>
        </w:tc>
      </w:tr>
      <w:tr w:rsidR="004B1993" w:rsidRPr="00AC5E0E" w14:paraId="211763EE" w14:textId="77777777" w:rsidTr="00537EF2">
        <w:tc>
          <w:tcPr>
            <w:tcW w:w="1732" w:type="dxa"/>
            <w:shd w:val="clear" w:color="auto" w:fill="auto"/>
          </w:tcPr>
          <w:p w14:paraId="58555EFD" w14:textId="77777777" w:rsidR="004B1993" w:rsidRPr="00AC5E0E" w:rsidRDefault="004B1993" w:rsidP="00537EF2">
            <w:pPr>
              <w:spacing w:line="360" w:lineRule="auto"/>
            </w:pPr>
            <w:r w:rsidRPr="00AC5E0E">
              <w:t>7</w:t>
            </w:r>
          </w:p>
        </w:tc>
        <w:tc>
          <w:tcPr>
            <w:tcW w:w="1052" w:type="dxa"/>
            <w:shd w:val="clear" w:color="auto" w:fill="auto"/>
          </w:tcPr>
          <w:p w14:paraId="5E2A0433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 xml:space="preserve">. </w:t>
            </w:r>
          </w:p>
        </w:tc>
        <w:tc>
          <w:tcPr>
            <w:tcW w:w="1239" w:type="dxa"/>
            <w:shd w:val="clear" w:color="auto" w:fill="auto"/>
          </w:tcPr>
          <w:p w14:paraId="0CEFEEC6" w14:textId="77777777" w:rsidR="004B1993" w:rsidRPr="00AC5E0E" w:rsidRDefault="004B1993" w:rsidP="00537EF2">
            <w:pPr>
              <w:spacing w:line="360" w:lineRule="auto"/>
            </w:pPr>
            <w:r w:rsidRPr="00AC5E0E">
              <w:t>1/8</w:t>
            </w:r>
          </w:p>
        </w:tc>
        <w:tc>
          <w:tcPr>
            <w:tcW w:w="4882" w:type="dxa"/>
            <w:shd w:val="clear" w:color="auto" w:fill="auto"/>
          </w:tcPr>
          <w:p w14:paraId="6BA7D807" w14:textId="5906CF98" w:rsidR="004B1993" w:rsidRPr="00AC5E0E" w:rsidRDefault="004B1993" w:rsidP="00537EF2">
            <w:pPr>
              <w:spacing w:line="360" w:lineRule="auto"/>
            </w:pPr>
            <w:r w:rsidRPr="00AC5E0E">
              <w:t xml:space="preserve">[#] zu </w:t>
            </w:r>
            <w:proofErr w:type="spellStart"/>
            <w:r w:rsidRPr="00AC5E0E">
              <w:t>fis</w:t>
            </w:r>
            <w:proofErr w:type="spellEnd"/>
            <w:r w:rsidRPr="00AC5E0E">
              <w:t xml:space="preserve"> und cis</w:t>
            </w:r>
            <w:r w:rsidRPr="00AC5E0E">
              <w:rPr>
                <w:vertAlign w:val="superscript"/>
              </w:rPr>
              <w:t>2</w:t>
            </w:r>
            <w:r w:rsidRPr="00AC5E0E">
              <w:t xml:space="preserve"> als redundant weggelassen. </w:t>
            </w:r>
            <w:r w:rsidRPr="009C1C61">
              <w:rPr>
                <w:b/>
              </w:rPr>
              <w:t>G</w:t>
            </w:r>
            <w:r w:rsidRPr="00AC5E0E">
              <w:t xml:space="preserve">: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 nach T. 6.</w:t>
            </w:r>
          </w:p>
        </w:tc>
      </w:tr>
      <w:tr w:rsidR="004B1993" w:rsidRPr="00AC5E0E" w14:paraId="261A7C2E" w14:textId="77777777" w:rsidTr="00537EF2">
        <w:tc>
          <w:tcPr>
            <w:tcW w:w="1732" w:type="dxa"/>
            <w:shd w:val="clear" w:color="auto" w:fill="auto"/>
          </w:tcPr>
          <w:p w14:paraId="19615DC8" w14:textId="77777777" w:rsidR="004B1993" w:rsidRPr="00AC5E0E" w:rsidRDefault="004B1993" w:rsidP="00537EF2">
            <w:pPr>
              <w:spacing w:line="360" w:lineRule="auto"/>
            </w:pPr>
            <w:r w:rsidRPr="00AC5E0E">
              <w:lastRenderedPageBreak/>
              <w:t>8</w:t>
            </w:r>
          </w:p>
        </w:tc>
        <w:tc>
          <w:tcPr>
            <w:tcW w:w="1052" w:type="dxa"/>
            <w:shd w:val="clear" w:color="auto" w:fill="auto"/>
          </w:tcPr>
          <w:p w14:paraId="47577D99" w14:textId="77777777" w:rsidR="004B1993" w:rsidRPr="00AC5E0E" w:rsidRDefault="004B1993" w:rsidP="00537EF2">
            <w:pPr>
              <w:spacing w:line="360" w:lineRule="auto"/>
            </w:pPr>
            <w:r w:rsidRPr="00AC5E0E">
              <w:t xml:space="preserve">Ges. </w:t>
            </w:r>
          </w:p>
        </w:tc>
        <w:tc>
          <w:tcPr>
            <w:tcW w:w="1239" w:type="dxa"/>
            <w:shd w:val="clear" w:color="auto" w:fill="auto"/>
          </w:tcPr>
          <w:p w14:paraId="027A3C6A" w14:textId="77777777" w:rsidR="004B1993" w:rsidRPr="00AC5E0E" w:rsidRDefault="004B1993" w:rsidP="00537EF2">
            <w:pPr>
              <w:spacing w:line="360" w:lineRule="auto"/>
            </w:pPr>
            <w:r w:rsidRPr="00AC5E0E">
              <w:t>2. Note</w:t>
            </w:r>
          </w:p>
        </w:tc>
        <w:tc>
          <w:tcPr>
            <w:tcW w:w="4882" w:type="dxa"/>
            <w:shd w:val="clear" w:color="auto" w:fill="auto"/>
          </w:tcPr>
          <w:p w14:paraId="266C5C37" w14:textId="7556EF07" w:rsidR="004B1993" w:rsidRPr="00AC5E0E" w:rsidRDefault="004B1993" w:rsidP="00537EF2">
            <w:pPr>
              <w:spacing w:line="360" w:lineRule="auto"/>
            </w:pPr>
            <w:r w:rsidRPr="00AC5E0E">
              <w:t xml:space="preserve">Ende der </w:t>
            </w:r>
            <w:proofErr w:type="spellStart"/>
            <w:r w:rsidRPr="00AC5E0E">
              <w:t>Crescendogabel</w:t>
            </w:r>
            <w:proofErr w:type="spellEnd"/>
            <w:r w:rsidRPr="00AC5E0E">
              <w:t xml:space="preserve"> und Anfang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zwischen 1.–2. Note 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</w:p>
        </w:tc>
      </w:tr>
      <w:tr w:rsidR="004B1993" w:rsidRPr="00AC5E0E" w14:paraId="2195D43F" w14:textId="77777777" w:rsidTr="00537EF2">
        <w:tc>
          <w:tcPr>
            <w:tcW w:w="1732" w:type="dxa"/>
            <w:shd w:val="clear" w:color="auto" w:fill="auto"/>
          </w:tcPr>
          <w:p w14:paraId="611AC527" w14:textId="77777777" w:rsidR="004B1993" w:rsidRPr="00AC5E0E" w:rsidRDefault="004B1993" w:rsidP="00537EF2">
            <w:pPr>
              <w:spacing w:line="360" w:lineRule="auto"/>
            </w:pPr>
            <w:r>
              <w:t>10</w:t>
            </w:r>
          </w:p>
        </w:tc>
        <w:tc>
          <w:tcPr>
            <w:tcW w:w="1052" w:type="dxa"/>
            <w:shd w:val="clear" w:color="auto" w:fill="auto"/>
          </w:tcPr>
          <w:p w14:paraId="5B0A5E34" w14:textId="77777777" w:rsidR="004B1993" w:rsidRPr="00AC5E0E" w:rsidRDefault="004B1993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39" w:type="dxa"/>
            <w:shd w:val="clear" w:color="auto" w:fill="auto"/>
          </w:tcPr>
          <w:p w14:paraId="37CCE674" w14:textId="77777777" w:rsidR="004B1993" w:rsidRPr="00AC5E0E" w:rsidRDefault="004B1993" w:rsidP="00537EF2">
            <w:pPr>
              <w:spacing w:line="360" w:lineRule="auto"/>
            </w:pPr>
            <w:r>
              <w:t>1/4</w:t>
            </w:r>
          </w:p>
        </w:tc>
        <w:tc>
          <w:tcPr>
            <w:tcW w:w="4882" w:type="dxa"/>
            <w:shd w:val="clear" w:color="auto" w:fill="auto"/>
          </w:tcPr>
          <w:p w14:paraId="4AB1C9C1" w14:textId="231CE691" w:rsidR="004B1993" w:rsidRPr="00AC5E0E" w:rsidRDefault="004B1993" w:rsidP="00537EF2">
            <w:pPr>
              <w:spacing w:line="360" w:lineRule="auto"/>
            </w:pPr>
            <w:r>
              <w:t xml:space="preserve">[b] zu B als redundant weggelassen. </w:t>
            </w:r>
            <w:r w:rsidRPr="009C1C61">
              <w:rPr>
                <w:b/>
              </w:rPr>
              <w:t>G</w:t>
            </w:r>
            <w:r w:rsidRPr="00AC5E0E">
              <w:t xml:space="preserve">: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 nach T. </w:t>
            </w:r>
            <w:r>
              <w:t>9</w:t>
            </w:r>
            <w:r w:rsidRPr="00AC5E0E">
              <w:t>.</w:t>
            </w:r>
          </w:p>
        </w:tc>
      </w:tr>
      <w:tr w:rsidR="004B1993" w:rsidRPr="00AC5E0E" w14:paraId="6D74714B" w14:textId="77777777" w:rsidTr="00537EF2">
        <w:tc>
          <w:tcPr>
            <w:tcW w:w="1732" w:type="dxa"/>
            <w:shd w:val="clear" w:color="auto" w:fill="auto"/>
          </w:tcPr>
          <w:p w14:paraId="0BFC3448" w14:textId="77777777" w:rsidR="004B1993" w:rsidRPr="00AC5E0E" w:rsidRDefault="004B1993" w:rsidP="00537EF2">
            <w:pPr>
              <w:spacing w:line="360" w:lineRule="auto"/>
            </w:pPr>
            <w:r w:rsidRPr="00AC5E0E">
              <w:t>12</w:t>
            </w:r>
          </w:p>
        </w:tc>
        <w:tc>
          <w:tcPr>
            <w:tcW w:w="1052" w:type="dxa"/>
            <w:shd w:val="clear" w:color="auto" w:fill="auto"/>
          </w:tcPr>
          <w:p w14:paraId="656E54E4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u.</w:t>
            </w:r>
          </w:p>
        </w:tc>
        <w:tc>
          <w:tcPr>
            <w:tcW w:w="1239" w:type="dxa"/>
            <w:shd w:val="clear" w:color="auto" w:fill="auto"/>
          </w:tcPr>
          <w:p w14:paraId="54BBAB82" w14:textId="77777777" w:rsidR="004B1993" w:rsidRPr="00AC5E0E" w:rsidRDefault="004B1993" w:rsidP="00537EF2">
            <w:pPr>
              <w:spacing w:line="360" w:lineRule="auto"/>
            </w:pPr>
            <w:r w:rsidRPr="00AC5E0E">
              <w:t>1. Note</w:t>
            </w:r>
          </w:p>
        </w:tc>
        <w:tc>
          <w:tcPr>
            <w:tcW w:w="4882" w:type="dxa"/>
            <w:shd w:val="clear" w:color="auto" w:fill="auto"/>
          </w:tcPr>
          <w:p w14:paraId="3EAF7DA8" w14:textId="26C60871" w:rsidR="004B1993" w:rsidRPr="00AC5E0E" w:rsidRDefault="004B1993" w:rsidP="00537EF2">
            <w:pPr>
              <w:spacing w:line="360" w:lineRule="auto"/>
            </w:pPr>
            <w:r w:rsidRPr="00AC5E0E">
              <w:t>[b] zu Es/</w:t>
            </w:r>
            <w:proofErr w:type="spellStart"/>
            <w:r w:rsidRPr="00AC5E0E">
              <w:t>as</w:t>
            </w:r>
            <w:proofErr w:type="spellEnd"/>
            <w:r w:rsidRPr="00AC5E0E">
              <w:t xml:space="preserve"> ergänzt. </w:t>
            </w:r>
            <w:r w:rsidRPr="009C1C61">
              <w:rPr>
                <w:b/>
              </w:rPr>
              <w:t>G</w:t>
            </w:r>
            <w:r w:rsidRPr="00AC5E0E">
              <w:t xml:space="preserve">: kein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 nach T. 11.</w:t>
            </w:r>
          </w:p>
        </w:tc>
      </w:tr>
      <w:tr w:rsidR="004B1993" w:rsidRPr="00AC5E0E" w14:paraId="3FC491E1" w14:textId="77777777" w:rsidTr="00537EF2">
        <w:tc>
          <w:tcPr>
            <w:tcW w:w="1732" w:type="dxa"/>
            <w:shd w:val="clear" w:color="auto" w:fill="auto"/>
          </w:tcPr>
          <w:p w14:paraId="272B2D3A" w14:textId="77777777" w:rsidR="004B1993" w:rsidRPr="00AC5E0E" w:rsidRDefault="004B1993" w:rsidP="00537EF2">
            <w:pPr>
              <w:spacing w:line="360" w:lineRule="auto"/>
            </w:pPr>
            <w:r>
              <w:t>16</w:t>
            </w:r>
          </w:p>
        </w:tc>
        <w:tc>
          <w:tcPr>
            <w:tcW w:w="1052" w:type="dxa"/>
            <w:shd w:val="clear" w:color="auto" w:fill="auto"/>
          </w:tcPr>
          <w:p w14:paraId="3E72E1F6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585376AD" w14:textId="77777777" w:rsidR="004B1993" w:rsidRPr="00AC5E0E" w:rsidRDefault="004B1993" w:rsidP="00537EF2">
            <w:pPr>
              <w:spacing w:line="360" w:lineRule="auto"/>
            </w:pPr>
            <w:r>
              <w:t>1–2/8</w:t>
            </w:r>
          </w:p>
        </w:tc>
        <w:tc>
          <w:tcPr>
            <w:tcW w:w="4882" w:type="dxa"/>
            <w:shd w:val="clear" w:color="auto" w:fill="auto"/>
          </w:tcPr>
          <w:p w14:paraId="14FCC2A9" w14:textId="163EA0A2" w:rsidR="004B1993" w:rsidRPr="00D508F1" w:rsidRDefault="004B199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G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4B1993" w:rsidRPr="00AC5E0E" w14:paraId="1E2A5B38" w14:textId="77777777" w:rsidTr="00537EF2">
        <w:tc>
          <w:tcPr>
            <w:tcW w:w="1732" w:type="dxa"/>
            <w:shd w:val="clear" w:color="auto" w:fill="auto"/>
          </w:tcPr>
          <w:p w14:paraId="731D3F53" w14:textId="77777777" w:rsidR="004B1993" w:rsidRPr="00AC5E0E" w:rsidRDefault="004B1993" w:rsidP="00537EF2">
            <w:pPr>
              <w:spacing w:line="360" w:lineRule="auto"/>
            </w:pPr>
            <w:r>
              <w:t>17</w:t>
            </w:r>
          </w:p>
        </w:tc>
        <w:tc>
          <w:tcPr>
            <w:tcW w:w="1052" w:type="dxa"/>
            <w:shd w:val="clear" w:color="auto" w:fill="auto"/>
          </w:tcPr>
          <w:p w14:paraId="44134425" w14:textId="77777777" w:rsidR="004B1993" w:rsidRPr="00AC5E0E" w:rsidRDefault="004B1993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39" w:type="dxa"/>
            <w:shd w:val="clear" w:color="auto" w:fill="auto"/>
          </w:tcPr>
          <w:p w14:paraId="322A15FC" w14:textId="77777777" w:rsidR="004B1993" w:rsidRPr="00AC5E0E" w:rsidRDefault="004B1993" w:rsidP="00537EF2">
            <w:pPr>
              <w:spacing w:line="360" w:lineRule="auto"/>
            </w:pPr>
            <w:r>
              <w:t>1/4</w:t>
            </w:r>
          </w:p>
        </w:tc>
        <w:tc>
          <w:tcPr>
            <w:tcW w:w="4882" w:type="dxa"/>
            <w:shd w:val="clear" w:color="auto" w:fill="auto"/>
          </w:tcPr>
          <w:p w14:paraId="139A3685" w14:textId="77777777" w:rsidR="004B1993" w:rsidRPr="00AC5E0E" w:rsidRDefault="004B1993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versetzt von Ende T. 16.</w:t>
            </w:r>
          </w:p>
        </w:tc>
      </w:tr>
      <w:tr w:rsidR="004B1993" w:rsidRPr="00AC5E0E" w14:paraId="3A857F70" w14:textId="77777777" w:rsidTr="00537EF2">
        <w:tc>
          <w:tcPr>
            <w:tcW w:w="1732" w:type="dxa"/>
            <w:shd w:val="clear" w:color="auto" w:fill="auto"/>
          </w:tcPr>
          <w:p w14:paraId="59FA3115" w14:textId="77777777" w:rsidR="004B1993" w:rsidRPr="00AC5E0E" w:rsidRDefault="004B1993" w:rsidP="00537EF2">
            <w:pPr>
              <w:spacing w:line="360" w:lineRule="auto"/>
            </w:pPr>
            <w:r w:rsidRPr="00AC5E0E">
              <w:t>18</w:t>
            </w:r>
          </w:p>
        </w:tc>
        <w:tc>
          <w:tcPr>
            <w:tcW w:w="1052" w:type="dxa"/>
            <w:shd w:val="clear" w:color="auto" w:fill="auto"/>
          </w:tcPr>
          <w:p w14:paraId="6E39E63E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u.</w:t>
            </w:r>
          </w:p>
        </w:tc>
        <w:tc>
          <w:tcPr>
            <w:tcW w:w="1239" w:type="dxa"/>
            <w:shd w:val="clear" w:color="auto" w:fill="auto"/>
          </w:tcPr>
          <w:p w14:paraId="3E42BCC7" w14:textId="77777777" w:rsidR="004B1993" w:rsidRPr="00AC5E0E" w:rsidRDefault="004B1993" w:rsidP="00537EF2">
            <w:pPr>
              <w:spacing w:line="360" w:lineRule="auto"/>
            </w:pPr>
            <w:r w:rsidRPr="00AC5E0E">
              <w:t>3/16</w:t>
            </w:r>
          </w:p>
        </w:tc>
        <w:tc>
          <w:tcPr>
            <w:tcW w:w="4882" w:type="dxa"/>
            <w:shd w:val="clear" w:color="auto" w:fill="auto"/>
          </w:tcPr>
          <w:p w14:paraId="2150F9A2" w14:textId="7BA5288F" w:rsidR="004B1993" w:rsidRPr="00AC5E0E" w:rsidRDefault="004B1993" w:rsidP="00537EF2">
            <w:pPr>
              <w:spacing w:line="360" w:lineRule="auto"/>
            </w:pPr>
            <w:r w:rsidRPr="00AC5E0E">
              <w:t xml:space="preserve">Anfang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2/16 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</w:p>
        </w:tc>
      </w:tr>
      <w:tr w:rsidR="004B1993" w:rsidRPr="00AC5E0E" w14:paraId="559FE6A7" w14:textId="77777777" w:rsidTr="00537EF2">
        <w:tc>
          <w:tcPr>
            <w:tcW w:w="1732" w:type="dxa"/>
            <w:shd w:val="clear" w:color="auto" w:fill="auto"/>
          </w:tcPr>
          <w:p w14:paraId="2E76BF62" w14:textId="77777777" w:rsidR="004B1993" w:rsidRPr="00AC5E0E" w:rsidRDefault="004B1993" w:rsidP="00537EF2">
            <w:pPr>
              <w:spacing w:line="360" w:lineRule="auto"/>
            </w:pPr>
            <w:r w:rsidRPr="00AC5E0E">
              <w:t>21</w:t>
            </w:r>
          </w:p>
        </w:tc>
        <w:tc>
          <w:tcPr>
            <w:tcW w:w="1052" w:type="dxa"/>
            <w:shd w:val="clear" w:color="auto" w:fill="auto"/>
          </w:tcPr>
          <w:p w14:paraId="1C98E852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u.</w:t>
            </w:r>
          </w:p>
        </w:tc>
        <w:tc>
          <w:tcPr>
            <w:tcW w:w="1239" w:type="dxa"/>
            <w:shd w:val="clear" w:color="auto" w:fill="auto"/>
          </w:tcPr>
          <w:p w14:paraId="311563D6" w14:textId="77777777" w:rsidR="004B1993" w:rsidRPr="00AC5E0E" w:rsidRDefault="004B1993" w:rsidP="00537EF2">
            <w:pPr>
              <w:spacing w:line="360" w:lineRule="auto"/>
            </w:pPr>
            <w:r w:rsidRPr="00AC5E0E">
              <w:t>4/8</w:t>
            </w:r>
          </w:p>
        </w:tc>
        <w:tc>
          <w:tcPr>
            <w:tcW w:w="4882" w:type="dxa"/>
            <w:shd w:val="clear" w:color="auto" w:fill="auto"/>
          </w:tcPr>
          <w:p w14:paraId="1CA3DE9D" w14:textId="77777777" w:rsidR="004B1993" w:rsidRPr="00AC5E0E" w:rsidRDefault="004B1993" w:rsidP="00537EF2">
            <w:pPr>
              <w:spacing w:line="360" w:lineRule="auto"/>
            </w:pPr>
            <w:r w:rsidRPr="00AC5E0E">
              <w:t xml:space="preserve">Ende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zwischen 2.–3. Note.</w:t>
            </w:r>
          </w:p>
        </w:tc>
      </w:tr>
      <w:tr w:rsidR="004B1993" w:rsidRPr="00AC5E0E" w14:paraId="0653BA60" w14:textId="77777777" w:rsidTr="00537EF2">
        <w:tc>
          <w:tcPr>
            <w:tcW w:w="1732" w:type="dxa"/>
            <w:shd w:val="clear" w:color="auto" w:fill="auto"/>
          </w:tcPr>
          <w:p w14:paraId="726088A7" w14:textId="77777777" w:rsidR="004B1993" w:rsidRPr="00AC5E0E" w:rsidRDefault="004B1993" w:rsidP="00537EF2">
            <w:pPr>
              <w:spacing w:line="360" w:lineRule="auto"/>
            </w:pPr>
            <w:r>
              <w:t>22</w:t>
            </w:r>
          </w:p>
        </w:tc>
        <w:tc>
          <w:tcPr>
            <w:tcW w:w="1052" w:type="dxa"/>
            <w:shd w:val="clear" w:color="auto" w:fill="auto"/>
          </w:tcPr>
          <w:p w14:paraId="7C6775C3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281DA6DD" w14:textId="77777777" w:rsidR="004B1993" w:rsidRPr="00AC5E0E" w:rsidRDefault="004B1993" w:rsidP="00537EF2">
            <w:pPr>
              <w:spacing w:line="360" w:lineRule="auto"/>
            </w:pPr>
            <w:r>
              <w:t>5/8</w:t>
            </w:r>
          </w:p>
        </w:tc>
        <w:tc>
          <w:tcPr>
            <w:tcW w:w="4882" w:type="dxa"/>
            <w:shd w:val="clear" w:color="auto" w:fill="auto"/>
          </w:tcPr>
          <w:p w14:paraId="14972ADA" w14:textId="77777777" w:rsidR="004B1993" w:rsidRPr="00AC5E0E" w:rsidRDefault="004B1993" w:rsidP="00537EF2">
            <w:pPr>
              <w:spacing w:line="360" w:lineRule="auto"/>
            </w:pPr>
            <w:r>
              <w:t xml:space="preserve">Text sic: </w:t>
            </w:r>
            <w:r w:rsidRPr="00C623EF">
              <w:rPr>
                <w:i/>
                <w:iCs/>
              </w:rPr>
              <w:t>wenn</w:t>
            </w:r>
            <w:r>
              <w:t xml:space="preserve">. </w:t>
            </w:r>
            <w:proofErr w:type="spellStart"/>
            <w:r w:rsidRPr="00C623EF">
              <w:rPr>
                <w:b/>
                <w:bCs/>
              </w:rPr>
              <w:t>Bethge_DchF</w:t>
            </w:r>
            <w:proofErr w:type="spellEnd"/>
            <w:r>
              <w:t xml:space="preserve">: </w:t>
            </w:r>
            <w:r w:rsidRPr="00C623EF">
              <w:rPr>
                <w:i/>
                <w:iCs/>
              </w:rPr>
              <w:t>wann</w:t>
            </w:r>
            <w:r>
              <w:t>.</w:t>
            </w:r>
          </w:p>
        </w:tc>
      </w:tr>
      <w:tr w:rsidR="004B1993" w:rsidRPr="00AC5E0E" w14:paraId="04B1A927" w14:textId="77777777" w:rsidTr="00537EF2">
        <w:tc>
          <w:tcPr>
            <w:tcW w:w="1732" w:type="dxa"/>
            <w:shd w:val="clear" w:color="auto" w:fill="auto"/>
          </w:tcPr>
          <w:p w14:paraId="5521ABCC" w14:textId="77777777" w:rsidR="004B1993" w:rsidRPr="00AC5E0E" w:rsidRDefault="004B1993" w:rsidP="00537EF2">
            <w:pPr>
              <w:spacing w:line="360" w:lineRule="auto"/>
            </w:pPr>
            <w:r>
              <w:t>23</w:t>
            </w:r>
          </w:p>
        </w:tc>
        <w:tc>
          <w:tcPr>
            <w:tcW w:w="1052" w:type="dxa"/>
            <w:shd w:val="clear" w:color="auto" w:fill="auto"/>
          </w:tcPr>
          <w:p w14:paraId="07C8906C" w14:textId="77777777" w:rsidR="004B1993" w:rsidRPr="00AC5E0E" w:rsidRDefault="004B1993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39" w:type="dxa"/>
            <w:shd w:val="clear" w:color="auto" w:fill="auto"/>
          </w:tcPr>
          <w:p w14:paraId="34593482" w14:textId="77777777" w:rsidR="004B1993" w:rsidRPr="00AC5E0E" w:rsidRDefault="004B1993" w:rsidP="00537EF2">
            <w:pPr>
              <w:spacing w:line="360" w:lineRule="auto"/>
            </w:pPr>
            <w:r>
              <w:t>1/4</w:t>
            </w:r>
          </w:p>
        </w:tc>
        <w:tc>
          <w:tcPr>
            <w:tcW w:w="4882" w:type="dxa"/>
            <w:shd w:val="clear" w:color="auto" w:fill="auto"/>
          </w:tcPr>
          <w:p w14:paraId="5D403EAF" w14:textId="77777777" w:rsidR="004B1993" w:rsidRPr="00AC5E0E" w:rsidRDefault="004B1993" w:rsidP="00537EF2">
            <w:pPr>
              <w:spacing w:line="360" w:lineRule="auto"/>
            </w:pPr>
            <w:r>
              <w:t>[a] zu a als redundant weggelassen.</w:t>
            </w:r>
          </w:p>
        </w:tc>
      </w:tr>
      <w:tr w:rsidR="004B1993" w:rsidRPr="00AC5E0E" w14:paraId="365FB67E" w14:textId="77777777" w:rsidTr="00537EF2">
        <w:tc>
          <w:tcPr>
            <w:tcW w:w="1732" w:type="dxa"/>
            <w:shd w:val="clear" w:color="auto" w:fill="auto"/>
          </w:tcPr>
          <w:p w14:paraId="2EB2EE06" w14:textId="77777777" w:rsidR="004B1993" w:rsidRPr="00AC5E0E" w:rsidRDefault="004B1993" w:rsidP="00537EF2">
            <w:pPr>
              <w:spacing w:line="360" w:lineRule="auto"/>
            </w:pPr>
            <w:r w:rsidRPr="00AC5E0E">
              <w:t>25</w:t>
            </w:r>
          </w:p>
        </w:tc>
        <w:tc>
          <w:tcPr>
            <w:tcW w:w="1052" w:type="dxa"/>
            <w:shd w:val="clear" w:color="auto" w:fill="auto"/>
          </w:tcPr>
          <w:p w14:paraId="21622024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o.</w:t>
            </w:r>
          </w:p>
        </w:tc>
        <w:tc>
          <w:tcPr>
            <w:tcW w:w="1239" w:type="dxa"/>
            <w:shd w:val="clear" w:color="auto" w:fill="auto"/>
          </w:tcPr>
          <w:p w14:paraId="4C77D540" w14:textId="77777777" w:rsidR="004B1993" w:rsidRPr="00AC5E0E" w:rsidRDefault="004B1993" w:rsidP="00537EF2">
            <w:pPr>
              <w:spacing w:line="360" w:lineRule="auto"/>
            </w:pPr>
            <w:r w:rsidRPr="00AC5E0E">
              <w:t>1/4</w:t>
            </w:r>
          </w:p>
        </w:tc>
        <w:tc>
          <w:tcPr>
            <w:tcW w:w="4882" w:type="dxa"/>
            <w:shd w:val="clear" w:color="auto" w:fill="auto"/>
          </w:tcPr>
          <w:p w14:paraId="2C3CDFBA" w14:textId="0A12019F" w:rsidR="004B1993" w:rsidRPr="00AC5E0E" w:rsidRDefault="004B1993" w:rsidP="00537EF2">
            <w:pPr>
              <w:spacing w:line="360" w:lineRule="auto"/>
            </w:pPr>
            <w:r w:rsidRPr="00AC5E0E">
              <w:t>[b] zu b, [a] zu a</w:t>
            </w:r>
            <w:r w:rsidRPr="00AC5E0E">
              <w:rPr>
                <w:vertAlign w:val="superscript"/>
              </w:rPr>
              <w:t>1</w:t>
            </w:r>
            <w:r w:rsidRPr="00AC5E0E">
              <w:t xml:space="preserve"> als redundant weggelassen. </w:t>
            </w:r>
            <w:r w:rsidRPr="009C1C61">
              <w:rPr>
                <w:b/>
              </w:rPr>
              <w:t>G</w:t>
            </w:r>
            <w:r w:rsidRPr="00AC5E0E">
              <w:t xml:space="preserve">: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 nach T. 24.</w:t>
            </w:r>
          </w:p>
        </w:tc>
      </w:tr>
      <w:tr w:rsidR="004B1993" w:rsidRPr="00AC5E0E" w14:paraId="4CB552F4" w14:textId="77777777" w:rsidTr="00537EF2">
        <w:tc>
          <w:tcPr>
            <w:tcW w:w="8905" w:type="dxa"/>
            <w:gridSpan w:val="4"/>
            <w:shd w:val="clear" w:color="auto" w:fill="auto"/>
          </w:tcPr>
          <w:p w14:paraId="10E8C409" w14:textId="77777777" w:rsidR="004B1993" w:rsidRPr="00AC5E0E" w:rsidRDefault="004B1993" w:rsidP="00537EF2">
            <w:pPr>
              <w:spacing w:line="360" w:lineRule="auto"/>
            </w:pPr>
            <w:r w:rsidRPr="005E7B20">
              <w:rPr>
                <w:b/>
                <w:bCs/>
              </w:rPr>
              <w:t>III</w:t>
            </w:r>
            <w:r>
              <w:t xml:space="preserve"> (</w:t>
            </w:r>
            <w:r w:rsidRPr="00F378FC">
              <w:t xml:space="preserve">„Schien </w:t>
            </w:r>
            <w:proofErr w:type="spellStart"/>
            <w:r w:rsidRPr="00F378FC">
              <w:t>mir</w:t>
            </w:r>
            <w:r>
              <w:t>’</w:t>
            </w:r>
            <w:r w:rsidRPr="00F378FC">
              <w:t>s</w:t>
            </w:r>
            <w:proofErr w:type="spellEnd"/>
            <w:r w:rsidRPr="00F378FC">
              <w:t>, als ich sah die Sonne“</w:t>
            </w:r>
            <w:r>
              <w:t xml:space="preserve"> M 213: einzige Textfassung)</w:t>
            </w:r>
          </w:p>
        </w:tc>
      </w:tr>
      <w:tr w:rsidR="004B1993" w:rsidRPr="00AC5E0E" w14:paraId="3698AC18" w14:textId="77777777" w:rsidTr="00537EF2">
        <w:tc>
          <w:tcPr>
            <w:tcW w:w="1732" w:type="dxa"/>
            <w:shd w:val="clear" w:color="auto" w:fill="auto"/>
          </w:tcPr>
          <w:p w14:paraId="633C31A1" w14:textId="77777777" w:rsidR="004B1993" w:rsidRPr="00AC5E0E" w:rsidRDefault="004B1993" w:rsidP="00537EF2">
            <w:pPr>
              <w:spacing w:line="360" w:lineRule="auto"/>
            </w:pPr>
            <w:r w:rsidRPr="00AC5E0E">
              <w:t>3</w:t>
            </w:r>
          </w:p>
        </w:tc>
        <w:tc>
          <w:tcPr>
            <w:tcW w:w="1052" w:type="dxa"/>
            <w:shd w:val="clear" w:color="auto" w:fill="auto"/>
          </w:tcPr>
          <w:p w14:paraId="1748E946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o.</w:t>
            </w:r>
          </w:p>
        </w:tc>
        <w:tc>
          <w:tcPr>
            <w:tcW w:w="1239" w:type="dxa"/>
            <w:shd w:val="clear" w:color="auto" w:fill="auto"/>
          </w:tcPr>
          <w:p w14:paraId="6329D89A" w14:textId="77777777" w:rsidR="004B1993" w:rsidRPr="00AC5E0E" w:rsidRDefault="004B1993" w:rsidP="00537EF2">
            <w:pPr>
              <w:spacing w:line="360" w:lineRule="auto"/>
            </w:pPr>
            <w:r w:rsidRPr="00AC5E0E">
              <w:t>3/8</w:t>
            </w:r>
          </w:p>
        </w:tc>
        <w:tc>
          <w:tcPr>
            <w:tcW w:w="4882" w:type="dxa"/>
            <w:shd w:val="clear" w:color="auto" w:fill="auto"/>
          </w:tcPr>
          <w:p w14:paraId="5767724C" w14:textId="6FD4D40D" w:rsidR="004B1993" w:rsidRPr="00AC5E0E" w:rsidRDefault="004B1993" w:rsidP="00537EF2">
            <w:pPr>
              <w:spacing w:line="360" w:lineRule="auto"/>
            </w:pPr>
            <w:r w:rsidRPr="00AC5E0E">
              <w:t xml:space="preserve">Ende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Taktende 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</w:p>
        </w:tc>
      </w:tr>
      <w:tr w:rsidR="004B1993" w:rsidRPr="00AC5E0E" w14:paraId="7A8E5C0D" w14:textId="77777777" w:rsidTr="00537EF2">
        <w:tc>
          <w:tcPr>
            <w:tcW w:w="1732" w:type="dxa"/>
            <w:shd w:val="clear" w:color="auto" w:fill="auto"/>
          </w:tcPr>
          <w:p w14:paraId="1A0EF06F" w14:textId="77777777" w:rsidR="004B1993" w:rsidRPr="00AC5E0E" w:rsidRDefault="004B1993" w:rsidP="00537EF2">
            <w:pPr>
              <w:spacing w:line="360" w:lineRule="auto"/>
            </w:pPr>
            <w:r w:rsidRPr="00AC5E0E">
              <w:t>5</w:t>
            </w:r>
          </w:p>
        </w:tc>
        <w:tc>
          <w:tcPr>
            <w:tcW w:w="1052" w:type="dxa"/>
            <w:shd w:val="clear" w:color="auto" w:fill="auto"/>
          </w:tcPr>
          <w:p w14:paraId="4A2A9263" w14:textId="77777777" w:rsidR="004B1993" w:rsidRPr="00AC5E0E" w:rsidRDefault="004B1993" w:rsidP="00537EF2">
            <w:pPr>
              <w:spacing w:line="360" w:lineRule="auto"/>
            </w:pPr>
            <w:r w:rsidRPr="00AC5E0E">
              <w:t xml:space="preserve">Ges. </w:t>
            </w:r>
          </w:p>
        </w:tc>
        <w:tc>
          <w:tcPr>
            <w:tcW w:w="1239" w:type="dxa"/>
            <w:shd w:val="clear" w:color="auto" w:fill="auto"/>
          </w:tcPr>
          <w:p w14:paraId="5E3EC56B" w14:textId="77777777" w:rsidR="004B1993" w:rsidRPr="00AC5E0E" w:rsidRDefault="004B1993" w:rsidP="00537EF2">
            <w:pPr>
              <w:spacing w:line="360" w:lineRule="auto"/>
            </w:pPr>
            <w:r w:rsidRPr="00AC5E0E">
              <w:t>3/8</w:t>
            </w:r>
          </w:p>
        </w:tc>
        <w:tc>
          <w:tcPr>
            <w:tcW w:w="4882" w:type="dxa"/>
            <w:shd w:val="clear" w:color="auto" w:fill="auto"/>
          </w:tcPr>
          <w:p w14:paraId="29287177" w14:textId="52D7E5C4" w:rsidR="004B1993" w:rsidRDefault="004B1993" w:rsidP="00537EF2">
            <w:pPr>
              <w:spacing w:line="360" w:lineRule="auto"/>
            </w:pPr>
            <w:r w:rsidRPr="00AC5E0E">
              <w:t xml:space="preserve">Ende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Taktende </w:t>
            </w:r>
            <w:r w:rsidRPr="00C42834">
              <w:t xml:space="preserve">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  <w:r>
              <w:t xml:space="preserve"> </w:t>
            </w:r>
          </w:p>
          <w:p w14:paraId="0F95A2AC" w14:textId="77777777" w:rsidR="004B1993" w:rsidRPr="00AC5E0E" w:rsidRDefault="004B1993" w:rsidP="00537EF2">
            <w:pPr>
              <w:spacing w:line="360" w:lineRule="auto"/>
            </w:pPr>
            <w:r>
              <w:t xml:space="preserve">Text sic: </w:t>
            </w:r>
            <w:proofErr w:type="spellStart"/>
            <w:r w:rsidRPr="00C623EF">
              <w:rPr>
                <w:i/>
                <w:iCs/>
              </w:rPr>
              <w:t>mir’s</w:t>
            </w:r>
            <w:proofErr w:type="spellEnd"/>
            <w:r>
              <w:t xml:space="preserve">. </w:t>
            </w:r>
            <w:proofErr w:type="spellStart"/>
            <w:r w:rsidRPr="00C67D65">
              <w:rPr>
                <w:b/>
                <w:bCs/>
              </w:rPr>
              <w:t>Strindberg_Gs</w:t>
            </w:r>
            <w:proofErr w:type="spellEnd"/>
            <w:r w:rsidRPr="00C623EF">
              <w:t>:</w:t>
            </w:r>
            <w:r>
              <w:t xml:space="preserve"> </w:t>
            </w:r>
            <w:proofErr w:type="spellStart"/>
            <w:r w:rsidRPr="00C623EF">
              <w:rPr>
                <w:i/>
                <w:iCs/>
              </w:rPr>
              <w:t>mirs</w:t>
            </w:r>
            <w:proofErr w:type="spellEnd"/>
            <w:r>
              <w:t xml:space="preserve"> (ohne Apostroph). </w:t>
            </w:r>
          </w:p>
        </w:tc>
      </w:tr>
      <w:tr w:rsidR="004B1993" w:rsidRPr="00AC5E0E" w14:paraId="71B9320C" w14:textId="77777777" w:rsidTr="00537EF2">
        <w:tc>
          <w:tcPr>
            <w:tcW w:w="1732" w:type="dxa"/>
            <w:shd w:val="clear" w:color="auto" w:fill="auto"/>
          </w:tcPr>
          <w:p w14:paraId="426E4812" w14:textId="77777777" w:rsidR="004B1993" w:rsidRPr="00AC5E0E" w:rsidRDefault="004B1993" w:rsidP="00537EF2">
            <w:pPr>
              <w:spacing w:line="360" w:lineRule="auto"/>
            </w:pPr>
            <w:r>
              <w:t>5</w:t>
            </w:r>
          </w:p>
        </w:tc>
        <w:tc>
          <w:tcPr>
            <w:tcW w:w="1052" w:type="dxa"/>
            <w:shd w:val="clear" w:color="auto" w:fill="auto"/>
          </w:tcPr>
          <w:p w14:paraId="1BCFC35E" w14:textId="77777777" w:rsidR="004B1993" w:rsidRPr="00AC5E0E" w:rsidRDefault="004B1993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39" w:type="dxa"/>
            <w:shd w:val="clear" w:color="auto" w:fill="auto"/>
          </w:tcPr>
          <w:p w14:paraId="0C86A50C" w14:textId="77777777" w:rsidR="004B1993" w:rsidRPr="00AC5E0E" w:rsidRDefault="004B1993" w:rsidP="00537EF2">
            <w:pPr>
              <w:spacing w:line="360" w:lineRule="auto"/>
            </w:pPr>
            <w:r>
              <w:t>3/8</w:t>
            </w:r>
          </w:p>
        </w:tc>
        <w:tc>
          <w:tcPr>
            <w:tcW w:w="4882" w:type="dxa"/>
            <w:shd w:val="clear" w:color="auto" w:fill="auto"/>
          </w:tcPr>
          <w:p w14:paraId="2476842B" w14:textId="098E6CBD" w:rsidR="004B1993" w:rsidRPr="00AC5E0E" w:rsidRDefault="004B1993" w:rsidP="00537EF2">
            <w:pPr>
              <w:spacing w:line="360" w:lineRule="auto"/>
            </w:pPr>
            <w:r>
              <w:t xml:space="preserve">Halsrichtung von G/c mit Blick auf latente Stimmenstruktur geändert. </w:t>
            </w:r>
            <w:r w:rsidRPr="009C1C61">
              <w:rPr>
                <w:b/>
              </w:rPr>
              <w:t>F</w:t>
            </w:r>
            <w:r w:rsidRPr="00AC5E0E">
              <w:t>/</w:t>
            </w:r>
            <w:r w:rsidRPr="009C1C61">
              <w:rPr>
                <w:b/>
              </w:rPr>
              <w:t>G</w:t>
            </w:r>
            <w:r w:rsidRPr="00AC5E0E">
              <w:t>:</w:t>
            </w:r>
            <w:r>
              <w:t xml:space="preserve"> </w:t>
            </w:r>
            <w:r w:rsidRPr="00AC5E0E">
              <w:t>Hals nach oben.</w:t>
            </w:r>
          </w:p>
        </w:tc>
      </w:tr>
      <w:tr w:rsidR="004B1993" w:rsidRPr="00AC5E0E" w14:paraId="2C7BA4F1" w14:textId="77777777" w:rsidTr="00537EF2">
        <w:tc>
          <w:tcPr>
            <w:tcW w:w="1732" w:type="dxa"/>
            <w:shd w:val="clear" w:color="auto" w:fill="auto"/>
          </w:tcPr>
          <w:p w14:paraId="68C1DAB0" w14:textId="77777777" w:rsidR="004B1993" w:rsidRPr="00AC5E0E" w:rsidRDefault="004B1993" w:rsidP="00537EF2">
            <w:pPr>
              <w:spacing w:line="360" w:lineRule="auto"/>
            </w:pPr>
            <w:r w:rsidRPr="00AC5E0E">
              <w:t>6</w:t>
            </w:r>
          </w:p>
        </w:tc>
        <w:tc>
          <w:tcPr>
            <w:tcW w:w="1052" w:type="dxa"/>
            <w:shd w:val="clear" w:color="auto" w:fill="auto"/>
          </w:tcPr>
          <w:p w14:paraId="6FEF742A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 xml:space="preserve">. </w:t>
            </w:r>
          </w:p>
        </w:tc>
        <w:tc>
          <w:tcPr>
            <w:tcW w:w="1239" w:type="dxa"/>
            <w:shd w:val="clear" w:color="auto" w:fill="auto"/>
          </w:tcPr>
          <w:p w14:paraId="5048747B" w14:textId="77777777" w:rsidR="004B1993" w:rsidRPr="00AC5E0E" w:rsidRDefault="004B1993" w:rsidP="00537EF2">
            <w:pPr>
              <w:spacing w:line="360" w:lineRule="auto"/>
            </w:pPr>
            <w:r w:rsidRPr="00AC5E0E">
              <w:t>3–6/16</w:t>
            </w:r>
          </w:p>
        </w:tc>
        <w:tc>
          <w:tcPr>
            <w:tcW w:w="4882" w:type="dxa"/>
            <w:shd w:val="clear" w:color="auto" w:fill="auto"/>
          </w:tcPr>
          <w:p w14:paraId="06A96B07" w14:textId="37EE4B94" w:rsidR="004B1993" w:rsidRPr="00AC5E0E" w:rsidRDefault="004B1993" w:rsidP="00537EF2">
            <w:pPr>
              <w:spacing w:line="360" w:lineRule="auto"/>
            </w:pPr>
            <w:r w:rsidRPr="00AC5E0E">
              <w:t xml:space="preserve">Anfang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4/16 und Ende versetzt von Taktende 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</w:p>
        </w:tc>
      </w:tr>
      <w:tr w:rsidR="004B1993" w:rsidRPr="00AC5E0E" w14:paraId="068A7E3F" w14:textId="77777777" w:rsidTr="00537EF2">
        <w:tc>
          <w:tcPr>
            <w:tcW w:w="1732" w:type="dxa"/>
            <w:shd w:val="clear" w:color="auto" w:fill="auto"/>
          </w:tcPr>
          <w:p w14:paraId="1E736A46" w14:textId="77777777" w:rsidR="004B1993" w:rsidRPr="00AC5E0E" w:rsidRDefault="004B1993" w:rsidP="00537EF2">
            <w:pPr>
              <w:spacing w:line="360" w:lineRule="auto"/>
            </w:pPr>
            <w:r>
              <w:t>8</w:t>
            </w:r>
          </w:p>
        </w:tc>
        <w:tc>
          <w:tcPr>
            <w:tcW w:w="1052" w:type="dxa"/>
            <w:shd w:val="clear" w:color="auto" w:fill="auto"/>
          </w:tcPr>
          <w:p w14:paraId="4CC0C629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1A7EFEB8" w14:textId="77777777" w:rsidR="004B1993" w:rsidRPr="00AC5E0E" w:rsidRDefault="004B1993" w:rsidP="00537EF2">
            <w:pPr>
              <w:spacing w:line="360" w:lineRule="auto"/>
            </w:pPr>
            <w:r>
              <w:t>6/16</w:t>
            </w:r>
          </w:p>
        </w:tc>
        <w:tc>
          <w:tcPr>
            <w:tcW w:w="4882" w:type="dxa"/>
            <w:shd w:val="clear" w:color="auto" w:fill="auto"/>
          </w:tcPr>
          <w:p w14:paraId="14FE9AEF" w14:textId="77777777" w:rsidR="004B1993" w:rsidRPr="00AC5E0E" w:rsidRDefault="004B1993" w:rsidP="00537EF2">
            <w:pPr>
              <w:spacing w:line="360" w:lineRule="auto"/>
            </w:pPr>
            <w:r>
              <w:t>Text sic: Komma nach (Son-)</w:t>
            </w:r>
            <w:proofErr w:type="spellStart"/>
            <w:r w:rsidRPr="00C623EF">
              <w:rPr>
                <w:i/>
                <w:iCs/>
              </w:rPr>
              <w:t>ne</w:t>
            </w:r>
            <w:proofErr w:type="spellEnd"/>
            <w:r>
              <w:t xml:space="preserve">. </w:t>
            </w:r>
            <w:proofErr w:type="spellStart"/>
            <w:r w:rsidRPr="00C67D65">
              <w:rPr>
                <w:b/>
                <w:bCs/>
              </w:rPr>
              <w:t>Strindberg_Gs</w:t>
            </w:r>
            <w:proofErr w:type="spellEnd"/>
            <w:r>
              <w:t>: Ausrufezeichen.</w:t>
            </w:r>
          </w:p>
        </w:tc>
      </w:tr>
      <w:tr w:rsidR="004B1993" w:rsidRPr="00AC5E0E" w14:paraId="0A19BA60" w14:textId="77777777" w:rsidTr="00537EF2">
        <w:tc>
          <w:tcPr>
            <w:tcW w:w="1732" w:type="dxa"/>
            <w:shd w:val="clear" w:color="auto" w:fill="auto"/>
          </w:tcPr>
          <w:p w14:paraId="0A19EBF1" w14:textId="77777777" w:rsidR="004B1993" w:rsidRPr="00AC5E0E" w:rsidRDefault="004B1993" w:rsidP="00537EF2">
            <w:pPr>
              <w:spacing w:line="360" w:lineRule="auto"/>
            </w:pPr>
            <w:r>
              <w:t>9</w:t>
            </w:r>
          </w:p>
        </w:tc>
        <w:tc>
          <w:tcPr>
            <w:tcW w:w="1052" w:type="dxa"/>
            <w:shd w:val="clear" w:color="auto" w:fill="auto"/>
          </w:tcPr>
          <w:p w14:paraId="1F7D20BE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1E5DE89A" w14:textId="77777777" w:rsidR="004B1993" w:rsidRPr="00AC5E0E" w:rsidRDefault="004B1993" w:rsidP="00537EF2">
            <w:pPr>
              <w:spacing w:line="360" w:lineRule="auto"/>
            </w:pPr>
            <w:r>
              <w:t>2/8</w:t>
            </w:r>
          </w:p>
        </w:tc>
        <w:tc>
          <w:tcPr>
            <w:tcW w:w="4882" w:type="dxa"/>
            <w:shd w:val="clear" w:color="auto" w:fill="auto"/>
          </w:tcPr>
          <w:p w14:paraId="13B10BAD" w14:textId="77777777" w:rsidR="004B1993" w:rsidRPr="00AC5E0E" w:rsidRDefault="004B1993" w:rsidP="00537EF2">
            <w:pPr>
              <w:spacing w:line="360" w:lineRule="auto"/>
            </w:pPr>
            <w:r>
              <w:t xml:space="preserve">Text sic: </w:t>
            </w:r>
            <w:proofErr w:type="spellStart"/>
            <w:r w:rsidRPr="009C12D8">
              <w:rPr>
                <w:i/>
                <w:iCs/>
              </w:rPr>
              <w:t>daß</w:t>
            </w:r>
            <w:proofErr w:type="spellEnd"/>
            <w:r>
              <w:t xml:space="preserve">. </w:t>
            </w:r>
            <w:proofErr w:type="spellStart"/>
            <w:r w:rsidRPr="00C67D65">
              <w:rPr>
                <w:b/>
                <w:bCs/>
              </w:rPr>
              <w:t>Strindberg_Gs</w:t>
            </w:r>
            <w:proofErr w:type="spellEnd"/>
            <w:r>
              <w:t xml:space="preserve">: </w:t>
            </w:r>
            <w:proofErr w:type="spellStart"/>
            <w:r w:rsidRPr="009C12D8">
              <w:rPr>
                <w:i/>
                <w:iCs/>
              </w:rPr>
              <w:t>dass</w:t>
            </w:r>
            <w:r>
              <w:t>.</w:t>
            </w:r>
            <w:proofErr w:type="spellEnd"/>
            <w:r>
              <w:t xml:space="preserve"> </w:t>
            </w:r>
          </w:p>
        </w:tc>
      </w:tr>
      <w:tr w:rsidR="004B1993" w:rsidRPr="00AC5E0E" w14:paraId="7DB3C211" w14:textId="77777777" w:rsidTr="00537EF2">
        <w:tc>
          <w:tcPr>
            <w:tcW w:w="1732" w:type="dxa"/>
            <w:shd w:val="clear" w:color="auto" w:fill="auto"/>
          </w:tcPr>
          <w:p w14:paraId="180FB624" w14:textId="77777777" w:rsidR="004B1993" w:rsidRPr="00AC5E0E" w:rsidRDefault="004B1993" w:rsidP="00537EF2">
            <w:pPr>
              <w:spacing w:line="360" w:lineRule="auto"/>
            </w:pPr>
            <w:r w:rsidRPr="00AC5E0E">
              <w:t>13</w:t>
            </w:r>
          </w:p>
        </w:tc>
        <w:tc>
          <w:tcPr>
            <w:tcW w:w="1052" w:type="dxa"/>
            <w:shd w:val="clear" w:color="auto" w:fill="auto"/>
          </w:tcPr>
          <w:p w14:paraId="2DCB3E93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o.</w:t>
            </w:r>
          </w:p>
        </w:tc>
        <w:tc>
          <w:tcPr>
            <w:tcW w:w="1239" w:type="dxa"/>
            <w:shd w:val="clear" w:color="auto" w:fill="auto"/>
          </w:tcPr>
          <w:p w14:paraId="692C496B" w14:textId="77777777" w:rsidR="004B1993" w:rsidRPr="00AC5E0E" w:rsidRDefault="004B1993" w:rsidP="00537EF2">
            <w:pPr>
              <w:spacing w:line="360" w:lineRule="auto"/>
            </w:pPr>
            <w:r w:rsidRPr="00AC5E0E">
              <w:t>1. Note</w:t>
            </w:r>
          </w:p>
        </w:tc>
        <w:tc>
          <w:tcPr>
            <w:tcW w:w="4882" w:type="dxa"/>
            <w:shd w:val="clear" w:color="auto" w:fill="auto"/>
          </w:tcPr>
          <w:p w14:paraId="63097AAA" w14:textId="4BD63A17" w:rsidR="004B1993" w:rsidRPr="00AC5E0E" w:rsidRDefault="004B1993" w:rsidP="00537EF2">
            <w:pPr>
              <w:spacing w:line="360" w:lineRule="auto"/>
            </w:pPr>
            <w:r w:rsidRPr="00AC5E0E">
              <w:t>[#] zu cis</w:t>
            </w:r>
            <w:r w:rsidRPr="00AC5E0E">
              <w:rPr>
                <w:vertAlign w:val="superscript"/>
              </w:rPr>
              <w:t>1</w:t>
            </w:r>
            <w:r w:rsidRPr="00AC5E0E">
              <w:t xml:space="preserve"> und [a] zu c</w:t>
            </w:r>
            <w:r w:rsidRPr="00AC5E0E">
              <w:rPr>
                <w:vertAlign w:val="superscript"/>
              </w:rPr>
              <w:t>2</w:t>
            </w:r>
            <w:r w:rsidRPr="00AC5E0E">
              <w:t xml:space="preserve"> nach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 ergänzt. </w:t>
            </w:r>
            <w:r w:rsidRPr="009C1C61">
              <w:rPr>
                <w:b/>
              </w:rPr>
              <w:t>G</w:t>
            </w:r>
            <w:r w:rsidRPr="00AC5E0E">
              <w:t xml:space="preserve">: kein </w:t>
            </w:r>
            <w:proofErr w:type="spellStart"/>
            <w:r w:rsidRPr="00AC5E0E">
              <w:t>Akkoladenwechsel</w:t>
            </w:r>
            <w:proofErr w:type="spellEnd"/>
            <w:r>
              <w:t xml:space="preserve"> nach T. 12</w:t>
            </w:r>
            <w:r w:rsidRPr="00AC5E0E">
              <w:t xml:space="preserve">. </w:t>
            </w:r>
          </w:p>
        </w:tc>
      </w:tr>
      <w:tr w:rsidR="004B1993" w:rsidRPr="00AC5E0E" w14:paraId="7DF0FA64" w14:textId="77777777" w:rsidTr="00537EF2">
        <w:tc>
          <w:tcPr>
            <w:tcW w:w="1732" w:type="dxa"/>
            <w:shd w:val="clear" w:color="auto" w:fill="auto"/>
          </w:tcPr>
          <w:p w14:paraId="7428FF1B" w14:textId="77777777" w:rsidR="004B1993" w:rsidRDefault="004B1993" w:rsidP="00537EF2">
            <w:pPr>
              <w:spacing w:line="360" w:lineRule="auto"/>
            </w:pPr>
            <w:r>
              <w:t>15</w:t>
            </w:r>
          </w:p>
        </w:tc>
        <w:tc>
          <w:tcPr>
            <w:tcW w:w="1052" w:type="dxa"/>
            <w:shd w:val="clear" w:color="auto" w:fill="auto"/>
          </w:tcPr>
          <w:p w14:paraId="63CFB59A" w14:textId="77777777" w:rsidR="004B1993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3276CC75" w14:textId="77777777" w:rsidR="004B1993" w:rsidRDefault="004B1993" w:rsidP="00537EF2">
            <w:pPr>
              <w:spacing w:line="360" w:lineRule="auto"/>
            </w:pPr>
            <w:r>
              <w:t>1–2/8</w:t>
            </w:r>
          </w:p>
        </w:tc>
        <w:tc>
          <w:tcPr>
            <w:tcW w:w="4882" w:type="dxa"/>
            <w:shd w:val="clear" w:color="auto" w:fill="auto"/>
          </w:tcPr>
          <w:p w14:paraId="128E737B" w14:textId="77777777" w:rsidR="004B1993" w:rsidRDefault="004B1993" w:rsidP="00537EF2">
            <w:pPr>
              <w:spacing w:line="360" w:lineRule="auto"/>
            </w:pPr>
            <w:r>
              <w:t>Längenstrich ergänzt.</w:t>
            </w:r>
          </w:p>
        </w:tc>
      </w:tr>
      <w:tr w:rsidR="004B1993" w:rsidRPr="00AC5E0E" w14:paraId="4F5C0871" w14:textId="77777777" w:rsidTr="00537EF2">
        <w:tc>
          <w:tcPr>
            <w:tcW w:w="1732" w:type="dxa"/>
            <w:shd w:val="clear" w:color="auto" w:fill="auto"/>
          </w:tcPr>
          <w:p w14:paraId="20C2BDD3" w14:textId="77777777" w:rsidR="004B1993" w:rsidRPr="00AC5E0E" w:rsidRDefault="004B1993" w:rsidP="00537EF2">
            <w:pPr>
              <w:spacing w:line="360" w:lineRule="auto"/>
            </w:pPr>
            <w:r>
              <w:t>16</w:t>
            </w:r>
          </w:p>
        </w:tc>
        <w:tc>
          <w:tcPr>
            <w:tcW w:w="1052" w:type="dxa"/>
            <w:shd w:val="clear" w:color="auto" w:fill="auto"/>
          </w:tcPr>
          <w:p w14:paraId="69F905EA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1164E00A" w14:textId="77777777" w:rsidR="004B1993" w:rsidRPr="00AC5E0E" w:rsidRDefault="004B1993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4882" w:type="dxa"/>
            <w:shd w:val="clear" w:color="auto" w:fill="auto"/>
          </w:tcPr>
          <w:p w14:paraId="65F3A70A" w14:textId="77777777" w:rsidR="004B1993" w:rsidRPr="00AC5E0E" w:rsidRDefault="004B1993" w:rsidP="00537EF2">
            <w:pPr>
              <w:spacing w:line="360" w:lineRule="auto"/>
            </w:pPr>
            <w:r>
              <w:t>Text sic: (</w:t>
            </w:r>
            <w:proofErr w:type="spellStart"/>
            <w:r>
              <w:t>ge</w:t>
            </w:r>
            <w:proofErr w:type="spellEnd"/>
            <w:r>
              <w:t>-)</w:t>
            </w:r>
            <w:r w:rsidRPr="009C12D8">
              <w:rPr>
                <w:i/>
                <w:iCs/>
              </w:rPr>
              <w:t>nießt</w:t>
            </w:r>
            <w:r>
              <w:t xml:space="preserve">. </w:t>
            </w:r>
            <w:proofErr w:type="spellStart"/>
            <w:r w:rsidRPr="00C67D65">
              <w:rPr>
                <w:b/>
                <w:bCs/>
              </w:rPr>
              <w:t>Strindberg_Gs</w:t>
            </w:r>
            <w:proofErr w:type="spellEnd"/>
            <w:r>
              <w:t xml:space="preserve">: </w:t>
            </w:r>
            <w:proofErr w:type="spellStart"/>
            <w:r w:rsidRPr="009C12D8">
              <w:rPr>
                <w:i/>
                <w:iCs/>
              </w:rPr>
              <w:t>geniesst</w:t>
            </w:r>
            <w:proofErr w:type="spellEnd"/>
            <w:r>
              <w:t>.</w:t>
            </w:r>
          </w:p>
        </w:tc>
      </w:tr>
      <w:tr w:rsidR="004B1993" w:rsidRPr="00AC5E0E" w14:paraId="293ECF11" w14:textId="77777777" w:rsidTr="00537EF2">
        <w:tc>
          <w:tcPr>
            <w:tcW w:w="1732" w:type="dxa"/>
            <w:shd w:val="clear" w:color="auto" w:fill="auto"/>
          </w:tcPr>
          <w:p w14:paraId="18BCC0C7" w14:textId="77777777" w:rsidR="004B1993" w:rsidRPr="00AC5E0E" w:rsidRDefault="004B1993" w:rsidP="00537EF2">
            <w:pPr>
              <w:spacing w:line="360" w:lineRule="auto"/>
            </w:pPr>
            <w:r w:rsidRPr="00AC5E0E">
              <w:t>17</w:t>
            </w:r>
          </w:p>
        </w:tc>
        <w:tc>
          <w:tcPr>
            <w:tcW w:w="1052" w:type="dxa"/>
            <w:shd w:val="clear" w:color="auto" w:fill="auto"/>
          </w:tcPr>
          <w:p w14:paraId="1C3C5116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o.</w:t>
            </w:r>
          </w:p>
        </w:tc>
        <w:tc>
          <w:tcPr>
            <w:tcW w:w="1239" w:type="dxa"/>
            <w:shd w:val="clear" w:color="auto" w:fill="auto"/>
          </w:tcPr>
          <w:p w14:paraId="50FF74B6" w14:textId="77777777" w:rsidR="004B1993" w:rsidRPr="00AC5E0E" w:rsidRDefault="004B1993" w:rsidP="00537EF2">
            <w:pPr>
              <w:spacing w:line="360" w:lineRule="auto"/>
            </w:pPr>
          </w:p>
        </w:tc>
        <w:tc>
          <w:tcPr>
            <w:tcW w:w="4882" w:type="dxa"/>
            <w:shd w:val="clear" w:color="auto" w:fill="auto"/>
          </w:tcPr>
          <w:p w14:paraId="732D3B09" w14:textId="57E857D5" w:rsidR="004B1993" w:rsidRPr="00AC5E0E" w:rsidRDefault="004B1993" w:rsidP="00537EF2">
            <w:pPr>
              <w:spacing w:line="360" w:lineRule="auto"/>
            </w:pPr>
            <w:r w:rsidRPr="00AC5E0E">
              <w:t xml:space="preserve">[a] zu g als redundant weggelassen. </w:t>
            </w:r>
            <w:r w:rsidRPr="009C1C61">
              <w:rPr>
                <w:b/>
              </w:rPr>
              <w:t>F</w:t>
            </w:r>
            <w:r w:rsidRPr="00AC5E0E">
              <w:t>: Akzidenzien zu es/g/cis</w:t>
            </w:r>
            <w:r w:rsidRPr="00AC5E0E">
              <w:rPr>
                <w:vertAlign w:val="superscript"/>
              </w:rPr>
              <w:t>1</w:t>
            </w:r>
            <w:r w:rsidRPr="00AC5E0E">
              <w:t xml:space="preserve"> fehlen nach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. </w:t>
            </w:r>
            <w:r w:rsidRPr="009C1C61">
              <w:rPr>
                <w:b/>
              </w:rPr>
              <w:t>G</w:t>
            </w:r>
            <w:r w:rsidRPr="00AC5E0E">
              <w:t>: Akzidenzien zu es/g/cis</w:t>
            </w:r>
            <w:r w:rsidRPr="00AC5E0E">
              <w:rPr>
                <w:vertAlign w:val="superscript"/>
              </w:rPr>
              <w:t>1</w:t>
            </w:r>
            <w:r w:rsidRPr="00AC5E0E">
              <w:t xml:space="preserve"> nach </w:t>
            </w:r>
            <w:proofErr w:type="spellStart"/>
            <w:r w:rsidRPr="00AC5E0E">
              <w:t>Akkoladenwechsel</w:t>
            </w:r>
            <w:proofErr w:type="spellEnd"/>
            <w:r w:rsidRPr="00AC5E0E">
              <w:t>.</w:t>
            </w:r>
          </w:p>
        </w:tc>
      </w:tr>
      <w:tr w:rsidR="004B1993" w:rsidRPr="00AC5E0E" w14:paraId="0CBA402A" w14:textId="77777777" w:rsidTr="00537EF2">
        <w:tc>
          <w:tcPr>
            <w:tcW w:w="1732" w:type="dxa"/>
            <w:shd w:val="clear" w:color="auto" w:fill="auto"/>
          </w:tcPr>
          <w:p w14:paraId="699A9052" w14:textId="77777777" w:rsidR="004B1993" w:rsidRPr="00AC5E0E" w:rsidRDefault="004B1993" w:rsidP="00537EF2">
            <w:pPr>
              <w:spacing w:line="360" w:lineRule="auto"/>
            </w:pPr>
            <w:r w:rsidRPr="00AC5E0E">
              <w:t>18</w:t>
            </w:r>
          </w:p>
        </w:tc>
        <w:tc>
          <w:tcPr>
            <w:tcW w:w="1052" w:type="dxa"/>
            <w:shd w:val="clear" w:color="auto" w:fill="auto"/>
          </w:tcPr>
          <w:p w14:paraId="699F8F20" w14:textId="77777777" w:rsidR="004B1993" w:rsidRPr="00AC5E0E" w:rsidRDefault="004B1993" w:rsidP="00537EF2">
            <w:pPr>
              <w:spacing w:line="360" w:lineRule="auto"/>
            </w:pPr>
            <w:r w:rsidRPr="00AC5E0E">
              <w:t xml:space="preserve">Ges. </w:t>
            </w:r>
          </w:p>
        </w:tc>
        <w:tc>
          <w:tcPr>
            <w:tcW w:w="1239" w:type="dxa"/>
            <w:shd w:val="clear" w:color="auto" w:fill="auto"/>
          </w:tcPr>
          <w:p w14:paraId="2942A9B3" w14:textId="77777777" w:rsidR="004B1993" w:rsidRPr="00AC5E0E" w:rsidRDefault="004B1993" w:rsidP="00537EF2">
            <w:pPr>
              <w:spacing w:line="360" w:lineRule="auto"/>
            </w:pPr>
            <w:r w:rsidRPr="00AC5E0E">
              <w:t>Taktende</w:t>
            </w:r>
          </w:p>
        </w:tc>
        <w:tc>
          <w:tcPr>
            <w:tcW w:w="4882" w:type="dxa"/>
            <w:shd w:val="clear" w:color="auto" w:fill="auto"/>
          </w:tcPr>
          <w:p w14:paraId="7D750127" w14:textId="077E62EB" w:rsidR="004B1993" w:rsidRPr="00AC5E0E" w:rsidRDefault="004B1993" w:rsidP="00537EF2">
            <w:pPr>
              <w:spacing w:line="360" w:lineRule="auto"/>
            </w:pPr>
            <w:r w:rsidRPr="00AC5E0E">
              <w:t xml:space="preserve">Ende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T. 18 3/8 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</w:p>
        </w:tc>
      </w:tr>
      <w:tr w:rsidR="004B1993" w:rsidRPr="00AC5E0E" w14:paraId="0AA9B2DB" w14:textId="77777777" w:rsidTr="00537EF2">
        <w:tc>
          <w:tcPr>
            <w:tcW w:w="1732" w:type="dxa"/>
            <w:shd w:val="clear" w:color="auto" w:fill="auto"/>
          </w:tcPr>
          <w:p w14:paraId="603C3CA2" w14:textId="77777777" w:rsidR="004B1993" w:rsidRPr="00AC5E0E" w:rsidRDefault="004B1993" w:rsidP="00537EF2">
            <w:pPr>
              <w:spacing w:line="360" w:lineRule="auto"/>
            </w:pPr>
            <w:r w:rsidRPr="00AC5E0E">
              <w:lastRenderedPageBreak/>
              <w:t>23</w:t>
            </w:r>
          </w:p>
        </w:tc>
        <w:tc>
          <w:tcPr>
            <w:tcW w:w="1052" w:type="dxa"/>
            <w:shd w:val="clear" w:color="auto" w:fill="auto"/>
          </w:tcPr>
          <w:p w14:paraId="01EF0798" w14:textId="77777777" w:rsidR="004B1993" w:rsidRPr="00AC5E0E" w:rsidRDefault="004B1993" w:rsidP="00537EF2">
            <w:pPr>
              <w:spacing w:line="360" w:lineRule="auto"/>
            </w:pPr>
            <w:r w:rsidRPr="00AC5E0E">
              <w:t xml:space="preserve">Ges. </w:t>
            </w:r>
          </w:p>
        </w:tc>
        <w:tc>
          <w:tcPr>
            <w:tcW w:w="1239" w:type="dxa"/>
            <w:shd w:val="clear" w:color="auto" w:fill="auto"/>
          </w:tcPr>
          <w:p w14:paraId="4A03058B" w14:textId="77777777" w:rsidR="004B1993" w:rsidRPr="00AC5E0E" w:rsidRDefault="004B1993" w:rsidP="00537EF2">
            <w:pPr>
              <w:spacing w:line="360" w:lineRule="auto"/>
            </w:pPr>
            <w:r w:rsidRPr="00AC5E0E">
              <w:t>4. Note</w:t>
            </w:r>
          </w:p>
        </w:tc>
        <w:tc>
          <w:tcPr>
            <w:tcW w:w="4882" w:type="dxa"/>
            <w:shd w:val="clear" w:color="auto" w:fill="auto"/>
          </w:tcPr>
          <w:p w14:paraId="70F88F98" w14:textId="16A5915D" w:rsidR="004B1993" w:rsidRPr="00AC5E0E" w:rsidRDefault="004B1993" w:rsidP="00537EF2">
            <w:pPr>
              <w:spacing w:line="360" w:lineRule="auto"/>
            </w:pPr>
            <w:r w:rsidRPr="00AC5E0E">
              <w:t xml:space="preserve">Anfang der </w:t>
            </w:r>
            <w:proofErr w:type="spellStart"/>
            <w:r w:rsidRPr="00AC5E0E">
              <w:t>Decrescendogabel</w:t>
            </w:r>
            <w:proofErr w:type="spellEnd"/>
            <w:r w:rsidRPr="00AC5E0E">
              <w:t xml:space="preserve"> versetzt von 3. Note 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</w:p>
        </w:tc>
      </w:tr>
      <w:tr w:rsidR="004B1993" w:rsidRPr="00AC5E0E" w14:paraId="7FB6242C" w14:textId="77777777" w:rsidTr="00537EF2">
        <w:tc>
          <w:tcPr>
            <w:tcW w:w="1732" w:type="dxa"/>
            <w:shd w:val="clear" w:color="auto" w:fill="auto"/>
          </w:tcPr>
          <w:p w14:paraId="2B3F401F" w14:textId="77777777" w:rsidR="004B1993" w:rsidRPr="0071194C" w:rsidRDefault="004B1993" w:rsidP="00537EF2">
            <w:pPr>
              <w:spacing w:line="360" w:lineRule="auto"/>
            </w:pPr>
            <w:r>
              <w:t>24</w:t>
            </w:r>
          </w:p>
        </w:tc>
        <w:tc>
          <w:tcPr>
            <w:tcW w:w="1052" w:type="dxa"/>
            <w:shd w:val="clear" w:color="auto" w:fill="auto"/>
          </w:tcPr>
          <w:p w14:paraId="348BA075" w14:textId="77777777" w:rsidR="004B1993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6B976F02" w14:textId="77777777" w:rsidR="004B1993" w:rsidRDefault="004B1993" w:rsidP="00537EF2">
            <w:pPr>
              <w:spacing w:line="360" w:lineRule="auto"/>
            </w:pPr>
            <w:r>
              <w:t>2. Note</w:t>
            </w:r>
          </w:p>
        </w:tc>
        <w:tc>
          <w:tcPr>
            <w:tcW w:w="4882" w:type="dxa"/>
            <w:shd w:val="clear" w:color="auto" w:fill="auto"/>
          </w:tcPr>
          <w:p w14:paraId="2B8A9D02" w14:textId="77777777" w:rsidR="004B1993" w:rsidRDefault="004B1993" w:rsidP="00537EF2">
            <w:pPr>
              <w:spacing w:line="360" w:lineRule="auto"/>
            </w:pPr>
            <w:r>
              <w:t>Text sic: (</w:t>
            </w:r>
            <w:proofErr w:type="spellStart"/>
            <w:r>
              <w:t>bü</w:t>
            </w:r>
            <w:proofErr w:type="spellEnd"/>
            <w:r>
              <w:t>-)</w:t>
            </w:r>
            <w:proofErr w:type="spellStart"/>
            <w:r w:rsidRPr="00505B39">
              <w:rPr>
                <w:i/>
                <w:iCs/>
              </w:rPr>
              <w:t>ße</w:t>
            </w:r>
            <w:proofErr w:type="spellEnd"/>
            <w:r>
              <w:t xml:space="preserve">. </w:t>
            </w:r>
            <w:proofErr w:type="spellStart"/>
            <w:r w:rsidRPr="00C67D65">
              <w:rPr>
                <w:b/>
                <w:bCs/>
              </w:rPr>
              <w:t>Strindberg_Gs</w:t>
            </w:r>
            <w:proofErr w:type="spellEnd"/>
            <w:r>
              <w:t xml:space="preserve">: </w:t>
            </w:r>
            <w:proofErr w:type="spellStart"/>
            <w:r w:rsidRPr="00505B39">
              <w:rPr>
                <w:i/>
                <w:iCs/>
              </w:rPr>
              <w:t>büsse</w:t>
            </w:r>
            <w:proofErr w:type="spellEnd"/>
            <w:r>
              <w:t>.</w:t>
            </w:r>
          </w:p>
        </w:tc>
      </w:tr>
      <w:tr w:rsidR="004B1993" w:rsidRPr="00AC5E0E" w14:paraId="1369209D" w14:textId="77777777" w:rsidTr="00537EF2">
        <w:tc>
          <w:tcPr>
            <w:tcW w:w="1732" w:type="dxa"/>
            <w:shd w:val="clear" w:color="auto" w:fill="auto"/>
          </w:tcPr>
          <w:p w14:paraId="0996B302" w14:textId="77777777" w:rsidR="004B1993" w:rsidRPr="00AC5E0E" w:rsidRDefault="004B1993" w:rsidP="00537EF2">
            <w:pPr>
              <w:spacing w:line="360" w:lineRule="auto"/>
            </w:pPr>
            <w:r w:rsidRPr="0071194C">
              <w:t>26</w:t>
            </w:r>
          </w:p>
        </w:tc>
        <w:tc>
          <w:tcPr>
            <w:tcW w:w="1052" w:type="dxa"/>
            <w:shd w:val="clear" w:color="auto" w:fill="auto"/>
          </w:tcPr>
          <w:p w14:paraId="755E137D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351E925B" w14:textId="77777777" w:rsidR="004B1993" w:rsidRPr="00AC5E0E" w:rsidRDefault="004B1993" w:rsidP="00537EF2">
            <w:pPr>
              <w:spacing w:line="360" w:lineRule="auto"/>
            </w:pPr>
            <w:r>
              <w:t>1.–3. Note</w:t>
            </w:r>
          </w:p>
        </w:tc>
        <w:tc>
          <w:tcPr>
            <w:tcW w:w="4882" w:type="dxa"/>
            <w:shd w:val="clear" w:color="auto" w:fill="auto"/>
          </w:tcPr>
          <w:p w14:paraId="70E16EEB" w14:textId="77777777" w:rsidR="004B1993" w:rsidRPr="00AC5E0E" w:rsidRDefault="004B1993" w:rsidP="00537EF2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71194C">
              <w:rPr>
                <w:i/>
              </w:rPr>
              <w:t>trö-ste</w:t>
            </w:r>
            <w:proofErr w:type="spellEnd"/>
            <w:r>
              <w:t>.</w:t>
            </w:r>
          </w:p>
        </w:tc>
      </w:tr>
      <w:tr w:rsidR="004B1993" w:rsidRPr="00AC5E0E" w14:paraId="00439206" w14:textId="77777777" w:rsidTr="00537EF2">
        <w:tc>
          <w:tcPr>
            <w:tcW w:w="1732" w:type="dxa"/>
            <w:shd w:val="clear" w:color="auto" w:fill="auto"/>
          </w:tcPr>
          <w:p w14:paraId="4314E899" w14:textId="77777777" w:rsidR="004B1993" w:rsidRPr="00AC5E0E" w:rsidRDefault="004B1993" w:rsidP="00537EF2">
            <w:pPr>
              <w:spacing w:line="360" w:lineRule="auto"/>
            </w:pPr>
            <w:r>
              <w:t>27</w:t>
            </w:r>
          </w:p>
        </w:tc>
        <w:tc>
          <w:tcPr>
            <w:tcW w:w="1052" w:type="dxa"/>
            <w:shd w:val="clear" w:color="auto" w:fill="auto"/>
          </w:tcPr>
          <w:p w14:paraId="142C0CF4" w14:textId="77777777" w:rsidR="004B1993" w:rsidRPr="00AC5E0E" w:rsidRDefault="004B1993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39" w:type="dxa"/>
            <w:shd w:val="clear" w:color="auto" w:fill="auto"/>
          </w:tcPr>
          <w:p w14:paraId="78F9982C" w14:textId="77777777" w:rsidR="004B1993" w:rsidRPr="00AC5E0E" w:rsidRDefault="004B1993" w:rsidP="00537EF2">
            <w:pPr>
              <w:spacing w:line="360" w:lineRule="auto"/>
            </w:pPr>
            <w:r>
              <w:t>1/16</w:t>
            </w:r>
          </w:p>
        </w:tc>
        <w:tc>
          <w:tcPr>
            <w:tcW w:w="4882" w:type="dxa"/>
            <w:shd w:val="clear" w:color="auto" w:fill="auto"/>
          </w:tcPr>
          <w:p w14:paraId="1A4FBE48" w14:textId="68C654E7" w:rsidR="004B1993" w:rsidRPr="00AC5E0E" w:rsidRDefault="004B1993" w:rsidP="00537EF2">
            <w:pPr>
              <w:spacing w:line="360" w:lineRule="auto"/>
            </w:pPr>
            <w:r w:rsidRPr="009E6F85">
              <w:t>[#] zu cis</w:t>
            </w:r>
            <w:r w:rsidRPr="009E6F85">
              <w:rPr>
                <w:vertAlign w:val="superscript"/>
              </w:rPr>
              <w:t>2</w:t>
            </w:r>
            <w:r w:rsidRPr="009E6F85">
              <w:t xml:space="preserve"> als redundant weggelassen. </w:t>
            </w:r>
            <w:r w:rsidRPr="009E6F85">
              <w:rPr>
                <w:b/>
              </w:rPr>
              <w:t>G</w:t>
            </w:r>
            <w:r w:rsidRPr="009E6F85">
              <w:t xml:space="preserve">: </w:t>
            </w:r>
            <w:proofErr w:type="spellStart"/>
            <w:r w:rsidRPr="009E6F85">
              <w:t>Akkoladenwechsel</w:t>
            </w:r>
            <w:proofErr w:type="spellEnd"/>
            <w:r w:rsidRPr="009E6F85">
              <w:t xml:space="preserve"> nach T. 26.</w:t>
            </w:r>
          </w:p>
        </w:tc>
      </w:tr>
      <w:tr w:rsidR="004B1993" w:rsidRPr="00AC5E0E" w14:paraId="4C256306" w14:textId="77777777" w:rsidTr="00537EF2">
        <w:tc>
          <w:tcPr>
            <w:tcW w:w="1732" w:type="dxa"/>
            <w:shd w:val="clear" w:color="auto" w:fill="auto"/>
          </w:tcPr>
          <w:p w14:paraId="3B4596B2" w14:textId="77777777" w:rsidR="004B1993" w:rsidRPr="00AC5E0E" w:rsidRDefault="004B1993" w:rsidP="00537EF2">
            <w:pPr>
              <w:spacing w:line="360" w:lineRule="auto"/>
            </w:pPr>
            <w:r>
              <w:t>32</w:t>
            </w:r>
          </w:p>
        </w:tc>
        <w:tc>
          <w:tcPr>
            <w:tcW w:w="1052" w:type="dxa"/>
            <w:shd w:val="clear" w:color="auto" w:fill="auto"/>
          </w:tcPr>
          <w:p w14:paraId="77B2EC13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26179315" w14:textId="77777777" w:rsidR="004B1993" w:rsidRPr="00AC5E0E" w:rsidRDefault="004B1993" w:rsidP="00537EF2">
            <w:pPr>
              <w:spacing w:line="360" w:lineRule="auto"/>
            </w:pPr>
            <w:r>
              <w:t>1.–2. Note</w:t>
            </w:r>
          </w:p>
        </w:tc>
        <w:tc>
          <w:tcPr>
            <w:tcW w:w="4882" w:type="dxa"/>
            <w:shd w:val="clear" w:color="auto" w:fill="auto"/>
          </w:tcPr>
          <w:p w14:paraId="717261F8" w14:textId="77777777" w:rsidR="004B1993" w:rsidRPr="00AC5E0E" w:rsidRDefault="004B1993" w:rsidP="00537EF2">
            <w:pPr>
              <w:spacing w:line="360" w:lineRule="auto"/>
            </w:pPr>
            <w:r>
              <w:t xml:space="preserve">Text sic: </w:t>
            </w:r>
            <w:r w:rsidRPr="00505B39">
              <w:rPr>
                <w:i/>
                <w:iCs/>
              </w:rPr>
              <w:t>Der nur</w:t>
            </w:r>
            <w:r>
              <w:t xml:space="preserve">. </w:t>
            </w:r>
            <w:proofErr w:type="spellStart"/>
            <w:r w:rsidRPr="00C67D65">
              <w:rPr>
                <w:b/>
                <w:bCs/>
              </w:rPr>
              <w:t>Strindberg_Gs</w:t>
            </w:r>
            <w:proofErr w:type="spellEnd"/>
            <w:r>
              <w:t xml:space="preserve">: </w:t>
            </w:r>
            <w:r w:rsidRPr="00505B39">
              <w:rPr>
                <w:i/>
                <w:iCs/>
              </w:rPr>
              <w:t>Nur der</w:t>
            </w:r>
            <w:r>
              <w:t>.</w:t>
            </w:r>
          </w:p>
        </w:tc>
      </w:tr>
      <w:tr w:rsidR="004B1993" w:rsidRPr="00AC5E0E" w14:paraId="43FD2F6F" w14:textId="77777777" w:rsidTr="00537EF2">
        <w:tc>
          <w:tcPr>
            <w:tcW w:w="1732" w:type="dxa"/>
            <w:shd w:val="clear" w:color="auto" w:fill="auto"/>
          </w:tcPr>
          <w:p w14:paraId="5154C7CD" w14:textId="77777777" w:rsidR="004B1993" w:rsidRDefault="004B1993" w:rsidP="00537EF2">
            <w:pPr>
              <w:spacing w:line="360" w:lineRule="auto"/>
            </w:pPr>
            <w:r>
              <w:t>32</w:t>
            </w:r>
          </w:p>
        </w:tc>
        <w:tc>
          <w:tcPr>
            <w:tcW w:w="1052" w:type="dxa"/>
            <w:shd w:val="clear" w:color="auto" w:fill="auto"/>
          </w:tcPr>
          <w:p w14:paraId="3C81EF85" w14:textId="77777777" w:rsidR="004B1993" w:rsidRDefault="004B1993" w:rsidP="00537EF2">
            <w:pPr>
              <w:spacing w:line="360" w:lineRule="auto"/>
            </w:pPr>
            <w:r w:rsidRPr="008E220B">
              <w:t>Ges.</w:t>
            </w:r>
          </w:p>
        </w:tc>
        <w:tc>
          <w:tcPr>
            <w:tcW w:w="1239" w:type="dxa"/>
            <w:shd w:val="clear" w:color="auto" w:fill="auto"/>
          </w:tcPr>
          <w:p w14:paraId="5FCE984E" w14:textId="77777777" w:rsidR="004B1993" w:rsidRDefault="004B1993" w:rsidP="00537EF2">
            <w:pPr>
              <w:spacing w:line="360" w:lineRule="auto"/>
            </w:pPr>
            <w:r>
              <w:t>5–6/16</w:t>
            </w:r>
          </w:p>
        </w:tc>
        <w:tc>
          <w:tcPr>
            <w:tcW w:w="4882" w:type="dxa"/>
            <w:shd w:val="clear" w:color="auto" w:fill="auto"/>
          </w:tcPr>
          <w:p w14:paraId="13B5E41F" w14:textId="1BB423FF" w:rsidR="004B1993" w:rsidRDefault="004B1993" w:rsidP="00537EF2">
            <w:pPr>
              <w:spacing w:line="360" w:lineRule="auto"/>
            </w:pPr>
            <w:r w:rsidRPr="008E220B">
              <w:t xml:space="preserve">Text: Silbentrennstrich ergänzt. </w:t>
            </w:r>
            <w:r w:rsidRPr="009C1C61">
              <w:rPr>
                <w:b/>
              </w:rPr>
              <w:t>G</w:t>
            </w:r>
            <w:r w:rsidRPr="008E220B">
              <w:t>: Silben zusammengeschrieben.</w:t>
            </w:r>
          </w:p>
        </w:tc>
      </w:tr>
      <w:tr w:rsidR="004B1993" w:rsidRPr="00AC5E0E" w14:paraId="4F70949C" w14:textId="77777777" w:rsidTr="00537EF2">
        <w:tc>
          <w:tcPr>
            <w:tcW w:w="1732" w:type="dxa"/>
            <w:shd w:val="clear" w:color="auto" w:fill="auto"/>
          </w:tcPr>
          <w:p w14:paraId="63119BAD" w14:textId="77777777" w:rsidR="004B1993" w:rsidRPr="00AC5E0E" w:rsidRDefault="004B1993" w:rsidP="00537EF2">
            <w:pPr>
              <w:spacing w:line="360" w:lineRule="auto"/>
            </w:pPr>
            <w:r w:rsidRPr="00AC5E0E">
              <w:t>35</w:t>
            </w:r>
          </w:p>
        </w:tc>
        <w:tc>
          <w:tcPr>
            <w:tcW w:w="1052" w:type="dxa"/>
            <w:shd w:val="clear" w:color="auto" w:fill="auto"/>
          </w:tcPr>
          <w:p w14:paraId="358E1A55" w14:textId="77777777" w:rsidR="004B1993" w:rsidRPr="00AC5E0E" w:rsidRDefault="004B1993" w:rsidP="00537EF2">
            <w:pPr>
              <w:spacing w:line="360" w:lineRule="auto"/>
            </w:pPr>
          </w:p>
        </w:tc>
        <w:tc>
          <w:tcPr>
            <w:tcW w:w="1239" w:type="dxa"/>
            <w:shd w:val="clear" w:color="auto" w:fill="auto"/>
          </w:tcPr>
          <w:p w14:paraId="27950A98" w14:textId="77777777" w:rsidR="004B1993" w:rsidRPr="00AC5E0E" w:rsidRDefault="004B1993" w:rsidP="00537EF2">
            <w:pPr>
              <w:spacing w:line="360" w:lineRule="auto"/>
            </w:pPr>
            <w:r w:rsidRPr="00AC5E0E">
              <w:t>Taktanfang</w:t>
            </w:r>
          </w:p>
        </w:tc>
        <w:tc>
          <w:tcPr>
            <w:tcW w:w="4882" w:type="dxa"/>
            <w:shd w:val="clear" w:color="auto" w:fill="auto"/>
          </w:tcPr>
          <w:p w14:paraId="1BC42949" w14:textId="6875917A" w:rsidR="004B1993" w:rsidRPr="00AC5E0E" w:rsidRDefault="004B1993" w:rsidP="00537EF2">
            <w:pPr>
              <w:spacing w:line="360" w:lineRule="auto"/>
            </w:pPr>
            <w:r w:rsidRPr="00AC5E0E">
              <w:t xml:space="preserve">Zeilenfall bei </w:t>
            </w:r>
            <w:r w:rsidRPr="00AC5E0E">
              <w:rPr>
                <w:i/>
              </w:rPr>
              <w:t>sehr ruhig | (</w:t>
            </w:r>
            <w:r w:rsidRPr="00AC5E0E">
              <w:t xml:space="preserve">[Achtelnote] </w:t>
            </w:r>
            <w:r w:rsidRPr="00AC5E0E">
              <w:rPr>
                <w:i/>
              </w:rPr>
              <w:t xml:space="preserve">= </w:t>
            </w:r>
            <w:proofErr w:type="spellStart"/>
            <w:r w:rsidRPr="00AC5E0E">
              <w:rPr>
                <w:i/>
              </w:rPr>
              <w:t>ca</w:t>
            </w:r>
            <w:proofErr w:type="spellEnd"/>
            <w:r w:rsidRPr="00AC5E0E">
              <w:rPr>
                <w:i/>
              </w:rPr>
              <w:t xml:space="preserve"> 100)</w:t>
            </w:r>
            <w:r w:rsidRPr="00AC5E0E">
              <w:t xml:space="preserve">. aufgelöst gemäß </w:t>
            </w:r>
            <w:r w:rsidRPr="009C1C61">
              <w:rPr>
                <w:b/>
              </w:rPr>
              <w:t>F</w:t>
            </w:r>
            <w:r w:rsidRPr="00AC5E0E">
              <w:t xml:space="preserve">. </w:t>
            </w:r>
            <w:r w:rsidRPr="009C1C61">
              <w:rPr>
                <w:b/>
              </w:rPr>
              <w:t>G</w:t>
            </w:r>
            <w:r w:rsidRPr="00AC5E0E">
              <w:t xml:space="preserve">: Auf Grund des </w:t>
            </w:r>
            <w:proofErr w:type="spellStart"/>
            <w:r w:rsidRPr="00AC5E0E">
              <w:t>Akkoladenwechsels</w:t>
            </w:r>
            <w:proofErr w:type="spellEnd"/>
            <w:r w:rsidRPr="00AC5E0E">
              <w:t xml:space="preserve"> nach T.</w:t>
            </w:r>
            <w:r>
              <w:t> </w:t>
            </w:r>
            <w:r w:rsidRPr="00AC5E0E">
              <w:t>35 nicht ausreichend Raum bis zum Seitenrand für die Tempobezeichnung in einer Zeile.</w:t>
            </w:r>
          </w:p>
        </w:tc>
      </w:tr>
      <w:tr w:rsidR="004B1993" w:rsidRPr="00AC5E0E" w14:paraId="3F628F94" w14:textId="77777777" w:rsidTr="00537EF2">
        <w:tc>
          <w:tcPr>
            <w:tcW w:w="1732" w:type="dxa"/>
            <w:shd w:val="clear" w:color="auto" w:fill="auto"/>
          </w:tcPr>
          <w:p w14:paraId="2D01FC44" w14:textId="77777777" w:rsidR="004B1993" w:rsidRPr="00AC5E0E" w:rsidRDefault="004B1993" w:rsidP="00537EF2">
            <w:pPr>
              <w:spacing w:line="360" w:lineRule="auto"/>
            </w:pPr>
            <w:r>
              <w:t>35</w:t>
            </w:r>
          </w:p>
        </w:tc>
        <w:tc>
          <w:tcPr>
            <w:tcW w:w="1052" w:type="dxa"/>
            <w:shd w:val="clear" w:color="auto" w:fill="auto"/>
          </w:tcPr>
          <w:p w14:paraId="40377D24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2BC8B003" w14:textId="77777777" w:rsidR="004B1993" w:rsidRPr="00AC5E0E" w:rsidRDefault="004B1993" w:rsidP="00537EF2">
            <w:pPr>
              <w:spacing w:line="360" w:lineRule="auto"/>
            </w:pPr>
          </w:p>
        </w:tc>
        <w:tc>
          <w:tcPr>
            <w:tcW w:w="4882" w:type="dxa"/>
            <w:shd w:val="clear" w:color="auto" w:fill="auto"/>
          </w:tcPr>
          <w:p w14:paraId="4D152613" w14:textId="77777777" w:rsidR="004B1993" w:rsidRPr="00AC5E0E" w:rsidRDefault="004B1993" w:rsidP="00537EF2">
            <w:pPr>
              <w:spacing w:line="360" w:lineRule="auto"/>
            </w:pPr>
            <w:r>
              <w:t xml:space="preserve">Text sic: Kleinschreibung </w:t>
            </w:r>
            <w:r w:rsidRPr="00505B39">
              <w:rPr>
                <w:i/>
                <w:iCs/>
              </w:rPr>
              <w:t>gut</w:t>
            </w:r>
            <w:r>
              <w:t xml:space="preserve">. </w:t>
            </w:r>
            <w:proofErr w:type="spellStart"/>
            <w:r w:rsidRPr="00C67D65">
              <w:rPr>
                <w:b/>
                <w:bCs/>
              </w:rPr>
              <w:t>Strindberg_Gs</w:t>
            </w:r>
            <w:proofErr w:type="spellEnd"/>
            <w:r>
              <w:t xml:space="preserve">: Großschreibung </w:t>
            </w:r>
            <w:r w:rsidRPr="00505B39">
              <w:rPr>
                <w:i/>
                <w:iCs/>
              </w:rPr>
              <w:t>Gut</w:t>
            </w:r>
            <w:r>
              <w:t>.</w:t>
            </w:r>
          </w:p>
        </w:tc>
      </w:tr>
      <w:tr w:rsidR="004B1993" w:rsidRPr="00AC5E0E" w14:paraId="20546C61" w14:textId="77777777" w:rsidTr="00537EF2">
        <w:tc>
          <w:tcPr>
            <w:tcW w:w="1732" w:type="dxa"/>
            <w:shd w:val="clear" w:color="auto" w:fill="auto"/>
          </w:tcPr>
          <w:p w14:paraId="432AF117" w14:textId="77777777" w:rsidR="004B1993" w:rsidRPr="00AC5E0E" w:rsidRDefault="004B1993" w:rsidP="00537EF2">
            <w:pPr>
              <w:spacing w:line="360" w:lineRule="auto"/>
            </w:pPr>
            <w:r>
              <w:t>36</w:t>
            </w:r>
          </w:p>
        </w:tc>
        <w:tc>
          <w:tcPr>
            <w:tcW w:w="1052" w:type="dxa"/>
            <w:shd w:val="clear" w:color="auto" w:fill="auto"/>
          </w:tcPr>
          <w:p w14:paraId="616FCE67" w14:textId="77777777" w:rsidR="004B1993" w:rsidRPr="00AC5E0E" w:rsidRDefault="004B1993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39" w:type="dxa"/>
            <w:shd w:val="clear" w:color="auto" w:fill="auto"/>
          </w:tcPr>
          <w:p w14:paraId="194E3776" w14:textId="77777777" w:rsidR="004B1993" w:rsidRPr="00AC5E0E" w:rsidRDefault="004B1993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4882" w:type="dxa"/>
            <w:shd w:val="clear" w:color="auto" w:fill="auto"/>
          </w:tcPr>
          <w:p w14:paraId="68B26EE0" w14:textId="015AF347" w:rsidR="004B1993" w:rsidRPr="00AC5E0E" w:rsidRDefault="004B1993" w:rsidP="00537EF2">
            <w:pPr>
              <w:spacing w:line="360" w:lineRule="auto"/>
            </w:pPr>
            <w:r w:rsidRPr="00202F09">
              <w:t>[</w:t>
            </w:r>
            <w:r>
              <w:t>b</w:t>
            </w:r>
            <w:r w:rsidRPr="00202F09">
              <w:t xml:space="preserve">] zu </w:t>
            </w:r>
            <w:proofErr w:type="spellStart"/>
            <w:r w:rsidRPr="00202F09">
              <w:t>ges</w:t>
            </w:r>
            <w:proofErr w:type="spellEnd"/>
            <w:r w:rsidRPr="00202F09">
              <w:t xml:space="preserve"> als redundant weggelassen. </w:t>
            </w:r>
            <w:r w:rsidRPr="008E220B">
              <w:rPr>
                <w:b/>
              </w:rPr>
              <w:t>G</w:t>
            </w:r>
            <w:r w:rsidRPr="00202F09">
              <w:t xml:space="preserve">: </w:t>
            </w:r>
            <w:proofErr w:type="spellStart"/>
            <w:r w:rsidRPr="00202F09">
              <w:t>Akkoladenwechsel</w:t>
            </w:r>
            <w:proofErr w:type="spellEnd"/>
            <w:r w:rsidRPr="00202F09">
              <w:t xml:space="preserve"> nach T. 35.</w:t>
            </w:r>
          </w:p>
        </w:tc>
      </w:tr>
      <w:tr w:rsidR="004B1993" w:rsidRPr="00AC5E0E" w14:paraId="70C549FB" w14:textId="77777777" w:rsidTr="00537EF2">
        <w:tc>
          <w:tcPr>
            <w:tcW w:w="1732" w:type="dxa"/>
            <w:shd w:val="clear" w:color="auto" w:fill="auto"/>
          </w:tcPr>
          <w:p w14:paraId="61CE9962" w14:textId="77777777" w:rsidR="004B1993" w:rsidRPr="00AC5E0E" w:rsidRDefault="004B1993" w:rsidP="00537EF2">
            <w:pPr>
              <w:spacing w:line="360" w:lineRule="auto"/>
            </w:pPr>
            <w:r>
              <w:t>36</w:t>
            </w:r>
          </w:p>
        </w:tc>
        <w:tc>
          <w:tcPr>
            <w:tcW w:w="1052" w:type="dxa"/>
            <w:shd w:val="clear" w:color="auto" w:fill="auto"/>
          </w:tcPr>
          <w:p w14:paraId="4DDF1DC4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0385C7E4" w14:textId="77777777" w:rsidR="004B1993" w:rsidRPr="00AC5E0E" w:rsidRDefault="004B1993" w:rsidP="00537EF2">
            <w:pPr>
              <w:spacing w:line="360" w:lineRule="auto"/>
            </w:pPr>
            <w:r>
              <w:t>(3/8)</w:t>
            </w:r>
          </w:p>
        </w:tc>
        <w:tc>
          <w:tcPr>
            <w:tcW w:w="4882" w:type="dxa"/>
            <w:shd w:val="clear" w:color="auto" w:fill="auto"/>
          </w:tcPr>
          <w:p w14:paraId="3E522795" w14:textId="1933AB3C" w:rsidR="004B1993" w:rsidRPr="00AC5E0E" w:rsidRDefault="004B1993" w:rsidP="00537EF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Crescendogabel</w:t>
            </w:r>
            <w:proofErr w:type="spellEnd"/>
            <w:r>
              <w:t xml:space="preserve"> versetzt von Höhe ca. 2/8 </w:t>
            </w:r>
            <w:r w:rsidRPr="00AC5E0E">
              <w:t xml:space="preserve">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</w:p>
        </w:tc>
      </w:tr>
      <w:tr w:rsidR="004B1993" w:rsidRPr="00AC5E0E" w14:paraId="18A9CDB8" w14:textId="77777777" w:rsidTr="00537EF2">
        <w:tc>
          <w:tcPr>
            <w:tcW w:w="1732" w:type="dxa"/>
            <w:shd w:val="clear" w:color="auto" w:fill="auto"/>
          </w:tcPr>
          <w:p w14:paraId="5BB40DA1" w14:textId="77777777" w:rsidR="004B1993" w:rsidRPr="00AC5E0E" w:rsidRDefault="004B1993" w:rsidP="00537EF2">
            <w:pPr>
              <w:spacing w:line="360" w:lineRule="auto"/>
            </w:pPr>
            <w:r w:rsidRPr="00AC5E0E">
              <w:t>38</w:t>
            </w:r>
          </w:p>
        </w:tc>
        <w:tc>
          <w:tcPr>
            <w:tcW w:w="1052" w:type="dxa"/>
            <w:shd w:val="clear" w:color="auto" w:fill="auto"/>
          </w:tcPr>
          <w:p w14:paraId="257BC59D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o.</w:t>
            </w:r>
          </w:p>
        </w:tc>
        <w:tc>
          <w:tcPr>
            <w:tcW w:w="1239" w:type="dxa"/>
            <w:shd w:val="clear" w:color="auto" w:fill="auto"/>
          </w:tcPr>
          <w:p w14:paraId="1858CFA2" w14:textId="77777777" w:rsidR="004B1993" w:rsidRPr="00AC5E0E" w:rsidRDefault="004B1993" w:rsidP="00537EF2">
            <w:pPr>
              <w:spacing w:line="360" w:lineRule="auto"/>
            </w:pPr>
            <w:r w:rsidRPr="00AC5E0E">
              <w:t>1. Note</w:t>
            </w:r>
          </w:p>
        </w:tc>
        <w:tc>
          <w:tcPr>
            <w:tcW w:w="4882" w:type="dxa"/>
            <w:shd w:val="clear" w:color="auto" w:fill="auto"/>
          </w:tcPr>
          <w:p w14:paraId="22224B27" w14:textId="6E3CD85D" w:rsidR="004B1993" w:rsidRPr="00AC5E0E" w:rsidRDefault="004B1993" w:rsidP="00537EF2">
            <w:pPr>
              <w:spacing w:line="360" w:lineRule="auto"/>
            </w:pPr>
            <w:r w:rsidRPr="00AC5E0E">
              <w:t>[#] zu dis</w:t>
            </w:r>
            <w:r w:rsidRPr="00AC5E0E">
              <w:rPr>
                <w:vertAlign w:val="superscript"/>
              </w:rPr>
              <w:t>1</w:t>
            </w:r>
            <w:r w:rsidRPr="00AC5E0E">
              <w:t xml:space="preserve"> </w:t>
            </w:r>
            <w:r>
              <w:t>und [a] zu g</w:t>
            </w:r>
            <w:r w:rsidRPr="00202F09">
              <w:rPr>
                <w:vertAlign w:val="superscript"/>
              </w:rPr>
              <w:t>1</w:t>
            </w:r>
            <w:r>
              <w:t xml:space="preserve"> </w:t>
            </w:r>
            <w:r w:rsidRPr="00AC5E0E">
              <w:t xml:space="preserve">nach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 ergänzt. </w:t>
            </w:r>
            <w:r w:rsidRPr="009C1C61">
              <w:rPr>
                <w:b/>
              </w:rPr>
              <w:t>G</w:t>
            </w:r>
            <w:r w:rsidRPr="00AC5E0E">
              <w:t xml:space="preserve">: kein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. </w:t>
            </w:r>
          </w:p>
        </w:tc>
      </w:tr>
      <w:tr w:rsidR="004B1993" w:rsidRPr="00AC5E0E" w14:paraId="1CE472ED" w14:textId="77777777" w:rsidTr="00537EF2">
        <w:tc>
          <w:tcPr>
            <w:tcW w:w="1732" w:type="dxa"/>
            <w:shd w:val="clear" w:color="auto" w:fill="auto"/>
          </w:tcPr>
          <w:p w14:paraId="4545C850" w14:textId="77777777" w:rsidR="004B1993" w:rsidRPr="00AC5E0E" w:rsidRDefault="004B1993" w:rsidP="00537EF2">
            <w:pPr>
              <w:spacing w:line="360" w:lineRule="auto"/>
            </w:pPr>
            <w:r w:rsidRPr="00AC5E0E">
              <w:t>38</w:t>
            </w:r>
          </w:p>
        </w:tc>
        <w:tc>
          <w:tcPr>
            <w:tcW w:w="1052" w:type="dxa"/>
            <w:shd w:val="clear" w:color="auto" w:fill="auto"/>
          </w:tcPr>
          <w:p w14:paraId="21226EF2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u.</w:t>
            </w:r>
          </w:p>
        </w:tc>
        <w:tc>
          <w:tcPr>
            <w:tcW w:w="1239" w:type="dxa"/>
            <w:shd w:val="clear" w:color="auto" w:fill="auto"/>
          </w:tcPr>
          <w:p w14:paraId="4106F123" w14:textId="77777777" w:rsidR="004B1993" w:rsidRPr="00AC5E0E" w:rsidRDefault="004B1993" w:rsidP="00537EF2">
            <w:pPr>
              <w:spacing w:line="360" w:lineRule="auto"/>
            </w:pPr>
          </w:p>
        </w:tc>
        <w:tc>
          <w:tcPr>
            <w:tcW w:w="4882" w:type="dxa"/>
            <w:shd w:val="clear" w:color="auto" w:fill="auto"/>
          </w:tcPr>
          <w:p w14:paraId="425DA089" w14:textId="2F455CA3" w:rsidR="004B1993" w:rsidRPr="00AC5E0E" w:rsidRDefault="004B1993" w:rsidP="00537EF2">
            <w:pPr>
              <w:spacing w:line="360" w:lineRule="auto"/>
            </w:pPr>
            <w:r w:rsidRPr="00AC5E0E">
              <w:t xml:space="preserve">[#] zu Gis nach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 ergänzt. </w:t>
            </w:r>
            <w:r w:rsidRPr="009C1C61">
              <w:rPr>
                <w:b/>
              </w:rPr>
              <w:t>G</w:t>
            </w:r>
            <w:r w:rsidRPr="00AC5E0E">
              <w:t xml:space="preserve">: kein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. </w:t>
            </w:r>
          </w:p>
        </w:tc>
      </w:tr>
      <w:tr w:rsidR="004B1993" w:rsidRPr="00AC5E0E" w14:paraId="0A6969CB" w14:textId="77777777" w:rsidTr="00537EF2">
        <w:tc>
          <w:tcPr>
            <w:tcW w:w="8905" w:type="dxa"/>
            <w:gridSpan w:val="4"/>
            <w:shd w:val="clear" w:color="auto" w:fill="auto"/>
          </w:tcPr>
          <w:p w14:paraId="0319A8B2" w14:textId="77777777" w:rsidR="004B1993" w:rsidRPr="00AC5E0E" w:rsidRDefault="004B1993" w:rsidP="00537EF2">
            <w:pPr>
              <w:spacing w:line="360" w:lineRule="auto"/>
            </w:pPr>
            <w:r w:rsidRPr="005E7B20">
              <w:rPr>
                <w:b/>
                <w:bCs/>
              </w:rPr>
              <w:t>IV</w:t>
            </w:r>
            <w:r>
              <w:t xml:space="preserve"> (</w:t>
            </w:r>
            <w:proofErr w:type="gramStart"/>
            <w:r w:rsidRPr="003254F7">
              <w:rPr>
                <w:i/>
              </w:rPr>
              <w:t>Gleich und Gleich</w:t>
            </w:r>
            <w:proofErr w:type="gramEnd"/>
            <w:r>
              <w:t xml:space="preserve"> [„Ein Blumenglöckchen“] M 216: Textfassung 2)</w:t>
            </w:r>
          </w:p>
        </w:tc>
      </w:tr>
      <w:tr w:rsidR="004B1993" w:rsidRPr="00AC5E0E" w14:paraId="32C88E7C" w14:textId="77777777" w:rsidTr="00537EF2">
        <w:tc>
          <w:tcPr>
            <w:tcW w:w="1732" w:type="dxa"/>
            <w:shd w:val="clear" w:color="auto" w:fill="auto"/>
          </w:tcPr>
          <w:p w14:paraId="090C3BE9" w14:textId="77777777" w:rsidR="004B1993" w:rsidRPr="00AC5E0E" w:rsidRDefault="004B1993" w:rsidP="00537EF2">
            <w:pPr>
              <w:spacing w:line="360" w:lineRule="auto"/>
            </w:pPr>
            <w:r>
              <w:t>11</w:t>
            </w:r>
          </w:p>
        </w:tc>
        <w:tc>
          <w:tcPr>
            <w:tcW w:w="1052" w:type="dxa"/>
            <w:shd w:val="clear" w:color="auto" w:fill="auto"/>
          </w:tcPr>
          <w:p w14:paraId="356315BB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35456514" w14:textId="77777777" w:rsidR="004B1993" w:rsidRPr="00AC5E0E" w:rsidRDefault="004B1993" w:rsidP="00537EF2">
            <w:pPr>
              <w:spacing w:line="360" w:lineRule="auto"/>
            </w:pPr>
            <w:r>
              <w:t>vor 1. Pause</w:t>
            </w:r>
          </w:p>
        </w:tc>
        <w:tc>
          <w:tcPr>
            <w:tcW w:w="4882" w:type="dxa"/>
            <w:shd w:val="clear" w:color="auto" w:fill="auto"/>
          </w:tcPr>
          <w:p w14:paraId="4243816A" w14:textId="12FFAA37" w:rsidR="004B1993" w:rsidRPr="00AC5E0E" w:rsidRDefault="004B1993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ca. (2/8)</w:t>
            </w:r>
            <w:r w:rsidRPr="00AC5E0E">
              <w:t xml:space="preserve"> gemäß </w:t>
            </w:r>
            <w:r w:rsidRPr="009C1C61">
              <w:rPr>
                <w:b/>
              </w:rPr>
              <w:t>F</w:t>
            </w:r>
            <w:r>
              <w:t>.</w:t>
            </w:r>
          </w:p>
        </w:tc>
      </w:tr>
      <w:tr w:rsidR="004B1993" w:rsidRPr="00AC5E0E" w14:paraId="034442D7" w14:textId="77777777" w:rsidTr="00537EF2">
        <w:tc>
          <w:tcPr>
            <w:tcW w:w="1732" w:type="dxa"/>
            <w:shd w:val="clear" w:color="auto" w:fill="auto"/>
          </w:tcPr>
          <w:p w14:paraId="530EEFC1" w14:textId="77777777" w:rsidR="004B1993" w:rsidRPr="00AC5E0E" w:rsidRDefault="004B1993" w:rsidP="00537EF2">
            <w:pPr>
              <w:spacing w:line="360" w:lineRule="auto"/>
            </w:pPr>
            <w:r w:rsidRPr="00AC5E0E">
              <w:t>14</w:t>
            </w:r>
          </w:p>
        </w:tc>
        <w:tc>
          <w:tcPr>
            <w:tcW w:w="1052" w:type="dxa"/>
            <w:shd w:val="clear" w:color="auto" w:fill="auto"/>
          </w:tcPr>
          <w:p w14:paraId="7F10AE9A" w14:textId="77777777" w:rsidR="004B1993" w:rsidRPr="00AC5E0E" w:rsidRDefault="004B1993" w:rsidP="00537EF2">
            <w:pPr>
              <w:spacing w:line="360" w:lineRule="auto"/>
            </w:pPr>
            <w:r w:rsidRPr="00AC5E0E">
              <w:t xml:space="preserve">Ges. </w:t>
            </w:r>
          </w:p>
        </w:tc>
        <w:tc>
          <w:tcPr>
            <w:tcW w:w="1239" w:type="dxa"/>
            <w:shd w:val="clear" w:color="auto" w:fill="auto"/>
          </w:tcPr>
          <w:p w14:paraId="3E0754F0" w14:textId="77777777" w:rsidR="004B1993" w:rsidRPr="00AC5E0E" w:rsidRDefault="004B1993" w:rsidP="00537EF2">
            <w:pPr>
              <w:spacing w:line="360" w:lineRule="auto"/>
            </w:pPr>
            <w:r w:rsidRPr="00AC5E0E">
              <w:t>3/4</w:t>
            </w:r>
          </w:p>
        </w:tc>
        <w:tc>
          <w:tcPr>
            <w:tcW w:w="4882" w:type="dxa"/>
            <w:shd w:val="clear" w:color="auto" w:fill="auto"/>
          </w:tcPr>
          <w:p w14:paraId="3A5252EE" w14:textId="7531C104" w:rsidR="004B1993" w:rsidRPr="00AC5E0E" w:rsidRDefault="004B1993" w:rsidP="00537EF2">
            <w:pPr>
              <w:spacing w:line="360" w:lineRule="auto"/>
            </w:pPr>
            <w:r w:rsidRPr="00AC5E0E">
              <w:t xml:space="preserve">Text: </w:t>
            </w:r>
            <w:r w:rsidRPr="00BE494B">
              <w:t>Längenstrich</w:t>
            </w:r>
            <w:r w:rsidRPr="00AC5E0E">
              <w:t xml:space="preserve"> nach </w:t>
            </w:r>
            <w:r w:rsidRPr="00AC5E0E">
              <w:rPr>
                <w:i/>
              </w:rPr>
              <w:t>fein:</w:t>
            </w:r>
            <w:r w:rsidRPr="00AC5E0E">
              <w:t xml:space="preserve"> korrigiert zu Gedankenstrich gemäß </w:t>
            </w:r>
            <w:r w:rsidRPr="009C1C61">
              <w:rPr>
                <w:b/>
              </w:rPr>
              <w:t>F</w:t>
            </w:r>
            <w:r w:rsidRPr="00AC5E0E">
              <w:t xml:space="preserve"> und</w:t>
            </w:r>
            <w:r>
              <w:t xml:space="preserve"> mit Blick auf</w:t>
            </w:r>
            <w:r w:rsidRPr="00AC5E0E">
              <w:t xml:space="preserve"> </w:t>
            </w:r>
            <w:proofErr w:type="spellStart"/>
            <w:r w:rsidRPr="00C67D65">
              <w:rPr>
                <w:b/>
                <w:bCs/>
              </w:rPr>
              <w:t>Goethe_JA</w:t>
            </w:r>
            <w:proofErr w:type="spellEnd"/>
            <w:r w:rsidRPr="00AC5E0E">
              <w:t>.</w:t>
            </w:r>
          </w:p>
        </w:tc>
      </w:tr>
      <w:tr w:rsidR="004B1993" w:rsidRPr="00AC5E0E" w14:paraId="3A086814" w14:textId="77777777" w:rsidTr="00537EF2">
        <w:tc>
          <w:tcPr>
            <w:tcW w:w="1732" w:type="dxa"/>
            <w:shd w:val="clear" w:color="auto" w:fill="auto"/>
          </w:tcPr>
          <w:p w14:paraId="6CC4E56E" w14:textId="77777777" w:rsidR="004B1993" w:rsidRPr="00AC5E0E" w:rsidRDefault="004B1993" w:rsidP="00537EF2">
            <w:pPr>
              <w:spacing w:line="360" w:lineRule="auto"/>
            </w:pPr>
            <w:r w:rsidRPr="00AC5E0E">
              <w:t>16</w:t>
            </w:r>
          </w:p>
        </w:tc>
        <w:tc>
          <w:tcPr>
            <w:tcW w:w="1052" w:type="dxa"/>
            <w:shd w:val="clear" w:color="auto" w:fill="auto"/>
          </w:tcPr>
          <w:p w14:paraId="58A29710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o.</w:t>
            </w:r>
          </w:p>
        </w:tc>
        <w:tc>
          <w:tcPr>
            <w:tcW w:w="1239" w:type="dxa"/>
            <w:shd w:val="clear" w:color="auto" w:fill="auto"/>
          </w:tcPr>
          <w:p w14:paraId="708A1328" w14:textId="77777777" w:rsidR="004B1993" w:rsidRPr="00AC5E0E" w:rsidRDefault="004B1993" w:rsidP="00537EF2">
            <w:pPr>
              <w:spacing w:line="360" w:lineRule="auto"/>
            </w:pPr>
            <w:r w:rsidRPr="00AC5E0E">
              <w:t>1. Note</w:t>
            </w:r>
          </w:p>
        </w:tc>
        <w:tc>
          <w:tcPr>
            <w:tcW w:w="4882" w:type="dxa"/>
            <w:shd w:val="clear" w:color="auto" w:fill="auto"/>
          </w:tcPr>
          <w:p w14:paraId="7C0DD745" w14:textId="10C6A9C5" w:rsidR="004B1993" w:rsidRPr="00AC5E0E" w:rsidRDefault="004B1993" w:rsidP="00537EF2">
            <w:pPr>
              <w:spacing w:line="360" w:lineRule="auto"/>
            </w:pPr>
            <w:r w:rsidRPr="00AC5E0E">
              <w:t xml:space="preserve">Unterstimmenschicht: [b] zu es ergänzt. </w:t>
            </w:r>
            <w:r w:rsidRPr="009C1C61">
              <w:rPr>
                <w:b/>
              </w:rPr>
              <w:t>G</w:t>
            </w:r>
            <w:r w:rsidRPr="00AC5E0E">
              <w:t xml:space="preserve">: kein </w:t>
            </w:r>
            <w:proofErr w:type="spellStart"/>
            <w:r w:rsidRPr="00AC5E0E">
              <w:t>Akkoladenwechsel</w:t>
            </w:r>
            <w:proofErr w:type="spellEnd"/>
            <w:r w:rsidRPr="00AC5E0E">
              <w:t xml:space="preserve"> nach T. 15.</w:t>
            </w:r>
          </w:p>
        </w:tc>
      </w:tr>
      <w:tr w:rsidR="004B1993" w:rsidRPr="00AC5E0E" w14:paraId="67D88AC1" w14:textId="77777777" w:rsidTr="00537EF2">
        <w:tc>
          <w:tcPr>
            <w:tcW w:w="1732" w:type="dxa"/>
            <w:shd w:val="clear" w:color="auto" w:fill="auto"/>
          </w:tcPr>
          <w:p w14:paraId="6F8DA466" w14:textId="77777777" w:rsidR="004B1993" w:rsidRPr="00AC5E0E" w:rsidRDefault="004B1993" w:rsidP="00537EF2">
            <w:pPr>
              <w:spacing w:line="360" w:lineRule="auto"/>
            </w:pPr>
            <w:r w:rsidRPr="00AC5E0E">
              <w:t>18</w:t>
            </w:r>
          </w:p>
        </w:tc>
        <w:tc>
          <w:tcPr>
            <w:tcW w:w="1052" w:type="dxa"/>
            <w:shd w:val="clear" w:color="auto" w:fill="auto"/>
          </w:tcPr>
          <w:p w14:paraId="27E8D4CB" w14:textId="77777777" w:rsidR="004B1993" w:rsidRPr="00AC5E0E" w:rsidRDefault="004B1993" w:rsidP="00537EF2">
            <w:pPr>
              <w:spacing w:line="360" w:lineRule="auto"/>
            </w:pPr>
            <w:proofErr w:type="spellStart"/>
            <w:r w:rsidRPr="00AC5E0E">
              <w:t>Klav</w:t>
            </w:r>
            <w:proofErr w:type="spellEnd"/>
            <w:r w:rsidRPr="00AC5E0E">
              <w:t>. u.</w:t>
            </w:r>
          </w:p>
        </w:tc>
        <w:tc>
          <w:tcPr>
            <w:tcW w:w="1239" w:type="dxa"/>
            <w:shd w:val="clear" w:color="auto" w:fill="auto"/>
          </w:tcPr>
          <w:p w14:paraId="2A382D6A" w14:textId="77777777" w:rsidR="004B1993" w:rsidRPr="00AC5E0E" w:rsidRDefault="004B1993" w:rsidP="00537EF2">
            <w:pPr>
              <w:spacing w:line="360" w:lineRule="auto"/>
            </w:pPr>
            <w:r w:rsidRPr="00AC5E0E">
              <w:t>2/8</w:t>
            </w:r>
          </w:p>
        </w:tc>
        <w:tc>
          <w:tcPr>
            <w:tcW w:w="4882" w:type="dxa"/>
            <w:shd w:val="clear" w:color="auto" w:fill="auto"/>
          </w:tcPr>
          <w:p w14:paraId="483301CA" w14:textId="306BB306" w:rsidR="004B1993" w:rsidRPr="00AC5E0E" w:rsidRDefault="004B1993" w:rsidP="00537EF2">
            <w:pPr>
              <w:spacing w:line="360" w:lineRule="auto"/>
            </w:pPr>
            <w:r w:rsidRPr="00AC5E0E">
              <w:t xml:space="preserve">Anfang der </w:t>
            </w:r>
            <w:proofErr w:type="spellStart"/>
            <w:r w:rsidRPr="00AC5E0E">
              <w:t>Crescendogabel</w:t>
            </w:r>
            <w:proofErr w:type="spellEnd"/>
            <w:r w:rsidRPr="00AC5E0E">
              <w:t xml:space="preserve"> versetzt von 3/8 gemäß </w:t>
            </w:r>
            <w:r w:rsidRPr="009C1C61">
              <w:rPr>
                <w:b/>
              </w:rPr>
              <w:t>F</w:t>
            </w:r>
            <w:r w:rsidRPr="00AC5E0E">
              <w:t>.</w:t>
            </w:r>
          </w:p>
        </w:tc>
      </w:tr>
      <w:tr w:rsidR="004B1993" w:rsidRPr="00AC5E0E" w14:paraId="5309D788" w14:textId="77777777" w:rsidTr="00537EF2">
        <w:tc>
          <w:tcPr>
            <w:tcW w:w="1732" w:type="dxa"/>
            <w:shd w:val="clear" w:color="auto" w:fill="auto"/>
          </w:tcPr>
          <w:p w14:paraId="79500F49" w14:textId="77777777" w:rsidR="004B1993" w:rsidRDefault="004B1993" w:rsidP="00537EF2">
            <w:pPr>
              <w:spacing w:line="360" w:lineRule="auto"/>
            </w:pPr>
            <w:r>
              <w:t>18</w:t>
            </w:r>
          </w:p>
          <w:p w14:paraId="0F67696B" w14:textId="77777777" w:rsidR="004B1993" w:rsidRPr="00AC5E0E" w:rsidRDefault="004B1993" w:rsidP="00537EF2">
            <w:pPr>
              <w:spacing w:line="360" w:lineRule="auto"/>
            </w:pPr>
            <w:r>
              <w:t>bis 19</w:t>
            </w:r>
          </w:p>
        </w:tc>
        <w:tc>
          <w:tcPr>
            <w:tcW w:w="1052" w:type="dxa"/>
            <w:shd w:val="clear" w:color="auto" w:fill="auto"/>
          </w:tcPr>
          <w:p w14:paraId="0D43F821" w14:textId="77777777" w:rsidR="004B1993" w:rsidRPr="00AC5E0E" w:rsidRDefault="004B1993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39" w:type="dxa"/>
            <w:shd w:val="clear" w:color="auto" w:fill="auto"/>
          </w:tcPr>
          <w:p w14:paraId="0392BDB1" w14:textId="77777777" w:rsidR="004B1993" w:rsidRDefault="004B1993" w:rsidP="00537EF2">
            <w:pPr>
              <w:spacing w:line="360" w:lineRule="auto"/>
            </w:pPr>
            <w:r>
              <w:t>12/16</w:t>
            </w:r>
          </w:p>
          <w:p w14:paraId="2F83EF84" w14:textId="77777777" w:rsidR="004B1993" w:rsidRPr="00AC5E0E" w:rsidRDefault="004B1993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4882" w:type="dxa"/>
            <w:shd w:val="clear" w:color="auto" w:fill="auto"/>
          </w:tcPr>
          <w:p w14:paraId="738867FA" w14:textId="77777777" w:rsidR="004B1993" w:rsidRPr="00AC5E0E" w:rsidRDefault="004B1993" w:rsidP="00537EF2">
            <w:pPr>
              <w:spacing w:line="360" w:lineRule="auto"/>
            </w:pPr>
            <w:r>
              <w:t xml:space="preserve">Text sic: Silbentrennung </w:t>
            </w:r>
            <w:r w:rsidRPr="000A11A0">
              <w:rPr>
                <w:i/>
              </w:rPr>
              <w:t>ein-an</w:t>
            </w:r>
            <w:r>
              <w:t xml:space="preserve">(-der). </w:t>
            </w:r>
          </w:p>
        </w:tc>
      </w:tr>
      <w:tr w:rsidR="004B1993" w:rsidRPr="00AC5E0E" w14:paraId="1446DD08" w14:textId="77777777" w:rsidTr="00537EF2">
        <w:tc>
          <w:tcPr>
            <w:tcW w:w="1732" w:type="dxa"/>
            <w:shd w:val="clear" w:color="auto" w:fill="auto"/>
          </w:tcPr>
          <w:p w14:paraId="3B9E6408" w14:textId="77777777" w:rsidR="004B1993" w:rsidRPr="00297962" w:rsidRDefault="004B1993" w:rsidP="00537EF2">
            <w:pPr>
              <w:spacing w:line="360" w:lineRule="auto"/>
            </w:pPr>
            <w:r w:rsidRPr="00297962">
              <w:t>19</w:t>
            </w:r>
          </w:p>
        </w:tc>
        <w:tc>
          <w:tcPr>
            <w:tcW w:w="1052" w:type="dxa"/>
            <w:shd w:val="clear" w:color="auto" w:fill="auto"/>
          </w:tcPr>
          <w:p w14:paraId="467068C3" w14:textId="77777777" w:rsidR="004B1993" w:rsidRPr="00297962" w:rsidRDefault="004B1993" w:rsidP="00537EF2">
            <w:pPr>
              <w:spacing w:line="360" w:lineRule="auto"/>
            </w:pPr>
            <w:proofErr w:type="spellStart"/>
            <w:r w:rsidRPr="00297962">
              <w:t>Klav</w:t>
            </w:r>
            <w:proofErr w:type="spellEnd"/>
            <w:r w:rsidRPr="00297962">
              <w:t xml:space="preserve">. o. </w:t>
            </w:r>
          </w:p>
        </w:tc>
        <w:tc>
          <w:tcPr>
            <w:tcW w:w="1239" w:type="dxa"/>
            <w:shd w:val="clear" w:color="auto" w:fill="auto"/>
          </w:tcPr>
          <w:p w14:paraId="616FE338" w14:textId="77777777" w:rsidR="004B1993" w:rsidRPr="00297962" w:rsidRDefault="004B1993" w:rsidP="00537EF2">
            <w:pPr>
              <w:spacing w:line="360" w:lineRule="auto"/>
            </w:pPr>
            <w:r w:rsidRPr="00297962">
              <w:t>6/8</w:t>
            </w:r>
          </w:p>
        </w:tc>
        <w:tc>
          <w:tcPr>
            <w:tcW w:w="4882" w:type="dxa"/>
            <w:shd w:val="clear" w:color="auto" w:fill="auto"/>
          </w:tcPr>
          <w:p w14:paraId="1C6CC824" w14:textId="2EBFB975" w:rsidR="004B1993" w:rsidRPr="00AC5E0E" w:rsidRDefault="004B1993" w:rsidP="00537EF2">
            <w:pPr>
              <w:spacing w:line="360" w:lineRule="auto"/>
            </w:pPr>
            <w:r w:rsidRPr="00297962">
              <w:t xml:space="preserve">Oberstimmenschicht: Ende der </w:t>
            </w:r>
            <w:proofErr w:type="spellStart"/>
            <w:r w:rsidRPr="00297962">
              <w:t>Decrescendogabel</w:t>
            </w:r>
            <w:proofErr w:type="spellEnd"/>
            <w:r w:rsidRPr="00297962">
              <w:t xml:space="preserve"> versetzt von </w:t>
            </w:r>
            <w:r>
              <w:t>(5/8)</w:t>
            </w:r>
            <w:r w:rsidRPr="00297962">
              <w:t xml:space="preserve"> gemäß </w:t>
            </w:r>
            <w:r w:rsidRPr="00297962">
              <w:rPr>
                <w:b/>
              </w:rPr>
              <w:t>F</w:t>
            </w:r>
            <w:r w:rsidRPr="00297962">
              <w:t>.</w:t>
            </w:r>
          </w:p>
        </w:tc>
      </w:tr>
    </w:tbl>
    <w:p w14:paraId="7D9A281C" w14:textId="77777777" w:rsidR="004B1993" w:rsidRDefault="004B1993" w:rsidP="004B1993">
      <w:pPr>
        <w:spacing w:line="360" w:lineRule="auto"/>
      </w:pPr>
    </w:p>
    <w:p w14:paraId="578B9E32" w14:textId="77777777" w:rsidR="009E57FD" w:rsidRPr="00244497" w:rsidRDefault="009E57FD" w:rsidP="007D19D5">
      <w:pPr>
        <w:spacing w:line="360" w:lineRule="auto"/>
      </w:pPr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9413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1E290C"/>
    <w:rsid w:val="00234E95"/>
    <w:rsid w:val="00244497"/>
    <w:rsid w:val="00252BFD"/>
    <w:rsid w:val="002E4258"/>
    <w:rsid w:val="003401D2"/>
    <w:rsid w:val="004371E4"/>
    <w:rsid w:val="004B1993"/>
    <w:rsid w:val="004F02B9"/>
    <w:rsid w:val="004F394C"/>
    <w:rsid w:val="00561A93"/>
    <w:rsid w:val="0056294F"/>
    <w:rsid w:val="00746982"/>
    <w:rsid w:val="00750957"/>
    <w:rsid w:val="00757FB1"/>
    <w:rsid w:val="007D19D5"/>
    <w:rsid w:val="008C5B17"/>
    <w:rsid w:val="009A372B"/>
    <w:rsid w:val="009C04A3"/>
    <w:rsid w:val="009E57FD"/>
    <w:rsid w:val="00A959A7"/>
    <w:rsid w:val="00AB70DF"/>
    <w:rsid w:val="00B43E5F"/>
    <w:rsid w:val="00BA7175"/>
    <w:rsid w:val="00C05655"/>
    <w:rsid w:val="00C526BC"/>
    <w:rsid w:val="00CD00F1"/>
    <w:rsid w:val="00CF16D8"/>
    <w:rsid w:val="00D22D95"/>
    <w:rsid w:val="00DA64E2"/>
    <w:rsid w:val="00E43125"/>
    <w:rsid w:val="00E84F63"/>
    <w:rsid w:val="00E920D0"/>
    <w:rsid w:val="00F74D6D"/>
    <w:rsid w:val="00F80D82"/>
    <w:rsid w:val="00FD6177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7D19D5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6982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6982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746982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746982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46982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46982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746982"/>
  </w:style>
  <w:style w:type="character" w:styleId="Hyperlink">
    <w:name w:val="Hyperlink"/>
    <w:uiPriority w:val="99"/>
    <w:unhideWhenUsed/>
    <w:rsid w:val="00746982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746982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746982"/>
  </w:style>
  <w:style w:type="paragraph" w:customStyle="1" w:styleId="KeinLeerraum1">
    <w:name w:val="Kein Leerraum1"/>
    <w:next w:val="KeinLeerraum"/>
    <w:uiPriority w:val="1"/>
    <w:qFormat/>
    <w:rsid w:val="00746982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746982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74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2024-12-10T14:57:00Z</dcterms:created>
  <dcterms:modified xsi:type="dcterms:W3CDTF">2024-12-10T14:58:00Z</dcterms:modified>
</cp:coreProperties>
</file>