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9.2" w:right="127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14150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9.6" w:right="6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REGIST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88" w:right="602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4"/>
          <w:szCs w:val="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17.6" w:right="50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RECORDER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633.6000000000001" w:right="78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0"/>
          <w:szCs w:val="10"/>
          <w:u w:val="none"/>
          <w:shd w:fill="auto" w:val="clear"/>
          <w:vertAlign w:val="baseline"/>
          <w:rtl w:val="0"/>
        </w:rPr>
        <w:t xml:space="preserve">DEED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0"/>
          <w:szCs w:val="10"/>
          <w:u w:val="none"/>
          <w:shd w:fill="auto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0"/>
          <w:szCs w:val="10"/>
          <w:u w:val="none"/>
          <w:shd w:fill="auto" w:val="clear"/>
          <w:vertAlign w:val="baseline"/>
          <w:rtl w:val="0"/>
        </w:rPr>
        <w:t xml:space="preserve">734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37.6" w:right="514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'88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NOV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6" w:right="15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Sold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2"/>
          <w:szCs w:val="12"/>
          <w:u w:val="none"/>
          <w:shd w:fill="auto" w:val="clear"/>
          <w:vertAlign w:val="baseline"/>
          <w:rtl w:val="0"/>
        </w:rPr>
        <w:t xml:space="preserve">John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  <w:rtl w:val="0"/>
        </w:rPr>
        <w:t xml:space="preserve">Clark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Co.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1326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  <w:rtl w:val="0"/>
        </w:rPr>
        <w:t xml:space="preserve">Walnut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St.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Phila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443.2" w:right="59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MONROE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SU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6.0000000000002" w:right="20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72"/>
          <w:szCs w:val="7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Indenture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72"/>
          <w:szCs w:val="7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72"/>
          <w:szCs w:val="72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425.6" w:right="74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1st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2.7999999999997" w:right="634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32.7999999999997" w:right="428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December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.4000000000001" w:right="3715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thousand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nine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hundred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Seventy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Seven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1977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82.4" w:right="16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year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Lord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513.6000000000001" w:right="161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JOHN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ALBARANO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Individually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Partner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trading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1958.4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Lynstan Apartments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Partnership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JOHN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J.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ALBARANO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RITA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ALBARANO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Wife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Williamsport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Lycoming County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Pennsylvania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GRANTORS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, Parties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753.6000000000004" w:right="5294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0"/>
          <w:szCs w:val="10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6" w:right="507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00.8000000000002" w:right="1656.000000000000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STEVEN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KRAWITZ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MINDA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L.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KRAWIT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1455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Glenbrook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Road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, Stroudsburg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Stroud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Township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Monroe County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Pennsylvania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Partners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Joint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Tenants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Survivorship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GRANTEES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Parties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89.6000000000001" w:right="1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itnesseth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.6000000000001" w:right="1459.199999999999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consideration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Seventy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five thousand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00/100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dollars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75,000.00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65.6" w:right="1756.7999999999995" w:hanging="460.8000000000000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lawful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money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United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America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truly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paid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part 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the said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ensealing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delivery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presents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receipt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whereof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hereby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acknowledged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granted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bargained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sold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aliened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enfeoffed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released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conveyed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confirmed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presents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5.2000000000001" w:right="1795.1999999999998" w:firstLine="2126.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grant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bargain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sell, alien,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enfeoff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release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convey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and confirm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unto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part,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heirs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7.5999999999999" w:right="2016.0000000000002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partnership with the surviving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partner,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Edwin Krawitz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and assigns,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tenants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uses and purposes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partnership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27.2" w:right="1833.6000000000001" w:firstLine="604.8000000000001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half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interest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Grantors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those certain tracts,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parcels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land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, situate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lying 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Borough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East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Stroudsburg, County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Monroe 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Pennsylvania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bounded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described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wit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69.6000000000001" w:right="1665.5999999999995" w:firstLine="676.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ed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BEGINNING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at an iron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pipe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westerly side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Smith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corner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lands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Phillip Peters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thence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along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westerly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Smith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Bearings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Magnetic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Meridian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1945)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South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twenty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six degrees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fifteen minutes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East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hundred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sixty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and fifty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five hundredths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feet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an iron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pipe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intersection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westerly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Smith Street with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center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driveway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thence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partly along the center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driveway 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lands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Robert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Kloess,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formerly 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South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sixty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four degrees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five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minutes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West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hundred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feet 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iron pipe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thence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lands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Robert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Kloess,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formerly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North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twenty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degrees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fifteen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minutes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West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hundred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sixty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fifty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five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hundredths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feet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iron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pipe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cf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lands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of said Phillip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Peters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thence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lands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Jay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Peters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North sixty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degrees five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minutes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East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hundred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feet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BEGINNING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11.2" w:right="18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345.6" w:right="1598.4000000000003" w:firstLine="710.3999999999999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same premises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Lillian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Boone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Single,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. by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certain Deed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dated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July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1973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recorded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Office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Recorder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Deeds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in 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Monroe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Stroudsburg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Deed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Vol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491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granted and convey-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unto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John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J.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Albarano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Edwin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Krawitz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Tenants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Common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Grantors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hereof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fee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45.6" w:right="8428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7.2000000000003" w:right="21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SUBJECT 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Mortgage in favor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Lillian Boone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302.4000000000001" w:right="1732.7999999999997" w:firstLine="739.1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BEGINNING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pipe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westerly side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Smith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Street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southeasterly corner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of lands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conveyed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Robert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Kloess 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wife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Philip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R.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Martin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Jr.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wife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deed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dated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June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18,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1968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recorded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Deed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Book Vol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361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348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thence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along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westerly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Smith Street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South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degrees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minutes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East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feet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, more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less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point at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northeasterly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corner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lands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217.6" w:right="49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VOL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1649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1673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0000000001" w:line="276" w:lineRule="auto"/>
        <w:ind w:left="1262.4" w:right="542.4000000000001" w:hanging="1257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conveyed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Robert R.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Kloess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wife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Robert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W.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Kloess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Deed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dated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August 21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1946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recorded in Deed Book Vol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157,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thence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lands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Robert W.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Kloess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degrees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minutes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West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feet 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point;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thence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 same and along the easterly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an unopened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alley 15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feet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width South 26 degrees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15 minutes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East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49.6 feet to a point; thence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lands conveyed by Robert R. Kloess Estate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 General State Authority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deed dated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June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1959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and recorded in Deed Book Vol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292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and along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northerly side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unopened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Drake Street South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degrees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minutes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West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165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feet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thence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by the same 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along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easterly side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unopened Oakes Street North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degrees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15 minutes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West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469.11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feet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more or less,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 point;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thence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lands of East Stroudsburg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Presbyterian Church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North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degrees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minutes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East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115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feet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less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to 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point; thence by lands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Lillian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Boone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Lillian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Savage and lands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of Philip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R.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Martin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Jr.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South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26 degrees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min-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utes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East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269.94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feet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thence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by lands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Philip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R.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Martin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Jr.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North 64 degrees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minutes East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feet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BEGINNING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CONTAINING 1.99 Acres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less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323.2" w:right="6422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db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db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9.6" w:right="676.7999999999995" w:firstLine="744.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BEGINNING at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pipe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intersection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westerly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Smith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northerly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Drake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Street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pipe at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 northeasterly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corner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"Lot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Plan 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Robert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R.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Kloess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East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Stroudsburg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Monroe County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Pennsylvania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bears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South twenty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five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degrees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fifty-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minutes East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distant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forty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feet;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thence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along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northerly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Drake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South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sixty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four degrees fifteen minutes West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hundred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fifty feet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 pipe;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thence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along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easterly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fifteen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foot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alley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, North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twenty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five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degrees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fifty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minutes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West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forty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nine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and six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tenths feet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thence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lands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Robert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R.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Kloess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lot was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formerly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part,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North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sixty-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degrees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minutes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East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hundred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fifty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feet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thence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along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the westerly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side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Smith Street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South twenty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five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degrees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fifty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minutes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East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fifty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feet 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BEGINNING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71.2" w:right="792.0000000000005" w:hanging="96.00000000000009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BEING the same premises which Lynstan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Deed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dated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June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1972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and recorded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Office of the Recorder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Deeds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County of Monroe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Stroudsburg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Pa.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Deed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Vol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66.3999999999999" w:right="1012.7999999999997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Albarano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Edwin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Krawitz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individually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and co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partners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trading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1.2" w:right="830.3999999999996" w:firstLine="2692.7999999999997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granted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and conveyed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unto John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J.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Lynstan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Apartments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a co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partnership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8" w:right="44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1156.8000000000002" w:right="1598.4000000000003" w:hanging="81.60000000000011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UNDER 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certain Mortgage in favor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Franklin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Federal Savings 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Loan Association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of Wilkes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Barre.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18.4" w:right="840" w:hanging="43.20000000000007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 purpose of confirming his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assent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to, and the authority 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 conveyance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 Grantors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hereof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Edwin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Krawitz 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wife join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 execution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herein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Deed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understood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that hereafter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interest of Steven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Krawitz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Minda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L.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Krawitz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shall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fourth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in the said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Co-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partnership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surviving partner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Edwin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Krawitz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retaining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interest 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partnership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5457.6" w:right="1257.6" w:hanging="54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COMMONWEALTH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PENNSYLVANIA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REVENJE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19.2000000000003" w:right="47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Tax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Monroe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County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55.2" w:right="407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4"/>
          <w:szCs w:val="4"/>
          <w:u w:val="none"/>
          <w:shd w:fill="auto" w:val="clear"/>
          <w:vertAlign w:val="baseline"/>
          <w:rtl w:val="0"/>
        </w:rPr>
        <w:t xml:space="preserve">Co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48" w:right="339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0"/>
          <w:szCs w:val="10"/>
          <w:u w:val="none"/>
          <w:shd w:fill="auto" w:val="clear"/>
          <w:vertAlign w:val="baseline"/>
          <w:rtl w:val="0"/>
        </w:rPr>
        <w:t xml:space="preserve">REALTY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TAX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0" w:right="28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NOV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1'88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2.4" w:right="134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1750.00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214.4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School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21.6000000000004" w:right="4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325.00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09.6" w:right="22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  <w:rtl w:val="0"/>
        </w:rPr>
        <w:t xml:space="preserve">RB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8"/>
          <w:szCs w:val="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1208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68.8" w:right="61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54"/>
          <w:szCs w:val="54"/>
          <w:u w:val="none"/>
          <w:shd w:fill="auto" w:val="clear"/>
          <w:vertAlign w:val="baseline"/>
          <w:rtl w:val="0"/>
        </w:rPr>
        <w:t xml:space="preserve">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54"/>
          <w:szCs w:val="54"/>
          <w:u w:val="none"/>
          <w:shd w:fill="auto" w:val="clear"/>
          <w:vertAlign w:val="baseline"/>
          <w:rtl w:val="0"/>
        </w:rPr>
        <w:t xml:space="preserve">llly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70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Twp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Suprs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Büro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33.6000000000001" w:right="624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East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Stby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04.8000000000002" w:right="78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2.7999999999997" w:right="719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NOV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80.7999999999997" w:right="65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1988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21.6000000000004" w:right="554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Amt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$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312" w:right="48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Amt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375.00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1152" w:right="5318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Dennis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W. Deshler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Agent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38.4" w:right="-9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4"/>
          <w:szCs w:val="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21.6" w:line="276" w:lineRule="auto"/>
        <w:ind w:left="3283.2" w:right="38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VOL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1649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1679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9964.8" w:right="-63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8"/>
          <w:szCs w:val="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39999999999986" w:line="276" w:lineRule="auto"/>
        <w:ind w:left="686.3999999999999" w:right="16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Together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singular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buildings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improvements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, woods,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ways, rights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liberties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privileges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.4000000000001" w:right="1588.8" w:hanging="657.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hereditaments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appurtenances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belonging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wise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appertaining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reversion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reversions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remainder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remainders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rents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issues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profits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thereof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parcel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thereof: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estate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interest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648.0000000000001" w:right="2548.8" w:hanging="63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possession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claim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demand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whatsoever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law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equity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to the said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premises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appurtenances: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65.599999999999" w:right="159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first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2.4" w:line="276" w:lineRule="auto"/>
        <w:ind w:left="614.4" w:right="1646.3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premises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singular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appurtenances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00" w:right="6873.6" w:hanging="590.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behoof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port ies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89.6" w:right="5937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heirs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740.7999999999997" w:right="5404.8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28" w:right="22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unto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said part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72.799999999999" w:right="1651.2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assigns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only proper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benefit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heirs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60.8" w:right="16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assigns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forever,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8.8" w:line="276" w:lineRule="auto"/>
        <w:ind w:left="571.2" w:right="3974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parties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their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566.3999999999999" w:right="62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heirs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executors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administrators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da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56.8000000000001" w:right="72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said part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1.2" w:right="7531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they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6.3999999999996" w:right="1684.8000000000002" w:hanging="614.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presents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covenant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grant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agree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heirs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36.8" w:right="1703.9999999999998" w:firstLine="1943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assigns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forever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parties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their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3999999999999" w:right="16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heirs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singular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hereditaments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premises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herein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described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granted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mentioned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1.9999999999999" w:right="1699.1999999999996" w:hanging="537.5999999999999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intended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appurtenances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unto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heirs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assigns, against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parties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the first part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their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547.2" w:right="1689.6000000000004" w:hanging="542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heirs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persons, whomsoever lawfully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claiming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claim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any 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thereof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703.9999999999998" w:right="4377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GENERALLY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WARRANT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forever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DEFEND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2.8" w:right="2865.5999999999995" w:hanging="100.7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witness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wherent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the said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presents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hereunto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hands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seals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Dated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year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written.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Signed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Sealed and Delivered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931.2" w:right="6964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0"/>
          <w:szCs w:val="10"/>
          <w:u w:val="none"/>
          <w:shd w:fill="auto" w:val="clear"/>
          <w:vertAlign w:val="baseline"/>
          <w:rtl w:val="0"/>
        </w:rPr>
        <w:t xml:space="preserve">PRESENCE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0"/>
          <w:szCs w:val="10"/>
          <w:u w:val="none"/>
          <w:shd w:fill="auto" w:val="clear"/>
          <w:vertAlign w:val="baseline"/>
          <w:rtl w:val="0"/>
        </w:rPr>
        <w:t xml:space="preserve">US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22.4" w:right="63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28" w:right="1713.6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SHALL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WILL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8" w:line="276" w:lineRule="auto"/>
        <w:ind w:left="7180.8" w:right="18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ORAL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8.8" w:right="3091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Albarano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4574.400000000001" w:right="3115.2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Mila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Mrs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Mhe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Rita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Albarano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62.4" w:right="183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BAL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7132.799999999999" w:right="1675.199999999999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SEAL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0" w:right="3211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Edwin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Krawitz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7132.799999999999" w:right="168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SEAL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95.2" w:right="2687.999999999999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Barbara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Krawitz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315.2" w:right="1449.600000000000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Johnbandividually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37.6" w:right="422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44"/>
          <w:szCs w:val="44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93.6" w:right="3249.600000000000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Albarano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58.400000000001" w:right="1972.7999999999997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partner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trading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Lynstan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48.8" w:right="3969.600000000000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Apartments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19.2" w:right="1574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SEAL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8" w:line="276" w:lineRule="auto"/>
        <w:ind w:left="2280" w:right="48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VOL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1649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1680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5.1999999999998" w:line="276" w:lineRule="auto"/>
        <w:ind w:left="1512" w:right="73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3.9999999999998" w:right="23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Received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Indenture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numed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" w:line="276" w:lineRule="auto"/>
        <w:ind w:left="2414.4" w:right="5692.7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Pennsylvania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521.6000000000004" w:right="721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99.2000000000003" w:right="643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Monroe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953.6000000000001" w:right="69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72.7999999999997" w:right="56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ist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2.4" w:right="41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39.2" w:right="27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August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4.8" w:right="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1979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1454.4" w:right="820.8000000000004" w:hanging="1416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undersigned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officer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personally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appeared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John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J.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Albarano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individually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co-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partner trading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Lynstan Apartments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partnership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John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J.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Albarano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Rita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Albarano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wife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Edwin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Krawitz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Barbara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Krawitz, his wife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497.6" w:right="3100.8" w:hanging="1492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satisfactorily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proven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to 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instrument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acknowledged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2.7999999999997" w:right="2774.4000000000005" w:firstLine="2337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purposes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therein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contained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desired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might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be recorded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such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776.0000000000002" w:right="34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In Witness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Whereof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hereunto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hand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official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seal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1708.8" w:right="49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within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named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Grantee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665.6" w:right="3868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R.D. #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1455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Glenbrook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Stq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Pa.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953.6000000000001" w:right="509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En pract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41.6000000000004" w:right="55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behalf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Grantee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0" w:right="4051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  <w:rtl w:val="0"/>
        </w:rPr>
        <w:t xml:space="preserve">18360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87.200000000001" w:right="2275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0"/>
          <w:szCs w:val="10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21.599999999999" w:right="767.9999999999995" w:hanging="6350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subscribed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21200"/>
          <w:sz w:val="12"/>
          <w:szCs w:val="12"/>
          <w:u w:val="none"/>
          <w:shd w:fill="auto" w:val="clear"/>
          <w:vertAlign w:val="baseline"/>
          <w:rtl w:val="0"/>
        </w:rPr>
        <w:t xml:space="preserve">executed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7176" w:right="16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wild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5832" w:right="1598.4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PATRICIA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A. COMPTON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  <w:rtl w:val="0"/>
        </w:rPr>
        <w:t xml:space="preserve">Notary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Rdblic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Stroudsburg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Monroe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Co.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2"/>
          <w:szCs w:val="12"/>
          <w:u w:val="none"/>
          <w:shd w:fill="auto" w:val="clear"/>
          <w:vertAlign w:val="baseline"/>
          <w:rtl w:val="0"/>
        </w:rPr>
        <w:t xml:space="preserve">Pa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41.599999999999" w:right="17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Commission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Expires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16178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744" w:right="16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Title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Officer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VION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RICH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" w:line="276" w:lineRule="auto"/>
        <w:ind w:left="1800" w:right="6667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Deed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13.6000000000004" w:right="5692.7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JOHN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J.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ALBARANO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  <w:rtl w:val="0"/>
        </w:rPr>
        <w:t xml:space="preserve">STEVEN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  <w:rtl w:val="0"/>
        </w:rPr>
        <w:t xml:space="preserve">KRAWITZ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and MINDA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L.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KRAWITZ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" w:line="276" w:lineRule="auto"/>
        <w:ind w:left="1804.8000000000002" w:right="287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Recorded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in the Office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Recording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Deeds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and for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5980.8" w:right="2764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Record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1976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John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Clark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Co.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Phila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734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18301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Edwin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Krawitz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401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Prospect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East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Stroudsburg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Penna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2227.2000000000003" w:right="5769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Monroe County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18.400000000001" w:right="260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  <w:rtl w:val="0"/>
        </w:rPr>
        <w:t xml:space="preserve">Book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91.2" w:right="705.599999999999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1649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988.8" w:right="4531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1678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38.400000000001" w:right="37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964.8" w:right="26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Witness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hand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seal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of Office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22.4" w:right="2044.800000000000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1st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969.6000000000004" w:right="4958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8" w:right="3806.399999999999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November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95.2" w:right="214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Anno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Domini 1988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8000000000002" w:line="276" w:lineRule="auto"/>
        <w:ind w:left="3292.7999999999997" w:right="3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VOL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1649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1681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33.6" w:right="33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Recorder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5433.6" w:right="2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Deputy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Recorder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4.8" w:right="115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Dennis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W. Deshler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84.8" w:right="-7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0"/>
          <w:szCs w:val="10"/>
          <w:u w:val="none"/>
          <w:shd w:fill="auto" w:val="clear"/>
          <w:vertAlign w:val="baseline"/>
          <w:rtl w:val="0"/>
        </w:rPr>
        <w:t xml:space="preserve">!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