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86" w:rsidRDefault="00C06786" w:rsidP="00C06786">
      <w:r>
        <w:t>Literature Review of alignment tools for gas-chromatography data</w:t>
      </w:r>
    </w:p>
    <w:p w:rsidR="00C06786" w:rsidRDefault="00C06786" w:rsidP="00C06786"/>
    <w:p w:rsidR="00C06786" w:rsidRDefault="00C06786" w:rsidP="00C06786">
      <w:r>
        <w:t>Program</w:t>
      </w:r>
    </w:p>
    <w:p w:rsidR="00DE20DF" w:rsidRDefault="00C06786" w:rsidP="00C06786">
      <w:r>
        <w:t>GCALIGNER 1.0</w:t>
      </w:r>
    </w:p>
    <w:tbl>
      <w:tblPr>
        <w:tblStyle w:val="Listentabelle6farbig"/>
        <w:tblW w:w="5000" w:type="pct"/>
        <w:tblLook w:val="06A0" w:firstRow="1" w:lastRow="0" w:firstColumn="1" w:lastColumn="0" w:noHBand="1" w:noVBand="1"/>
      </w:tblPr>
      <w:tblGrid>
        <w:gridCol w:w="3098"/>
        <w:gridCol w:w="1763"/>
        <w:gridCol w:w="1763"/>
        <w:gridCol w:w="1763"/>
        <w:gridCol w:w="2074"/>
        <w:gridCol w:w="2074"/>
        <w:gridCol w:w="1752"/>
      </w:tblGrid>
      <w:tr w:rsidR="0003156F" w:rsidTr="00031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>
            <w:r>
              <w:t>Program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 access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726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Visualisation</w:t>
            </w:r>
          </w:p>
        </w:tc>
        <w:tc>
          <w:tcPr>
            <w:tcW w:w="726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Limitations</w:t>
            </w:r>
          </w:p>
        </w:tc>
        <w:tc>
          <w:tcPr>
            <w:tcW w:w="614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03156F" w:rsidTr="00031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4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6F" w:rsidTr="00031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Pr="0074403E" w:rsidRDefault="0003156F" w:rsidP="00C06786">
            <w:pPr>
              <w:rPr>
                <w:vertAlign w:val="superscript"/>
              </w:rPr>
            </w:pPr>
            <w:r>
              <w:t>GCALIGNER 1.0</w:t>
            </w:r>
            <w:r>
              <w:rPr>
                <w:vertAlign w:val="superscript"/>
              </w:rPr>
              <w:t>1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2013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726" w:type="pct"/>
          </w:tcPr>
          <w:p w:rsidR="0003156F" w:rsidRP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  <w:bookmarkStart w:id="0" w:name="_GoBack"/>
            <w:bookmarkEnd w:id="0"/>
          </w:p>
        </w:tc>
        <w:tc>
          <w:tcPr>
            <w:tcW w:w="726" w:type="pct"/>
          </w:tcPr>
          <w:p w:rsidR="0003156F" w:rsidRPr="00C06786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Last RT of every sample remains unaligned</w:t>
            </w:r>
          </w:p>
        </w:tc>
        <w:tc>
          <w:tcPr>
            <w:tcW w:w="614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Dellicour</w:t>
            </w:r>
            <w:proofErr w:type="spellEnd"/>
            <w:r>
              <w:t xml:space="preserve"> 2013 #8}</w:t>
            </w:r>
          </w:p>
        </w:tc>
      </w:tr>
      <w:tr w:rsidR="0003156F" w:rsidTr="00031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4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6F" w:rsidTr="00031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4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6F" w:rsidTr="00031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4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6F" w:rsidTr="00031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4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6F" w:rsidTr="00031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4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6786" w:rsidRDefault="0074403E" w:rsidP="00C06786">
      <w:r>
        <w:rPr>
          <w:vertAlign w:val="superscript"/>
        </w:rPr>
        <w:t xml:space="preserve">1 </w:t>
      </w:r>
      <w:r>
        <w:t xml:space="preserve">Comparison is of Retention time with the retention time in the next row renders then algorithm unable to align the last substance of each injection. </w:t>
      </w:r>
    </w:p>
    <w:p w:rsidR="0074403E" w:rsidRPr="0074403E" w:rsidRDefault="0074403E" w:rsidP="00C06786"/>
    <w:sectPr w:rsidR="0074403E" w:rsidRPr="0074403E" w:rsidSect="00C0678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86"/>
    <w:rsid w:val="0003156F"/>
    <w:rsid w:val="0074403E"/>
    <w:rsid w:val="009C5CCF"/>
    <w:rsid w:val="00C06786"/>
    <w:rsid w:val="00C76422"/>
    <w:rsid w:val="00D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2A7DD"/>
  <w15:chartTrackingRefBased/>
  <w15:docId w15:val="{73E46D22-A256-4491-AC5A-94615D41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US" w:bidi="as-IN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9C5CCF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5CCF"/>
    <w:pPr>
      <w:keepNext/>
      <w:tabs>
        <w:tab w:val="clear" w:pos="4253"/>
        <w:tab w:val="clear" w:pos="4536"/>
        <w:tab w:val="num" w:pos="360"/>
      </w:tabs>
      <w:ind w:left="432" w:hanging="432"/>
      <w:outlineLvl w:val="0"/>
    </w:pPr>
    <w:rPr>
      <w:rFonts w:eastAsiaTheme="majorEastAsia" w:cstheme="majorBidi"/>
      <w:b/>
      <w:sz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C5CCF"/>
    <w:pPr>
      <w:keepNext/>
      <w:tabs>
        <w:tab w:val="num" w:pos="360"/>
      </w:tabs>
      <w:spacing w:before="240" w:after="60"/>
      <w:ind w:left="576" w:hanging="576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C5CCF"/>
    <w:pPr>
      <w:keepNext/>
      <w:tabs>
        <w:tab w:val="clear" w:pos="709"/>
        <w:tab w:val="num" w:pos="360"/>
      </w:tabs>
      <w:spacing w:before="240" w:after="60"/>
      <w:ind w:left="720" w:hanging="72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9C5CCF"/>
    <w:pPr>
      <w:keepNext/>
      <w:tabs>
        <w:tab w:val="clear" w:pos="709"/>
        <w:tab w:val="clear" w:pos="1134"/>
        <w:tab w:val="num" w:pos="360"/>
      </w:tabs>
      <w:spacing w:before="240" w:after="60"/>
      <w:ind w:left="1009" w:hanging="1009"/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uiPriority w:val="9"/>
    <w:qFormat/>
    <w:rsid w:val="009C5CCF"/>
    <w:pPr>
      <w:numPr>
        <w:ilvl w:val="4"/>
      </w:numPr>
      <w:tabs>
        <w:tab w:val="clear" w:pos="4253"/>
        <w:tab w:val="clear" w:pos="4536"/>
        <w:tab w:val="num" w:pos="360"/>
      </w:tabs>
      <w:ind w:left="1008" w:hanging="1008"/>
      <w:outlineLvl w:val="4"/>
    </w:pPr>
  </w:style>
  <w:style w:type="paragraph" w:styleId="berschrift6">
    <w:name w:val="heading 6"/>
    <w:basedOn w:val="berschrift5"/>
    <w:next w:val="Standard"/>
    <w:link w:val="berschrift6Zchn"/>
    <w:uiPriority w:val="9"/>
    <w:qFormat/>
    <w:rsid w:val="009C5CCF"/>
    <w:pPr>
      <w:numPr>
        <w:ilvl w:val="5"/>
      </w:numPr>
      <w:tabs>
        <w:tab w:val="num" w:pos="360"/>
      </w:tabs>
      <w:ind w:left="1152" w:hanging="1152"/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qFormat/>
    <w:rsid w:val="009C5CCF"/>
    <w:pPr>
      <w:numPr>
        <w:ilvl w:val="6"/>
      </w:numPr>
      <w:tabs>
        <w:tab w:val="num" w:pos="360"/>
      </w:tabs>
      <w:ind w:left="1296" w:hanging="1296"/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qFormat/>
    <w:rsid w:val="009C5CCF"/>
    <w:pPr>
      <w:numPr>
        <w:ilvl w:val="7"/>
      </w:numPr>
      <w:tabs>
        <w:tab w:val="num" w:pos="360"/>
      </w:tabs>
      <w:ind w:left="1440" w:hanging="1440"/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qFormat/>
    <w:rsid w:val="009C5CCF"/>
    <w:pPr>
      <w:numPr>
        <w:ilvl w:val="0"/>
      </w:numPr>
      <w:tabs>
        <w:tab w:val="num" w:pos="360"/>
        <w:tab w:val="num" w:pos="926"/>
        <w:tab w:val="num" w:pos="1008"/>
        <w:tab w:val="num" w:pos="1152"/>
        <w:tab w:val="num" w:pos="1296"/>
        <w:tab w:val="num" w:pos="1440"/>
        <w:tab w:val="num" w:pos="1584"/>
      </w:tabs>
      <w:ind w:left="1584" w:hanging="1584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schriftungohneAbbVerzeichnis">
    <w:name w:val="Beschriftung ohne Abb. Verzeichnis"/>
    <w:basedOn w:val="Beschriftung"/>
    <w:link w:val="BeschriftungohneAbbVerzeichnisZchn"/>
    <w:qFormat/>
    <w:rsid w:val="009C5CCF"/>
    <w:pPr>
      <w:spacing w:line="240" w:lineRule="auto"/>
    </w:pPr>
    <w:rPr>
      <w:rFonts w:asciiTheme="minorHAnsi" w:hAnsiTheme="minorHAnsi"/>
      <w:sz w:val="22"/>
      <w:szCs w:val="22"/>
    </w:rPr>
  </w:style>
  <w:style w:type="character" w:customStyle="1" w:styleId="BeschriftungohneAbbVerzeichnisZchn">
    <w:name w:val="Beschriftung ohne Abb. Verzeichnis Zchn"/>
    <w:basedOn w:val="BeschriftungZchn"/>
    <w:link w:val="BeschriftungohneAbbVerzeichnis"/>
    <w:locked/>
    <w:rsid w:val="009C5CCF"/>
    <w:rPr>
      <w:rFonts w:asciiTheme="minorHAnsi" w:eastAsia="SimSun" w:hAnsiTheme="minorHAnsi"/>
      <w:b/>
      <w:bCs/>
      <w:sz w:val="22"/>
      <w:szCs w:val="22"/>
      <w:lang w:val="x-none" w:eastAsia="zh-CN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9C5CCF"/>
    <w:rPr>
      <w:b/>
      <w:szCs w:val="24"/>
      <w:lang w:val="x-none"/>
    </w:rPr>
  </w:style>
  <w:style w:type="paragraph" w:customStyle="1" w:styleId="ohneVerzeichnis">
    <w:name w:val="ohne Verzeichnis"/>
    <w:basedOn w:val="BeschriftungohneAbbVerzeichnis"/>
    <w:link w:val="ohneVerzeichnisZchn"/>
    <w:qFormat/>
    <w:rsid w:val="009C5CCF"/>
    <w:rPr>
      <w:b w:val="0"/>
    </w:rPr>
  </w:style>
  <w:style w:type="character" w:customStyle="1" w:styleId="ohneVerzeichnisZchn">
    <w:name w:val="ohne Verzeichnis Zchn"/>
    <w:basedOn w:val="BeschriftungohneAbbVerzeichnisZchn"/>
    <w:link w:val="ohneVerzeichnis"/>
    <w:locked/>
    <w:rsid w:val="009C5CCF"/>
    <w:rPr>
      <w:rFonts w:asciiTheme="minorHAnsi" w:eastAsia="SimSun" w:hAnsiTheme="minorHAnsi"/>
      <w:b w:val="0"/>
      <w:bCs/>
      <w:sz w:val="22"/>
      <w:szCs w:val="22"/>
      <w:lang w:val="x-none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5CCF"/>
    <w:rPr>
      <w:rFonts w:ascii="Arial" w:eastAsiaTheme="majorEastAsia" w:hAnsi="Arial" w:cstheme="majorBidi"/>
      <w:b/>
      <w:bCs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5CCF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5CCF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schriftungZchn">
    <w:name w:val="Beschriftung Zchn"/>
    <w:basedOn w:val="Absatz-Standardschriftart"/>
    <w:link w:val="Beschriftung"/>
    <w:uiPriority w:val="35"/>
    <w:locked/>
    <w:rsid w:val="009C5CCF"/>
    <w:rPr>
      <w:rFonts w:ascii="Arial" w:eastAsia="SimSun" w:hAnsi="Arial"/>
      <w:b/>
      <w:bCs/>
      <w:sz w:val="24"/>
      <w:szCs w:val="24"/>
      <w:lang w:val="x-none" w:eastAsia="zh-CN"/>
    </w:rPr>
  </w:style>
  <w:style w:type="paragraph" w:styleId="Titel">
    <w:name w:val="Title"/>
    <w:basedOn w:val="Standard"/>
    <w:next w:val="Untertitel"/>
    <w:link w:val="TitelZchn"/>
    <w:autoRedefine/>
    <w:uiPriority w:val="10"/>
    <w:qFormat/>
    <w:rsid w:val="009C5CCF"/>
    <w:pPr>
      <w:suppressAutoHyphens/>
      <w:spacing w:before="600" w:after="720"/>
      <w:jc w:val="center"/>
    </w:pPr>
    <w:rPr>
      <w:rFonts w:asciiTheme="majorHAnsi" w:eastAsiaTheme="majorEastAsia" w:hAnsiTheme="majorHAnsi" w:cstheme="majorBidi"/>
      <w:b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9C5CCF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</w:rPr>
  </w:style>
  <w:style w:type="paragraph" w:styleId="Untertitel">
    <w:name w:val="Subtitle"/>
    <w:basedOn w:val="Standard"/>
    <w:link w:val="UntertitelZchn"/>
    <w:uiPriority w:val="11"/>
    <w:qFormat/>
    <w:rsid w:val="009C5CCF"/>
    <w:pPr>
      <w:suppressAutoHyphens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5CCF"/>
    <w:rPr>
      <w:rFonts w:asciiTheme="majorHAnsi" w:eastAsiaTheme="majorEastAsia" w:hAnsiTheme="majorHAnsi" w:cstheme="majorBidi"/>
      <w:bCs/>
      <w:sz w:val="24"/>
      <w:szCs w:val="24"/>
      <w:lang w:eastAsia="zh-CN"/>
    </w:rPr>
  </w:style>
  <w:style w:type="character" w:styleId="Fett">
    <w:name w:val="Strong"/>
    <w:basedOn w:val="Absatz-Standardschriftart"/>
    <w:uiPriority w:val="22"/>
    <w:qFormat/>
    <w:rsid w:val="009C5CCF"/>
    <w:rPr>
      <w:rFonts w:cs="Times New Roman"/>
      <w:b/>
      <w:bCs/>
    </w:rPr>
  </w:style>
  <w:style w:type="character" w:styleId="Hervorhebung">
    <w:name w:val="Emphasis"/>
    <w:basedOn w:val="Absatz-Standardschriftart"/>
    <w:uiPriority w:val="20"/>
    <w:qFormat/>
    <w:rsid w:val="009C5CCF"/>
    <w:rPr>
      <w:rFonts w:cs="Times New Roman"/>
      <w:i/>
      <w:iCs/>
    </w:rPr>
  </w:style>
  <w:style w:type="paragraph" w:styleId="Listenabsatz">
    <w:name w:val="List Paragraph"/>
    <w:basedOn w:val="Standard"/>
    <w:uiPriority w:val="34"/>
    <w:qFormat/>
    <w:rsid w:val="009C5CCF"/>
    <w:pPr>
      <w:tabs>
        <w:tab w:val="clear" w:pos="709"/>
        <w:tab w:val="clear" w:pos="1134"/>
        <w:tab w:val="clear" w:pos="4253"/>
        <w:tab w:val="clear" w:pos="4536"/>
      </w:tabs>
      <w:spacing w:after="200" w:line="276" w:lineRule="auto"/>
      <w:ind w:left="720"/>
      <w:contextualSpacing/>
      <w:jc w:val="left"/>
    </w:pPr>
    <w:rPr>
      <w:rFonts w:asciiTheme="minorHAnsi" w:eastAsia="MS Mincho" w:hAnsiTheme="minorHAnsi"/>
      <w:bCs w:val="0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C06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">
    <w:name w:val="List Table 6 Colorful"/>
    <w:basedOn w:val="NormaleTabelle"/>
    <w:uiPriority w:val="51"/>
    <w:rsid w:val="00C067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">
    <w:name w:val="List Table 1 Light"/>
    <w:basedOn w:val="NormaleTabelle"/>
    <w:uiPriority w:val="46"/>
    <w:rsid w:val="00C06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 Standard">
      <a:majorFont>
        <a:latin typeface="Lucida Sans Typewriter"/>
        <a:ea typeface=""/>
        <a:cs typeface=""/>
      </a:majorFont>
      <a:minorFont>
        <a:latin typeface="Lucida Sans Typewriter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Meinolf Ottensmann</dc:creator>
  <cp:keywords/>
  <dc:description/>
  <cp:lastModifiedBy>Meinolf Ottensmann</cp:lastModifiedBy>
  <cp:revision>2</cp:revision>
  <dcterms:created xsi:type="dcterms:W3CDTF">2016-11-25T17:49:00Z</dcterms:created>
  <dcterms:modified xsi:type="dcterms:W3CDTF">2016-11-25T18:53:00Z</dcterms:modified>
</cp:coreProperties>
</file>