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52F" w:rsidRDefault="00F4352F" w:rsidP="00F4352F">
      <w:r>
        <w:t>---</w:t>
      </w:r>
    </w:p>
    <w:p w:rsidR="00F4352F" w:rsidRDefault="00F4352F" w:rsidP="00F4352F">
      <w:r>
        <w:t>title: GCalignR. An R package for aligning Gas-Chromatography data</w:t>
      </w:r>
    </w:p>
    <w:p w:rsidR="00F4352F" w:rsidRDefault="00F4352F" w:rsidP="00F4352F">
      <w:r>
        <w:t>author:</w:t>
      </w:r>
    </w:p>
    <w:p w:rsidR="00F4352F" w:rsidRDefault="00F4352F" w:rsidP="00F4352F">
      <w:r>
        <w:t xml:space="preserve">  - name: Meinolf Ottensmann</w:t>
      </w:r>
    </w:p>
    <w:p w:rsidR="00F4352F" w:rsidRDefault="00F4352F" w:rsidP="00F4352F">
      <w:r>
        <w:t xml:space="preserve">    affiliation: Department of Animal Behaviour</w:t>
      </w:r>
    </w:p>
    <w:p w:rsidR="00F4352F" w:rsidRDefault="00F4352F" w:rsidP="00F4352F">
      <w:r>
        <w:t xml:space="preserve">    address:</w:t>
      </w:r>
    </w:p>
    <w:p w:rsidR="00F4352F" w:rsidRDefault="00F4352F" w:rsidP="00F4352F">
      <w:r>
        <w:t xml:space="preserve">    - Bielefeld University</w:t>
      </w:r>
    </w:p>
    <w:p w:rsidR="00F4352F" w:rsidRDefault="00F4352F" w:rsidP="00F4352F">
      <w:r>
        <w:t xml:space="preserve">    - Morgenbreede 45</w:t>
      </w:r>
    </w:p>
    <w:p w:rsidR="00F4352F" w:rsidRDefault="00F4352F" w:rsidP="00F4352F">
      <w:r>
        <w:t xml:space="preserve">    - 33615 Bielefeld</w:t>
      </w:r>
    </w:p>
    <w:p w:rsidR="00F4352F" w:rsidRDefault="00F4352F" w:rsidP="00F4352F">
      <w:r>
        <w:t xml:space="preserve">    email:  meinolf.ottensmann@web.de</w:t>
      </w:r>
    </w:p>
    <w:p w:rsidR="00F4352F" w:rsidRDefault="00F4352F" w:rsidP="00F4352F">
      <w:r>
        <w:t xml:space="preserve">  - name: Martin A. Stoffel</w:t>
      </w:r>
    </w:p>
    <w:p w:rsidR="00F4352F" w:rsidRDefault="00F4352F" w:rsidP="00F4352F">
      <w:r>
        <w:t xml:space="preserve">    affiliation: Department of Animal Behaviour</w:t>
      </w:r>
    </w:p>
    <w:p w:rsidR="00F4352F" w:rsidRDefault="00F4352F" w:rsidP="00F4352F">
      <w:r>
        <w:t xml:space="preserve">    address:</w:t>
      </w:r>
    </w:p>
    <w:p w:rsidR="00F4352F" w:rsidRDefault="00F4352F" w:rsidP="00F4352F">
      <w:r>
        <w:t xml:space="preserve">    - Bielefeld University</w:t>
      </w:r>
    </w:p>
    <w:p w:rsidR="00F4352F" w:rsidRDefault="00F4352F" w:rsidP="00F4352F">
      <w:r>
        <w:t xml:space="preserve">    - Morgenbreede 45</w:t>
      </w:r>
    </w:p>
    <w:p w:rsidR="00F4352F" w:rsidRDefault="00F4352F" w:rsidP="00F4352F">
      <w:r>
        <w:t xml:space="preserve">    - 33615 Bielefeld</w:t>
      </w:r>
    </w:p>
    <w:p w:rsidR="00F4352F" w:rsidRDefault="00F4352F" w:rsidP="00F4352F">
      <w:r>
        <w:t xml:space="preserve">    email:  Martin.Adam.Stoffel@gmail.com</w:t>
      </w:r>
    </w:p>
    <w:p w:rsidR="00F4352F" w:rsidRDefault="00F4352F" w:rsidP="00F4352F">
      <w:r>
        <w:t xml:space="preserve">  - name: Joseph I. Hoffman</w:t>
      </w:r>
    </w:p>
    <w:p w:rsidR="00F4352F" w:rsidRDefault="00F4352F" w:rsidP="00F4352F">
      <w:r>
        <w:t xml:space="preserve">    affiliation: Department of Animal Behaviour</w:t>
      </w:r>
    </w:p>
    <w:p w:rsidR="00F4352F" w:rsidRDefault="00F4352F" w:rsidP="00F4352F">
      <w:r>
        <w:t xml:space="preserve">    address:</w:t>
      </w:r>
    </w:p>
    <w:p w:rsidR="00F4352F" w:rsidRDefault="00F4352F" w:rsidP="00F4352F">
      <w:r>
        <w:t xml:space="preserve">    - Bielefeld University</w:t>
      </w:r>
    </w:p>
    <w:p w:rsidR="00F4352F" w:rsidRDefault="00F4352F" w:rsidP="00F4352F">
      <w:r>
        <w:t xml:space="preserve">    - Morgenbreede 45</w:t>
      </w:r>
    </w:p>
    <w:p w:rsidR="00F4352F" w:rsidRDefault="00F4352F" w:rsidP="00F4352F">
      <w:r>
        <w:t xml:space="preserve">    - 33615 Bielefeld</w:t>
      </w:r>
    </w:p>
    <w:p w:rsidR="00F4352F" w:rsidRDefault="00F4352F" w:rsidP="00F4352F">
      <w:r>
        <w:t xml:space="preserve">    email: j_i_hoffman@hotmail.com</w:t>
      </w:r>
    </w:p>
    <w:p w:rsidR="00F4352F" w:rsidRDefault="00F4352F" w:rsidP="00F4352F">
      <w:r>
        <w:t>abstract: &gt;</w:t>
      </w:r>
    </w:p>
    <w:p w:rsidR="00F4352F" w:rsidRDefault="00F4352F" w:rsidP="00F4352F">
      <w:r>
        <w:t xml:space="preserve">  Chemical signals are among the most fundamental and oldest means of animal communication. The desire to unravel broader patterns of chemical communication in </w:t>
      </w:r>
      <w:r>
        <w:lastRenderedPageBreak/>
        <w:t xml:space="preserve">birds and mammals paved the way for two not entirely new techniques, gas-chromatography and mass-spectrometry, in the fields of ecology and evolution. Comparing chemical profiles or chromatograms across many individuals yields some major obstacles as even the newest GC machines have an inherent error when measuring the retention times of chemical substances. Here we present GCalignR, an R package for the alignment of chromatography peaks among samples prior to hypothesis testing using multivariate statistics. GCalignR is specifically designed to be used by non-chemists by providing easy to use functions to check and align gas-chromatography data based on retention times. In addition, the package implements </w:t>
      </w:r>
      <w:proofErr w:type="spellStart"/>
      <w:r>
        <w:t>heatmaps</w:t>
      </w:r>
      <w:proofErr w:type="spellEnd"/>
      <w:r>
        <w:t xml:space="preserve"> and other plots to evaluate and potentially adjust the peak alignment. We hope that GCalignR will provide a tool that fits into a common biologist's workflow in R and that the package will contribute to the standardization and reproducibility of studies on chemical communication.</w:t>
      </w:r>
    </w:p>
    <w:p w:rsidR="00F4352F" w:rsidRDefault="00F4352F" w:rsidP="00F4352F">
      <w:r>
        <w:t>preamble: &gt;</w:t>
      </w:r>
    </w:p>
    <w:p w:rsidR="00F4352F" w:rsidRDefault="00F4352F" w:rsidP="00F4352F">
      <w:r>
        <w:t xml:space="preserve">  % Any extra latex you need in the preamble</w:t>
      </w:r>
    </w:p>
    <w:p w:rsidR="00F4352F" w:rsidRDefault="00F4352F" w:rsidP="00F4352F">
      <w:r>
        <w:t xml:space="preserve">output: </w:t>
      </w:r>
      <w:proofErr w:type="spellStart"/>
      <w:proofErr w:type="gramStart"/>
      <w:r>
        <w:t>rticles</w:t>
      </w:r>
      <w:proofErr w:type="spellEnd"/>
      <w:r>
        <w:t>::</w:t>
      </w:r>
      <w:proofErr w:type="spellStart"/>
      <w:proofErr w:type="gramEnd"/>
      <w:r>
        <w:t>rjournal_article</w:t>
      </w:r>
      <w:proofErr w:type="spellEnd"/>
    </w:p>
    <w:p w:rsidR="00F4352F" w:rsidRDefault="00F4352F" w:rsidP="00F4352F">
      <w:r>
        <w:t>---</w:t>
      </w:r>
    </w:p>
    <w:p w:rsidR="00F4352F" w:rsidRDefault="00F4352F" w:rsidP="00F4352F"/>
    <w:p w:rsidR="00F4352F" w:rsidRDefault="00F4352F" w:rsidP="00F4352F">
      <w:r>
        <w:t>## Introduction</w:t>
      </w:r>
    </w:p>
    <w:p w:rsidR="00F4352F" w:rsidRDefault="00F4352F" w:rsidP="00F4352F">
      <w:r>
        <w:t>Chemical cues are arguably the most common mode of communication among animals \</w:t>
      </w:r>
      <w:proofErr w:type="spellStart"/>
      <w:r>
        <w:t>citep</w:t>
      </w:r>
      <w:proofErr w:type="spellEnd"/>
      <w:r>
        <w:t xml:space="preserve">{Wyatt.2014}. Patterns in complex chemical signatures can </w:t>
      </w:r>
      <w:proofErr w:type="spellStart"/>
      <w:r>
        <w:t>can</w:t>
      </w:r>
      <w:proofErr w:type="spellEnd"/>
      <w:r>
        <w:t xml:space="preserve"> yield information about kinship \</w:t>
      </w:r>
      <w:proofErr w:type="spellStart"/>
      <w:proofErr w:type="gramStart"/>
      <w:r>
        <w:t>citep</w:t>
      </w:r>
      <w:proofErr w:type="spellEnd"/>
      <w:r>
        <w:t>{</w:t>
      </w:r>
      <w:proofErr w:type="gramEnd"/>
      <w:r>
        <w:t>Bonadonna.2012, Krause.2012, Stoffel.2015}, genetic diversity \</w:t>
      </w:r>
      <w:proofErr w:type="spellStart"/>
      <w:r>
        <w:t>citep</w:t>
      </w:r>
      <w:proofErr w:type="spellEnd"/>
      <w:r>
        <w:t>{Charpentier.2010, Leclaire.2012}, sexual maturation \</w:t>
      </w:r>
      <w:proofErr w:type="spellStart"/>
      <w:r>
        <w:t>citep</w:t>
      </w:r>
      <w:proofErr w:type="spellEnd"/>
      <w:r>
        <w:t>{Caspers.2011} or be used for species discrimination \</w:t>
      </w:r>
      <w:proofErr w:type="spellStart"/>
      <w:r>
        <w:t>citep</w:t>
      </w:r>
      <w:proofErr w:type="spellEnd"/>
      <w:r>
        <w:t>{Meulemeester.2011}. One of the most common instruments to quantify the chemical composition of samples is gas-chromatography (GC), a fast high-throughput method to detect individual chemicals and their abundancies \</w:t>
      </w:r>
      <w:proofErr w:type="spellStart"/>
      <w:r>
        <w:t>citep</w:t>
      </w:r>
      <w:proofErr w:type="spellEnd"/>
      <w:r>
        <w:t>{McNair.2011}, while the additional implementation of mass-spectrometry (GC-MS) allows to identify specific substances \</w:t>
      </w:r>
      <w:proofErr w:type="spellStart"/>
      <w:r>
        <w:t>citep</w:t>
      </w:r>
      <w:proofErr w:type="spellEnd"/>
      <w:r>
        <w:t>{Caspers.2011}. \par</w:t>
      </w:r>
    </w:p>
    <w:p w:rsidR="00F4352F" w:rsidRDefault="00F4352F" w:rsidP="00F4352F">
      <w:r>
        <w:t xml:space="preserve">However, before similarity patterns across samples can be analysed, it is essential to align compounds. The alignment of samples has to account for </w:t>
      </w:r>
      <w:r>
        <w:t>perturbations</w:t>
      </w:r>
      <w:r>
        <w:t xml:space="preserve"> in the retention times of peaks which are caused by subtle, random and often unavoidable </w:t>
      </w:r>
      <w:r>
        <w:lastRenderedPageBreak/>
        <w:t>variations of the chromatography machine parameters such as changes of the ambient temperature, flow rate of the carrier gas or column ageing \</w:t>
      </w:r>
      <w:proofErr w:type="spellStart"/>
      <w:proofErr w:type="gramStart"/>
      <w:r>
        <w:t>citep</w:t>
      </w:r>
      <w:proofErr w:type="spellEnd"/>
      <w:r>
        <w:t>{</w:t>
      </w:r>
      <w:proofErr w:type="gramEnd"/>
      <w:r>
        <w:t xml:space="preserve">Scott.2003, Pierce.2005}. Surprisingly, studies on mammalian or avian chemical communication often rely on manual alignment rather than (semi-)automated algorithms, but this approach bears three severe drawbacks: (1) For larger sample sizes, this task becomes extremely time consuming and inefficient (2) The researcher may bias the alignment due to subjective experience and expectations. (3) The data analytical pipeline from the raw gas-chromatography data to the results of the statistical analysis is not reproducible. </w:t>
      </w:r>
    </w:p>
    <w:p w:rsidR="00F4352F" w:rsidRDefault="00F4352F" w:rsidP="00F4352F">
      <w:r>
        <w:t>Several alignment algorithms have been proposed to overcome these issues, but these focus nearly exclusively on GC-MS data \</w:t>
      </w:r>
      <w:proofErr w:type="spellStart"/>
      <w:proofErr w:type="gramStart"/>
      <w:r>
        <w:t>citep</w:t>
      </w:r>
      <w:proofErr w:type="spellEnd"/>
      <w:r>
        <w:t>{</w:t>
      </w:r>
      <w:proofErr w:type="gramEnd"/>
      <w:r>
        <w:t>Pierce.2005, Robinson.2007,Jiang.2013} and only some are implemented in web-based tools \</w:t>
      </w:r>
      <w:proofErr w:type="spellStart"/>
      <w:r>
        <w:t>citep</w:t>
      </w:r>
      <w:proofErr w:type="spellEnd"/>
      <w:r>
        <w:t>{Hoffmann.2009, Wang.2010} or are available as standalone software \</w:t>
      </w:r>
      <w:proofErr w:type="spellStart"/>
      <w:r>
        <w:t>citep</w:t>
      </w:r>
      <w:proofErr w:type="spellEnd"/>
      <w:r>
        <w:t>{Dellicour.2013}.  \par</w:t>
      </w:r>
    </w:p>
    <w:p w:rsidR="00F4352F" w:rsidRDefault="00F4352F" w:rsidP="00F4352F">
      <w:r>
        <w:t>Here, we introduce `GCalignR`, an R package that implements a simple algorithm to align peaks purely based on retention time data obtained by GC and provides sophisticated visualisations for the evaluation of the alignment quality. `GCalignR` was specifically developed as a tool for pre-processing GC data from animal skin and avian preen glands prior to subsequent statistical analysis. In brief, the algorithm consists of three main steps: (1) Systematic shifts of chromatograms are corrected by applying appropriate linear shifts to whole chromatograms based on a single reference. (2) Retention times of individual peaks are grouped iteratively together with homologous peaks of other samples and aligned within the same row in a retention time matrix. (3) Rows with similar retention times are merged if applicable. The quality of this grouping procedure can be adjusted by three parameters that are described in detail below. Among several optional processing steps, the package allows to remove peaks that represent contaminations, which are identified due to their presence in negative control samples, henceforth called blanks. For an easy interpretation of the quality of an alignment we implemented several diagnostic plots that allow to access the aligned data visually.</w:t>
      </w:r>
    </w:p>
    <w:p w:rsidR="00F4352F" w:rsidRDefault="00F4352F" w:rsidP="00F4352F">
      <w:r>
        <w:t>Furthermore, we demonstrate a complete workflow from chemical raw data to multivariate analyses with the popular and widely used \href{</w:t>
      </w:r>
      <w:proofErr w:type="gramStart"/>
      <w:r>
        <w:t>https://cran.r-project.org/web/packages/vegan/index.html}{</w:t>
      </w:r>
      <w:proofErr w:type="gramEnd"/>
      <w:r>
        <w:t xml:space="preserve">\CRANpkg{vegan}} </w:t>
      </w:r>
      <w:r>
        <w:lastRenderedPageBreak/>
        <w:t>\</w:t>
      </w:r>
      <w:proofErr w:type="spellStart"/>
      <w:r>
        <w:t>citep</w:t>
      </w:r>
      <w:proofErr w:type="spellEnd"/>
      <w:r>
        <w:t>{Oksanen.2016} package. This enables researches to make their work reproducible by others by an easy integration of all computational steps into `R Markdown` documents \</w:t>
      </w:r>
      <w:proofErr w:type="spellStart"/>
      <w:r>
        <w:t>citep</w:t>
      </w:r>
      <w:proofErr w:type="spellEnd"/>
      <w:r>
        <w:t>{Allaire.2016} for instance, thereby fulfilling good standards of reproducibility \</w:t>
      </w:r>
      <w:proofErr w:type="spellStart"/>
      <w:r>
        <w:t>citep</w:t>
      </w:r>
      <w:proofErr w:type="spellEnd"/>
      <w:r>
        <w:t>{Peng.2011}.</w:t>
      </w:r>
    </w:p>
    <w:p w:rsidR="00F4352F" w:rsidRDefault="00F4352F" w:rsidP="00F4352F"/>
    <w:p w:rsidR="00F4352F" w:rsidRDefault="00F4352F" w:rsidP="00F4352F">
      <w:r>
        <w:t>## The Package</w:t>
      </w:r>
    </w:p>
    <w:p w:rsidR="00F4352F" w:rsidRDefault="00F4352F" w:rsidP="00F4352F">
      <w:r>
        <w:t xml:space="preserve">`GCalignR` contains functions to align peaks from GC and GC-MS data based on retention times and evaluate the respective alignments. The main aim of the package is to provide a simple tool that guides the user through the alignment of large datasets prior to the statistical analysis of multivariate chemical data. </w:t>
      </w:r>
    </w:p>
    <w:p w:rsidR="00F4352F" w:rsidRDefault="00F4352F" w:rsidP="00F4352F">
      <w:r>
        <w:t>A typical workflow for the analysis of chemical signatures including `GCalignR` is shown in figure \ref{</w:t>
      </w:r>
      <w:proofErr w:type="spellStart"/>
      <w:proofErr w:type="gramStart"/>
      <w:r>
        <w:t>figure:workflow</w:t>
      </w:r>
      <w:proofErr w:type="spellEnd"/>
      <w:proofErr w:type="gramEnd"/>
      <w:r>
        <w:t xml:space="preserve">} and described below. The package vignette provides a detailed description of all functions and their arguments and can be </w:t>
      </w:r>
      <w:proofErr w:type="spellStart"/>
      <w:r>
        <w:t>assessed</w:t>
      </w:r>
      <w:proofErr w:type="spellEnd"/>
      <w:r>
        <w:t xml:space="preserve"> via \code{</w:t>
      </w:r>
      <w:proofErr w:type="spellStart"/>
      <w:r>
        <w:t>browseVignettes</w:t>
      </w:r>
      <w:proofErr w:type="spellEnd"/>
      <w:r>
        <w:t>('GCalignR')} once the package was installed.</w:t>
      </w:r>
    </w:p>
    <w:p w:rsidR="00F4352F" w:rsidRDefault="00F4352F" w:rsidP="00F4352F"/>
    <w:p w:rsidR="00F4352F" w:rsidRDefault="00F4352F" w:rsidP="00F4352F">
      <w:r>
        <w:t>\begin{figure}[</w:t>
      </w:r>
      <w:proofErr w:type="spellStart"/>
      <w:r>
        <w:t>htbp</w:t>
      </w:r>
      <w:proofErr w:type="spellEnd"/>
      <w:r>
        <w:t>]</w:t>
      </w:r>
    </w:p>
    <w:p w:rsidR="00F4352F" w:rsidRDefault="00F4352F" w:rsidP="00F4352F">
      <w:r>
        <w:t>\</w:t>
      </w:r>
      <w:proofErr w:type="spellStart"/>
      <w:r>
        <w:t>centering</w:t>
      </w:r>
      <w:proofErr w:type="spellEnd"/>
    </w:p>
    <w:p w:rsidR="00F4352F" w:rsidRDefault="00F4352F" w:rsidP="00F4352F">
      <w:r>
        <w:t>\</w:t>
      </w:r>
      <w:proofErr w:type="spellStart"/>
      <w:r>
        <w:t>includegraphics</w:t>
      </w:r>
      <w:proofErr w:type="spellEnd"/>
      <w:r>
        <w:t>[width=13</w:t>
      </w:r>
      <w:proofErr w:type="gramStart"/>
      <w:r>
        <w:t>cm]{</w:t>
      </w:r>
      <w:proofErr w:type="gramEnd"/>
      <w:r>
        <w:t>figures/workflow}</w:t>
      </w:r>
    </w:p>
    <w:p w:rsidR="00F4352F" w:rsidRDefault="00F4352F" w:rsidP="00F4352F">
      <w:r>
        <w:t>\caption{\</w:t>
      </w:r>
      <w:proofErr w:type="spellStart"/>
      <w:r>
        <w:t>pkg</w:t>
      </w:r>
      <w:proofErr w:type="spellEnd"/>
      <w:r>
        <w:t>{GCalignR} workflow. In addition to the alignment of substances across samples, the package provides functions for checking and inspecting the data. The aligned data is ready to use for analyses in conjunction with other packages. Each function is explained within the text.}</w:t>
      </w:r>
    </w:p>
    <w:p w:rsidR="00F4352F" w:rsidRDefault="00F4352F" w:rsidP="00F4352F">
      <w:r>
        <w:t>\label{</w:t>
      </w:r>
      <w:proofErr w:type="spellStart"/>
      <w:proofErr w:type="gramStart"/>
      <w:r>
        <w:t>figure:workflow</w:t>
      </w:r>
      <w:proofErr w:type="spellEnd"/>
      <w:proofErr w:type="gramEnd"/>
      <w:r>
        <w:t>}</w:t>
      </w:r>
    </w:p>
    <w:p w:rsidR="00F4352F" w:rsidRDefault="00F4352F" w:rsidP="00F4352F">
      <w:r>
        <w:t>\end{figure}</w:t>
      </w:r>
    </w:p>
    <w:p w:rsidR="00F4352F" w:rsidRDefault="00F4352F" w:rsidP="00F4352F"/>
    <w:p w:rsidR="00F4352F" w:rsidRDefault="00F4352F" w:rsidP="00F4352F">
      <w:r>
        <w:t>### Example dataset</w:t>
      </w:r>
    </w:p>
    <w:p w:rsidR="00F4352F" w:rsidRDefault="00F4352F" w:rsidP="00F4352F"/>
    <w:p w:rsidR="00F4352F" w:rsidRDefault="00F4352F" w:rsidP="00F4352F">
      <w:r>
        <w:t>For demonstration purposes `GCalignR` includes data of skin chemicals from 82 Antarctic fur seals \</w:t>
      </w:r>
      <w:proofErr w:type="spellStart"/>
      <w:proofErr w:type="gramStart"/>
      <w:r>
        <w:t>textit</w:t>
      </w:r>
      <w:proofErr w:type="spellEnd"/>
      <w:r>
        <w:t>{</w:t>
      </w:r>
      <w:proofErr w:type="gramEnd"/>
      <w:r>
        <w:t xml:space="preserve">Arctocephalus gazella}. It was previously shown that these signatures encode the membership to a breeding colony \cite{Stoffel.2015}. These </w:t>
      </w:r>
      <w:r>
        <w:lastRenderedPageBreak/>
        <w:t>data are available in a single text file, the standard input format of `GCalignR`, that is distributed with the package. The first two lines contain the names of all samples and variables respectively. From the third row onwards, data of all samples is included, whereby data frames are concatenated horizontally.</w:t>
      </w:r>
    </w:p>
    <w:p w:rsidR="00F4352F" w:rsidRDefault="00F4352F" w:rsidP="00F4352F"/>
    <w:p w:rsidR="00F4352F" w:rsidRDefault="00F4352F" w:rsidP="00F4352F">
      <w:r>
        <w:t>```{r}</w:t>
      </w:r>
    </w:p>
    <w:p w:rsidR="00F4352F" w:rsidRDefault="00F4352F" w:rsidP="00F4352F">
      <w:r>
        <w:t>## Load the package</w:t>
      </w:r>
    </w:p>
    <w:p w:rsidR="00F4352F" w:rsidRDefault="00F4352F" w:rsidP="00F4352F">
      <w:r>
        <w:t>library(GCalignR)</w:t>
      </w:r>
    </w:p>
    <w:p w:rsidR="00F4352F" w:rsidRDefault="00F4352F" w:rsidP="00F4352F">
      <w:r>
        <w:t>## Path to the chemical dataset</w:t>
      </w:r>
    </w:p>
    <w:p w:rsidR="00F4352F" w:rsidRDefault="00F4352F" w:rsidP="00F4352F">
      <w:proofErr w:type="spellStart"/>
      <w:r>
        <w:t>fpath</w:t>
      </w:r>
      <w:proofErr w:type="spellEnd"/>
      <w:r>
        <w:t xml:space="preserve"> &lt;- </w:t>
      </w:r>
      <w:proofErr w:type="spellStart"/>
      <w:proofErr w:type="gramStart"/>
      <w:r>
        <w:t>system.file</w:t>
      </w:r>
      <w:proofErr w:type="spellEnd"/>
      <w:proofErr w:type="gramEnd"/>
      <w:r>
        <w:t>("</w:t>
      </w:r>
      <w:proofErr w:type="spellStart"/>
      <w:r>
        <w:t>extdata</w:t>
      </w:r>
      <w:proofErr w:type="spellEnd"/>
      <w:r>
        <w:t>", "peak_data.txt", package = "GCalignR")</w:t>
      </w:r>
    </w:p>
    <w:p w:rsidR="00F4352F" w:rsidRDefault="00F4352F" w:rsidP="00F4352F">
      <w:r>
        <w:t>## Data frame of covariates</w:t>
      </w:r>
    </w:p>
    <w:p w:rsidR="00F4352F" w:rsidRDefault="00F4352F" w:rsidP="00F4352F">
      <w:r>
        <w:t>data("</w:t>
      </w:r>
      <w:proofErr w:type="spellStart"/>
      <w:r>
        <w:t>peak_factors</w:t>
      </w:r>
      <w:proofErr w:type="spellEnd"/>
      <w:r>
        <w:t>")</w:t>
      </w:r>
    </w:p>
    <w:p w:rsidR="00F4352F" w:rsidRDefault="00F4352F" w:rsidP="00F4352F">
      <w:r>
        <w:t>head(</w:t>
      </w:r>
      <w:proofErr w:type="spellStart"/>
      <w:r>
        <w:t>peak_factors</w:t>
      </w:r>
      <w:proofErr w:type="spellEnd"/>
      <w:r>
        <w:t xml:space="preserve">) # </w:t>
      </w:r>
      <w:proofErr w:type="spellStart"/>
      <w:r>
        <w:t>rownames</w:t>
      </w:r>
      <w:proofErr w:type="spellEnd"/>
      <w:r>
        <w:t xml:space="preserve"> are names of chemical samples</w:t>
      </w:r>
    </w:p>
    <w:p w:rsidR="00F4352F" w:rsidRDefault="00F4352F" w:rsidP="00F4352F">
      <w:r>
        <w:t>```</w:t>
      </w:r>
    </w:p>
    <w:p w:rsidR="00F4352F" w:rsidRDefault="00F4352F" w:rsidP="00F4352F"/>
    <w:p w:rsidR="00F4352F" w:rsidRDefault="00F4352F" w:rsidP="00F4352F">
      <w:r>
        <w:t>```{</w:t>
      </w:r>
      <w:proofErr w:type="spellStart"/>
      <w:proofErr w:type="gramStart"/>
      <w:r>
        <w:t>r,eval</w:t>
      </w:r>
      <w:proofErr w:type="spellEnd"/>
      <w:proofErr w:type="gramEnd"/>
      <w:r>
        <w:t>=FALSE}</w:t>
      </w:r>
    </w:p>
    <w:p w:rsidR="00F4352F" w:rsidRDefault="00F4352F" w:rsidP="00F4352F">
      <w:r>
        <w:t>## Open the file in an external editor</w:t>
      </w:r>
    </w:p>
    <w:p w:rsidR="00F4352F" w:rsidRDefault="00F4352F" w:rsidP="00F4352F">
      <w:proofErr w:type="spellStart"/>
      <w:proofErr w:type="gramStart"/>
      <w:r>
        <w:t>file.show</w:t>
      </w:r>
      <w:proofErr w:type="spellEnd"/>
      <w:proofErr w:type="gramEnd"/>
      <w:r>
        <w:t>(</w:t>
      </w:r>
      <w:proofErr w:type="spellStart"/>
      <w:r>
        <w:t>fpath</w:t>
      </w:r>
      <w:proofErr w:type="spellEnd"/>
      <w:r>
        <w:t>)</w:t>
      </w:r>
    </w:p>
    <w:p w:rsidR="00F4352F" w:rsidRDefault="00F4352F" w:rsidP="00F4352F">
      <w:r>
        <w:t>```</w:t>
      </w:r>
    </w:p>
    <w:p w:rsidR="00F4352F" w:rsidRDefault="00F4352F" w:rsidP="00F4352F"/>
    <w:p w:rsidR="00F4352F" w:rsidRDefault="00F4352F" w:rsidP="00F4352F">
      <w:r>
        <w:t>## Alignment of Gas-Chromatography peaks among samples</w:t>
      </w:r>
    </w:p>
    <w:p w:rsidR="00F4352F" w:rsidRDefault="00F4352F" w:rsidP="00F4352F"/>
    <w:p w:rsidR="00F4352F" w:rsidRDefault="00F4352F" w:rsidP="00F4352F">
      <w:r>
        <w:t>The alignment procedure is divided into five steps (figure \ref{</w:t>
      </w:r>
      <w:proofErr w:type="spellStart"/>
      <w:proofErr w:type="gramStart"/>
      <w:r>
        <w:t>figure:algorithm</w:t>
      </w:r>
      <w:proofErr w:type="spellEnd"/>
      <w:proofErr w:type="gramEnd"/>
      <w:r>
        <w:t>}). All steps are executed within the main function `</w:t>
      </w:r>
      <w:proofErr w:type="spellStart"/>
      <w:r>
        <w:t>align_chromatograms</w:t>
      </w:r>
      <w:proofErr w:type="spellEnd"/>
      <w:r>
        <w:t>` and will be explained in in the next sections.</w:t>
      </w:r>
    </w:p>
    <w:p w:rsidR="00F4352F" w:rsidRDefault="00F4352F" w:rsidP="00F4352F"/>
    <w:p w:rsidR="00F4352F" w:rsidRDefault="00F4352F" w:rsidP="00F4352F">
      <w:r>
        <w:t>### (1) Linear adjustments of chromatograms</w:t>
      </w:r>
    </w:p>
    <w:p w:rsidR="00F4352F" w:rsidRDefault="00F4352F" w:rsidP="00F4352F"/>
    <w:p w:rsidR="00F4352F" w:rsidRDefault="00F4352F" w:rsidP="00F4352F">
      <w:r>
        <w:lastRenderedPageBreak/>
        <w:t>At first, all peaks within a chromatogram are shifted with respect to a reference chromatogram to account for systematic shifts in retention times among homologous chemicals shared by samples (figure \ref{</w:t>
      </w:r>
      <w:proofErr w:type="spellStart"/>
      <w:proofErr w:type="gramStart"/>
      <w:r>
        <w:t>figure:algorithm</w:t>
      </w:r>
      <w:proofErr w:type="spellEnd"/>
      <w:proofErr w:type="gramEnd"/>
      <w:r>
        <w:t>} A). This is done for all samples in relation to the reference sample such that the number of shared peaks is maximised. The parameter `</w:t>
      </w:r>
      <w:proofErr w:type="spellStart"/>
      <w:r>
        <w:t>max_linear_shift</w:t>
      </w:r>
      <w:proofErr w:type="spellEnd"/>
      <w:r>
        <w:t>` defines the maximum range of linear shifts that are considered by the program. \newline</w:t>
      </w:r>
    </w:p>
    <w:p w:rsidR="00F4352F" w:rsidRDefault="00F4352F" w:rsidP="00F4352F">
      <w:r>
        <w:t>Note: This method relies on the occurrence of substances that are shared among most substances to produce efficient adjustments. If those are absent, it is unlikely to find a suitable shift and chromatograms remain untransformed after this step. \par</w:t>
      </w:r>
    </w:p>
    <w:p w:rsidR="00F4352F" w:rsidRDefault="00F4352F" w:rsidP="00F4352F">
      <w:r>
        <w:t>A reference is selected automatically by searching for the sample with the highest average similarity to all other samples based on the number of shared peaks prior to alignment. Alternatively, a chromatogram can be included that contains peaks of an internal standard which peaks are *a-priori* known to occur in all samples. In this case, the sample may be named `reference` and will be removed after the alignment was conducted.</w:t>
      </w:r>
    </w:p>
    <w:p w:rsidR="00F4352F" w:rsidRDefault="00F4352F" w:rsidP="00F4352F"/>
    <w:p w:rsidR="00F4352F" w:rsidRDefault="00F4352F" w:rsidP="00F4352F">
      <w:r>
        <w:t>\begin{figure}[</w:t>
      </w:r>
      <w:proofErr w:type="spellStart"/>
      <w:r>
        <w:t>htbp</w:t>
      </w:r>
      <w:proofErr w:type="spellEnd"/>
      <w:r>
        <w:t>]</w:t>
      </w:r>
    </w:p>
    <w:p w:rsidR="00F4352F" w:rsidRDefault="00F4352F" w:rsidP="00F4352F">
      <w:r>
        <w:t>\</w:t>
      </w:r>
      <w:proofErr w:type="spellStart"/>
      <w:r>
        <w:t>centering</w:t>
      </w:r>
      <w:proofErr w:type="spellEnd"/>
    </w:p>
    <w:p w:rsidR="00F4352F" w:rsidRDefault="00F4352F" w:rsidP="00F4352F">
      <w:r>
        <w:t>\</w:t>
      </w:r>
      <w:proofErr w:type="spellStart"/>
      <w:r>
        <w:t>includegraphics</w:t>
      </w:r>
      <w:proofErr w:type="spellEnd"/>
      <w:r>
        <w:t>[width=13</w:t>
      </w:r>
      <w:proofErr w:type="gramStart"/>
      <w:r>
        <w:t>cm]{</w:t>
      </w:r>
      <w:proofErr w:type="gramEnd"/>
      <w:r>
        <w:t>figures/</w:t>
      </w:r>
      <w:proofErr w:type="spellStart"/>
      <w:r>
        <w:t>algorithm_representation</w:t>
      </w:r>
      <w:proofErr w:type="spellEnd"/>
      <w:r>
        <w:t>}</w:t>
      </w:r>
    </w:p>
    <w:p w:rsidR="00F4352F" w:rsidRDefault="00F4352F" w:rsidP="00F4352F">
      <w:r>
        <w:t>\</w:t>
      </w:r>
      <w:proofErr w:type="gramStart"/>
      <w:r>
        <w:t>caption{</w:t>
      </w:r>
      <w:proofErr w:type="gramEnd"/>
      <w:r>
        <w:t>Overview of the algorithm performed by GCalignR using. Rows of matrices correspond to substances, columns are samples. Zeros indicate absence of peaks and are therefore not considered in computations. \</w:t>
      </w:r>
      <w:proofErr w:type="spellStart"/>
      <w:r>
        <w:t>textbf</w:t>
      </w:r>
      <w:proofErr w:type="spellEnd"/>
      <w:r>
        <w:t>{A}. Chromatograms are linearly shifted with respect to a reference (here S2). \</w:t>
      </w:r>
      <w:proofErr w:type="spellStart"/>
      <w:r>
        <w:t>textbf</w:t>
      </w:r>
      <w:proofErr w:type="spellEnd"/>
      <w:r>
        <w:t>{B}. From left to right the first three steps from the input matrix to the final alignment are shown. Peaks are aligned row by row. Initially, always the second sample is compared to the first. Then the next sample is compared to all samples in previous columns until the last column is reached. \</w:t>
      </w:r>
      <w:proofErr w:type="spellStart"/>
      <w:r>
        <w:t>textbf</w:t>
      </w:r>
      <w:proofErr w:type="spellEnd"/>
      <w:r>
        <w:t>{C}. Coloured cells represent conflicting retention times of assembled rows that show a smaller difference than specified. If merging does not result in the loss of any data, rows are merged. \</w:t>
      </w:r>
      <w:proofErr w:type="spellStart"/>
      <w:r>
        <w:t>textbf</w:t>
      </w:r>
      <w:proofErr w:type="spellEnd"/>
      <w:r>
        <w:t>{D}. If specified, all peaks found in one or more blanks (negative controls) are removed as well as the blank itself. \</w:t>
      </w:r>
      <w:proofErr w:type="spellStart"/>
      <w:r>
        <w:t>textbf</w:t>
      </w:r>
      <w:proofErr w:type="spellEnd"/>
      <w:r>
        <w:t>{E}. Optionally, unique peaks present in a single individual are not of interest for similarity analyses and can be removed as well.}</w:t>
      </w:r>
    </w:p>
    <w:p w:rsidR="00F4352F" w:rsidRDefault="00F4352F" w:rsidP="00F4352F">
      <w:r>
        <w:lastRenderedPageBreak/>
        <w:t>\label{</w:t>
      </w:r>
      <w:proofErr w:type="spellStart"/>
      <w:proofErr w:type="gramStart"/>
      <w:r>
        <w:t>figure:algorithm</w:t>
      </w:r>
      <w:proofErr w:type="spellEnd"/>
      <w:proofErr w:type="gramEnd"/>
      <w:r>
        <w:t>}</w:t>
      </w:r>
    </w:p>
    <w:p w:rsidR="00F4352F" w:rsidRDefault="00F4352F" w:rsidP="00F4352F">
      <w:r>
        <w:t xml:space="preserve">\end{figure} </w:t>
      </w:r>
    </w:p>
    <w:p w:rsidR="00F4352F" w:rsidRDefault="00F4352F" w:rsidP="00F4352F"/>
    <w:p w:rsidR="00F4352F" w:rsidRDefault="00F4352F" w:rsidP="00F4352F">
      <w:r>
        <w:t>### (2</w:t>
      </w:r>
      <w:proofErr w:type="gramStart"/>
      <w:r>
        <w:t>)  Peak</w:t>
      </w:r>
      <w:proofErr w:type="gramEnd"/>
      <w:r>
        <w:t xml:space="preserve"> alignment</w:t>
      </w:r>
    </w:p>
    <w:p w:rsidR="00F4352F" w:rsidRDefault="00F4352F" w:rsidP="00F4352F">
      <w:r>
        <w:t>The core of the alignment procedure is based on clustering of individual peaks across samples. This is performed by examining retention times within single rows, where samples are compared consecutively with all previous samples starting with the second column (figure \ref{</w:t>
      </w:r>
      <w:proofErr w:type="spellStart"/>
      <w:proofErr w:type="gramStart"/>
      <w:r>
        <w:t>figure:algorithm</w:t>
      </w:r>
      <w:proofErr w:type="spellEnd"/>
      <w:proofErr w:type="gramEnd"/>
      <w:r>
        <w:t>} B):</w:t>
      </w:r>
    </w:p>
    <w:p w:rsidR="00F4352F" w:rsidRDefault="00F4352F" w:rsidP="00F4352F"/>
    <w:p w:rsidR="00F4352F" w:rsidRDefault="00F4352F" w:rsidP="00F4352F">
      <w:r>
        <w:t>\begin{equation}</w:t>
      </w:r>
    </w:p>
    <w:p w:rsidR="00F4352F" w:rsidRDefault="00F4352F" w:rsidP="00F4352F">
      <w:proofErr w:type="spellStart"/>
      <w:r>
        <w:t>rt</w:t>
      </w:r>
      <w:proofErr w:type="spellEnd"/>
      <w:r>
        <w:t>_{m} &gt; \left(\</w:t>
      </w:r>
      <w:proofErr w:type="spellStart"/>
      <w:r>
        <w:t>frac</w:t>
      </w:r>
      <w:proofErr w:type="spellEnd"/>
      <w:r>
        <w:t>{\sum_{</w:t>
      </w:r>
      <w:proofErr w:type="spellStart"/>
      <w:r>
        <w:t>i</w:t>
      </w:r>
      <w:proofErr w:type="spellEnd"/>
      <w:r>
        <w:t>=</w:t>
      </w:r>
      <w:proofErr w:type="gramStart"/>
      <w:r>
        <w:t>1}^</w:t>
      </w:r>
      <w:proofErr w:type="gramEnd"/>
      <w:r>
        <w:t>{m-1}</w:t>
      </w:r>
      <w:proofErr w:type="spellStart"/>
      <w:r>
        <w:t>rt</w:t>
      </w:r>
      <w:proofErr w:type="spellEnd"/>
      <w:r>
        <w:t>_{</w:t>
      </w:r>
      <w:proofErr w:type="spellStart"/>
      <w:r>
        <w:t>i</w:t>
      </w:r>
      <w:proofErr w:type="spellEnd"/>
      <w:r>
        <w:t>}}{m-1}\right) + max\</w:t>
      </w:r>
      <w:proofErr w:type="spellStart"/>
      <w:r>
        <w:t>textunderscore</w:t>
      </w:r>
      <w:proofErr w:type="spellEnd"/>
      <w:r>
        <w:t xml:space="preserve"> diff\</w:t>
      </w:r>
      <w:proofErr w:type="spellStart"/>
      <w:r>
        <w:t>textunderscore</w:t>
      </w:r>
      <w:proofErr w:type="spellEnd"/>
      <w:r>
        <w:t xml:space="preserve"> peak2mean</w:t>
      </w:r>
    </w:p>
    <w:p w:rsidR="00F4352F" w:rsidRDefault="00F4352F" w:rsidP="00F4352F">
      <w:r>
        <w:t>\end{equation}</w:t>
      </w:r>
    </w:p>
    <w:p w:rsidR="00F4352F" w:rsidRDefault="00F4352F" w:rsidP="00F4352F"/>
    <w:p w:rsidR="00F4352F" w:rsidRDefault="00F4352F" w:rsidP="00F4352F">
      <w:r>
        <w:t>If the examined peak is moved into the next row, whereas all previous samples are moved if</w:t>
      </w:r>
    </w:p>
    <w:p w:rsidR="00F4352F" w:rsidRDefault="00F4352F" w:rsidP="00F4352F">
      <w:r>
        <w:t>\begin{equation}</w:t>
      </w:r>
    </w:p>
    <w:p w:rsidR="00F4352F" w:rsidRDefault="00F4352F" w:rsidP="00F4352F">
      <w:proofErr w:type="spellStart"/>
      <w:r>
        <w:t>rt</w:t>
      </w:r>
      <w:proofErr w:type="spellEnd"/>
      <w:r>
        <w:t>_{m} &lt; \left(\</w:t>
      </w:r>
      <w:proofErr w:type="spellStart"/>
      <w:r>
        <w:t>frac</w:t>
      </w:r>
      <w:proofErr w:type="spellEnd"/>
      <w:r>
        <w:t>{\sum_{</w:t>
      </w:r>
      <w:proofErr w:type="spellStart"/>
      <w:r>
        <w:t>i</w:t>
      </w:r>
      <w:proofErr w:type="spellEnd"/>
      <w:r>
        <w:t>=</w:t>
      </w:r>
      <w:proofErr w:type="gramStart"/>
      <w:r>
        <w:t>1}^</w:t>
      </w:r>
      <w:proofErr w:type="gramEnd"/>
      <w:r>
        <w:t>{m-1}</w:t>
      </w:r>
      <w:proofErr w:type="spellStart"/>
      <w:r>
        <w:t>rt</w:t>
      </w:r>
      <w:proofErr w:type="spellEnd"/>
      <w:r>
        <w:t>_{</w:t>
      </w:r>
      <w:proofErr w:type="spellStart"/>
      <w:r>
        <w:t>i</w:t>
      </w:r>
      <w:proofErr w:type="spellEnd"/>
      <w:r>
        <w:t>}}{m-1}\right) - max\</w:t>
      </w:r>
      <w:proofErr w:type="spellStart"/>
      <w:r>
        <w:t>textunderscore</w:t>
      </w:r>
      <w:proofErr w:type="spellEnd"/>
      <w:r>
        <w:t xml:space="preserve"> diff\</w:t>
      </w:r>
      <w:proofErr w:type="spellStart"/>
      <w:r>
        <w:t>textunderscore</w:t>
      </w:r>
      <w:proofErr w:type="spellEnd"/>
      <w:r>
        <w:t xml:space="preserve"> peak2mean</w:t>
      </w:r>
    </w:p>
    <w:p w:rsidR="00F4352F" w:rsidRDefault="00F4352F" w:rsidP="00F4352F">
      <w:r>
        <w:t xml:space="preserve">\end{equation}  </w:t>
      </w:r>
    </w:p>
    <w:p w:rsidR="00F4352F" w:rsidRDefault="00F4352F" w:rsidP="00F4352F"/>
    <w:p w:rsidR="00F4352F" w:rsidRDefault="00F4352F" w:rsidP="00F4352F">
      <w:r>
        <w:t>with `</w:t>
      </w:r>
      <w:proofErr w:type="spellStart"/>
      <w:r>
        <w:t>rt</w:t>
      </w:r>
      <w:proofErr w:type="spellEnd"/>
      <w:r>
        <w:t>` = retention time; `m` = current column and `max_diff_peak2mean` defining the maximal deviation of the mean retention time.</w:t>
      </w:r>
    </w:p>
    <w:p w:rsidR="00F4352F" w:rsidRDefault="00F4352F" w:rsidP="00F4352F"/>
    <w:p w:rsidR="00F4352F" w:rsidRDefault="00F4352F" w:rsidP="00F4352F">
      <w:r>
        <w:t xml:space="preserve">By considering the mean retention time among all previous samples the algorithm accounts for substance specific variations, such that less variable retention times are treated more stringent than chemicals exhibiting higher variability. Once the last retention time of a row was evaluated the whole procedure is repeated with the next row until the end of the retention time matrix was reached. </w:t>
      </w:r>
    </w:p>
    <w:p w:rsidR="00F4352F" w:rsidRDefault="00F4352F" w:rsidP="00F4352F">
      <w:r>
        <w:lastRenderedPageBreak/>
        <w:t>### (3</w:t>
      </w:r>
      <w:proofErr w:type="gramStart"/>
      <w:r>
        <w:t>)  Merging</w:t>
      </w:r>
      <w:proofErr w:type="gramEnd"/>
    </w:p>
    <w:p w:rsidR="00F4352F" w:rsidRDefault="00F4352F" w:rsidP="00F4352F"/>
    <w:p w:rsidR="00F4352F" w:rsidRDefault="00F4352F" w:rsidP="00F4352F">
      <w:r>
        <w:t>Sometimes, a single substance has been split up into two different rows. However, the emerging pattern can be very clear, as a part of the samples will have the substance in a given row, but no substance in the adjacent row and vice versa for another set of samples. Knowing this pattern, rows will be merged when this does not cause any loss of information (i.e. no sample exists that contains substances in both rows, figure \ref{</w:t>
      </w:r>
      <w:proofErr w:type="spellStart"/>
      <w:proofErr w:type="gramStart"/>
      <w:r>
        <w:t>figure:algorithm</w:t>
      </w:r>
      <w:proofErr w:type="spellEnd"/>
      <w:proofErr w:type="gramEnd"/>
      <w:r>
        <w:t xml:space="preserve">} C). Again, the user can change the </w:t>
      </w:r>
      <w:proofErr w:type="gramStart"/>
      <w:r>
        <w:t>threshold  for</w:t>
      </w:r>
      <w:proofErr w:type="gramEnd"/>
      <w:r>
        <w:t xml:space="preserve"> the minimal difference in the retention time between two </w:t>
      </w:r>
      <w:proofErr w:type="spellStart"/>
      <w:r>
        <w:t>mergeable</w:t>
      </w:r>
      <w:proofErr w:type="spellEnd"/>
      <w:r>
        <w:t xml:space="preserve"> peaks with `min_diff_peak2peak`. </w:t>
      </w:r>
    </w:p>
    <w:p w:rsidR="00F4352F" w:rsidRDefault="00F4352F" w:rsidP="00F4352F">
      <w:r>
        <w:t xml:space="preserve">\par </w:t>
      </w:r>
    </w:p>
    <w:p w:rsidR="00F4352F" w:rsidRDefault="00F4352F" w:rsidP="00F4352F"/>
    <w:p w:rsidR="00F4352F" w:rsidRDefault="00F4352F" w:rsidP="00F4352F">
      <w:r>
        <w:t>### (4) Post processing</w:t>
      </w:r>
    </w:p>
    <w:p w:rsidR="00F4352F" w:rsidRDefault="00F4352F" w:rsidP="00F4352F">
      <w:r>
        <w:t xml:space="preserve">After aligning </w:t>
      </w:r>
      <w:proofErr w:type="gramStart"/>
      <w:r>
        <w:t>peaks</w:t>
      </w:r>
      <w:proofErr w:type="gramEnd"/>
      <w:r>
        <w:t xml:space="preserve"> the package offers several optional post processing steps that allow to clean-up the data. </w:t>
      </w:r>
    </w:p>
    <w:p w:rsidR="00F4352F" w:rsidRDefault="00F4352F" w:rsidP="00F4352F"/>
    <w:p w:rsidR="00F4352F" w:rsidRDefault="00F4352F" w:rsidP="00F4352F">
      <w:r>
        <w:t>### Removing contaminations</w:t>
      </w:r>
    </w:p>
    <w:p w:rsidR="00F4352F" w:rsidRDefault="00F4352F" w:rsidP="00F4352F">
      <w:r>
        <w:t>Among other sources, residues of unwanted chemical substances in the gas chromatography column or within reagents used in the laboratory have the potential to contaminate chemical samples. To get rid of these substances it is generally advised to include control samples. Within `</w:t>
      </w:r>
      <w:proofErr w:type="spellStart"/>
      <w:r>
        <w:t>align_chromatograms</w:t>
      </w:r>
      <w:proofErr w:type="spellEnd"/>
      <w:r>
        <w:t>` those controls can be included in the dataset in the same way as a normal sample. By specifying the name of one or more negative control samples as parameter `blanks` all substances present in the control samples are removed from the dataset.</w:t>
      </w:r>
    </w:p>
    <w:p w:rsidR="00F4352F" w:rsidRDefault="00F4352F" w:rsidP="00F4352F"/>
    <w:p w:rsidR="00F4352F" w:rsidRDefault="00F4352F" w:rsidP="00F4352F">
      <w:r>
        <w:t>### Removing single peaks</w:t>
      </w:r>
    </w:p>
    <w:p w:rsidR="00F4352F" w:rsidRDefault="00F4352F" w:rsidP="00F4352F">
      <w:r>
        <w:t>Sometimes, substances occur purely in a single sample. For comparative approaches that calculate similarity matrices these substances are often not informative and can be removed from the data. `GCalignR` allows to do so by setting the `</w:t>
      </w:r>
      <w:proofErr w:type="spellStart"/>
      <w:r>
        <w:t>delete_single_peak</w:t>
      </w:r>
      <w:proofErr w:type="spellEnd"/>
      <w:r>
        <w:t>` argument to `TRUE`.</w:t>
      </w:r>
    </w:p>
    <w:p w:rsidR="00F4352F" w:rsidRDefault="00F4352F" w:rsidP="00F4352F"/>
    <w:p w:rsidR="00F4352F" w:rsidRDefault="00F4352F" w:rsidP="00F4352F">
      <w:r>
        <w:lastRenderedPageBreak/>
        <w:t>### Normalisation</w:t>
      </w:r>
    </w:p>
    <w:p w:rsidR="00F4352F" w:rsidRDefault="00F4352F" w:rsidP="00F4352F">
      <w:r>
        <w:t>Prior to analysing the data, concentration measures should be normalised to account for differences in the total concentration of chemicals among samples. Even if the dataset already included the relative area for instance, a normalisation has to be repeated after any filtering of peaks was conducted that altered the total concentration. This can be done in `GCalignR` with the function `</w:t>
      </w:r>
      <w:proofErr w:type="spellStart"/>
      <w:r>
        <w:t>normalise_peaks</w:t>
      </w:r>
      <w:proofErr w:type="spellEnd"/>
      <w:r>
        <w:t>` which calculates relative abundancies within each sample. Many multivariate analysis techniques, like those incorporated in \</w:t>
      </w:r>
      <w:proofErr w:type="spellStart"/>
      <w:r>
        <w:t>pkg</w:t>
      </w:r>
      <w:proofErr w:type="spellEnd"/>
      <w:r>
        <w:t>{vegan}, require a `data frame` of independent variables as input format. Hence, `</w:t>
      </w:r>
      <w:proofErr w:type="spellStart"/>
      <w:r>
        <w:t>normalise_peaks</w:t>
      </w:r>
      <w:proofErr w:type="spellEnd"/>
      <w:r>
        <w:t xml:space="preserve">` can export the data in the required format. </w:t>
      </w:r>
    </w:p>
    <w:p w:rsidR="00F4352F" w:rsidRDefault="00F4352F" w:rsidP="00F4352F"/>
    <w:p w:rsidR="00F4352F" w:rsidRDefault="00F4352F" w:rsidP="00F4352F">
      <w:r>
        <w:t>## Workflow</w:t>
      </w:r>
    </w:p>
    <w:p w:rsidR="00F4352F" w:rsidRDefault="00F4352F" w:rsidP="00F4352F">
      <w:r>
        <w:t>Here, we demonstrate a typical workflow in `GCalignR` using our seal data. All alignment steps that have been described above are implemented within the function `</w:t>
      </w:r>
      <w:proofErr w:type="spellStart"/>
      <w:r>
        <w:t>align_chromatograms</w:t>
      </w:r>
      <w:proofErr w:type="spellEnd"/>
      <w:r>
        <w:t xml:space="preserve">`. A list of all parameters and their description can be assessed from the documentation in the </w:t>
      </w:r>
      <w:proofErr w:type="spellStart"/>
      <w:r>
        <w:t>helpfile</w:t>
      </w:r>
      <w:proofErr w:type="spellEnd"/>
      <w:r>
        <w:t xml:space="preserve"> by typing </w:t>
      </w:r>
      <w:proofErr w:type="gramStart"/>
      <w:r>
        <w:t>`?</w:t>
      </w:r>
      <w:proofErr w:type="spellStart"/>
      <w:r>
        <w:t>align</w:t>
      </w:r>
      <w:proofErr w:type="gramEnd"/>
      <w:r>
        <w:t>_chromatograms</w:t>
      </w:r>
      <w:proofErr w:type="spellEnd"/>
      <w:r>
        <w:t>`. As it is outlined in figure \ref{</w:t>
      </w:r>
      <w:proofErr w:type="spellStart"/>
      <w:proofErr w:type="gramStart"/>
      <w:r>
        <w:t>figure:workflow</w:t>
      </w:r>
      <w:proofErr w:type="spellEnd"/>
      <w:proofErr w:type="gramEnd"/>
      <w:r>
        <w:t>}, the package provides the function `</w:t>
      </w:r>
      <w:proofErr w:type="spellStart"/>
      <w:r>
        <w:t>check_input</w:t>
      </w:r>
      <w:proofErr w:type="spellEnd"/>
      <w:r>
        <w:t xml:space="preserve">` to test the input file for typical formatting errors and incomplete data. We encourage to use unique names for samples that consist only of letters, numbers and underscores. If the data fails the test, indicative warnings are returned which guide in correcting those errors. This function is executed internally prior to any </w:t>
      </w:r>
      <w:proofErr w:type="gramStart"/>
      <w:r>
        <w:t>alignment,</w:t>
      </w:r>
      <w:proofErr w:type="gramEnd"/>
      <w:r>
        <w:t xml:space="preserve"> hence the data needs to pass the checks.</w:t>
      </w:r>
    </w:p>
    <w:p w:rsidR="00F4352F" w:rsidRDefault="00F4352F" w:rsidP="00F4352F"/>
    <w:p w:rsidR="00F4352F" w:rsidRDefault="00F4352F" w:rsidP="00F4352F">
      <w:r>
        <w:t>```{r}</w:t>
      </w:r>
    </w:p>
    <w:p w:rsidR="00F4352F" w:rsidRDefault="00F4352F" w:rsidP="00F4352F">
      <w:proofErr w:type="spellStart"/>
      <w:r>
        <w:t>check_input</w:t>
      </w:r>
      <w:proofErr w:type="spellEnd"/>
      <w:r>
        <w:t>(</w:t>
      </w:r>
      <w:proofErr w:type="spellStart"/>
      <w:r>
        <w:t>fpath</w:t>
      </w:r>
      <w:proofErr w:type="spellEnd"/>
      <w:r>
        <w:t>)</w:t>
      </w:r>
    </w:p>
    <w:p w:rsidR="00F4352F" w:rsidRDefault="00F4352F" w:rsidP="00F4352F">
      <w:r>
        <w:t>```</w:t>
      </w:r>
    </w:p>
    <w:p w:rsidR="00F4352F" w:rsidRDefault="00F4352F" w:rsidP="00F4352F"/>
    <w:p w:rsidR="00F4352F" w:rsidRDefault="00F4352F" w:rsidP="00F4352F">
      <w:r>
        <w:t>``</w:t>
      </w:r>
      <w:proofErr w:type="gramStart"/>
      <w:r>
        <w:t>`{</w:t>
      </w:r>
      <w:proofErr w:type="gramEnd"/>
      <w:r>
        <w:t xml:space="preserve">r, </w:t>
      </w:r>
      <w:proofErr w:type="spellStart"/>
      <w:r>
        <w:t>eval</w:t>
      </w:r>
      <w:proofErr w:type="spellEnd"/>
      <w:r>
        <w:t xml:space="preserve"> = FALSE}</w:t>
      </w:r>
    </w:p>
    <w:p w:rsidR="00F4352F" w:rsidRDefault="00F4352F" w:rsidP="00F4352F">
      <w:proofErr w:type="spellStart"/>
      <w:r>
        <w:t>aligned_peak_data</w:t>
      </w:r>
      <w:proofErr w:type="spellEnd"/>
      <w:r>
        <w:t xml:space="preserve"> &lt;- </w:t>
      </w:r>
      <w:proofErr w:type="spellStart"/>
      <w:r>
        <w:t>align_</w:t>
      </w:r>
      <w:proofErr w:type="gramStart"/>
      <w:r>
        <w:t>chromatograms</w:t>
      </w:r>
      <w:proofErr w:type="spellEnd"/>
      <w:r>
        <w:t>(</w:t>
      </w:r>
      <w:proofErr w:type="gramEnd"/>
      <w:r>
        <w:t xml:space="preserve">data = </w:t>
      </w:r>
      <w:proofErr w:type="spellStart"/>
      <w:r>
        <w:t>peak_data</w:t>
      </w:r>
      <w:proofErr w:type="spellEnd"/>
      <w:r>
        <w:t>,</w:t>
      </w:r>
    </w:p>
    <w:p w:rsidR="00F4352F" w:rsidRDefault="00F4352F" w:rsidP="00F4352F">
      <w:r>
        <w:t xml:space="preserve">        </w:t>
      </w:r>
      <w:proofErr w:type="spellStart"/>
      <w:r>
        <w:t>rt_col_name</w:t>
      </w:r>
      <w:proofErr w:type="spellEnd"/>
      <w:r>
        <w:t xml:space="preserve"> = "time",</w:t>
      </w:r>
    </w:p>
    <w:p w:rsidR="00F4352F" w:rsidRDefault="00F4352F" w:rsidP="00F4352F">
      <w:r>
        <w:t xml:space="preserve">        max_diff_peak2mean = 0.02,</w:t>
      </w:r>
    </w:p>
    <w:p w:rsidR="00F4352F" w:rsidRDefault="00F4352F" w:rsidP="00F4352F">
      <w:r>
        <w:lastRenderedPageBreak/>
        <w:t xml:space="preserve">        min_diff_peak2peak = 0.08,</w:t>
      </w:r>
    </w:p>
    <w:p w:rsidR="00F4352F" w:rsidRDefault="00F4352F" w:rsidP="00F4352F">
      <w:r>
        <w:t xml:space="preserve">        </w:t>
      </w:r>
      <w:proofErr w:type="spellStart"/>
      <w:r>
        <w:t>max_linear_shift</w:t>
      </w:r>
      <w:proofErr w:type="spellEnd"/>
      <w:r>
        <w:t xml:space="preserve"> = 0.05,</w:t>
      </w:r>
    </w:p>
    <w:p w:rsidR="00F4352F" w:rsidRDefault="00F4352F" w:rsidP="00F4352F">
      <w:r>
        <w:t xml:space="preserve">        </w:t>
      </w:r>
      <w:proofErr w:type="spellStart"/>
      <w:r>
        <w:t>delete_single_peak</w:t>
      </w:r>
      <w:proofErr w:type="spellEnd"/>
      <w:r>
        <w:t xml:space="preserve"> = TRUE,</w:t>
      </w:r>
    </w:p>
    <w:p w:rsidR="00F4352F" w:rsidRDefault="00F4352F" w:rsidP="00F4352F">
      <w:r>
        <w:t xml:space="preserve">        blanks = c("C2","C3"), </w:t>
      </w:r>
    </w:p>
    <w:p w:rsidR="00F4352F" w:rsidRDefault="00F4352F" w:rsidP="00F4352F">
      <w:r>
        <w:t xml:space="preserve">        </w:t>
      </w:r>
      <w:proofErr w:type="spellStart"/>
      <w:r>
        <w:t>write_output</w:t>
      </w:r>
      <w:proofErr w:type="spellEnd"/>
      <w:r>
        <w:t xml:space="preserve"> = NULL) # change to generate text files</w:t>
      </w:r>
    </w:p>
    <w:p w:rsidR="00F4352F" w:rsidRDefault="00F4352F" w:rsidP="00F4352F">
      <w:r>
        <w:t>```</w:t>
      </w:r>
    </w:p>
    <w:p w:rsidR="00F4352F" w:rsidRDefault="00F4352F" w:rsidP="00F4352F">
      <w:r>
        <w:t>Now, we can inspect the results by retrieving summaries of the alignment process. The printing method summarises the function call including defaults that have not been explicitly specified during the function call. We also get the relevant information to retrace every step in the alignment:</w:t>
      </w:r>
    </w:p>
    <w:p w:rsidR="00F4352F" w:rsidRDefault="00F4352F" w:rsidP="00F4352F">
      <w:r>
        <w:t xml:space="preserve">    </w:t>
      </w:r>
    </w:p>
    <w:p w:rsidR="00F4352F" w:rsidRDefault="00F4352F" w:rsidP="00F4352F">
      <w:r>
        <w:t>```{r}</w:t>
      </w:r>
    </w:p>
    <w:p w:rsidR="00F4352F" w:rsidRDefault="00F4352F" w:rsidP="00F4352F">
      <w:r>
        <w:t>print(</w:t>
      </w:r>
      <w:proofErr w:type="spellStart"/>
      <w:r>
        <w:t>aligned_peak_data</w:t>
      </w:r>
      <w:proofErr w:type="spellEnd"/>
      <w:r>
        <w:t>)</w:t>
      </w:r>
    </w:p>
    <w:p w:rsidR="00F4352F" w:rsidRDefault="00F4352F" w:rsidP="00F4352F">
      <w:r>
        <w:t>```</w:t>
      </w:r>
    </w:p>
    <w:p w:rsidR="00F4352F" w:rsidRDefault="00F4352F" w:rsidP="00F4352F"/>
    <w:p w:rsidR="00F4352F" w:rsidRDefault="00F4352F" w:rsidP="00F4352F">
      <w:r>
        <w:t>The quality of an alignment will depend on sensible parameters that facilitate the (</w:t>
      </w:r>
      <w:proofErr w:type="spellStart"/>
      <w:r>
        <w:t>i</w:t>
      </w:r>
      <w:proofErr w:type="spellEnd"/>
      <w:r>
        <w:t>) correction of linear shifts that might fall in a larger range with increasing sample size and (ii) and the variability of retention times. Optimally, linear shifts do not exhaust the range given by `</w:t>
      </w:r>
      <w:proofErr w:type="spellStart"/>
      <w:r>
        <w:t>max_linear_shift</w:t>
      </w:r>
      <w:proofErr w:type="spellEnd"/>
      <w:r>
        <w:t>` completely, which would in turn indicate that not all systematic deviations haven been fully compensated. This can be assessed by four diagnostic plots that can be created altogether as well as individually.</w:t>
      </w:r>
    </w:p>
    <w:p w:rsidR="00F4352F" w:rsidRDefault="00F4352F" w:rsidP="00F4352F"/>
    <w:p w:rsidR="00F4352F" w:rsidRDefault="00F4352F" w:rsidP="00F4352F">
      <w:r>
        <w:t>``</w:t>
      </w:r>
      <w:proofErr w:type="gramStart"/>
      <w:r>
        <w:t>`{</w:t>
      </w:r>
      <w:proofErr w:type="spellStart"/>
      <w:proofErr w:type="gramEnd"/>
      <w:r>
        <w:t>r,fig.align</w:t>
      </w:r>
      <w:proofErr w:type="spellEnd"/>
      <w:r>
        <w:t xml:space="preserve"> = '</w:t>
      </w:r>
      <w:proofErr w:type="spellStart"/>
      <w:r>
        <w:t>center</w:t>
      </w:r>
      <w:proofErr w:type="spellEnd"/>
      <w:r>
        <w:t>',</w:t>
      </w:r>
      <w:proofErr w:type="spellStart"/>
      <w:r>
        <w:t>fig.cap</w:t>
      </w:r>
      <w:proofErr w:type="spellEnd"/>
      <w:r>
        <w:t xml:space="preserve"> = "Diagnostic plots summarise aligned datasets", </w:t>
      </w:r>
      <w:proofErr w:type="spellStart"/>
      <w:r>
        <w:t>eval</w:t>
      </w:r>
      <w:proofErr w:type="spellEnd"/>
      <w:r>
        <w:t>=FALSE}</w:t>
      </w:r>
    </w:p>
    <w:p w:rsidR="00F4352F" w:rsidRDefault="00F4352F" w:rsidP="00F4352F">
      <w:r>
        <w:t>plot(</w:t>
      </w:r>
      <w:proofErr w:type="spellStart"/>
      <w:r>
        <w:t>aligned_peak_data</w:t>
      </w:r>
      <w:proofErr w:type="spellEnd"/>
      <w:r>
        <w:t>)</w:t>
      </w:r>
    </w:p>
    <w:p w:rsidR="00F4352F" w:rsidRDefault="00F4352F" w:rsidP="00F4352F">
      <w:r>
        <w:t>```</w:t>
      </w:r>
    </w:p>
    <w:p w:rsidR="00F4352F" w:rsidRDefault="00F4352F" w:rsidP="00F4352F">
      <w:r>
        <w:t>\begin{figure}[</w:t>
      </w:r>
      <w:proofErr w:type="spellStart"/>
      <w:r>
        <w:t>htbp</w:t>
      </w:r>
      <w:proofErr w:type="spellEnd"/>
      <w:r>
        <w:t>]</w:t>
      </w:r>
    </w:p>
    <w:p w:rsidR="00F4352F" w:rsidRDefault="00F4352F" w:rsidP="00F4352F">
      <w:r>
        <w:t>\</w:t>
      </w:r>
      <w:proofErr w:type="spellStart"/>
      <w:r>
        <w:t>centering</w:t>
      </w:r>
      <w:proofErr w:type="spellEnd"/>
    </w:p>
    <w:p w:rsidR="00F4352F" w:rsidRDefault="00F4352F" w:rsidP="00F4352F">
      <w:r>
        <w:t>\</w:t>
      </w:r>
      <w:proofErr w:type="spellStart"/>
      <w:r>
        <w:t>includegraphics</w:t>
      </w:r>
      <w:proofErr w:type="spellEnd"/>
      <w:r>
        <w:t>[width=15</w:t>
      </w:r>
      <w:proofErr w:type="gramStart"/>
      <w:r>
        <w:t>cm]{</w:t>
      </w:r>
      <w:proofErr w:type="gramEnd"/>
      <w:r>
        <w:t>figures/</w:t>
      </w:r>
      <w:proofErr w:type="spellStart"/>
      <w:r>
        <w:t>plot_aligned_peak_data</w:t>
      </w:r>
      <w:proofErr w:type="spellEnd"/>
      <w:r>
        <w:t>}</w:t>
      </w:r>
    </w:p>
    <w:p w:rsidR="00F4352F" w:rsidRDefault="00F4352F" w:rsidP="00F4352F">
      <w:r>
        <w:lastRenderedPageBreak/>
        <w:t>\</w:t>
      </w:r>
      <w:proofErr w:type="gramStart"/>
      <w:r>
        <w:t>caption{</w:t>
      </w:r>
      <w:proofErr w:type="gramEnd"/>
      <w:r>
        <w:t>Diagnostic plots summarise aligned datasets.}</w:t>
      </w:r>
    </w:p>
    <w:p w:rsidR="00F4352F" w:rsidRDefault="00F4352F" w:rsidP="00F4352F">
      <w:r>
        <w:t>\label{</w:t>
      </w:r>
      <w:proofErr w:type="spellStart"/>
      <w:proofErr w:type="gramStart"/>
      <w:r>
        <w:t>figure:plot</w:t>
      </w:r>
      <w:proofErr w:type="spellEnd"/>
      <w:proofErr w:type="gramEnd"/>
      <w:r>
        <w:t>}</w:t>
      </w:r>
    </w:p>
    <w:p w:rsidR="00F4352F" w:rsidRDefault="00F4352F" w:rsidP="00F4352F">
      <w:r>
        <w:t xml:space="preserve">\end{figure} </w:t>
      </w:r>
    </w:p>
    <w:p w:rsidR="00F4352F" w:rsidRDefault="00F4352F" w:rsidP="00F4352F"/>
    <w:p w:rsidR="00F4352F" w:rsidRDefault="00F4352F" w:rsidP="00F4352F">
      <w:r>
        <w:t>The distribution of peak numbers (figure \</w:t>
      </w:r>
      <w:proofErr w:type="spellStart"/>
      <w:r>
        <w:t>href</w:t>
      </w:r>
      <w:proofErr w:type="spellEnd"/>
      <w:r>
        <w:t>{</w:t>
      </w:r>
      <w:proofErr w:type="spellStart"/>
      <w:proofErr w:type="gramStart"/>
      <w:r>
        <w:t>figure:plot</w:t>
      </w:r>
      <w:proofErr w:type="spellEnd"/>
      <w:proofErr w:type="gramEnd"/>
      <w:r>
        <w:t>}, top panel) before and after the alignment reveals a noticeable reduction of peaks in the aligned dataset. These changes can be explained by the removal of contaminations (i.e. peaks present in blanks) and the removal of single peaks. Type `print(</w:t>
      </w:r>
      <w:proofErr w:type="spellStart"/>
      <w:r>
        <w:t>aligned_peak_</w:t>
      </w:r>
      <w:proofErr w:type="gramStart"/>
      <w:r>
        <w:t>data</w:t>
      </w:r>
      <w:proofErr w:type="spellEnd"/>
      <w:r>
        <w:t>)`</w:t>
      </w:r>
      <w:proofErr w:type="gramEnd"/>
      <w:r>
        <w:t xml:space="preserve"> for details on both. The distribution of shifts sizes (figure \</w:t>
      </w:r>
      <w:proofErr w:type="spellStart"/>
      <w:r>
        <w:t>href</w:t>
      </w:r>
      <w:proofErr w:type="spellEnd"/>
      <w:r>
        <w:t>{</w:t>
      </w:r>
      <w:proofErr w:type="spellStart"/>
      <w:proofErr w:type="gramStart"/>
      <w:r>
        <w:t>figure:plot</w:t>
      </w:r>
      <w:proofErr w:type="spellEnd"/>
      <w:proofErr w:type="gramEnd"/>
      <w:r>
        <w:t xml:space="preserve">}, bottom left) used for linear transformations shows a marginal linear trend across the chromatography run and will depend on the position of samples relative to the reference while performing the chromatography. </w:t>
      </w:r>
    </w:p>
    <w:p w:rsidR="00F4352F" w:rsidRDefault="00F4352F" w:rsidP="00F4352F">
      <w:r>
        <w:t xml:space="preserve">Besides the pure number of </w:t>
      </w:r>
      <w:proofErr w:type="gramStart"/>
      <w:r>
        <w:t>peaks</w:t>
      </w:r>
      <w:proofErr w:type="gramEnd"/>
      <w:r>
        <w:t xml:space="preserve"> it is of major interest to inspect the distribution of substances in the pool of samples and access the variation in retention times. This can be investigated simultaneously with a </w:t>
      </w:r>
      <w:proofErr w:type="spellStart"/>
      <w:r>
        <w:t>heatmap</w:t>
      </w:r>
      <w:proofErr w:type="spellEnd"/>
      <w:r>
        <w:t>.</w:t>
      </w:r>
    </w:p>
    <w:p w:rsidR="00F4352F" w:rsidRDefault="00F4352F" w:rsidP="00F4352F"/>
    <w:p w:rsidR="00F4352F" w:rsidRDefault="00F4352F" w:rsidP="00F4352F">
      <w:r>
        <w:t>``</w:t>
      </w:r>
      <w:proofErr w:type="gramStart"/>
      <w:r>
        <w:t>`{</w:t>
      </w:r>
      <w:proofErr w:type="gramEnd"/>
      <w:r>
        <w:t xml:space="preserve">r, </w:t>
      </w:r>
      <w:proofErr w:type="spellStart"/>
      <w:r>
        <w:t>fig.height</w:t>
      </w:r>
      <w:proofErr w:type="spellEnd"/>
      <w:r>
        <w:t xml:space="preserve"> = 5, </w:t>
      </w:r>
      <w:proofErr w:type="spellStart"/>
      <w:r>
        <w:t>fig.width</w:t>
      </w:r>
      <w:proofErr w:type="spellEnd"/>
      <w:r>
        <w:t xml:space="preserve"> = 5,fig.align='</w:t>
      </w:r>
      <w:proofErr w:type="spellStart"/>
      <w:r>
        <w:t>center</w:t>
      </w:r>
      <w:proofErr w:type="spellEnd"/>
      <w:r>
        <w:t>',</w:t>
      </w:r>
      <w:proofErr w:type="spellStart"/>
      <w:r>
        <w:t>fig.cap</w:t>
      </w:r>
      <w:proofErr w:type="spellEnd"/>
      <w:r>
        <w:t>="</w:t>
      </w:r>
      <w:proofErr w:type="spellStart"/>
      <w:r>
        <w:t>Heatmaps</w:t>
      </w:r>
      <w:proofErr w:type="spellEnd"/>
      <w:r>
        <w:t xml:space="preserve"> allow to inspect the distribution of substances across samples as well as the variability of their retention times.",</w:t>
      </w:r>
      <w:proofErr w:type="spellStart"/>
      <w:r>
        <w:t>eval</w:t>
      </w:r>
      <w:proofErr w:type="spellEnd"/>
      <w:r>
        <w:t>=FALSE}</w:t>
      </w:r>
    </w:p>
    <w:p w:rsidR="00F4352F" w:rsidRDefault="00F4352F" w:rsidP="00F4352F">
      <w:proofErr w:type="spellStart"/>
      <w:r>
        <w:t>gc_</w:t>
      </w:r>
      <w:proofErr w:type="gramStart"/>
      <w:r>
        <w:t>heatmap</w:t>
      </w:r>
      <w:proofErr w:type="spellEnd"/>
      <w:r>
        <w:t>(</w:t>
      </w:r>
      <w:proofErr w:type="spellStart"/>
      <w:proofErr w:type="gramEnd"/>
      <w:r>
        <w:t>aligned_peak_data,type</w:t>
      </w:r>
      <w:proofErr w:type="spellEnd"/>
      <w:r>
        <w:t xml:space="preserve"> = "discrete",</w:t>
      </w:r>
    </w:p>
    <w:p w:rsidR="00F4352F" w:rsidRDefault="00F4352F" w:rsidP="00F4352F">
      <w:r>
        <w:t xml:space="preserve">           </w:t>
      </w:r>
      <w:proofErr w:type="spellStart"/>
      <w:r>
        <w:t>substance_subset</w:t>
      </w:r>
      <w:proofErr w:type="spellEnd"/>
      <w:r>
        <w:t xml:space="preserve"> = 1:25, </w:t>
      </w:r>
      <w:proofErr w:type="spellStart"/>
      <w:r>
        <w:t>samples_subset</w:t>
      </w:r>
      <w:proofErr w:type="spellEnd"/>
      <w:r>
        <w:t xml:space="preserve"> = 1:25)</w:t>
      </w:r>
    </w:p>
    <w:p w:rsidR="00F4352F" w:rsidRDefault="00F4352F" w:rsidP="00F4352F">
      <w:r>
        <w:t>```</w:t>
      </w:r>
    </w:p>
    <w:p w:rsidR="00F4352F" w:rsidRDefault="00F4352F" w:rsidP="00F4352F"/>
    <w:p w:rsidR="00F4352F" w:rsidRDefault="00F4352F" w:rsidP="00F4352F">
      <w:r>
        <w:t>\begin{figure}[</w:t>
      </w:r>
      <w:proofErr w:type="spellStart"/>
      <w:r>
        <w:t>htbp</w:t>
      </w:r>
      <w:proofErr w:type="spellEnd"/>
      <w:r>
        <w:t>]</w:t>
      </w:r>
    </w:p>
    <w:p w:rsidR="00F4352F" w:rsidRDefault="00F4352F" w:rsidP="00F4352F">
      <w:r>
        <w:t>\</w:t>
      </w:r>
      <w:proofErr w:type="spellStart"/>
      <w:r>
        <w:t>centering</w:t>
      </w:r>
      <w:proofErr w:type="spellEnd"/>
    </w:p>
    <w:p w:rsidR="00F4352F" w:rsidRDefault="00F4352F" w:rsidP="00F4352F">
      <w:r>
        <w:t>\</w:t>
      </w:r>
      <w:proofErr w:type="spellStart"/>
      <w:r>
        <w:t>includegraphics</w:t>
      </w:r>
      <w:proofErr w:type="spellEnd"/>
      <w:r>
        <w:t>[width=13</w:t>
      </w:r>
      <w:proofErr w:type="gramStart"/>
      <w:r>
        <w:t>cm]{</w:t>
      </w:r>
      <w:proofErr w:type="gramEnd"/>
      <w:r>
        <w:t>figures/heatmap_discr_25}</w:t>
      </w:r>
    </w:p>
    <w:p w:rsidR="00F4352F" w:rsidRDefault="00F4352F" w:rsidP="00F4352F">
      <w:r>
        <w:t>\</w:t>
      </w:r>
      <w:proofErr w:type="gramStart"/>
      <w:r>
        <w:t>caption{</w:t>
      </w:r>
      <w:proofErr w:type="spellStart"/>
      <w:proofErr w:type="gramEnd"/>
      <w:r>
        <w:t>Heatmaps</w:t>
      </w:r>
      <w:proofErr w:type="spellEnd"/>
      <w:r>
        <w:t xml:space="preserve"> allow to inspect the distribution of substances across samples as well as the variability of their retention times.}</w:t>
      </w:r>
    </w:p>
    <w:p w:rsidR="00F4352F" w:rsidRDefault="00F4352F" w:rsidP="00F4352F">
      <w:r>
        <w:t>\label{</w:t>
      </w:r>
      <w:proofErr w:type="spellStart"/>
      <w:proofErr w:type="gramStart"/>
      <w:r>
        <w:t>figure:heatmap</w:t>
      </w:r>
      <w:proofErr w:type="spellEnd"/>
      <w:proofErr w:type="gramEnd"/>
      <w:r>
        <w:t>}</w:t>
      </w:r>
    </w:p>
    <w:p w:rsidR="00F4352F" w:rsidRDefault="00F4352F" w:rsidP="00F4352F">
      <w:r>
        <w:lastRenderedPageBreak/>
        <w:t xml:space="preserve">\end{figure} </w:t>
      </w:r>
    </w:p>
    <w:p w:rsidR="00F4352F" w:rsidRDefault="00F4352F" w:rsidP="00F4352F"/>
    <w:p w:rsidR="00F4352F" w:rsidRDefault="00F4352F" w:rsidP="00F4352F">
      <w:r>
        <w:t xml:space="preserve">The </w:t>
      </w:r>
      <w:proofErr w:type="spellStart"/>
      <w:r>
        <w:t>heatmap</w:t>
      </w:r>
      <w:proofErr w:type="spellEnd"/>
      <w:r>
        <w:t xml:space="preserve"> (figure \</w:t>
      </w:r>
      <w:proofErr w:type="spellStart"/>
      <w:r>
        <w:t>href</w:t>
      </w:r>
      <w:proofErr w:type="spellEnd"/>
      <w:r>
        <w:t>{</w:t>
      </w:r>
      <w:proofErr w:type="spellStart"/>
      <w:proofErr w:type="gramStart"/>
      <w:r>
        <w:t>figure:heatmap</w:t>
      </w:r>
      <w:proofErr w:type="spellEnd"/>
      <w:proofErr w:type="gramEnd"/>
      <w:r>
        <w:t xml:space="preserve">}) indicates the presence of a certain substance within a sample by a colour-filled box, whereas the absence is encoded by a white box. </w:t>
      </w:r>
      <w:proofErr w:type="gramStart"/>
      <w:r>
        <w:t>Furthermore</w:t>
      </w:r>
      <w:proofErr w:type="gramEnd"/>
      <w:r>
        <w:t xml:space="preserve"> a colour-gradient (`type = 'discrete'`) is used to indicate the deviation of each retention time from the mean value among all other samples as a measure of variation. The function `</w:t>
      </w:r>
      <w:proofErr w:type="spellStart"/>
      <w:r>
        <w:t>gc_heatmap</w:t>
      </w:r>
      <w:proofErr w:type="spellEnd"/>
      <w:r>
        <w:t>` offers different possibilities to inspect subsets of samples and substances. The user can benefit the most by using `</w:t>
      </w:r>
      <w:proofErr w:type="spellStart"/>
      <w:r>
        <w:t>gc_heatmap</w:t>
      </w:r>
      <w:proofErr w:type="spellEnd"/>
      <w:r>
        <w:t xml:space="preserve">` in a dynamic visualisation process that enables to quickly get an overview of the whole </w:t>
      </w:r>
      <w:proofErr w:type="spellStart"/>
      <w:r>
        <w:t>datset</w:t>
      </w:r>
      <w:proofErr w:type="spellEnd"/>
      <w:r>
        <w:t xml:space="preserve"> as well as exploring finer details of interest. The pattern shown in this example does not indicate any obvious issues with the aligned dataset. Hence, there is no need to adjust the aligning parameters further and we can move on to analyse the dataset. </w:t>
      </w:r>
    </w:p>
    <w:p w:rsidR="00F4352F" w:rsidRDefault="00F4352F" w:rsidP="00F4352F">
      <w:r>
        <w:t>Prior to analysing patterns within the aligned data we normalise the peak area to correct for difference in the total concentration among samples and format the data to subsequent ordination approaches using \</w:t>
      </w:r>
      <w:proofErr w:type="spellStart"/>
      <w:r>
        <w:t>pkg</w:t>
      </w:r>
      <w:proofErr w:type="spellEnd"/>
      <w:r>
        <w:t>{vegan}.</w:t>
      </w:r>
    </w:p>
    <w:p w:rsidR="00F4352F" w:rsidRDefault="00F4352F" w:rsidP="00F4352F"/>
    <w:p w:rsidR="00F4352F" w:rsidRDefault="00F4352F" w:rsidP="00F4352F">
      <w:r>
        <w:t>```{r}</w:t>
      </w:r>
    </w:p>
    <w:p w:rsidR="00F4352F" w:rsidRDefault="00F4352F" w:rsidP="00F4352F">
      <w:r>
        <w:t xml:space="preserve">## normalise the peak area </w:t>
      </w:r>
    </w:p>
    <w:p w:rsidR="00F4352F" w:rsidRDefault="00F4352F" w:rsidP="00F4352F">
      <w:r>
        <w:t xml:space="preserve">scent &lt;- </w:t>
      </w:r>
      <w:proofErr w:type="spellStart"/>
      <w:r>
        <w:t>norm_</w:t>
      </w:r>
      <w:proofErr w:type="gramStart"/>
      <w:r>
        <w:t>peaks</w:t>
      </w:r>
      <w:proofErr w:type="spellEnd"/>
      <w:r>
        <w:t>(</w:t>
      </w:r>
      <w:proofErr w:type="gramEnd"/>
      <w:r>
        <w:t xml:space="preserve">data = </w:t>
      </w:r>
      <w:proofErr w:type="spellStart"/>
      <w:r>
        <w:t>aligned_peak_data</w:t>
      </w:r>
      <w:proofErr w:type="spellEnd"/>
      <w:r>
        <w:t xml:space="preserve">, </w:t>
      </w:r>
      <w:proofErr w:type="spellStart"/>
      <w:r>
        <w:t>rt_col_name</w:t>
      </w:r>
      <w:proofErr w:type="spellEnd"/>
      <w:r>
        <w:t xml:space="preserve"> = "time",</w:t>
      </w:r>
    </w:p>
    <w:p w:rsidR="00F4352F" w:rsidRDefault="00F4352F" w:rsidP="00F4352F">
      <w:r>
        <w:t xml:space="preserve">                   </w:t>
      </w:r>
      <w:proofErr w:type="spellStart"/>
      <w:r>
        <w:t>conc_col_name</w:t>
      </w:r>
      <w:proofErr w:type="spellEnd"/>
      <w:r>
        <w:t xml:space="preserve"> = "area", out = "</w:t>
      </w:r>
      <w:proofErr w:type="spellStart"/>
      <w:proofErr w:type="gramStart"/>
      <w:r>
        <w:t>data.frame</w:t>
      </w:r>
      <w:proofErr w:type="spellEnd"/>
      <w:proofErr w:type="gramEnd"/>
      <w:r>
        <w:t>" )</w:t>
      </w:r>
    </w:p>
    <w:p w:rsidR="00F4352F" w:rsidRDefault="00F4352F" w:rsidP="00F4352F">
      <w:r>
        <w:t xml:space="preserve">``` </w:t>
      </w:r>
    </w:p>
    <w:p w:rsidR="00F4352F" w:rsidRDefault="00F4352F" w:rsidP="00F4352F"/>
    <w:p w:rsidR="00F4352F" w:rsidRDefault="00F4352F" w:rsidP="00F4352F">
      <w:r>
        <w:t>\</w:t>
      </w:r>
      <w:proofErr w:type="spellStart"/>
      <w:r>
        <w:t>newpage</w:t>
      </w:r>
      <w:proofErr w:type="spellEnd"/>
    </w:p>
    <w:p w:rsidR="00F4352F" w:rsidRDefault="00F4352F" w:rsidP="00F4352F">
      <w:r>
        <w:t>### Visualising patterns by ordination</w:t>
      </w:r>
    </w:p>
    <w:p w:rsidR="00F4352F" w:rsidRDefault="00F4352F" w:rsidP="00F4352F">
      <w:r>
        <w:t>\</w:t>
      </w:r>
      <w:proofErr w:type="spellStart"/>
      <w:r>
        <w:t>pkg</w:t>
      </w:r>
      <w:proofErr w:type="spellEnd"/>
      <w:r>
        <w:t>{vegan} offers several methods for ordination approaches. We apply a non-metric-multidimensional scaling (NMDS) using a Bray-Curtis dissimilarity in order to investigate differences in chemical profiles between two colonies. The package contains a data frame `</w:t>
      </w:r>
      <w:proofErr w:type="spellStart"/>
      <w:r>
        <w:t>peak_factors</w:t>
      </w:r>
      <w:proofErr w:type="spellEnd"/>
      <w:r>
        <w:t xml:space="preserve">` that is comprised of three factors (`colony`, `family` and `age`) for all samples that denote the </w:t>
      </w:r>
      <w:proofErr w:type="spellStart"/>
      <w:r>
        <w:t>rownames</w:t>
      </w:r>
      <w:proofErr w:type="spellEnd"/>
      <w:r>
        <w:t>. The visualisation is done using \</w:t>
      </w:r>
      <w:proofErr w:type="spellStart"/>
      <w:r>
        <w:t>pkg</w:t>
      </w:r>
      <w:proofErr w:type="spellEnd"/>
      <w:r>
        <w:t xml:space="preserve">{ggplot2}. </w:t>
      </w:r>
    </w:p>
    <w:p w:rsidR="00F4352F" w:rsidRDefault="00F4352F" w:rsidP="00F4352F"/>
    <w:p w:rsidR="00F4352F" w:rsidRDefault="00F4352F" w:rsidP="00F4352F">
      <w:r>
        <w:t>```{r}</w:t>
      </w:r>
    </w:p>
    <w:p w:rsidR="00F4352F" w:rsidRDefault="00F4352F" w:rsidP="00F4352F">
      <w:r>
        <w:t xml:space="preserve">## Sort chemical data and covariates by shared </w:t>
      </w:r>
      <w:proofErr w:type="spellStart"/>
      <w:r>
        <w:t>rownames</w:t>
      </w:r>
      <w:proofErr w:type="spellEnd"/>
    </w:p>
    <w:p w:rsidR="00F4352F" w:rsidRDefault="00F4352F" w:rsidP="00F4352F">
      <w:r>
        <w:t>scent &lt;- scent[match(</w:t>
      </w:r>
      <w:proofErr w:type="spellStart"/>
      <w:proofErr w:type="gramStart"/>
      <w:r>
        <w:t>row.names</w:t>
      </w:r>
      <w:proofErr w:type="spellEnd"/>
      <w:proofErr w:type="gramEnd"/>
      <w:r>
        <w:t>(</w:t>
      </w:r>
      <w:proofErr w:type="spellStart"/>
      <w:r>
        <w:t>peak_factors</w:t>
      </w:r>
      <w:proofErr w:type="spellEnd"/>
      <w:r>
        <w:t>),</w:t>
      </w:r>
      <w:proofErr w:type="spellStart"/>
      <w:r>
        <w:t>row.names</w:t>
      </w:r>
      <w:proofErr w:type="spellEnd"/>
      <w:r>
        <w:t xml:space="preserve">(scent)),] </w:t>
      </w:r>
    </w:p>
    <w:p w:rsidR="00F4352F" w:rsidRDefault="00F4352F" w:rsidP="00F4352F">
      <w:r>
        <w:t>## standard log + 1 transformation</w:t>
      </w:r>
    </w:p>
    <w:p w:rsidR="00F4352F" w:rsidRDefault="00F4352F" w:rsidP="00F4352F">
      <w:r>
        <w:t xml:space="preserve">scent &lt;- </w:t>
      </w:r>
      <w:proofErr w:type="gramStart"/>
      <w:r>
        <w:t>log(</w:t>
      </w:r>
      <w:proofErr w:type="gramEnd"/>
      <w:r>
        <w:t>scent + 1)</w:t>
      </w:r>
    </w:p>
    <w:p w:rsidR="00F4352F" w:rsidRDefault="00F4352F" w:rsidP="00F4352F">
      <w:r>
        <w:t>```</w:t>
      </w:r>
    </w:p>
    <w:p w:rsidR="00F4352F" w:rsidRDefault="00F4352F" w:rsidP="00F4352F"/>
    <w:p w:rsidR="00F4352F" w:rsidRDefault="00F4352F" w:rsidP="00F4352F">
      <w:r>
        <w:t>``</w:t>
      </w:r>
      <w:proofErr w:type="gramStart"/>
      <w:r>
        <w:t>`{</w:t>
      </w:r>
      <w:proofErr w:type="gramEnd"/>
      <w:r>
        <w:t>r, results='hide'}</w:t>
      </w:r>
    </w:p>
    <w:p w:rsidR="00F4352F" w:rsidRDefault="00F4352F" w:rsidP="00F4352F">
      <w:r>
        <w:t>## NMDS using Bray-Curtis dissimilarities</w:t>
      </w:r>
    </w:p>
    <w:p w:rsidR="00F4352F" w:rsidRDefault="00F4352F" w:rsidP="00F4352F">
      <w:proofErr w:type="spellStart"/>
      <w:r>
        <w:t>scent_nmds</w:t>
      </w:r>
      <w:proofErr w:type="spellEnd"/>
      <w:r>
        <w:t xml:space="preserve"> &lt;- </w:t>
      </w:r>
      <w:proofErr w:type="gramStart"/>
      <w:r>
        <w:t>vegan::</w:t>
      </w:r>
      <w:proofErr w:type="spellStart"/>
      <w:proofErr w:type="gramEnd"/>
      <w:r>
        <w:t>metaMDS</w:t>
      </w:r>
      <w:proofErr w:type="spellEnd"/>
      <w:r>
        <w:t>(</w:t>
      </w:r>
      <w:proofErr w:type="spellStart"/>
      <w:r>
        <w:t>comm</w:t>
      </w:r>
      <w:proofErr w:type="spellEnd"/>
      <w:r>
        <w:t xml:space="preserve"> = </w:t>
      </w:r>
      <w:proofErr w:type="spellStart"/>
      <w:r>
        <w:t>scent,distance</w:t>
      </w:r>
      <w:proofErr w:type="spellEnd"/>
      <w:r>
        <w:t xml:space="preserve"> = "bray")</w:t>
      </w:r>
    </w:p>
    <w:p w:rsidR="00F4352F" w:rsidRDefault="00F4352F" w:rsidP="00F4352F">
      <w:r>
        <w:t>## get the x and y coordinates</w:t>
      </w:r>
    </w:p>
    <w:p w:rsidR="00F4352F" w:rsidRDefault="00F4352F" w:rsidP="00F4352F">
      <w:proofErr w:type="spellStart"/>
      <w:r>
        <w:t>scent_nmds</w:t>
      </w:r>
      <w:proofErr w:type="spellEnd"/>
      <w:r>
        <w:t xml:space="preserve"> &lt;- </w:t>
      </w:r>
      <w:proofErr w:type="spellStart"/>
      <w:r>
        <w:t>as.</w:t>
      </w:r>
      <w:proofErr w:type="gramStart"/>
      <w:r>
        <w:t>data.frame</w:t>
      </w:r>
      <w:proofErr w:type="spellEnd"/>
      <w:proofErr w:type="gramEnd"/>
      <w:r>
        <w:t>(</w:t>
      </w:r>
      <w:proofErr w:type="spellStart"/>
      <w:r>
        <w:t>scent_nmds</w:t>
      </w:r>
      <w:proofErr w:type="spellEnd"/>
      <w:r>
        <w:t xml:space="preserve">[["points"]]) </w:t>
      </w:r>
    </w:p>
    <w:p w:rsidR="00F4352F" w:rsidRDefault="00F4352F" w:rsidP="00F4352F">
      <w:r>
        <w:t>## add the factor of interest</w:t>
      </w:r>
    </w:p>
    <w:p w:rsidR="00F4352F" w:rsidRDefault="00F4352F" w:rsidP="00F4352F">
      <w:proofErr w:type="spellStart"/>
      <w:r>
        <w:t>scent_nmds</w:t>
      </w:r>
      <w:proofErr w:type="spellEnd"/>
      <w:r>
        <w:t xml:space="preserve"> &lt;- </w:t>
      </w:r>
      <w:proofErr w:type="spellStart"/>
      <w:proofErr w:type="gramStart"/>
      <w:r>
        <w:t>cbind</w:t>
      </w:r>
      <w:proofErr w:type="spellEnd"/>
      <w:r>
        <w:t>(</w:t>
      </w:r>
      <w:proofErr w:type="spellStart"/>
      <w:proofErr w:type="gramEnd"/>
      <w:r>
        <w:t>scent_nmds,colony</w:t>
      </w:r>
      <w:proofErr w:type="spellEnd"/>
      <w:r>
        <w:t xml:space="preserve"> = </w:t>
      </w:r>
      <w:proofErr w:type="spellStart"/>
      <w:r>
        <w:t>peak_factors</w:t>
      </w:r>
      <w:proofErr w:type="spellEnd"/>
      <w:r>
        <w:t xml:space="preserve">[["colony"]]) </w:t>
      </w:r>
    </w:p>
    <w:p w:rsidR="00F4352F" w:rsidRDefault="00F4352F" w:rsidP="00F4352F">
      <w:r>
        <w:t>```</w:t>
      </w:r>
    </w:p>
    <w:p w:rsidR="00F4352F" w:rsidRDefault="00F4352F" w:rsidP="00F4352F"/>
    <w:p w:rsidR="00F4352F" w:rsidRDefault="00F4352F" w:rsidP="00F4352F">
      <w:r>
        <w:t>``</w:t>
      </w:r>
      <w:proofErr w:type="gramStart"/>
      <w:r>
        <w:t>`{</w:t>
      </w:r>
      <w:proofErr w:type="gramEnd"/>
      <w:r>
        <w:t xml:space="preserve">r, </w:t>
      </w:r>
      <w:proofErr w:type="spellStart"/>
      <w:r>
        <w:t>eval</w:t>
      </w:r>
      <w:proofErr w:type="spellEnd"/>
      <w:r>
        <w:t>=FALSE}</w:t>
      </w:r>
    </w:p>
    <w:p w:rsidR="00F4352F" w:rsidRDefault="00F4352F" w:rsidP="00F4352F">
      <w:r>
        <w:t xml:space="preserve">## </w:t>
      </w:r>
      <w:proofErr w:type="spellStart"/>
      <w:r>
        <w:t>ordiplot</w:t>
      </w:r>
      <w:proofErr w:type="spellEnd"/>
      <w:r>
        <w:t xml:space="preserve"> with ggplot2</w:t>
      </w:r>
    </w:p>
    <w:p w:rsidR="00F4352F" w:rsidRDefault="00F4352F" w:rsidP="00F4352F">
      <w:r>
        <w:t>library(ggplot2)</w:t>
      </w:r>
    </w:p>
    <w:p w:rsidR="00F4352F" w:rsidRDefault="00F4352F" w:rsidP="00F4352F">
      <w:proofErr w:type="spellStart"/>
      <w:proofErr w:type="gramStart"/>
      <w:r>
        <w:t>ggplot</w:t>
      </w:r>
      <w:proofErr w:type="spellEnd"/>
      <w:r>
        <w:t>(</w:t>
      </w:r>
      <w:proofErr w:type="gramEnd"/>
      <w:r>
        <w:t xml:space="preserve">data = </w:t>
      </w:r>
      <w:proofErr w:type="spellStart"/>
      <w:r>
        <w:t>scent_nmds,aes</w:t>
      </w:r>
      <w:proofErr w:type="spellEnd"/>
      <w:r>
        <w:t>(MDS1,MDS2,color = colony)) +</w:t>
      </w:r>
    </w:p>
    <w:p w:rsidR="00F4352F" w:rsidRDefault="00F4352F" w:rsidP="00F4352F">
      <w:r>
        <w:t xml:space="preserve">    </w:t>
      </w:r>
      <w:proofErr w:type="spellStart"/>
      <w:r>
        <w:t>geom_</w:t>
      </w:r>
      <w:proofErr w:type="gramStart"/>
      <w:r>
        <w:t>point</w:t>
      </w:r>
      <w:proofErr w:type="spellEnd"/>
      <w:r>
        <w:t>(</w:t>
      </w:r>
      <w:proofErr w:type="gramEnd"/>
      <w:r>
        <w:t xml:space="preserve">size = 4) + </w:t>
      </w:r>
    </w:p>
    <w:p w:rsidR="00F4352F" w:rsidRDefault="00F4352F" w:rsidP="00F4352F">
      <w:r>
        <w:t xml:space="preserve">    </w:t>
      </w:r>
      <w:proofErr w:type="spellStart"/>
      <w:r>
        <w:t>stat_</w:t>
      </w:r>
      <w:proofErr w:type="gramStart"/>
      <w:r>
        <w:t>ellipse</w:t>
      </w:r>
      <w:proofErr w:type="spellEnd"/>
      <w:r>
        <w:t>(</w:t>
      </w:r>
      <w:proofErr w:type="gramEnd"/>
      <w:r>
        <w:t xml:space="preserve">size = 2) + </w:t>
      </w:r>
    </w:p>
    <w:p w:rsidR="00F4352F" w:rsidRDefault="00F4352F" w:rsidP="00F4352F">
      <w:r>
        <w:t xml:space="preserve">    </w:t>
      </w:r>
      <w:proofErr w:type="gramStart"/>
      <w:r>
        <w:t>labs(</w:t>
      </w:r>
      <w:proofErr w:type="gramEnd"/>
      <w:r>
        <w:t xml:space="preserve">title = "", x = "MDS1", y = "MDS2") +  </w:t>
      </w:r>
    </w:p>
    <w:p w:rsidR="00F4352F" w:rsidRDefault="00F4352F" w:rsidP="00F4352F">
      <w:r>
        <w:t xml:space="preserve">    </w:t>
      </w:r>
      <w:proofErr w:type="spellStart"/>
      <w:r>
        <w:t>theme_</w:t>
      </w:r>
      <w:proofErr w:type="gramStart"/>
      <w:r>
        <w:t>void</w:t>
      </w:r>
      <w:proofErr w:type="spellEnd"/>
      <w:r>
        <w:t>(</w:t>
      </w:r>
      <w:proofErr w:type="gramEnd"/>
      <w:r>
        <w:t xml:space="preserve">) + </w:t>
      </w:r>
    </w:p>
    <w:p w:rsidR="00F4352F" w:rsidRDefault="00F4352F" w:rsidP="00F4352F">
      <w:r>
        <w:t xml:space="preserve">    </w:t>
      </w:r>
      <w:proofErr w:type="gramStart"/>
      <w:r>
        <w:t>theme(</w:t>
      </w:r>
      <w:proofErr w:type="spellStart"/>
      <w:proofErr w:type="gramEnd"/>
      <w:r>
        <w:t>panel.background</w:t>
      </w:r>
      <w:proofErr w:type="spellEnd"/>
      <w:r>
        <w:t xml:space="preserve"> = </w:t>
      </w:r>
      <w:proofErr w:type="spellStart"/>
      <w:r>
        <w:t>element_rect</w:t>
      </w:r>
      <w:proofErr w:type="spellEnd"/>
      <w:r>
        <w:t>(colour = "black", size = 2,fill = NA),</w:t>
      </w:r>
    </w:p>
    <w:p w:rsidR="00F4352F" w:rsidRDefault="00F4352F" w:rsidP="00F4352F">
      <w:r>
        <w:t xml:space="preserve">          </w:t>
      </w:r>
      <w:proofErr w:type="spellStart"/>
      <w:proofErr w:type="gramStart"/>
      <w:r>
        <w:t>aspect.ratio</w:t>
      </w:r>
      <w:proofErr w:type="spellEnd"/>
      <w:proofErr w:type="gramEnd"/>
      <w:r>
        <w:t xml:space="preserve"> = 1)</w:t>
      </w:r>
    </w:p>
    <w:p w:rsidR="00F4352F" w:rsidRDefault="00F4352F" w:rsidP="00F4352F">
      <w:r>
        <w:lastRenderedPageBreak/>
        <w:t>```</w:t>
      </w:r>
    </w:p>
    <w:p w:rsidR="00F4352F" w:rsidRDefault="00F4352F" w:rsidP="00F4352F"/>
    <w:p w:rsidR="00F4352F" w:rsidRDefault="00F4352F" w:rsidP="00F4352F">
      <w:r>
        <w:t>\begin{figure}[</w:t>
      </w:r>
      <w:proofErr w:type="spellStart"/>
      <w:r>
        <w:t>htbp</w:t>
      </w:r>
      <w:proofErr w:type="spellEnd"/>
      <w:r>
        <w:t>]</w:t>
      </w:r>
    </w:p>
    <w:p w:rsidR="00F4352F" w:rsidRDefault="00F4352F" w:rsidP="00F4352F">
      <w:r>
        <w:t>\</w:t>
      </w:r>
      <w:proofErr w:type="spellStart"/>
      <w:r>
        <w:t>centering</w:t>
      </w:r>
      <w:proofErr w:type="spellEnd"/>
    </w:p>
    <w:p w:rsidR="00F4352F" w:rsidRDefault="00F4352F" w:rsidP="00F4352F">
      <w:r>
        <w:t>\</w:t>
      </w:r>
      <w:proofErr w:type="spellStart"/>
      <w:r>
        <w:t>includegraphics</w:t>
      </w:r>
      <w:proofErr w:type="spellEnd"/>
      <w:r>
        <w:t>[width=13</w:t>
      </w:r>
      <w:proofErr w:type="gramStart"/>
      <w:r>
        <w:t>cm]{</w:t>
      </w:r>
      <w:proofErr w:type="gramEnd"/>
      <w:r>
        <w:t>figures/</w:t>
      </w:r>
      <w:proofErr w:type="spellStart"/>
      <w:r>
        <w:t>ordiplot</w:t>
      </w:r>
      <w:proofErr w:type="spellEnd"/>
      <w:r>
        <w:t>}</w:t>
      </w:r>
    </w:p>
    <w:p w:rsidR="00F4352F" w:rsidRDefault="00F4352F" w:rsidP="00F4352F">
      <w:r>
        <w:t>\</w:t>
      </w:r>
      <w:proofErr w:type="gramStart"/>
      <w:r>
        <w:t>caption{</w:t>
      </w:r>
      <w:proofErr w:type="gramEnd"/>
      <w:r>
        <w:t>A NMDS plot shows the similarity of individuals within colonies. Ellipses indicate a confidence level of 0.95.}</w:t>
      </w:r>
    </w:p>
    <w:p w:rsidR="00F4352F" w:rsidRDefault="00F4352F" w:rsidP="00F4352F">
      <w:r>
        <w:t>\label{</w:t>
      </w:r>
      <w:proofErr w:type="spellStart"/>
      <w:proofErr w:type="gramStart"/>
      <w:r>
        <w:t>figure:ordiplot</w:t>
      </w:r>
      <w:proofErr w:type="spellEnd"/>
      <w:proofErr w:type="gramEnd"/>
      <w:r>
        <w:t>}</w:t>
      </w:r>
    </w:p>
    <w:p w:rsidR="00F4352F" w:rsidRDefault="00F4352F" w:rsidP="00F4352F">
      <w:r>
        <w:t xml:space="preserve">\end{figure} </w:t>
      </w:r>
    </w:p>
    <w:p w:rsidR="00F4352F" w:rsidRDefault="00F4352F" w:rsidP="00F4352F"/>
    <w:p w:rsidR="00F4352F" w:rsidRDefault="00F4352F" w:rsidP="00F4352F">
      <w:r>
        <w:t>The ordination plot (figure \</w:t>
      </w:r>
      <w:proofErr w:type="spellStart"/>
      <w:r>
        <w:t>href</w:t>
      </w:r>
      <w:proofErr w:type="spellEnd"/>
      <w:r>
        <w:t>{</w:t>
      </w:r>
      <w:proofErr w:type="spellStart"/>
      <w:proofErr w:type="gramStart"/>
      <w:r>
        <w:t>figure:ordiplot</w:t>
      </w:r>
      <w:proofErr w:type="spellEnd"/>
      <w:proofErr w:type="gramEnd"/>
      <w:r>
        <w:t>}) shows a clear pattern that separates individuals by the breeding colony. \</w:t>
      </w:r>
      <w:proofErr w:type="spellStart"/>
      <w:r>
        <w:t>pkg</w:t>
      </w:r>
      <w:proofErr w:type="spellEnd"/>
      <w:r>
        <w:t xml:space="preserve">{vegan} offers furthermore </w:t>
      </w:r>
      <w:proofErr w:type="spellStart"/>
      <w:r>
        <w:t>permutational</w:t>
      </w:r>
      <w:proofErr w:type="spellEnd"/>
      <w:r>
        <w:t xml:space="preserve"> test for multivariate analysis of variance ("</w:t>
      </w:r>
      <w:proofErr w:type="spellStart"/>
      <w:r>
        <w:t>permutational</w:t>
      </w:r>
      <w:proofErr w:type="spellEnd"/>
      <w:r>
        <w:t xml:space="preserve"> </w:t>
      </w:r>
      <w:proofErr w:type="spellStart"/>
      <w:r>
        <w:t>manova</w:t>
      </w:r>
      <w:proofErr w:type="spellEnd"/>
      <w:r>
        <w:t>", \</w:t>
      </w:r>
      <w:proofErr w:type="spellStart"/>
      <w:r>
        <w:t>citep</w:t>
      </w:r>
      <w:proofErr w:type="spellEnd"/>
      <w:r>
        <w:t>{Anderson.2001}) that support the observed pattern.</w:t>
      </w:r>
    </w:p>
    <w:p w:rsidR="00F4352F" w:rsidRDefault="00F4352F" w:rsidP="00F4352F"/>
    <w:p w:rsidR="00F4352F" w:rsidRDefault="00F4352F" w:rsidP="00F4352F">
      <w:r>
        <w:t>```{r}</w:t>
      </w:r>
    </w:p>
    <w:p w:rsidR="00F4352F" w:rsidRDefault="00F4352F" w:rsidP="00F4352F">
      <w:r>
        <w:t>## Testing for a location effect</w:t>
      </w:r>
    </w:p>
    <w:p w:rsidR="00F4352F" w:rsidRDefault="00F4352F" w:rsidP="00F4352F">
      <w:proofErr w:type="gramStart"/>
      <w:r>
        <w:t>vegan::</w:t>
      </w:r>
      <w:proofErr w:type="spellStart"/>
      <w:proofErr w:type="gramEnd"/>
      <w:r>
        <w:t>adonis</w:t>
      </w:r>
      <w:proofErr w:type="spellEnd"/>
      <w:r>
        <w:t xml:space="preserve">(scent ~ </w:t>
      </w:r>
      <w:proofErr w:type="spellStart"/>
      <w:r>
        <w:t>peak_factors</w:t>
      </w:r>
      <w:proofErr w:type="spellEnd"/>
      <w:r>
        <w:t>[["colony"]],permutations = 9999)</w:t>
      </w:r>
    </w:p>
    <w:p w:rsidR="00F4352F" w:rsidRDefault="00F4352F" w:rsidP="00F4352F">
      <w:r>
        <w:t>## Testing for a dispersion effect</w:t>
      </w:r>
    </w:p>
    <w:p w:rsidR="00F4352F" w:rsidRDefault="00F4352F" w:rsidP="00F4352F">
      <w:proofErr w:type="spellStart"/>
      <w:proofErr w:type="gramStart"/>
      <w:r>
        <w:t>anova</w:t>
      </w:r>
      <w:proofErr w:type="spellEnd"/>
      <w:r>
        <w:t>(</w:t>
      </w:r>
      <w:proofErr w:type="gramEnd"/>
      <w:r>
        <w:t>vegan::</w:t>
      </w:r>
      <w:proofErr w:type="spellStart"/>
      <w:r>
        <w:t>betadisper</w:t>
      </w:r>
      <w:proofErr w:type="spellEnd"/>
      <w:r>
        <w:t>(vegan::</w:t>
      </w:r>
      <w:proofErr w:type="spellStart"/>
      <w:r>
        <w:t>vegdist</w:t>
      </w:r>
      <w:proofErr w:type="spellEnd"/>
      <w:r>
        <w:t>(</w:t>
      </w:r>
      <w:proofErr w:type="spellStart"/>
      <w:r>
        <w:t>scent,method</w:t>
      </w:r>
      <w:proofErr w:type="spellEnd"/>
      <w:r>
        <w:t xml:space="preserve"> = "bray"),</w:t>
      </w:r>
      <w:proofErr w:type="spellStart"/>
      <w:r>
        <w:t>peak_factors</w:t>
      </w:r>
      <w:proofErr w:type="spellEnd"/>
      <w:r>
        <w:t>[["colony"]]))</w:t>
      </w:r>
    </w:p>
    <w:p w:rsidR="00F4352F" w:rsidRDefault="00F4352F" w:rsidP="00F4352F">
      <w:r>
        <w:t>```</w:t>
      </w:r>
    </w:p>
    <w:p w:rsidR="00F4352F" w:rsidRDefault="00F4352F" w:rsidP="00F4352F"/>
    <w:p w:rsidR="00F4352F" w:rsidRDefault="00F4352F" w:rsidP="00F4352F">
      <w:r>
        <w:t>## Validation</w:t>
      </w:r>
    </w:p>
    <w:p w:rsidR="00F4352F" w:rsidRDefault="00F4352F" w:rsidP="00F4352F">
      <w:r>
        <w:t>We analysed the performance of `GCalignR` using datasets of three bumble bee species *Bombus bimaculatus*, *B. ephippiatus* and *B. flavifrons* where signatures have been obtained from cephalic labial gland secretions of 24, 20 and 11 individuals respectively. These data have been published as a supplement by \</w:t>
      </w:r>
      <w:proofErr w:type="spellStart"/>
      <w:r>
        <w:t>citet</w:t>
      </w:r>
      <w:proofErr w:type="spellEnd"/>
      <w:r>
        <w:t xml:space="preserve">{Dellicour.2013} including a subset of peaks, for which substances have been </w:t>
      </w:r>
      <w:r>
        <w:lastRenderedPageBreak/>
        <w:t>identified by GC-MS. We used all identified substances (*B. bimaculatus*, 717 peaks of 32 substances; *B. ephippiatus*, 782 and 42; *B. flavifrons* 457 and 44) to determine error rates for our alignments. Hence, we calculated the error rate as the ratio between incorrectly assigned retention times and the total number of retention times:</w:t>
      </w:r>
    </w:p>
    <w:p w:rsidR="00F4352F" w:rsidRDefault="00F4352F" w:rsidP="00F4352F"/>
    <w:p w:rsidR="00F4352F" w:rsidRDefault="00F4352F" w:rsidP="00F4352F">
      <w:r>
        <w:t>\begin{equation}</w:t>
      </w:r>
    </w:p>
    <w:p w:rsidR="00F4352F" w:rsidRDefault="00F4352F" w:rsidP="00F4352F">
      <w:r>
        <w:t>Error = \left[\</w:t>
      </w:r>
      <w:proofErr w:type="spellStart"/>
      <w:r>
        <w:t>frac</w:t>
      </w:r>
      <w:proofErr w:type="spellEnd"/>
      <w:r>
        <w:t>{N_{</w:t>
      </w:r>
      <w:proofErr w:type="spellStart"/>
      <w:r>
        <w:t>missaligned</w:t>
      </w:r>
      <w:proofErr w:type="spellEnd"/>
      <w:proofErr w:type="gramStart"/>
      <w:r>
        <w:t>}}{</w:t>
      </w:r>
      <w:proofErr w:type="gramEnd"/>
      <w:r>
        <w:t xml:space="preserve">N_{total}}\right] </w:t>
      </w:r>
    </w:p>
    <w:p w:rsidR="00F4352F" w:rsidRDefault="00F4352F" w:rsidP="00F4352F">
      <w:r>
        <w:t xml:space="preserve">\end{equation}  </w:t>
      </w:r>
    </w:p>
    <w:p w:rsidR="00F4352F" w:rsidRDefault="00F4352F" w:rsidP="00F4352F"/>
    <w:p w:rsidR="00F4352F" w:rsidRDefault="00F4352F" w:rsidP="00F4352F">
      <w:r>
        <w:t xml:space="preserve">whereby *N* denotes the number of retention times and peaks where treated as </w:t>
      </w:r>
      <w:proofErr w:type="spellStart"/>
      <w:r>
        <w:t>missaligned</w:t>
      </w:r>
      <w:proofErr w:type="spellEnd"/>
      <w:r>
        <w:t xml:space="preserve"> whenever they were not assigned to the row that defines the mode of a given substance. By systematically changing the two parameters `max_diff_peak2mean` and `min_diff_peak2peak` we explored 100 parameter combinations to demonstrate how parameter values affect the alignment accuracy. \par</w:t>
      </w:r>
    </w:p>
    <w:p w:rsidR="00F4352F" w:rsidRDefault="00F4352F" w:rsidP="00F4352F">
      <w:r>
        <w:t xml:space="preserve">Additionally, we simulated the effect of noise (i.e. bad quality chromatograms) on the error rate by addition or subtraction of 0.02 or 0.01 minutes to a random subset of peaks per sample. Code and documentation are provided in a single PDF file written in </w:t>
      </w:r>
      <w:proofErr w:type="spellStart"/>
      <w:r>
        <w:t>Rmarkdown</w:t>
      </w:r>
      <w:proofErr w:type="spellEnd"/>
      <w:r>
        <w:t xml:space="preserve"> (S1) together with</w:t>
      </w:r>
    </w:p>
    <w:p w:rsidR="00F4352F" w:rsidRDefault="00F4352F" w:rsidP="00F4352F">
      <w:r>
        <w:t>the data (S2).</w:t>
      </w:r>
    </w:p>
    <w:p w:rsidR="00F4352F" w:rsidRDefault="00F4352F" w:rsidP="00F4352F"/>
    <w:p w:rsidR="00F4352F" w:rsidRDefault="00F4352F" w:rsidP="00F4352F">
      <w:r>
        <w:t>### Results</w:t>
      </w:r>
    </w:p>
    <w:p w:rsidR="00F4352F" w:rsidRDefault="00F4352F" w:rsidP="00F4352F"/>
    <w:p w:rsidR="00F4352F" w:rsidRDefault="00F4352F" w:rsidP="00F4352F">
      <w:r>
        <w:t>\begin{figure}[</w:t>
      </w:r>
      <w:proofErr w:type="spellStart"/>
      <w:r>
        <w:t>htbp</w:t>
      </w:r>
      <w:proofErr w:type="spellEnd"/>
      <w:r>
        <w:t>]</w:t>
      </w:r>
    </w:p>
    <w:p w:rsidR="00F4352F" w:rsidRDefault="00F4352F" w:rsidP="00F4352F">
      <w:r>
        <w:t>\</w:t>
      </w:r>
      <w:proofErr w:type="spellStart"/>
      <w:r>
        <w:t>centering</w:t>
      </w:r>
      <w:proofErr w:type="spellEnd"/>
    </w:p>
    <w:p w:rsidR="00F4352F" w:rsidRDefault="00F4352F" w:rsidP="00F4352F">
      <w:r>
        <w:t>\</w:t>
      </w:r>
      <w:proofErr w:type="spellStart"/>
      <w:r>
        <w:t>includegraphics</w:t>
      </w:r>
      <w:proofErr w:type="spellEnd"/>
      <w:r>
        <w:t>[width=13</w:t>
      </w:r>
      <w:proofErr w:type="gramStart"/>
      <w:r>
        <w:t>cm]{</w:t>
      </w:r>
      <w:proofErr w:type="gramEnd"/>
      <w:r>
        <w:t>figures/</w:t>
      </w:r>
      <w:proofErr w:type="spellStart"/>
      <w:r>
        <w:t>parameter_space</w:t>
      </w:r>
      <w:proofErr w:type="spellEnd"/>
      <w:r>
        <w:t>}</w:t>
      </w:r>
    </w:p>
    <w:p w:rsidR="00F4352F" w:rsidRDefault="00F4352F" w:rsidP="00F4352F">
      <w:r>
        <w:t>\</w:t>
      </w:r>
      <w:proofErr w:type="gramStart"/>
      <w:r>
        <w:t>caption{</w:t>
      </w:r>
      <w:proofErr w:type="gramEnd"/>
      <w:r>
        <w:t>Effects of alignment parameters on the error rate of three datasets where the identity of a subset of peaks was confirmed by GC-MS (data of \</w:t>
      </w:r>
      <w:proofErr w:type="spellStart"/>
      <w:r>
        <w:t>citet</w:t>
      </w:r>
      <w:proofErr w:type="spellEnd"/>
      <w:r>
        <w:t xml:space="preserve">{Dellicour.2013}). Each point shows the error in aligning substances for a combination of </w:t>
      </w:r>
      <w:r>
        <w:lastRenderedPageBreak/>
        <w:t>max\</w:t>
      </w:r>
      <w:proofErr w:type="spellStart"/>
      <w:r>
        <w:t>textunderscore</w:t>
      </w:r>
      <w:proofErr w:type="spellEnd"/>
      <w:r>
        <w:t xml:space="preserve"> diff\</w:t>
      </w:r>
      <w:proofErr w:type="spellStart"/>
      <w:r>
        <w:t>textunderscore</w:t>
      </w:r>
      <w:proofErr w:type="spellEnd"/>
      <w:r>
        <w:t xml:space="preserve"> peak2mean and min\</w:t>
      </w:r>
      <w:proofErr w:type="spellStart"/>
      <w:r>
        <w:t>textunderscore</w:t>
      </w:r>
      <w:proofErr w:type="spellEnd"/>
      <w:r>
        <w:t xml:space="preserve"> diff\</w:t>
      </w:r>
      <w:proofErr w:type="spellStart"/>
      <w:r>
        <w:t>textunderscore</w:t>
      </w:r>
      <w:proofErr w:type="spellEnd"/>
      <w:r>
        <w:t xml:space="preserve"> peak2peak.}</w:t>
      </w:r>
    </w:p>
    <w:p w:rsidR="00F4352F" w:rsidRDefault="00F4352F" w:rsidP="00F4352F">
      <w:r>
        <w:t>\label{</w:t>
      </w:r>
      <w:proofErr w:type="spellStart"/>
      <w:proofErr w:type="gramStart"/>
      <w:r>
        <w:t>figure:parameterspace</w:t>
      </w:r>
      <w:proofErr w:type="spellEnd"/>
      <w:proofErr w:type="gramEnd"/>
      <w:r>
        <w:t>}</w:t>
      </w:r>
    </w:p>
    <w:p w:rsidR="00F4352F" w:rsidRDefault="00F4352F" w:rsidP="00F4352F">
      <w:r>
        <w:t xml:space="preserve">\end{figure} </w:t>
      </w:r>
    </w:p>
    <w:p w:rsidR="00F4352F" w:rsidRDefault="00F4352F" w:rsidP="00F4352F"/>
    <w:p w:rsidR="00F4352F" w:rsidRDefault="00F4352F" w:rsidP="00F4352F">
      <w:r>
        <w:t>The parameter `min_diff_peak2peak` showed the strongest influence on the error rates based on all three bumblebee datasets (figure \ref{</w:t>
      </w:r>
      <w:proofErr w:type="spellStart"/>
      <w:proofErr w:type="gramStart"/>
      <w:r>
        <w:t>figure:parameterspace</w:t>
      </w:r>
      <w:proofErr w:type="spellEnd"/>
      <w:proofErr w:type="gramEnd"/>
      <w:r>
        <w:t xml:space="preserve">}). With values below 0.06 minutes the error rate was modest for all datasets. The combination of `min_diff_peak2peak = 0.11` and `max_diff_peak2mean = 0.04` offered the lowest average error rate of 3.24 % (*B. bimaculatus* = 2.79%, *B. ephippiatus* = 3.20%, *B. flavifrons* = 3.72%). </w:t>
      </w:r>
    </w:p>
    <w:p w:rsidR="00F4352F" w:rsidRDefault="00F4352F" w:rsidP="00F4352F"/>
    <w:p w:rsidR="00F4352F" w:rsidRDefault="00F4352F" w:rsidP="00F4352F">
      <w:r>
        <w:t>\begin{figure}[</w:t>
      </w:r>
      <w:proofErr w:type="spellStart"/>
      <w:r>
        <w:t>htbp</w:t>
      </w:r>
      <w:proofErr w:type="spellEnd"/>
      <w:r>
        <w:t>]</w:t>
      </w:r>
    </w:p>
    <w:p w:rsidR="00F4352F" w:rsidRDefault="00F4352F" w:rsidP="00F4352F">
      <w:r>
        <w:t>\</w:t>
      </w:r>
      <w:proofErr w:type="spellStart"/>
      <w:r>
        <w:t>centering</w:t>
      </w:r>
      <w:proofErr w:type="spellEnd"/>
    </w:p>
    <w:p w:rsidR="00F4352F" w:rsidRDefault="00F4352F" w:rsidP="00F4352F">
      <w:r>
        <w:t>\</w:t>
      </w:r>
      <w:proofErr w:type="spellStart"/>
      <w:r>
        <w:t>includegraphics</w:t>
      </w:r>
      <w:proofErr w:type="spellEnd"/>
      <w:r>
        <w:t>[width=13</w:t>
      </w:r>
      <w:proofErr w:type="gramStart"/>
      <w:r>
        <w:t>cm]{</w:t>
      </w:r>
      <w:proofErr w:type="gramEnd"/>
      <w:r>
        <w:t>figures/</w:t>
      </w:r>
      <w:proofErr w:type="spellStart"/>
      <w:r>
        <w:t>noise_simulation</w:t>
      </w:r>
      <w:proofErr w:type="spellEnd"/>
      <w:r>
        <w:t>}</w:t>
      </w:r>
    </w:p>
    <w:p w:rsidR="00F4352F" w:rsidRDefault="00F4352F" w:rsidP="00F4352F">
      <w:r>
        <w:t>\</w:t>
      </w:r>
      <w:proofErr w:type="gramStart"/>
      <w:r>
        <w:t>caption{</w:t>
      </w:r>
      <w:proofErr w:type="gramEnd"/>
      <w:r>
        <w:t>Additional noise in peak retention times increases the error rate substantially. Therefore, optimal alignments require clearly resolved peaks that need to be extracted prior to using \</w:t>
      </w:r>
      <w:proofErr w:type="spellStart"/>
      <w:r>
        <w:t>pkg</w:t>
      </w:r>
      <w:proofErr w:type="spellEnd"/>
      <w:r>
        <w:t>{GCalignR}}</w:t>
      </w:r>
    </w:p>
    <w:p w:rsidR="00F4352F" w:rsidRDefault="00F4352F" w:rsidP="00F4352F">
      <w:r>
        <w:t>\label{</w:t>
      </w:r>
      <w:proofErr w:type="spellStart"/>
      <w:proofErr w:type="gramStart"/>
      <w:r>
        <w:t>figure:noise</w:t>
      </w:r>
      <w:proofErr w:type="spellEnd"/>
      <w:proofErr w:type="gramEnd"/>
      <w:r>
        <w:t>}</w:t>
      </w:r>
    </w:p>
    <w:p w:rsidR="00F4352F" w:rsidRDefault="00F4352F" w:rsidP="00F4352F">
      <w:r>
        <w:t xml:space="preserve">\end{figure} </w:t>
      </w:r>
    </w:p>
    <w:p w:rsidR="00F4352F" w:rsidRDefault="00F4352F" w:rsidP="00F4352F"/>
    <w:p w:rsidR="00F4352F" w:rsidRDefault="00F4352F" w:rsidP="00F4352F">
      <w:r>
        <w:t>Adding additional noise (figure \</w:t>
      </w:r>
      <w:proofErr w:type="spellStart"/>
      <w:r>
        <w:t>href</w:t>
      </w:r>
      <w:proofErr w:type="spellEnd"/>
      <w:r>
        <w:t>{</w:t>
      </w:r>
      <w:proofErr w:type="spellStart"/>
      <w:proofErr w:type="gramStart"/>
      <w:r>
        <w:t>figure:noise</w:t>
      </w:r>
      <w:proofErr w:type="spellEnd"/>
      <w:proofErr w:type="gramEnd"/>
      <w:r>
        <w:t xml:space="preserve">}) to the raw retention times increased the error rate in the aligned data substantially. Therefore, we emphasise the importance to check datasets prior to alignment and </w:t>
      </w:r>
      <w:proofErr w:type="spellStart"/>
      <w:r>
        <w:t>elliminate</w:t>
      </w:r>
      <w:proofErr w:type="spellEnd"/>
      <w:r>
        <w:t xml:space="preserve"> uncertain peaks early on.  </w:t>
      </w:r>
    </w:p>
    <w:p w:rsidR="00F4352F" w:rsidRDefault="00F4352F" w:rsidP="00F4352F"/>
    <w:p w:rsidR="00F4352F" w:rsidRDefault="00F4352F" w:rsidP="00F4352F">
      <w:r>
        <w:t>## Remarks</w:t>
      </w:r>
    </w:p>
    <w:p w:rsidR="00F4352F" w:rsidRDefault="00F4352F" w:rsidP="00F4352F">
      <w:r>
        <w:t>`</w:t>
      </w:r>
      <w:proofErr w:type="spellStart"/>
      <w:r>
        <w:t>GcalignR</w:t>
      </w:r>
      <w:proofErr w:type="spellEnd"/>
      <w:r>
        <w:t xml:space="preserve">` is primarily intended as a </w:t>
      </w:r>
      <w:proofErr w:type="spellStart"/>
      <w:r>
        <w:t>preprocessing</w:t>
      </w:r>
      <w:proofErr w:type="spellEnd"/>
      <w:r>
        <w:t xml:space="preserve"> tool in the analysis of complex chemical signatures of animals where similarity patterns are of interest rather than analysing the role of specific compounds. Therefore, we prioritise an objective and </w:t>
      </w:r>
      <w:r>
        <w:lastRenderedPageBreak/>
        <w:t xml:space="preserve">fast alignment that is not claimed to be freed of any errors, which are not possible to avoid without additional sources of information such as GC-MS. It is in the responsibility of the user to critically analysis the data before and after alignment.  </w:t>
      </w:r>
    </w:p>
    <w:p w:rsidR="00F4352F" w:rsidRDefault="00F4352F" w:rsidP="00F4352F"/>
    <w:p w:rsidR="00F4352F" w:rsidRDefault="00F4352F" w:rsidP="00F4352F">
      <w:r>
        <w:t>## Availability</w:t>
      </w:r>
    </w:p>
    <w:p w:rsidR="00F4352F" w:rsidRDefault="00F4352F" w:rsidP="00F4352F">
      <w:r>
        <w:t>The current stable version requires at least R 3.2.5 and is available on `CRAN`.</w:t>
      </w:r>
    </w:p>
    <w:p w:rsidR="00F4352F" w:rsidRDefault="00F4352F" w:rsidP="00F4352F"/>
    <w:p w:rsidR="00F4352F" w:rsidRDefault="00F4352F" w:rsidP="00F4352F">
      <w:r>
        <w:t>```{</w:t>
      </w:r>
      <w:proofErr w:type="spellStart"/>
      <w:proofErr w:type="gramStart"/>
      <w:r>
        <w:t>r,eval</w:t>
      </w:r>
      <w:proofErr w:type="spellEnd"/>
      <w:proofErr w:type="gramEnd"/>
      <w:r>
        <w:t>=FALSE}</w:t>
      </w:r>
    </w:p>
    <w:p w:rsidR="00F4352F" w:rsidRDefault="00F4352F" w:rsidP="00F4352F">
      <w:proofErr w:type="spellStart"/>
      <w:proofErr w:type="gramStart"/>
      <w:r>
        <w:t>install.packages</w:t>
      </w:r>
      <w:proofErr w:type="spellEnd"/>
      <w:proofErr w:type="gramEnd"/>
      <w:r>
        <w:t>("GCalignR")</w:t>
      </w:r>
    </w:p>
    <w:p w:rsidR="00F4352F" w:rsidRDefault="00F4352F" w:rsidP="00F4352F">
      <w:r>
        <w:t>```</w:t>
      </w:r>
    </w:p>
    <w:p w:rsidR="00F4352F" w:rsidRDefault="00F4352F" w:rsidP="00F4352F"/>
    <w:p w:rsidR="00F4352F" w:rsidRDefault="00F4352F" w:rsidP="00F4352F">
      <w:r>
        <w:t>We aim to extend the functionalities of \</w:t>
      </w:r>
      <w:proofErr w:type="spellStart"/>
      <w:r>
        <w:t>pkg</w:t>
      </w:r>
      <w:proofErr w:type="spellEnd"/>
      <w:r>
        <w:t>{GCalignR} in future and the developmental version can be downloaded from GitHub within R using \href{</w:t>
      </w:r>
      <w:proofErr w:type="gramStart"/>
      <w:r>
        <w:t>https://cran.r-project.org/web/packages/devtools/index.html}{</w:t>
      </w:r>
      <w:proofErr w:type="gramEnd"/>
      <w:r>
        <w:t>\CRANpkg{devtools}} \</w:t>
      </w:r>
      <w:proofErr w:type="spellStart"/>
      <w:r>
        <w:t>citep</w:t>
      </w:r>
      <w:proofErr w:type="spellEnd"/>
      <w:r>
        <w:t xml:space="preserve">{Wickham.2016}. </w:t>
      </w:r>
    </w:p>
    <w:p w:rsidR="00F4352F" w:rsidRDefault="00F4352F" w:rsidP="00F4352F"/>
    <w:p w:rsidR="00F4352F" w:rsidRDefault="00F4352F" w:rsidP="00F4352F">
      <w:r>
        <w:t>```{</w:t>
      </w:r>
      <w:proofErr w:type="spellStart"/>
      <w:proofErr w:type="gramStart"/>
      <w:r>
        <w:t>r,eval</w:t>
      </w:r>
      <w:proofErr w:type="spellEnd"/>
      <w:proofErr w:type="gramEnd"/>
      <w:r>
        <w:t>=FALSE}</w:t>
      </w:r>
    </w:p>
    <w:p w:rsidR="00F4352F" w:rsidRDefault="00F4352F" w:rsidP="00F4352F">
      <w:proofErr w:type="spellStart"/>
      <w:proofErr w:type="gramStart"/>
      <w:r>
        <w:t>devtools</w:t>
      </w:r>
      <w:proofErr w:type="spellEnd"/>
      <w:r>
        <w:t>::</w:t>
      </w:r>
      <w:proofErr w:type="spellStart"/>
      <w:proofErr w:type="gramEnd"/>
      <w:r>
        <w:t>install_github</w:t>
      </w:r>
      <w:proofErr w:type="spellEnd"/>
      <w:r>
        <w:t>("</w:t>
      </w:r>
      <w:proofErr w:type="spellStart"/>
      <w:r>
        <w:t>mastoffel</w:t>
      </w:r>
      <w:proofErr w:type="spellEnd"/>
      <w:r>
        <w:t xml:space="preserve">/GCalignR", </w:t>
      </w:r>
      <w:proofErr w:type="spellStart"/>
      <w:r>
        <w:t>build_vignettes</w:t>
      </w:r>
      <w:proofErr w:type="spellEnd"/>
      <w:r>
        <w:t xml:space="preserve"> = TRUE)</w:t>
      </w:r>
    </w:p>
    <w:p w:rsidR="00F4352F" w:rsidRDefault="00F4352F" w:rsidP="00F4352F">
      <w:r>
        <w:t>```</w:t>
      </w:r>
    </w:p>
    <w:p w:rsidR="00F4352F" w:rsidRDefault="00F4352F" w:rsidP="00F4352F"/>
    <w:p w:rsidR="00F4352F" w:rsidRDefault="00F4352F" w:rsidP="00F4352F">
      <w:r>
        <w:t xml:space="preserve">## Data </w:t>
      </w:r>
      <w:proofErr w:type="spellStart"/>
      <w:r>
        <w:t>accessability</w:t>
      </w:r>
      <w:proofErr w:type="spellEnd"/>
    </w:p>
    <w:p w:rsidR="00F4352F" w:rsidRDefault="00F4352F" w:rsidP="00F4352F">
      <w:r>
        <w:t xml:space="preserve">The Fur seal dataset is included in this R </w:t>
      </w:r>
      <w:bookmarkStart w:id="0" w:name="_GoBack"/>
      <w:bookmarkEnd w:id="0"/>
      <w:r>
        <w:t>package;</w:t>
      </w:r>
      <w:r>
        <w:t xml:space="preserve"> the bumblebee datasets are available as supplementary material S2 (see also the </w:t>
      </w:r>
      <w:proofErr w:type="spellStart"/>
      <w:r>
        <w:t>Rmarkdown</w:t>
      </w:r>
      <w:proofErr w:type="spellEnd"/>
      <w:r>
        <w:t xml:space="preserve"> file S1 for a documentation of computer code).</w:t>
      </w:r>
    </w:p>
    <w:p w:rsidR="00F4352F" w:rsidRDefault="00F4352F" w:rsidP="00F4352F"/>
    <w:p w:rsidR="00DE20DF" w:rsidRDefault="00F4352F" w:rsidP="00F4352F">
      <w:r>
        <w:t>\bibliography{</w:t>
      </w:r>
      <w:proofErr w:type="spellStart"/>
      <w:r>
        <w:t>ottensmann-stoffel-hoffman</w:t>
      </w:r>
      <w:proofErr w:type="spellEnd"/>
      <w:r>
        <w:t>}</w:t>
      </w:r>
    </w:p>
    <w:sectPr w:rsidR="00DE20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52F"/>
    <w:rsid w:val="009C5CCF"/>
    <w:rsid w:val="00C76422"/>
    <w:rsid w:val="00DE20DF"/>
    <w:rsid w:val="00F4352F"/>
  </w:rsids>
  <m:mathPr>
    <m:mathFont m:val="Cambria Math"/>
    <m:brkBin m:val="before"/>
    <m:brkBinSub m:val="--"/>
    <m:smallFrac m:val="0"/>
    <m:dispDef/>
    <m:lMargin m:val="0"/>
    <m:rMargin m:val="0"/>
    <m:defJc m:val="centerGroup"/>
    <m:wrapIndent m:val="1440"/>
    <m:intLim m:val="subSup"/>
    <m:naryLim m:val="undOvr"/>
  </m:mathPr>
  <w:themeFontLang w:val="en-GB"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1FA934-BF45-47C8-838E-323F007DE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GB" w:eastAsia="en-US" w:bidi="as-IN"/>
      </w:rPr>
    </w:rPrDefault>
    <w:pPrDefault>
      <w:pPr>
        <w:spacing w:after="120" w:line="36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9C5CCF"/>
    <w:pPr>
      <w:tabs>
        <w:tab w:val="left" w:pos="709"/>
        <w:tab w:val="left" w:pos="1134"/>
        <w:tab w:val="left" w:pos="4253"/>
        <w:tab w:val="left" w:pos="4536"/>
      </w:tabs>
      <w:jc w:val="both"/>
    </w:pPr>
    <w:rPr>
      <w:rFonts w:ascii="Arial" w:eastAsia="SimSun" w:hAnsi="Arial"/>
      <w:bCs/>
      <w:sz w:val="24"/>
      <w:lang w:eastAsia="zh-CN"/>
    </w:rPr>
  </w:style>
  <w:style w:type="paragraph" w:styleId="berschrift1">
    <w:name w:val="heading 1"/>
    <w:basedOn w:val="Standard"/>
    <w:next w:val="Standard"/>
    <w:link w:val="berschrift1Zchn"/>
    <w:uiPriority w:val="9"/>
    <w:qFormat/>
    <w:rsid w:val="009C5CCF"/>
    <w:pPr>
      <w:keepNext/>
      <w:tabs>
        <w:tab w:val="clear" w:pos="4253"/>
        <w:tab w:val="clear" w:pos="4536"/>
        <w:tab w:val="num" w:pos="360"/>
      </w:tabs>
      <w:ind w:left="432" w:hanging="432"/>
      <w:outlineLvl w:val="0"/>
    </w:pPr>
    <w:rPr>
      <w:rFonts w:eastAsiaTheme="majorEastAsia" w:cstheme="majorBidi"/>
      <w:b/>
      <w:sz w:val="32"/>
      <w:lang w:eastAsia="en-US"/>
    </w:rPr>
  </w:style>
  <w:style w:type="paragraph" w:styleId="berschrift2">
    <w:name w:val="heading 2"/>
    <w:basedOn w:val="Standard"/>
    <w:next w:val="Standard"/>
    <w:link w:val="berschrift2Zchn"/>
    <w:uiPriority w:val="9"/>
    <w:qFormat/>
    <w:rsid w:val="009C5CCF"/>
    <w:pPr>
      <w:keepNext/>
      <w:tabs>
        <w:tab w:val="num" w:pos="360"/>
      </w:tabs>
      <w:spacing w:before="240" w:after="60"/>
      <w:ind w:left="576" w:hanging="576"/>
      <w:outlineLvl w:val="1"/>
    </w:pPr>
    <w:rPr>
      <w:rFonts w:cs="Arial"/>
      <w:b/>
      <w:bCs w:val="0"/>
      <w:iCs/>
      <w:szCs w:val="28"/>
    </w:rPr>
  </w:style>
  <w:style w:type="paragraph" w:styleId="berschrift3">
    <w:name w:val="heading 3"/>
    <w:basedOn w:val="Standard"/>
    <w:next w:val="Standard"/>
    <w:link w:val="berschrift3Zchn"/>
    <w:uiPriority w:val="9"/>
    <w:qFormat/>
    <w:rsid w:val="009C5CCF"/>
    <w:pPr>
      <w:keepNext/>
      <w:tabs>
        <w:tab w:val="clear" w:pos="709"/>
        <w:tab w:val="num" w:pos="360"/>
      </w:tabs>
      <w:spacing w:before="240" w:after="60"/>
      <w:ind w:left="720" w:hanging="720"/>
      <w:outlineLvl w:val="2"/>
    </w:pPr>
    <w:rPr>
      <w:rFonts w:cs="Arial"/>
      <w:bCs w:val="0"/>
      <w:szCs w:val="26"/>
    </w:rPr>
  </w:style>
  <w:style w:type="paragraph" w:styleId="berschrift4">
    <w:name w:val="heading 4"/>
    <w:basedOn w:val="Standard"/>
    <w:next w:val="Standard"/>
    <w:link w:val="berschrift4Zchn"/>
    <w:uiPriority w:val="9"/>
    <w:qFormat/>
    <w:rsid w:val="009C5CCF"/>
    <w:pPr>
      <w:keepNext/>
      <w:tabs>
        <w:tab w:val="clear" w:pos="709"/>
        <w:tab w:val="clear" w:pos="1134"/>
        <w:tab w:val="num" w:pos="360"/>
      </w:tabs>
      <w:spacing w:before="240" w:after="60"/>
      <w:ind w:left="1009" w:hanging="1009"/>
      <w:outlineLvl w:val="3"/>
    </w:pPr>
    <w:rPr>
      <w:bCs w:val="0"/>
      <w:szCs w:val="28"/>
    </w:rPr>
  </w:style>
  <w:style w:type="paragraph" w:styleId="berschrift5">
    <w:name w:val="heading 5"/>
    <w:basedOn w:val="berschrift4"/>
    <w:next w:val="Standard"/>
    <w:link w:val="berschrift5Zchn"/>
    <w:uiPriority w:val="9"/>
    <w:qFormat/>
    <w:rsid w:val="009C5CCF"/>
    <w:pPr>
      <w:numPr>
        <w:ilvl w:val="4"/>
      </w:numPr>
      <w:tabs>
        <w:tab w:val="clear" w:pos="4253"/>
        <w:tab w:val="clear" w:pos="4536"/>
        <w:tab w:val="num" w:pos="360"/>
      </w:tabs>
      <w:ind w:left="1008" w:hanging="1008"/>
      <w:outlineLvl w:val="4"/>
    </w:pPr>
  </w:style>
  <w:style w:type="paragraph" w:styleId="berschrift6">
    <w:name w:val="heading 6"/>
    <w:basedOn w:val="berschrift5"/>
    <w:next w:val="Standard"/>
    <w:link w:val="berschrift6Zchn"/>
    <w:uiPriority w:val="9"/>
    <w:qFormat/>
    <w:rsid w:val="009C5CCF"/>
    <w:pPr>
      <w:numPr>
        <w:ilvl w:val="5"/>
      </w:numPr>
      <w:tabs>
        <w:tab w:val="num" w:pos="360"/>
      </w:tabs>
      <w:ind w:left="1152" w:hanging="1152"/>
      <w:outlineLvl w:val="5"/>
    </w:pPr>
  </w:style>
  <w:style w:type="paragraph" w:styleId="berschrift7">
    <w:name w:val="heading 7"/>
    <w:basedOn w:val="berschrift6"/>
    <w:next w:val="Standard"/>
    <w:link w:val="berschrift7Zchn"/>
    <w:uiPriority w:val="9"/>
    <w:qFormat/>
    <w:rsid w:val="009C5CCF"/>
    <w:pPr>
      <w:numPr>
        <w:ilvl w:val="6"/>
      </w:numPr>
      <w:tabs>
        <w:tab w:val="num" w:pos="360"/>
      </w:tabs>
      <w:ind w:left="1296" w:hanging="1296"/>
      <w:outlineLvl w:val="6"/>
    </w:pPr>
  </w:style>
  <w:style w:type="paragraph" w:styleId="berschrift8">
    <w:name w:val="heading 8"/>
    <w:basedOn w:val="berschrift7"/>
    <w:next w:val="Standard"/>
    <w:link w:val="berschrift8Zchn"/>
    <w:uiPriority w:val="9"/>
    <w:qFormat/>
    <w:rsid w:val="009C5CCF"/>
    <w:pPr>
      <w:numPr>
        <w:ilvl w:val="7"/>
      </w:numPr>
      <w:tabs>
        <w:tab w:val="num" w:pos="360"/>
      </w:tabs>
      <w:ind w:left="1440" w:hanging="1440"/>
      <w:outlineLvl w:val="7"/>
    </w:pPr>
  </w:style>
  <w:style w:type="paragraph" w:styleId="berschrift9">
    <w:name w:val="heading 9"/>
    <w:basedOn w:val="berschrift8"/>
    <w:next w:val="Standard"/>
    <w:link w:val="berschrift9Zchn"/>
    <w:uiPriority w:val="9"/>
    <w:qFormat/>
    <w:rsid w:val="009C5CCF"/>
    <w:pPr>
      <w:numPr>
        <w:ilvl w:val="0"/>
      </w:numPr>
      <w:tabs>
        <w:tab w:val="num" w:pos="360"/>
        <w:tab w:val="num" w:pos="926"/>
        <w:tab w:val="num" w:pos="1008"/>
        <w:tab w:val="num" w:pos="1152"/>
        <w:tab w:val="num" w:pos="1296"/>
        <w:tab w:val="num" w:pos="1440"/>
        <w:tab w:val="num" w:pos="1584"/>
      </w:tabs>
      <w:ind w:left="1584" w:hanging="1584"/>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schriftungohneAbbVerzeichnis">
    <w:name w:val="Beschriftung ohne Abb. Verzeichnis"/>
    <w:basedOn w:val="Beschriftung"/>
    <w:link w:val="BeschriftungohneAbbVerzeichnisZchn"/>
    <w:qFormat/>
    <w:rsid w:val="009C5CCF"/>
    <w:pPr>
      <w:spacing w:line="240" w:lineRule="auto"/>
    </w:pPr>
    <w:rPr>
      <w:rFonts w:asciiTheme="minorHAnsi" w:hAnsiTheme="minorHAnsi"/>
      <w:sz w:val="22"/>
      <w:szCs w:val="22"/>
    </w:rPr>
  </w:style>
  <w:style w:type="character" w:customStyle="1" w:styleId="BeschriftungohneAbbVerzeichnisZchn">
    <w:name w:val="Beschriftung ohne Abb. Verzeichnis Zchn"/>
    <w:basedOn w:val="BeschriftungZchn"/>
    <w:link w:val="BeschriftungohneAbbVerzeichnis"/>
    <w:locked/>
    <w:rsid w:val="009C5CCF"/>
    <w:rPr>
      <w:rFonts w:asciiTheme="minorHAnsi" w:eastAsia="SimSun" w:hAnsiTheme="minorHAnsi"/>
      <w:b/>
      <w:bCs/>
      <w:sz w:val="22"/>
      <w:szCs w:val="22"/>
      <w:lang w:val="x-none" w:eastAsia="zh-CN"/>
    </w:rPr>
  </w:style>
  <w:style w:type="paragraph" w:styleId="Beschriftung">
    <w:name w:val="caption"/>
    <w:basedOn w:val="Standard"/>
    <w:next w:val="Standard"/>
    <w:link w:val="BeschriftungZchn"/>
    <w:uiPriority w:val="35"/>
    <w:qFormat/>
    <w:rsid w:val="009C5CCF"/>
    <w:rPr>
      <w:b/>
      <w:szCs w:val="24"/>
      <w:lang w:val="x-none"/>
    </w:rPr>
  </w:style>
  <w:style w:type="paragraph" w:customStyle="1" w:styleId="ohneVerzeichnis">
    <w:name w:val="ohne Verzeichnis"/>
    <w:basedOn w:val="BeschriftungohneAbbVerzeichnis"/>
    <w:link w:val="ohneVerzeichnisZchn"/>
    <w:qFormat/>
    <w:rsid w:val="009C5CCF"/>
    <w:rPr>
      <w:b w:val="0"/>
    </w:rPr>
  </w:style>
  <w:style w:type="character" w:customStyle="1" w:styleId="ohneVerzeichnisZchn">
    <w:name w:val="ohne Verzeichnis Zchn"/>
    <w:basedOn w:val="BeschriftungohneAbbVerzeichnisZchn"/>
    <w:link w:val="ohneVerzeichnis"/>
    <w:locked/>
    <w:rsid w:val="009C5CCF"/>
    <w:rPr>
      <w:rFonts w:asciiTheme="minorHAnsi" w:eastAsia="SimSun" w:hAnsiTheme="minorHAnsi"/>
      <w:b w:val="0"/>
      <w:bCs/>
      <w:sz w:val="22"/>
      <w:szCs w:val="22"/>
      <w:lang w:val="x-none" w:eastAsia="zh-CN"/>
    </w:rPr>
  </w:style>
  <w:style w:type="character" w:customStyle="1" w:styleId="berschrift1Zchn">
    <w:name w:val="Überschrift 1 Zchn"/>
    <w:basedOn w:val="Absatz-Standardschriftart"/>
    <w:link w:val="berschrift1"/>
    <w:uiPriority w:val="9"/>
    <w:rsid w:val="009C5CCF"/>
    <w:rPr>
      <w:rFonts w:ascii="Arial" w:eastAsiaTheme="majorEastAsia" w:hAnsi="Arial" w:cstheme="majorBidi"/>
      <w:b/>
      <w:bCs/>
      <w:sz w:val="32"/>
    </w:rPr>
  </w:style>
  <w:style w:type="character" w:customStyle="1" w:styleId="berschrift2Zchn">
    <w:name w:val="Überschrift 2 Zchn"/>
    <w:basedOn w:val="Absatz-Standardschriftart"/>
    <w:link w:val="berschrift2"/>
    <w:uiPriority w:val="9"/>
    <w:rsid w:val="009C5CCF"/>
    <w:rPr>
      <w:rFonts w:ascii="Arial" w:eastAsia="SimSun" w:hAnsi="Arial" w:cs="Arial"/>
      <w:b/>
      <w:iCs/>
      <w:sz w:val="24"/>
      <w:szCs w:val="28"/>
      <w:lang w:eastAsia="zh-CN"/>
    </w:rPr>
  </w:style>
  <w:style w:type="character" w:customStyle="1" w:styleId="berschrift3Zchn">
    <w:name w:val="Überschrift 3 Zchn"/>
    <w:basedOn w:val="Absatz-Standardschriftart"/>
    <w:link w:val="berschrift3"/>
    <w:uiPriority w:val="9"/>
    <w:rsid w:val="009C5CCF"/>
    <w:rPr>
      <w:rFonts w:ascii="Arial" w:eastAsia="SimSun" w:hAnsi="Arial" w:cs="Arial"/>
      <w:sz w:val="24"/>
      <w:szCs w:val="26"/>
      <w:lang w:eastAsia="zh-CN"/>
    </w:rPr>
  </w:style>
  <w:style w:type="character" w:customStyle="1" w:styleId="berschrift4Zchn">
    <w:name w:val="Überschrift 4 Zchn"/>
    <w:basedOn w:val="Absatz-Standardschriftart"/>
    <w:link w:val="berschrift4"/>
    <w:uiPriority w:val="9"/>
    <w:rsid w:val="009C5CCF"/>
    <w:rPr>
      <w:rFonts w:ascii="Arial" w:eastAsia="SimSun" w:hAnsi="Arial"/>
      <w:sz w:val="24"/>
      <w:szCs w:val="28"/>
      <w:lang w:eastAsia="zh-CN"/>
    </w:rPr>
  </w:style>
  <w:style w:type="character" w:customStyle="1" w:styleId="berschrift5Zchn">
    <w:name w:val="Überschrift 5 Zchn"/>
    <w:basedOn w:val="Absatz-Standardschriftart"/>
    <w:link w:val="berschrift5"/>
    <w:uiPriority w:val="9"/>
    <w:rsid w:val="009C5CCF"/>
    <w:rPr>
      <w:rFonts w:ascii="Arial" w:eastAsia="SimSun" w:hAnsi="Arial"/>
      <w:sz w:val="24"/>
      <w:szCs w:val="28"/>
      <w:lang w:eastAsia="zh-CN"/>
    </w:rPr>
  </w:style>
  <w:style w:type="character" w:customStyle="1" w:styleId="berschrift6Zchn">
    <w:name w:val="Überschrift 6 Zchn"/>
    <w:basedOn w:val="Absatz-Standardschriftart"/>
    <w:link w:val="berschrift6"/>
    <w:uiPriority w:val="9"/>
    <w:rsid w:val="009C5CCF"/>
    <w:rPr>
      <w:rFonts w:ascii="Arial" w:eastAsia="SimSun" w:hAnsi="Arial"/>
      <w:sz w:val="24"/>
      <w:szCs w:val="28"/>
      <w:lang w:eastAsia="zh-CN"/>
    </w:rPr>
  </w:style>
  <w:style w:type="character" w:customStyle="1" w:styleId="berschrift7Zchn">
    <w:name w:val="Überschrift 7 Zchn"/>
    <w:basedOn w:val="Absatz-Standardschriftart"/>
    <w:link w:val="berschrift7"/>
    <w:uiPriority w:val="9"/>
    <w:rsid w:val="009C5CCF"/>
    <w:rPr>
      <w:rFonts w:ascii="Arial" w:eastAsia="SimSun" w:hAnsi="Arial"/>
      <w:sz w:val="24"/>
      <w:szCs w:val="28"/>
      <w:lang w:eastAsia="zh-CN"/>
    </w:rPr>
  </w:style>
  <w:style w:type="character" w:customStyle="1" w:styleId="berschrift8Zchn">
    <w:name w:val="Überschrift 8 Zchn"/>
    <w:basedOn w:val="Absatz-Standardschriftart"/>
    <w:link w:val="berschrift8"/>
    <w:uiPriority w:val="9"/>
    <w:rsid w:val="009C5CCF"/>
    <w:rPr>
      <w:rFonts w:ascii="Arial" w:eastAsia="SimSun" w:hAnsi="Arial"/>
      <w:sz w:val="24"/>
      <w:szCs w:val="28"/>
      <w:lang w:eastAsia="zh-CN"/>
    </w:rPr>
  </w:style>
  <w:style w:type="character" w:customStyle="1" w:styleId="berschrift9Zchn">
    <w:name w:val="Überschrift 9 Zchn"/>
    <w:basedOn w:val="Absatz-Standardschriftart"/>
    <w:link w:val="berschrift9"/>
    <w:uiPriority w:val="9"/>
    <w:rsid w:val="009C5CCF"/>
    <w:rPr>
      <w:rFonts w:ascii="Arial" w:eastAsia="SimSun" w:hAnsi="Arial"/>
      <w:sz w:val="24"/>
      <w:szCs w:val="28"/>
      <w:lang w:eastAsia="zh-CN"/>
    </w:rPr>
  </w:style>
  <w:style w:type="character" w:customStyle="1" w:styleId="BeschriftungZchn">
    <w:name w:val="Beschriftung Zchn"/>
    <w:basedOn w:val="Absatz-Standardschriftart"/>
    <w:link w:val="Beschriftung"/>
    <w:uiPriority w:val="35"/>
    <w:locked/>
    <w:rsid w:val="009C5CCF"/>
    <w:rPr>
      <w:rFonts w:ascii="Arial" w:eastAsia="SimSun" w:hAnsi="Arial"/>
      <w:b/>
      <w:bCs/>
      <w:sz w:val="24"/>
      <w:szCs w:val="24"/>
      <w:lang w:val="x-none" w:eastAsia="zh-CN"/>
    </w:rPr>
  </w:style>
  <w:style w:type="paragraph" w:styleId="Titel">
    <w:name w:val="Title"/>
    <w:basedOn w:val="Standard"/>
    <w:next w:val="Untertitel"/>
    <w:link w:val="TitelZchn"/>
    <w:autoRedefine/>
    <w:uiPriority w:val="10"/>
    <w:qFormat/>
    <w:rsid w:val="009C5CCF"/>
    <w:pPr>
      <w:suppressAutoHyphens/>
      <w:spacing w:before="600" w:after="720"/>
      <w:jc w:val="center"/>
    </w:pPr>
    <w:rPr>
      <w:rFonts w:asciiTheme="majorHAnsi" w:eastAsiaTheme="majorEastAsia" w:hAnsiTheme="majorHAnsi" w:cstheme="majorBidi"/>
      <w:b/>
      <w:kern w:val="28"/>
      <w:sz w:val="32"/>
      <w:szCs w:val="32"/>
    </w:rPr>
  </w:style>
  <w:style w:type="character" w:customStyle="1" w:styleId="TitelZchn">
    <w:name w:val="Titel Zchn"/>
    <w:basedOn w:val="Absatz-Standardschriftart"/>
    <w:link w:val="Titel"/>
    <w:uiPriority w:val="10"/>
    <w:rsid w:val="009C5CCF"/>
    <w:rPr>
      <w:rFonts w:asciiTheme="majorHAnsi" w:eastAsiaTheme="majorEastAsia" w:hAnsiTheme="majorHAnsi" w:cstheme="majorBidi"/>
      <w:b/>
      <w:bCs/>
      <w:kern w:val="28"/>
      <w:sz w:val="32"/>
      <w:szCs w:val="32"/>
      <w:lang w:eastAsia="zh-CN"/>
    </w:rPr>
  </w:style>
  <w:style w:type="paragraph" w:styleId="Untertitel">
    <w:name w:val="Subtitle"/>
    <w:basedOn w:val="Standard"/>
    <w:link w:val="UntertitelZchn"/>
    <w:uiPriority w:val="11"/>
    <w:qFormat/>
    <w:rsid w:val="009C5CCF"/>
    <w:pPr>
      <w:suppressAutoHyphens/>
      <w:jc w:val="center"/>
    </w:pPr>
    <w:rPr>
      <w:rFonts w:asciiTheme="majorHAnsi" w:eastAsiaTheme="majorEastAsia" w:hAnsiTheme="majorHAnsi" w:cstheme="majorBidi"/>
      <w:szCs w:val="24"/>
    </w:rPr>
  </w:style>
  <w:style w:type="character" w:customStyle="1" w:styleId="UntertitelZchn">
    <w:name w:val="Untertitel Zchn"/>
    <w:basedOn w:val="Absatz-Standardschriftart"/>
    <w:link w:val="Untertitel"/>
    <w:uiPriority w:val="11"/>
    <w:rsid w:val="009C5CCF"/>
    <w:rPr>
      <w:rFonts w:asciiTheme="majorHAnsi" w:eastAsiaTheme="majorEastAsia" w:hAnsiTheme="majorHAnsi" w:cstheme="majorBidi"/>
      <w:bCs/>
      <w:sz w:val="24"/>
      <w:szCs w:val="24"/>
      <w:lang w:eastAsia="zh-CN"/>
    </w:rPr>
  </w:style>
  <w:style w:type="character" w:styleId="Fett">
    <w:name w:val="Strong"/>
    <w:basedOn w:val="Absatz-Standardschriftart"/>
    <w:uiPriority w:val="22"/>
    <w:qFormat/>
    <w:rsid w:val="009C5CCF"/>
    <w:rPr>
      <w:rFonts w:cs="Times New Roman"/>
      <w:b/>
      <w:bCs/>
    </w:rPr>
  </w:style>
  <w:style w:type="character" w:styleId="Hervorhebung">
    <w:name w:val="Emphasis"/>
    <w:basedOn w:val="Absatz-Standardschriftart"/>
    <w:uiPriority w:val="20"/>
    <w:qFormat/>
    <w:rsid w:val="009C5CCF"/>
    <w:rPr>
      <w:rFonts w:cs="Times New Roman"/>
      <w:i/>
      <w:iCs/>
    </w:rPr>
  </w:style>
  <w:style w:type="paragraph" w:styleId="Listenabsatz">
    <w:name w:val="List Paragraph"/>
    <w:basedOn w:val="Standard"/>
    <w:uiPriority w:val="34"/>
    <w:qFormat/>
    <w:rsid w:val="009C5CCF"/>
    <w:pPr>
      <w:tabs>
        <w:tab w:val="clear" w:pos="709"/>
        <w:tab w:val="clear" w:pos="1134"/>
        <w:tab w:val="clear" w:pos="4253"/>
        <w:tab w:val="clear" w:pos="4536"/>
      </w:tabs>
      <w:spacing w:after="200" w:line="276" w:lineRule="auto"/>
      <w:ind w:left="720"/>
      <w:contextualSpacing/>
      <w:jc w:val="left"/>
    </w:pPr>
    <w:rPr>
      <w:rFonts w:asciiTheme="minorHAnsi" w:eastAsia="MS Mincho" w:hAnsiTheme="minorHAnsi"/>
      <w:bCs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O Standard">
      <a:majorFont>
        <a:latin typeface="Lucida Sans Typewriter"/>
        <a:ea typeface=""/>
        <a:cs typeface=""/>
      </a:majorFont>
      <a:minorFont>
        <a:latin typeface="Lucida Sans Typewriter"/>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3787</Words>
  <Characters>21592</Characters>
  <Application>Microsoft Office Word</Application>
  <DocSecurity>0</DocSecurity>
  <Lines>179</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Meinolf Ottensmann</dc:creator>
  <cp:keywords/>
  <dc:description/>
  <cp:lastModifiedBy>Meinolf Ottensmann</cp:lastModifiedBy>
  <cp:revision>1</cp:revision>
  <dcterms:created xsi:type="dcterms:W3CDTF">2017-02-07T14:12:00Z</dcterms:created>
  <dcterms:modified xsi:type="dcterms:W3CDTF">2017-02-07T14:14:00Z</dcterms:modified>
</cp:coreProperties>
</file>