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9B" w:rsidRDefault="00315E9B" w:rsidP="000138F8">
      <w:pPr>
        <w:jc w:val="center"/>
      </w:pPr>
    </w:p>
    <w:p w:rsidR="00315E9B" w:rsidRDefault="00315E9B" w:rsidP="00315E9B">
      <w:pPr>
        <w:jc w:val="center"/>
        <w:rPr>
          <w:rFonts w:asciiTheme="majorHAnsi" w:eastAsia="Arial Unicode MS" w:hAnsiTheme="majorHAnsi" w:cs="Times New Roman"/>
          <w:b/>
          <w:sz w:val="56"/>
          <w:szCs w:val="28"/>
        </w:rPr>
      </w:pPr>
      <w:r>
        <w:rPr>
          <w:noProof/>
          <w:lang w:val="en-US"/>
        </w:rPr>
        <w:drawing>
          <wp:inline distT="0" distB="0" distL="0" distR="0" wp14:anchorId="5006179D" wp14:editId="14C4B0F0">
            <wp:extent cx="4429125" cy="1028700"/>
            <wp:effectExtent l="0" t="0" r="9525" b="0"/>
            <wp:docPr id="1" name="Imagen 1" descr="C:\Users\Marcos\AppData\Local\Microsoft\Windows\INetCache\Content.MSO\41F271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\AppData\Local\Microsoft\Windows\INetCache\Content.MSO\41F2717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9B" w:rsidRDefault="00315E9B" w:rsidP="00315E9B">
      <w:pPr>
        <w:jc w:val="center"/>
        <w:rPr>
          <w:rFonts w:asciiTheme="majorHAnsi" w:eastAsia="Arial Unicode MS" w:hAnsiTheme="majorHAnsi" w:cs="Times New Roman"/>
          <w:b/>
          <w:sz w:val="52"/>
          <w:szCs w:val="28"/>
        </w:rPr>
      </w:pPr>
    </w:p>
    <w:p w:rsidR="00315E9B" w:rsidRDefault="00315E9B" w:rsidP="00315E9B">
      <w:pPr>
        <w:jc w:val="center"/>
        <w:rPr>
          <w:rFonts w:asciiTheme="majorHAnsi" w:eastAsia="Arial Unicode MS" w:hAnsiTheme="majorHAnsi" w:cs="Times New Roman"/>
          <w:b/>
          <w:sz w:val="52"/>
          <w:szCs w:val="28"/>
        </w:rPr>
      </w:pPr>
      <w:r w:rsidRPr="00315E9B">
        <w:rPr>
          <w:rFonts w:asciiTheme="majorHAnsi" w:eastAsia="Arial Unicode MS" w:hAnsiTheme="majorHAnsi" w:cs="Times New Roman"/>
          <w:b/>
          <w:sz w:val="52"/>
          <w:szCs w:val="28"/>
        </w:rPr>
        <w:t>Departamento de Ciencias de la Computación</w:t>
      </w:r>
      <w:r>
        <w:rPr>
          <w:rFonts w:asciiTheme="majorHAnsi" w:eastAsia="Arial Unicode MS" w:hAnsiTheme="majorHAnsi" w:cs="Times New Roman"/>
          <w:b/>
          <w:sz w:val="52"/>
          <w:szCs w:val="28"/>
        </w:rPr>
        <w:t xml:space="preserve"> </w:t>
      </w:r>
    </w:p>
    <w:p w:rsidR="00315E9B" w:rsidRDefault="00315E9B" w:rsidP="00315E9B">
      <w:pPr>
        <w:jc w:val="center"/>
        <w:rPr>
          <w:rFonts w:asciiTheme="majorHAnsi" w:eastAsia="Arial Unicode MS" w:hAnsiTheme="majorHAnsi" w:cs="Times New Roman"/>
          <w:b/>
          <w:sz w:val="52"/>
          <w:szCs w:val="28"/>
        </w:rPr>
      </w:pPr>
    </w:p>
    <w:p w:rsidR="00315E9B" w:rsidRPr="00315E9B" w:rsidRDefault="00315E9B" w:rsidP="00315E9B">
      <w:pPr>
        <w:jc w:val="center"/>
        <w:rPr>
          <w:rFonts w:asciiTheme="majorHAnsi" w:eastAsia="Arial Unicode MS" w:hAnsiTheme="majorHAnsi" w:cs="Times New Roman"/>
          <w:b/>
          <w:sz w:val="52"/>
          <w:szCs w:val="28"/>
        </w:rPr>
      </w:pPr>
      <w:r w:rsidRPr="00315E9B">
        <w:rPr>
          <w:rFonts w:asciiTheme="majorHAnsi" w:eastAsia="Arial Unicode MS" w:hAnsiTheme="majorHAnsi" w:cs="Times New Roman"/>
          <w:b/>
          <w:sz w:val="52"/>
          <w:szCs w:val="28"/>
        </w:rPr>
        <w:t>Carrera de Ing. De Software</w:t>
      </w:r>
    </w:p>
    <w:p w:rsidR="00315E9B" w:rsidRPr="00C33301" w:rsidRDefault="00315E9B" w:rsidP="00315E9B">
      <w:pPr>
        <w:pStyle w:val="Standard"/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315E9B" w:rsidRPr="00C33301" w:rsidRDefault="00315E9B" w:rsidP="00315E9B">
      <w:pPr>
        <w:pStyle w:val="Standard"/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315E9B" w:rsidRPr="00C33301" w:rsidRDefault="00315E9B" w:rsidP="00315E9B">
      <w:pPr>
        <w:pStyle w:val="Standard"/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315E9B" w:rsidRPr="00315E9B" w:rsidRDefault="00315E9B" w:rsidP="00315E9B">
      <w:pPr>
        <w:pStyle w:val="Standard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315E9B">
        <w:rPr>
          <w:rFonts w:asciiTheme="majorHAnsi" w:hAnsiTheme="majorHAnsi"/>
          <w:b/>
          <w:bCs/>
          <w:i/>
          <w:iCs/>
          <w:sz w:val="36"/>
          <w:szCs w:val="36"/>
        </w:rPr>
        <w:t>Grupo:</w:t>
      </w:r>
    </w:p>
    <w:p w:rsidR="00315E9B" w:rsidRPr="00315E9B" w:rsidRDefault="00315E9B" w:rsidP="00315E9B">
      <w:pPr>
        <w:pStyle w:val="Standard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315E9B">
        <w:rPr>
          <w:rFonts w:asciiTheme="majorHAnsi" w:hAnsiTheme="majorHAnsi"/>
          <w:b/>
          <w:bCs/>
          <w:i/>
          <w:iCs/>
          <w:sz w:val="36"/>
          <w:szCs w:val="36"/>
        </w:rPr>
        <w:t>Andrés Pallango.</w:t>
      </w:r>
    </w:p>
    <w:p w:rsidR="00315E9B" w:rsidRPr="00315E9B" w:rsidRDefault="00315E9B" w:rsidP="00315E9B">
      <w:pPr>
        <w:pStyle w:val="Standard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315E9B">
        <w:rPr>
          <w:rFonts w:asciiTheme="majorHAnsi" w:hAnsiTheme="majorHAnsi"/>
          <w:b/>
          <w:bCs/>
          <w:i/>
          <w:iCs/>
          <w:sz w:val="36"/>
          <w:szCs w:val="36"/>
        </w:rPr>
        <w:t>Steven Vargas.</w:t>
      </w:r>
    </w:p>
    <w:p w:rsidR="00315E9B" w:rsidRPr="00315E9B" w:rsidRDefault="00315E9B" w:rsidP="00315E9B">
      <w:pPr>
        <w:pStyle w:val="Standard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315E9B">
        <w:rPr>
          <w:rFonts w:asciiTheme="majorHAnsi" w:hAnsiTheme="majorHAnsi"/>
          <w:b/>
          <w:bCs/>
          <w:i/>
          <w:iCs/>
          <w:sz w:val="36"/>
          <w:szCs w:val="36"/>
        </w:rPr>
        <w:t>Henry Tiamba.</w:t>
      </w:r>
    </w:p>
    <w:p w:rsidR="00315E9B" w:rsidRPr="00315E9B" w:rsidRDefault="00315E9B" w:rsidP="00315E9B">
      <w:pPr>
        <w:pStyle w:val="Standard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315E9B">
        <w:rPr>
          <w:rFonts w:asciiTheme="majorHAnsi" w:hAnsiTheme="majorHAnsi"/>
          <w:b/>
          <w:bCs/>
          <w:i/>
          <w:iCs/>
          <w:sz w:val="36"/>
          <w:szCs w:val="36"/>
        </w:rPr>
        <w:t>David Muñoz.</w:t>
      </w:r>
    </w:p>
    <w:p w:rsidR="00315E9B" w:rsidRPr="00C33301" w:rsidRDefault="00315E9B" w:rsidP="00315E9B">
      <w:pPr>
        <w:pStyle w:val="Standard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315E9B">
        <w:rPr>
          <w:rFonts w:asciiTheme="majorHAnsi" w:hAnsiTheme="majorHAnsi"/>
          <w:b/>
          <w:bCs/>
          <w:i/>
          <w:iCs/>
          <w:sz w:val="36"/>
          <w:szCs w:val="36"/>
        </w:rPr>
        <w:t>Marcos Suárez.</w:t>
      </w:r>
    </w:p>
    <w:p w:rsidR="00315E9B" w:rsidRPr="00C33301" w:rsidRDefault="00315E9B" w:rsidP="00315E9B">
      <w:pPr>
        <w:pStyle w:val="Standard"/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315E9B" w:rsidRPr="00C33301" w:rsidRDefault="00315E9B" w:rsidP="00315E9B">
      <w:pPr>
        <w:pStyle w:val="Standard"/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315E9B" w:rsidRDefault="00315E9B" w:rsidP="00315E9B">
      <w:pPr>
        <w:pStyle w:val="Standard"/>
        <w:jc w:val="center"/>
        <w:rPr>
          <w:rFonts w:asciiTheme="majorHAnsi" w:hAnsiTheme="majorHAnsi"/>
          <w:b/>
          <w:bCs/>
          <w:i/>
          <w:iCs/>
          <w:sz w:val="44"/>
          <w:szCs w:val="72"/>
        </w:rPr>
      </w:pPr>
      <w:r w:rsidRPr="00C33301">
        <w:rPr>
          <w:rFonts w:asciiTheme="majorHAnsi" w:hAnsiTheme="majorHAnsi"/>
          <w:b/>
          <w:bCs/>
          <w:i/>
          <w:iCs/>
          <w:sz w:val="44"/>
          <w:szCs w:val="72"/>
        </w:rPr>
        <w:t>Período</w:t>
      </w:r>
      <w:r>
        <w:rPr>
          <w:rFonts w:asciiTheme="majorHAnsi" w:hAnsiTheme="majorHAnsi"/>
          <w:b/>
          <w:bCs/>
          <w:i/>
          <w:iCs/>
          <w:sz w:val="44"/>
          <w:szCs w:val="72"/>
        </w:rPr>
        <w:t xml:space="preserve">: </w:t>
      </w:r>
      <w:r>
        <w:rPr>
          <w:rFonts w:asciiTheme="majorHAnsi" w:hAnsiTheme="majorHAnsi"/>
          <w:b/>
          <w:bCs/>
          <w:i/>
          <w:iCs/>
          <w:sz w:val="44"/>
          <w:szCs w:val="72"/>
        </w:rPr>
        <w:t>Marzo 2019</w:t>
      </w:r>
      <w:r>
        <w:rPr>
          <w:rFonts w:asciiTheme="majorHAnsi" w:hAnsiTheme="majorHAnsi"/>
          <w:b/>
          <w:bCs/>
          <w:i/>
          <w:iCs/>
          <w:sz w:val="44"/>
          <w:szCs w:val="72"/>
        </w:rPr>
        <w:t>-</w:t>
      </w:r>
      <w:r>
        <w:rPr>
          <w:rFonts w:asciiTheme="majorHAnsi" w:hAnsiTheme="majorHAnsi"/>
          <w:b/>
          <w:bCs/>
          <w:i/>
          <w:iCs/>
          <w:sz w:val="44"/>
          <w:szCs w:val="72"/>
        </w:rPr>
        <w:t>Julio</w:t>
      </w:r>
      <w:r>
        <w:rPr>
          <w:rFonts w:asciiTheme="majorHAnsi" w:hAnsiTheme="majorHAnsi"/>
          <w:b/>
          <w:bCs/>
          <w:i/>
          <w:iCs/>
          <w:sz w:val="44"/>
          <w:szCs w:val="72"/>
        </w:rPr>
        <w:t xml:space="preserve"> 2019</w:t>
      </w:r>
    </w:p>
    <w:p w:rsidR="00315E9B" w:rsidRDefault="00315E9B"/>
    <w:p w:rsidR="00F51F62" w:rsidRDefault="00F11B55" w:rsidP="000138F8">
      <w:pPr>
        <w:jc w:val="center"/>
      </w:pPr>
    </w:p>
    <w:p w:rsidR="000138F8" w:rsidRDefault="000138F8" w:rsidP="000138F8">
      <w:pPr>
        <w:jc w:val="center"/>
      </w:pPr>
    </w:p>
    <w:p w:rsidR="000138F8" w:rsidRDefault="000138F8" w:rsidP="00BE38B2"/>
    <w:p w:rsidR="00315E9B" w:rsidRDefault="00315E9B" w:rsidP="00315E9B"/>
    <w:sdt>
      <w:sdtPr>
        <w:rPr>
          <w:lang w:val="es-ES"/>
        </w:rPr>
        <w:id w:val="68209157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</w:rPr>
      </w:sdtEndPr>
      <w:sdtContent>
        <w:p w:rsidR="00315E9B" w:rsidRDefault="00315E9B">
          <w:pPr>
            <w:pStyle w:val="TtuloTDC"/>
          </w:pPr>
          <w:r>
            <w:rPr>
              <w:lang w:val="es-ES"/>
            </w:rPr>
            <w:t>Contenido</w:t>
          </w:r>
        </w:p>
        <w:p w:rsidR="00315E9B" w:rsidRDefault="00315E9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6189" w:history="1">
            <w:r w:rsidRPr="00623AC5">
              <w:rPr>
                <w:rStyle w:val="Hipervnculo"/>
                <w:noProof/>
              </w:rPr>
              <w:t>Rotten Apples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9B" w:rsidRDefault="00315E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166190" w:history="1">
            <w:r w:rsidRPr="00623AC5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9B" w:rsidRDefault="00315E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3166191" w:history="1">
            <w:r w:rsidRPr="00623AC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9B" w:rsidRDefault="00315E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166192" w:history="1">
            <w:r w:rsidRPr="00623AC5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9B" w:rsidRDefault="00315E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166193" w:history="1">
            <w:r w:rsidRPr="00623AC5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9B" w:rsidRDefault="00315E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166194" w:history="1">
            <w:r w:rsidRPr="00623AC5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9B" w:rsidRDefault="00315E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166195" w:history="1">
            <w:r w:rsidRPr="00623AC5">
              <w:rPr>
                <w:rStyle w:val="Hipervnculo"/>
                <w:noProof/>
              </w:rPr>
              <w:t>Elementos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9B" w:rsidRDefault="00315E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3166196" w:history="1">
            <w:r w:rsidRPr="00623AC5">
              <w:rPr>
                <w:rStyle w:val="Hipervnculo"/>
                <w:noProof/>
              </w:rPr>
              <w:t>Manzanas rojas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9B" w:rsidRDefault="00315E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3166197" w:history="1">
            <w:r w:rsidRPr="00623AC5">
              <w:rPr>
                <w:rStyle w:val="Hipervnculo"/>
                <w:noProof/>
              </w:rPr>
              <w:t>Manzanas podridas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9B" w:rsidRDefault="00315E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3166198" w:history="1">
            <w:r w:rsidRPr="00623AC5">
              <w:rPr>
                <w:rStyle w:val="Hipervnculo"/>
                <w:noProof/>
              </w:rPr>
              <w:t>Manzanas doradas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9B" w:rsidRDefault="00315E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3166199" w:history="1">
            <w:r w:rsidRPr="00623AC5">
              <w:rPr>
                <w:rStyle w:val="Hipervnculo"/>
                <w:noProof/>
              </w:rPr>
              <w:t>El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E9B" w:rsidRDefault="00315E9B">
          <w:r>
            <w:rPr>
              <w:b/>
              <w:bCs/>
              <w:lang w:val="es-ES"/>
            </w:rPr>
            <w:fldChar w:fldCharType="end"/>
          </w:r>
        </w:p>
      </w:sdtContent>
    </w:sdt>
    <w:p w:rsidR="00F11B55" w:rsidRDefault="00F11B55" w:rsidP="00315E9B">
      <w:pPr>
        <w:pStyle w:val="Ttulo1"/>
      </w:pPr>
    </w:p>
    <w:p w:rsidR="00F11B55" w:rsidRDefault="00F1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15E9B" w:rsidRPr="00315E9B" w:rsidRDefault="00E547DB" w:rsidP="00F11B55">
      <w:pPr>
        <w:pStyle w:val="Ttulo1"/>
      </w:pPr>
      <w:bookmarkStart w:id="0" w:name="_Toc13166189"/>
      <w:r>
        <w:lastRenderedPageBreak/>
        <w:t>Rotten Apples</w:t>
      </w:r>
      <w:bookmarkEnd w:id="0"/>
    </w:p>
    <w:p w:rsidR="00315E9B" w:rsidRDefault="00F11B55" w:rsidP="00F11B55">
      <w:pPr>
        <w:pStyle w:val="Ttulo1"/>
      </w:pPr>
      <w:r>
        <w:t>Introducción</w:t>
      </w:r>
    </w:p>
    <w:p w:rsidR="00315E9B" w:rsidRDefault="00315E9B" w:rsidP="000138F8">
      <w:pPr>
        <w:jc w:val="both"/>
      </w:pPr>
    </w:p>
    <w:p w:rsidR="00315E9B" w:rsidRDefault="00315E9B" w:rsidP="000138F8">
      <w:pPr>
        <w:jc w:val="both"/>
      </w:pPr>
      <w:r>
        <w:t xml:space="preserve">A manera de complemento de los aprendizajes adquiridos durante el periodo académico </w:t>
      </w:r>
      <w:r w:rsidR="00F11B55">
        <w:t>presente</w:t>
      </w:r>
      <w:r>
        <w:t xml:space="preserve">, se nos ha encargado el desarrollo de un videojuego, en cual se </w:t>
      </w:r>
      <w:r w:rsidR="00F11B55">
        <w:t>aplicarán</w:t>
      </w:r>
      <w:r>
        <w:t xml:space="preserve"> todos los conocimientos adquiridos durante el </w:t>
      </w:r>
      <w:r w:rsidR="00F11B55">
        <w:t>semestre</w:t>
      </w:r>
      <w:r>
        <w:t>.</w:t>
      </w:r>
    </w:p>
    <w:p w:rsidR="00E547DB" w:rsidRDefault="00F4492E" w:rsidP="000138F8">
      <w:pPr>
        <w:jc w:val="both"/>
      </w:pPr>
      <w:r>
        <w:t xml:space="preserve">La dinámica </w:t>
      </w:r>
      <w:r w:rsidR="00315E9B">
        <w:t xml:space="preserve">de Rotten </w:t>
      </w:r>
      <w:r w:rsidR="00F11B55">
        <w:t>Apples (</w:t>
      </w:r>
      <w:r>
        <w:t>Manzanas Podridas) consiste en</w:t>
      </w:r>
      <w:r w:rsidR="00E547DB">
        <w:t xml:space="preserve"> recoger la mayor cantidad de manzanas que se puedan en el menor tiempo posible, evitando </w:t>
      </w:r>
      <w:r>
        <w:t>l</w:t>
      </w:r>
      <w:r w:rsidR="00E547DB">
        <w:t>as manzanas podridas. El jugador comenzara con tres vidas, y perderá dos cada vez que recoja una manzana podrida</w:t>
      </w:r>
      <w:r>
        <w:t xml:space="preserve">, así mismo, </w:t>
      </w:r>
      <w:r w:rsidR="00E547DB">
        <w:t>podrá recoger manzanas doradas</w:t>
      </w:r>
      <w:r>
        <w:t xml:space="preserve"> las cuales le otorgaran de </w:t>
      </w:r>
      <w:r w:rsidR="00E547DB">
        <w:t>una vida.</w:t>
      </w:r>
    </w:p>
    <w:p w:rsidR="00F11B55" w:rsidRDefault="00F11B55" w:rsidP="00F11B55"/>
    <w:p w:rsidR="00F11B55" w:rsidRDefault="00F11B55" w:rsidP="00F11B55">
      <w:pPr>
        <w:jc w:val="both"/>
      </w:pPr>
      <w:r>
        <w:t>El objetivo del juego es alcanzar la mayor puntuación en el menor tiempo posible para posicionar al jugador en las posiciones más altas de la tabla de puntuación.</w:t>
      </w:r>
    </w:p>
    <w:p w:rsidR="00F11B55" w:rsidRDefault="00F11B55" w:rsidP="00F11B55">
      <w:pPr>
        <w:jc w:val="center"/>
      </w:pPr>
      <w:r>
        <w:rPr>
          <w:noProof/>
          <w:lang w:val="en-US"/>
        </w:rPr>
        <w:drawing>
          <wp:inline distT="0" distB="0" distL="0" distR="0" wp14:anchorId="73381BA5" wp14:editId="4A898B04">
            <wp:extent cx="2188141" cy="2047875"/>
            <wp:effectExtent l="133350" t="76200" r="793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224" cy="20629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F11B55" w:rsidRDefault="00F11B55" w:rsidP="00F11B55">
      <w:pPr>
        <w:jc w:val="both"/>
      </w:pPr>
      <w:r>
        <w:t>El juego termina en el momento en el que el jugador se queda sin vidas.</w:t>
      </w:r>
    </w:p>
    <w:p w:rsidR="00F11B55" w:rsidRDefault="00F11B55" w:rsidP="000138F8">
      <w:pPr>
        <w:jc w:val="both"/>
      </w:pPr>
      <w:bookmarkStart w:id="1" w:name="_GoBack"/>
      <w:bookmarkEnd w:id="1"/>
    </w:p>
    <w:p w:rsidR="00315E9B" w:rsidRDefault="00315E9B" w:rsidP="00F11B55">
      <w:pPr>
        <w:pStyle w:val="Ttulo1"/>
      </w:pPr>
      <w:bookmarkStart w:id="2" w:name="_Toc13166191"/>
      <w:r>
        <w:t>Objetivos</w:t>
      </w:r>
      <w:bookmarkEnd w:id="2"/>
    </w:p>
    <w:p w:rsidR="00315E9B" w:rsidRDefault="00315E9B" w:rsidP="00F11B55">
      <w:pPr>
        <w:pStyle w:val="Ttulo3"/>
      </w:pPr>
      <w:bookmarkStart w:id="3" w:name="_Toc13166192"/>
      <w:r>
        <w:t>General</w:t>
      </w:r>
      <w:bookmarkEnd w:id="3"/>
    </w:p>
    <w:p w:rsidR="00315E9B" w:rsidRPr="00F4492E" w:rsidRDefault="00315E9B" w:rsidP="00F11B55">
      <w:pPr>
        <w:pStyle w:val="Prrafodelista"/>
        <w:numPr>
          <w:ilvl w:val="0"/>
          <w:numId w:val="5"/>
        </w:numPr>
      </w:pPr>
      <w:r w:rsidRPr="00F4492E">
        <w:rPr>
          <w:bCs/>
        </w:rPr>
        <w:t>Desarrollar un juego por medio de la utilización del lenguaje C y sus librerías.</w:t>
      </w:r>
    </w:p>
    <w:p w:rsidR="00315E9B" w:rsidRPr="00121E0C" w:rsidRDefault="00315E9B" w:rsidP="00315E9B">
      <w:pPr>
        <w:pStyle w:val="Ttulo2"/>
      </w:pPr>
      <w:bookmarkStart w:id="4" w:name="_Toc13166193"/>
      <w:r>
        <w:t>Específicos</w:t>
      </w:r>
      <w:bookmarkEnd w:id="4"/>
    </w:p>
    <w:p w:rsidR="00315E9B" w:rsidRPr="00F4492E" w:rsidRDefault="00315E9B" w:rsidP="00F11B55">
      <w:pPr>
        <w:pStyle w:val="Prrafodelista"/>
        <w:numPr>
          <w:ilvl w:val="0"/>
          <w:numId w:val="6"/>
        </w:numPr>
        <w:jc w:val="both"/>
      </w:pPr>
      <w:r w:rsidRPr="00F4492E">
        <w:rPr>
          <w:bCs/>
        </w:rPr>
        <w:t>Desarrollar una versión totalmente funcional del juego.</w:t>
      </w:r>
    </w:p>
    <w:p w:rsidR="00315E9B" w:rsidRPr="00F4492E" w:rsidRDefault="00315E9B" w:rsidP="00F11B55">
      <w:pPr>
        <w:pStyle w:val="Prrafodelista"/>
        <w:numPr>
          <w:ilvl w:val="0"/>
          <w:numId w:val="6"/>
        </w:numPr>
        <w:jc w:val="both"/>
      </w:pPr>
      <w:r w:rsidRPr="00F4492E">
        <w:rPr>
          <w:bCs/>
        </w:rPr>
        <w:t>Conseguir experiencia trabajando en grupo con diferentes tipos de personas.</w:t>
      </w:r>
    </w:p>
    <w:p w:rsidR="00315E9B" w:rsidRPr="00F4492E" w:rsidRDefault="00315E9B" w:rsidP="00F11B55">
      <w:pPr>
        <w:pStyle w:val="Prrafodelista"/>
        <w:numPr>
          <w:ilvl w:val="0"/>
          <w:numId w:val="6"/>
        </w:numPr>
        <w:jc w:val="both"/>
      </w:pPr>
      <w:r w:rsidRPr="00F4492E">
        <w:rPr>
          <w:bCs/>
        </w:rPr>
        <w:t>Aplicar todos los conocimientos adquiridos durante los tres parciales cursados en fundamentos de programación.</w:t>
      </w:r>
    </w:p>
    <w:p w:rsidR="002030C1" w:rsidRDefault="002030C1" w:rsidP="00E547DB">
      <w:pPr>
        <w:pStyle w:val="Ttulo2"/>
      </w:pPr>
      <w:bookmarkStart w:id="5" w:name="_Toc13166194"/>
      <w:r>
        <w:t>Justificación</w:t>
      </w:r>
      <w:bookmarkEnd w:id="5"/>
    </w:p>
    <w:p w:rsidR="002030C1" w:rsidRPr="002030C1" w:rsidRDefault="00F4492E" w:rsidP="002030C1">
      <w:pPr>
        <w:jc w:val="both"/>
        <w:rPr>
          <w:b/>
        </w:rPr>
      </w:pPr>
      <w:r>
        <w:rPr>
          <w:b/>
        </w:rPr>
        <w:t>¿Por qué hacer Rotten A</w:t>
      </w:r>
      <w:r w:rsidR="002030C1" w:rsidRPr="002030C1">
        <w:rPr>
          <w:b/>
        </w:rPr>
        <w:t>pples?</w:t>
      </w:r>
    </w:p>
    <w:p w:rsidR="002030C1" w:rsidRDefault="00F4492E" w:rsidP="002030C1">
      <w:pPr>
        <w:jc w:val="both"/>
      </w:pPr>
      <w:r>
        <w:t xml:space="preserve">Se </w:t>
      </w:r>
      <w:r w:rsidR="00E4146A">
        <w:t>eligió</w:t>
      </w:r>
      <w:r>
        <w:t xml:space="preserve"> este juego, debido a que el funcionamiento nos brindaría la posibilidad de implementar todos los temas vistos durante el semestre en el curso de fundamentos de programación. </w:t>
      </w:r>
      <w:r w:rsidR="00E4146A">
        <w:t>Así</w:t>
      </w:r>
      <w:r>
        <w:t xml:space="preserve"> </w:t>
      </w:r>
      <w:r>
        <w:lastRenderedPageBreak/>
        <w:t xml:space="preserve">mismo, el juego </w:t>
      </w:r>
      <w:r w:rsidR="00E4146A">
        <w:t xml:space="preserve">resulto </w:t>
      </w:r>
      <w:r>
        <w:t>divertido de hacer, lo cual motiv</w:t>
      </w:r>
      <w:r w:rsidR="00E4146A">
        <w:t>ó</w:t>
      </w:r>
      <w:r>
        <w:t xml:space="preserve"> en mayor medida al equipo de trabajo para que </w:t>
      </w:r>
      <w:r w:rsidR="00E4146A">
        <w:t>su</w:t>
      </w:r>
      <w:r>
        <w:t xml:space="preserve"> desar</w:t>
      </w:r>
      <w:r w:rsidR="00E4146A">
        <w:t>rollo</w:t>
      </w:r>
      <w:r>
        <w:t xml:space="preserve"> sea de calidad.</w:t>
      </w:r>
    </w:p>
    <w:p w:rsidR="002030C1" w:rsidRPr="002030C1" w:rsidRDefault="002030C1" w:rsidP="002030C1">
      <w:pPr>
        <w:jc w:val="both"/>
      </w:pPr>
      <w:r>
        <w:t>El tema de una manzana se eligió para incentivar la alimentación saludable, mediante la fruta ícono de la salud, que es la manzana.</w:t>
      </w:r>
    </w:p>
    <w:p w:rsidR="00E547DB" w:rsidRDefault="00E547DB" w:rsidP="00E547DB">
      <w:pPr>
        <w:pStyle w:val="Ttulo2"/>
      </w:pPr>
      <w:bookmarkStart w:id="6" w:name="_Toc13166195"/>
      <w:r>
        <w:t>Elementos del juego</w:t>
      </w:r>
      <w:bookmarkEnd w:id="6"/>
    </w:p>
    <w:p w:rsidR="00E547DB" w:rsidRDefault="00BE35A9" w:rsidP="00BE35A9">
      <w:pPr>
        <w:pStyle w:val="Ttulo3"/>
        <w:jc w:val="both"/>
      </w:pPr>
      <w:bookmarkStart w:id="7" w:name="_Toc13166196"/>
      <w:r>
        <w:t>Manzanas rojas</w:t>
      </w:r>
      <w:bookmarkEnd w:id="7"/>
    </w:p>
    <w:p w:rsidR="00BE35A9" w:rsidRDefault="00BE35A9" w:rsidP="00BE35A9">
      <w:pPr>
        <w:jc w:val="both"/>
      </w:pPr>
      <w:r>
        <w:t>Son las manzanas más comunes y las que le dan puntos al jugador en el momento en el que las recoja.</w:t>
      </w:r>
    </w:p>
    <w:p w:rsidR="00BE35A9" w:rsidRDefault="00BE35A9" w:rsidP="00BE35A9">
      <w:pPr>
        <w:pStyle w:val="Ttulo3"/>
        <w:jc w:val="both"/>
      </w:pPr>
      <w:bookmarkStart w:id="8" w:name="_Toc13166197"/>
      <w:r>
        <w:t>Manzanas podridas</w:t>
      </w:r>
      <w:bookmarkEnd w:id="8"/>
    </w:p>
    <w:p w:rsidR="00BE35A9" w:rsidRDefault="00BE35A9" w:rsidP="00BE35A9">
      <w:pPr>
        <w:jc w:val="both"/>
      </w:pPr>
      <w:r>
        <w:t>Son las que le quitan dos vidas al jugador en el momento de ser recogidas.</w:t>
      </w:r>
    </w:p>
    <w:p w:rsidR="00BE35A9" w:rsidRDefault="00BE35A9" w:rsidP="00BE35A9">
      <w:pPr>
        <w:pStyle w:val="Ttulo3"/>
        <w:jc w:val="both"/>
      </w:pPr>
      <w:bookmarkStart w:id="9" w:name="_Toc13166198"/>
      <w:r>
        <w:t>Manzanas doradas</w:t>
      </w:r>
      <w:bookmarkEnd w:id="9"/>
    </w:p>
    <w:p w:rsidR="00BE35A9" w:rsidRDefault="00BE35A9" w:rsidP="00BE35A9">
      <w:pPr>
        <w:jc w:val="both"/>
      </w:pPr>
      <w:r>
        <w:t>Son las que le proporcionan una vida al jugador en el momento de ser recogidas.</w:t>
      </w:r>
    </w:p>
    <w:p w:rsidR="00BE35A9" w:rsidRDefault="00BE35A9" w:rsidP="00BE35A9">
      <w:pPr>
        <w:pStyle w:val="Ttulo3"/>
        <w:jc w:val="both"/>
      </w:pPr>
      <w:bookmarkStart w:id="10" w:name="_Toc13166199"/>
      <w:r>
        <w:t>El jugador</w:t>
      </w:r>
      <w:bookmarkEnd w:id="10"/>
    </w:p>
    <w:p w:rsidR="00BE35A9" w:rsidRDefault="00BE35A9" w:rsidP="00BE35A9">
      <w:r>
        <w:t>El que recoge las manzanas.</w:t>
      </w:r>
    </w:p>
    <w:p w:rsidR="00BE35A9" w:rsidRDefault="00BE35A9" w:rsidP="00BA5232">
      <w:pPr>
        <w:jc w:val="center"/>
      </w:pPr>
      <w:r>
        <w:rPr>
          <w:noProof/>
          <w:lang w:val="en-US"/>
        </w:rPr>
        <w:drawing>
          <wp:inline distT="0" distB="0" distL="0" distR="0">
            <wp:extent cx="2468082" cy="1268095"/>
            <wp:effectExtent l="285750" t="285750" r="313690" b="274955"/>
            <wp:docPr id="3" name="Imagen 3" descr="Resultado de imagen para manzana podrid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nzana podrida dibuj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85" cy="12770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BE35A9" w:rsidRPr="00BE35A9" w:rsidRDefault="00BE35A9" w:rsidP="00BA5232">
      <w:pPr>
        <w:jc w:val="center"/>
      </w:pPr>
      <w:r>
        <w:rPr>
          <w:noProof/>
          <w:lang w:val="en-US"/>
        </w:rPr>
        <w:drawing>
          <wp:inline distT="0" distB="0" distL="0" distR="0">
            <wp:extent cx="2133600" cy="1670763"/>
            <wp:effectExtent l="304800" t="266700" r="342900" b="272415"/>
            <wp:docPr id="5" name="Imagen 5" descr="Resultado de imagen para manzana dorad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nzana dorada dibuj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944" cy="16796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sectPr w:rsidR="00BE35A9" w:rsidRPr="00BE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B0A10"/>
    <w:multiLevelType w:val="hybridMultilevel"/>
    <w:tmpl w:val="0158F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6089"/>
    <w:multiLevelType w:val="hybridMultilevel"/>
    <w:tmpl w:val="56F4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1501"/>
    <w:multiLevelType w:val="hybridMultilevel"/>
    <w:tmpl w:val="13B090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C6473"/>
    <w:multiLevelType w:val="hybridMultilevel"/>
    <w:tmpl w:val="C1161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A283C"/>
    <w:multiLevelType w:val="hybridMultilevel"/>
    <w:tmpl w:val="79D4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A4882"/>
    <w:multiLevelType w:val="hybridMultilevel"/>
    <w:tmpl w:val="EC5E74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F8"/>
    <w:rsid w:val="000138F8"/>
    <w:rsid w:val="00111627"/>
    <w:rsid w:val="00121E0C"/>
    <w:rsid w:val="001E3576"/>
    <w:rsid w:val="002030C1"/>
    <w:rsid w:val="00315E9B"/>
    <w:rsid w:val="004A7B31"/>
    <w:rsid w:val="00814AF0"/>
    <w:rsid w:val="00BA5232"/>
    <w:rsid w:val="00BE35A9"/>
    <w:rsid w:val="00BE38B2"/>
    <w:rsid w:val="00E4146A"/>
    <w:rsid w:val="00E547DB"/>
    <w:rsid w:val="00F11B55"/>
    <w:rsid w:val="00F4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60AB"/>
  <w15:chartTrackingRefBased/>
  <w15:docId w15:val="{0D5FEC8B-9BC1-45D7-B0E4-7AB60479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B55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11B5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B5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1B55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3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1B55"/>
    <w:rPr>
      <w:rFonts w:ascii="Times New Roman" w:eastAsiaTheme="majorEastAsia" w:hAnsi="Times New Roman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121E0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1B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1B55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Standard">
    <w:name w:val="Standard"/>
    <w:rsid w:val="00315E9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315E9B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15E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5E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5E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15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9DBD1-FDDA-4E9C-8FA7-8F4FCE8B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Michelle Muñoz</cp:lastModifiedBy>
  <cp:revision>5</cp:revision>
  <dcterms:created xsi:type="dcterms:W3CDTF">2019-07-01T15:29:00Z</dcterms:created>
  <dcterms:modified xsi:type="dcterms:W3CDTF">2019-07-05T01:59:00Z</dcterms:modified>
</cp:coreProperties>
</file>