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Test 1: Alert Level Cell Colors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32F2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MAJOR WARNING</w:t>
            </w:r>
          </w:p>
        </w:tc>
        <w:tc>
          <w:tcPr>
            <w:tcW w:type="dxa" w:w="2880"/>
            <w:shd w:val="clear" w:color="auto" w:fill="E67E2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WARNING</w:t>
            </w:r>
          </w:p>
        </w:tc>
        <w:tc>
          <w:tcPr>
            <w:tcW w:type="dxa" w:w="2880"/>
            <w:shd w:val="clear" w:color="auto" w:fill="F1C40F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ADVISORY</w:t>
            </w:r>
          </w:p>
        </w:tc>
      </w:tr>
    </w:tbl>
    <w:p/>
    <w:p>
      <w:r>
        <w:rPr>
          <w:b/>
        </w:rPr>
        <w:t>Test 2: Hazard Panel Header Colors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B6B72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Heavy Rain</w:t>
            </w:r>
          </w:p>
        </w:tc>
        <w:tc>
          <w:tcPr>
            <w:tcW w:type="dxa" w:w="2160"/>
            <w:shd w:val="clear" w:color="auto" w:fill="1B6B72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Large Waves</w:t>
            </w:r>
          </w:p>
        </w:tc>
        <w:tc>
          <w:tcPr>
            <w:tcW w:type="dxa" w:w="2160"/>
            <w:shd w:val="clear" w:color="auto" w:fill="1B6B72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Strong Winds</w:t>
            </w:r>
          </w:p>
        </w:tc>
        <w:tc>
          <w:tcPr>
            <w:tcW w:type="dxa" w:w="2160"/>
            <w:shd w:val="clear" w:color="auto" w:fill="2E5FA1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Floods</w:t>
            </w:r>
          </w:p>
        </w:tc>
      </w:tr>
    </w:tbl>
    <w:p/>
    <w:p>
      <w:r>
        <w:rPr>
          <w:b/>
        </w:rPr>
        <w:t>Test 3: Section Heading Bar</w:t>
      </w:r>
    </w:p>
    <w:p>
      <w:pPr>
        <w:shd w:val="clear" w:color="auto" w:fill="D6E8F0"/>
      </w:pPr>
      <w:r>
        <w:rPr>
          <w:rFonts w:ascii="Arial" w:hAnsi="Arial"/>
          <w:b/>
          <w:sz w:val="22"/>
        </w:rPr>
        <w:t>Multi-hazard assessment and recommendations</w:t>
      </w:r>
    </w:p>
    <w:p/>
    <w:p>
      <w:r>
        <w:rPr>
          <w:b/>
        </w:rPr>
        <w:t>Test 4: Borderless Table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none" w:sz="0" w:color="FFFFFF" w:space="0"/>
              <w:bottom w:val="none" w:sz="0" w:color="FFFFFF" w:space="0"/>
              <w:left w:val="none" w:sz="0" w:color="FFFFFF" w:space="0"/>
              <w:right w:val="none" w:sz="0" w:color="FFFFFF" w:space="0"/>
            </w:tcBorders>
          </w:tcPr>
          <w:p>
            <w:r>
              <w:t>Top-Left</w:t>
            </w:r>
          </w:p>
        </w:tc>
        <w:tc>
          <w:tcPr>
            <w:tcW w:type="dxa" w:w="4320"/>
            <w:tcBorders>
              <w:top w:val="none" w:sz="0" w:color="FFFFFF" w:space="0"/>
              <w:bottom w:val="none" w:sz="0" w:color="FFFFFF" w:space="0"/>
              <w:left w:val="none" w:sz="0" w:color="FFFFFF" w:space="0"/>
              <w:right w:val="none" w:sz="0" w:color="FFFFFF" w:space="0"/>
            </w:tcBorders>
          </w:tcPr>
          <w:p>
            <w:r>
              <w:t>Top-Right</w:t>
            </w:r>
          </w:p>
        </w:tc>
      </w:tr>
      <w:tr>
        <w:tc>
          <w:tcPr>
            <w:tcW w:type="dxa" w:w="4320"/>
            <w:tcBorders>
              <w:top w:val="none" w:sz="0" w:color="FFFFFF" w:space="0"/>
              <w:bottom w:val="none" w:sz="0" w:color="FFFFFF" w:space="0"/>
              <w:left w:val="none" w:sz="0" w:color="FFFFFF" w:space="0"/>
              <w:right w:val="none" w:sz="0" w:color="FFFFFF" w:space="0"/>
            </w:tcBorders>
          </w:tcPr>
          <w:p>
            <w:r>
              <w:t>Bottom-Left</w:t>
            </w:r>
          </w:p>
        </w:tc>
        <w:tc>
          <w:tcPr>
            <w:tcW w:type="dxa" w:w="4320"/>
            <w:tcBorders>
              <w:top w:val="none" w:sz="0" w:color="FFFFFF" w:space="0"/>
              <w:bottom w:val="none" w:sz="0" w:color="FFFFFF" w:space="0"/>
              <w:left w:val="none" w:sz="0" w:color="FFFFFF" w:space="0"/>
              <w:right w:val="none" w:sz="0" w:color="FFFFFF" w:space="0"/>
            </w:tcBorders>
          </w:tcPr>
          <w:p>
            <w:r>
              <w:t>Bottom-Right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