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Layout w:type="fixed"/>
        <w:tblW w:w="10490" w:type="dxa"/>
      </w:tblPr>
      <w:tblGrid>
        <w:gridCol w:w="1418"/>
        <w:gridCol w:w="7654"/>
        <w:gridCol w:w="1418"/>
      </w:tblGrid>
      <w:tr>
        <w:tc>
          <w:tcPr>
            <w:tcW w:type="dxa" w:w="1418"/>
            <w:tcBorders>
              <w:top w:val="none" w:sz="0" w:color="FFFFFF" w:space="0"/>
              <w:bottom w:val="none" w:sz="0" w:color="FFFFFF" w:space="0"/>
              <w:left w:val="none" w:sz="0" w:color="FFFFFF" w:space="0"/>
              <w:right w:val="none" w:sz="0" w:color="FFFFFF" w:space="0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at_of_arms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Borders>
              <w:top w:val="none" w:sz="0" w:color="FFFFFF" w:space="0"/>
              <w:bottom w:val="none" w:sz="0" w:color="FFFFFF" w:space="0"/>
              <w:left w:val="none" w:sz="0" w:color="FFFFFF" w:space="0"/>
              <w:right w:val="none" w:sz="0" w:color="FFFFFF" w:space="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8"/>
              </w:rPr>
              <w:t>UNITED REPUBLIC OF TANZANIA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4"/>
              </w:rPr>
              <w:t>MINISTRY OF TRANSPORT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0070C0"/>
                <w:sz w:val="24"/>
              </w:rPr>
              <w:t>TANZANIA METEOROLOGICAL AUTHORITY</w:t>
            </w:r>
          </w:p>
          <w:p>
            <w:pPr>
              <w:spacing w:before="40" w:after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8"/>
              </w:rPr>
              <w:t>Five days Severe weather impact-based forecasts</w:t>
            </w:r>
          </w:p>
        </w:tc>
        <w:tc>
          <w:tcPr>
            <w:tcW w:type="dxa" w:w="1418"/>
            <w:tcBorders>
              <w:top w:val="none" w:sz="0" w:color="FFFFFF" w:space="0"/>
              <w:bottom w:val="none" w:sz="0" w:color="FFFFFF" w:space="0"/>
              <w:left w:val="none" w:sz="0" w:color="FFFFFF" w:space="0"/>
              <w:right w:val="none" w:sz="0" w:color="FFFFFF" w:space="0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a_logo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160"/>
        <w:jc w:val="center"/>
      </w:pPr>
      <w:r>
        <w:rPr>
          <w:rFonts w:ascii="Arial" w:hAnsi="Arial"/>
          <w:b/>
          <w:i w:val="0"/>
          <w:color w:val="0070C0"/>
          <w:sz w:val="28"/>
        </w:rPr>
        <w:t>Issued on Saturday: 28-02-2026: 15:30 (EAT)</w:t>
      </w:r>
    </w:p>
    <w:tbl>
      <w:tblPr>
        <w:jc w:val="center"/>
        <w:tblLook w:firstColumn="1" w:firstRow="1" w:lastColumn="0" w:lastRow="0" w:noHBand="0" w:noVBand="1" w:val="04A0"/>
        <w:tblLayout w:type="fixed"/>
        <w:tblW w:w="10469" w:type="dxa"/>
      </w:tblPr>
      <w:tblGrid>
        <w:gridCol w:w="10469"/>
      </w:tblGrid>
      <w:tr>
        <w:tc>
          <w:tcPr>
            <w:tcW w:type="dxa" w:w="10469"/>
            <w:tcBorders>
              <w:top w:val="single" w:sz="4" w:color="000000" w:space="0"/>
              <w:bottom w:val="none" w:sz="0" w:color="FFFFFF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4"/>
              </w:rPr>
              <w:t>Saturday: 28-02-2026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w="10469" w:type="dxa"/>
      </w:tblPr>
      <w:tblGrid>
        <w:gridCol w:w="5234"/>
        <w:gridCol w:w="5235"/>
      </w:tblGrid>
      <w:tr>
        <w:tc>
          <w:tcPr>
            <w:tcW w:type="dxa" w:w="5234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06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2e4_20260228_day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0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40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KEY:</w:t>
            </w:r>
          </w:p>
          <w:p>
            <w:pPr>
              <w:spacing w:before="0" w:after="80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vy_rai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 xml:space="preserve"> Heavy rain</w:t>
            </w:r>
          </w:p>
          <w:p>
            <w:pPr>
              <w:spacing w:before="80" w:after="80"/>
            </w:pPr>
            <w:r>
              <w:rPr>
                <w:rFonts w:ascii="Arial" w:hAnsi="Arial"/>
                <w:color w:val="F1C40F"/>
                <w:sz w:val="28"/>
              </w:rPr>
              <w:t>██</w:t>
            </w:r>
            <w:r>
              <w:rPr>
                <w:rFonts w:ascii="Arial" w:hAnsi="Arial"/>
                <w:b/>
                <w:color w:val="000000"/>
                <w:sz w:val="18"/>
              </w:rPr>
              <w:t xml:space="preserve"> ADVISORY</w:t>
            </w:r>
            <w:r>
              <w:rPr>
                <w:sz w:val="18"/>
              </w:rPr>
              <w:t xml:space="preserve">  </w:t>
            </w:r>
            <w:r>
              <w:rPr>
                <w:rFonts w:ascii="Arial" w:hAnsi="Arial"/>
                <w:color w:val="E67E22"/>
                <w:sz w:val="28"/>
              </w:rPr>
              <w:t>██</w:t>
            </w:r>
            <w:r>
              <w:rPr>
                <w:rFonts w:ascii="Arial" w:hAnsi="Arial"/>
                <w:b/>
                <w:color w:val="000000"/>
                <w:sz w:val="18"/>
              </w:rPr>
              <w:t xml:space="preserve"> WARNING</w:t>
            </w:r>
            <w:r>
              <w:rPr>
                <w:sz w:val="18"/>
              </w:rPr>
              <w:t xml:space="preserve">  </w:t>
            </w:r>
            <w:r>
              <w:rPr>
                <w:rFonts w:ascii="Arial" w:hAnsi="Arial"/>
                <w:color w:val="D32F2F"/>
                <w:sz w:val="28"/>
              </w:rPr>
              <w:t>██</w:t>
            </w:r>
            <w:r>
              <w:rPr>
                <w:rFonts w:ascii="Arial" w:hAnsi="Arial"/>
                <w:b/>
                <w:color w:val="000000"/>
                <w:sz w:val="18"/>
              </w:rPr>
              <w:t xml:space="preserve"> MAJOR WARNING</w:t>
            </w:r>
          </w:p>
        </w:tc>
        <w:tc>
          <w:tcPr>
            <w:tcW w:type="dxa" w:w="5235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  <w:vAlign w:val="top"/>
          </w:tcPr>
          <w:p>
            <w:pPr>
              <w:spacing w:before="40" w:after="40"/>
              <w:jc w:val="both"/>
            </w:pPr>
            <w:r>
              <w:rPr>
                <w:rFonts w:ascii="Arial" w:hAnsi="Arial"/>
                <w:b/>
                <w:sz w:val="22"/>
                <w:u w:val="single"/>
              </w:rPr>
              <w:t>ADVISORY</w:t>
            </w:r>
            <w:r>
              <w:rPr>
                <w:rFonts w:ascii="Arial" w:hAnsi="Arial"/>
                <w:sz w:val="22"/>
              </w:rPr>
              <w:t xml:space="preserve"> svalvleve</w:t>
            </w:r>
          </w:p>
          <w:p>
            <w:pPr>
              <w:spacing w:before="120"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Likelihood: MEDIUM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Impact: MEDIUM</w:t>
            </w:r>
          </w:p>
          <w:p>
            <w:pPr>
              <w:spacing w:before="120" w:after="40"/>
              <w:jc w:val="left"/>
            </w:pPr>
            <w:r>
              <w:rPr>
                <w:rFonts w:ascii="Arial" w:hAnsi="Arial"/>
                <w:sz w:val="22"/>
                <w:u w:val="single"/>
              </w:rPr>
              <w:t>Impacts expected:</w:t>
            </w:r>
          </w:p>
          <w:p>
            <w:pPr>
              <w:spacing w:before="0" w:after="40"/>
              <w:jc w:val="both"/>
            </w:pP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dl;v;q;q;fc;wlc</w:t>
            </w:r>
          </w:p>
          <w:p>
            <w:pPr>
              <w:spacing w:before="8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Please be prepared.</w:t>
            </w:r>
          </w:p>
        </w:tc>
      </w:tr>
    </w:tbl>
    <w:p>
      <w:pPr>
        <w:spacing w:before="120" w:after="80"/>
        <w:pBdr>
          <w:bottom w:val="single" w:sz="12" w:space="1" w:color="0070C0"/>
        </w:pBdr>
      </w:pPr>
    </w:p>
    <w:p>
      <w:pPr>
        <w:spacing w:before="0" w:after="0" w:line="200" w:lineRule="exact"/>
        <w:jc w:val="center"/>
      </w:pPr>
      <w:r>
        <w:rPr>
          <w:rFonts w:ascii="Arial" w:hAnsi="Arial"/>
          <w:i/>
          <w:sz w:val="16"/>
        </w:rPr>
        <w:t>All correspondences should be directed to:</w:t>
      </w:r>
    </w:p>
    <w:p>
      <w:pPr>
        <w:spacing w:before="0" w:after="0" w:line="200" w:lineRule="exact"/>
        <w:jc w:val="center"/>
      </w:pPr>
      <w:r>
        <w:rPr>
          <w:rFonts w:ascii="Arial" w:hAnsi="Arial"/>
          <w:i w:val="0"/>
          <w:sz w:val="16"/>
        </w:rPr>
        <w:t>Director General, Tanzania Meteorological Authority,</w:t>
      </w:r>
    </w:p>
    <w:p>
      <w:pPr>
        <w:spacing w:before="0" w:after="0" w:line="200" w:lineRule="exact"/>
        <w:jc w:val="center"/>
      </w:pPr>
      <w:r>
        <w:rPr>
          <w:rFonts w:ascii="Arial" w:hAnsi="Arial"/>
          <w:i w:val="0"/>
          <w:sz w:val="16"/>
        </w:rPr>
        <w:t>University of Dodoma, Administration block, College of Informatics and Virtual Education,</w:t>
      </w:r>
    </w:p>
    <w:p>
      <w:pPr>
        <w:spacing w:before="0" w:after="0" w:line="200" w:lineRule="exact"/>
        <w:jc w:val="center"/>
      </w:pPr>
      <w:r>
        <w:rPr>
          <w:rFonts w:ascii="Arial" w:hAnsi="Arial"/>
          <w:i w:val="0"/>
          <w:sz w:val="16"/>
        </w:rPr>
        <w:t>1 CIVE Street, P.O. Box 27, 41218 Dodoma; Tel: + 255 26 2962610: Fax: +255 26 2962610</w:t>
      </w:r>
    </w:p>
    <w:p>
      <w:pPr>
        <w:spacing w:before="0" w:after="0" w:line="200" w:lineRule="exact"/>
        <w:jc w:val="center"/>
      </w:pPr>
      <w:r>
        <w:rPr>
          <w:rFonts w:ascii="Arial" w:hAnsi="Arial"/>
          <w:i w:val="0"/>
          <w:sz w:val="16"/>
        </w:rPr>
        <w:t>Email: met@meteo.go.tz; Website: www.meteo.go.tz</w:t>
      </w:r>
    </w:p>
    <w:p>
      <w:pPr>
        <w:spacing w:before="40" w:after="0"/>
        <w:jc w:val="center"/>
      </w:pPr>
      <w:r>
        <w:rPr>
          <w:rFonts w:ascii="Arial" w:hAnsi="Arial"/>
          <w:b/>
          <w:sz w:val="16"/>
        </w:rPr>
        <w:t>(ISO 9001:2015 Certified in Aviation Services)</w:t>
      </w:r>
    </w:p>
    <w:p>
      <w:pPr>
        <w:spacing w:before="0" w:after="0"/>
        <w:jc w:val="right"/>
      </w:pPr>
      <w:r>
        <w:rPr>
          <w:rFonts w:ascii="Arial" w:hAnsi="Arial"/>
          <w:sz w:val="14"/>
        </w:rPr>
        <w:t>722E-4 _ 04/2023</w:t>
      </w:r>
    </w:p>
    <w:p>
      <w:r>
        <w:br w:type="page"/>
      </w:r>
    </w:p>
    <w:tbl>
      <w:tblPr>
        <w:tblLook w:firstColumn="1" w:firstRow="1" w:lastColumn="0" w:lastRow="0" w:noHBand="0" w:noVBand="1" w:val="04A0"/>
        <w:tblLayout w:type="fixed"/>
        <w:tblW w:w="10490" w:type="dxa"/>
      </w:tblPr>
      <w:tblGrid>
        <w:gridCol w:w="1418"/>
        <w:gridCol w:w="7654"/>
        <w:gridCol w:w="1418"/>
      </w:tblGrid>
      <w:tr>
        <w:tc>
          <w:tcPr>
            <w:tcW w:type="dxa" w:w="1418"/>
            <w:tcBorders>
              <w:top w:val="none" w:sz="0" w:color="FFFFFF" w:space="0"/>
              <w:bottom w:val="none" w:sz="0" w:color="FFFFFF" w:space="0"/>
              <w:left w:val="none" w:sz="0" w:color="FFFFFF" w:space="0"/>
              <w:right w:val="none" w:sz="0" w:color="FFFFFF" w:space="0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at_of_arms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Borders>
              <w:top w:val="none" w:sz="0" w:color="FFFFFF" w:space="0"/>
              <w:bottom w:val="none" w:sz="0" w:color="FFFFFF" w:space="0"/>
              <w:left w:val="none" w:sz="0" w:color="FFFFFF" w:space="0"/>
              <w:right w:val="none" w:sz="0" w:color="FFFFFF" w:space="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8"/>
              </w:rPr>
              <w:t>UNITED REPUBLIC OF TANZANIA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4"/>
              </w:rPr>
              <w:t>MINISTRY OF TRANSPORT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0070C0"/>
                <w:sz w:val="24"/>
              </w:rPr>
              <w:t>TANZANIA METEOROLOGICAL AUTHORITY</w:t>
            </w:r>
          </w:p>
          <w:p>
            <w:pPr>
              <w:spacing w:before="40" w:after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8"/>
              </w:rPr>
              <w:t>Five days Severe weather impact-based forecasts</w:t>
            </w:r>
          </w:p>
        </w:tc>
        <w:tc>
          <w:tcPr>
            <w:tcW w:type="dxa" w:w="1418"/>
            <w:tcBorders>
              <w:top w:val="none" w:sz="0" w:color="FFFFFF" w:space="0"/>
              <w:bottom w:val="none" w:sz="0" w:color="FFFFFF" w:space="0"/>
              <w:left w:val="none" w:sz="0" w:color="FFFFFF" w:space="0"/>
              <w:right w:val="none" w:sz="0" w:color="FFFFFF" w:space="0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a_logo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w="10468" w:type="dxa"/>
      </w:tblPr>
      <w:tblGrid>
        <w:gridCol w:w="2617"/>
        <w:gridCol w:w="2617"/>
        <w:gridCol w:w="2617"/>
        <w:gridCol w:w="2617"/>
      </w:tblGrid>
      <w:tr>
        <w:tc>
          <w:tcPr>
            <w:tcW w:type="dxa" w:w="2617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Sunday: 01-03-2026</w:t>
            </w:r>
          </w:p>
        </w:tc>
        <w:tc>
          <w:tcPr>
            <w:tcW w:type="dxa" w:w="2617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Monday: 02-03-2026</w:t>
            </w:r>
          </w:p>
        </w:tc>
        <w:tc>
          <w:tcPr>
            <w:tcW w:type="dxa" w:w="2617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Tuesday: 03-03-2026</w:t>
            </w:r>
          </w:p>
        </w:tc>
        <w:tc>
          <w:tcPr>
            <w:tcW w:type="dxa" w:w="2617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Wednesday: 04-03-2026</w:t>
            </w:r>
          </w:p>
        </w:tc>
      </w:tr>
      <w:tr>
        <w:tc>
          <w:tcPr>
            <w:tcW w:type="dxa" w:w="2617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8000" cy="162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2e4_20260228_day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17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8000" cy="162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2e4_20260228_day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17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8000" cy="162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2e4_20260228_day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17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8000" cy="162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2e4_20260228_day5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617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  <w:vAlign w:val="top"/>
          </w:tcPr>
          <w:p/>
          <w:p>
            <w:pPr>
              <w:spacing w:before="40" w:after="40"/>
              <w:jc w:val="both"/>
            </w:pPr>
            <w:r>
              <w:rPr>
                <w:rFonts w:ascii="Arial" w:hAnsi="Arial"/>
                <w:b/>
                <w:sz w:val="20"/>
                <w:u w:val="single"/>
              </w:rPr>
              <w:t>ADVISORY</w:t>
            </w:r>
            <w:r>
              <w:rPr>
                <w:rFonts w:ascii="Arial" w:hAnsi="Arial"/>
                <w:sz w:val="20"/>
              </w:rPr>
              <w:t xml:space="preserve"> fDACDdWC</w:t>
            </w:r>
          </w:p>
          <w:p>
            <w:pPr>
              <w:spacing w:before="80"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Likelihood: MEDIUM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Impact: MEDIUM</w:t>
            </w:r>
          </w:p>
          <w:p>
            <w:pPr>
              <w:spacing w:before="80" w:after="40"/>
              <w:jc w:val="left"/>
            </w:pPr>
            <w:r>
              <w:rPr>
                <w:rFonts w:ascii="Arial" w:hAnsi="Arial"/>
                <w:sz w:val="20"/>
                <w:u w:val="single"/>
              </w:rPr>
              <w:t>Impacts expected:</w:t>
            </w:r>
          </w:p>
          <w:p>
            <w:pPr>
              <w:spacing w:before="0" w:after="40"/>
              <w:jc w:val="both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CwCWCwcws csw</w:t>
            </w:r>
          </w:p>
          <w:p>
            <w:pPr>
              <w:spacing w:before="8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Please be prepared.</w:t>
            </w:r>
          </w:p>
          <w:p>
            <w:pPr>
              <w:spacing w:before="80" w:after="0"/>
            </w:pPr>
          </w:p>
          <w:p>
            <w:pPr>
              <w:spacing w:before="40" w:after="40"/>
              <w:jc w:val="both"/>
            </w:pPr>
            <w:r>
              <w:rPr>
                <w:rFonts w:ascii="Arial" w:hAnsi="Arial"/>
                <w:b/>
                <w:sz w:val="20"/>
                <w:u w:val="single"/>
              </w:rPr>
              <w:t>ADVISORY</w:t>
            </w:r>
            <w:r>
              <w:rPr>
                <w:rFonts w:ascii="Arial" w:hAnsi="Arial"/>
                <w:sz w:val="20"/>
              </w:rPr>
              <w:t xml:space="preserve"> vdfavdd</w:t>
            </w:r>
          </w:p>
          <w:p>
            <w:pPr>
              <w:spacing w:before="80"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Likelihood: MEDIUM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Impact: MEDIUM</w:t>
            </w:r>
          </w:p>
          <w:p>
            <w:pPr>
              <w:spacing w:before="80" w:after="40"/>
              <w:jc w:val="left"/>
            </w:pPr>
            <w:r>
              <w:rPr>
                <w:rFonts w:ascii="Arial" w:hAnsi="Arial"/>
                <w:sz w:val="20"/>
                <w:u w:val="single"/>
              </w:rPr>
              <w:t>Impacts expected:</w:t>
            </w:r>
          </w:p>
          <w:p>
            <w:pPr>
              <w:spacing w:before="0" w:after="40"/>
              <w:jc w:val="both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f vfv fV sfC F sfc sf sfz</w:t>
            </w:r>
          </w:p>
          <w:p>
            <w:pPr>
              <w:spacing w:before="8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Please be prepared.</w:t>
            </w:r>
          </w:p>
        </w:tc>
        <w:tc>
          <w:tcPr>
            <w:tcW w:type="dxa" w:w="2617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  <w:vAlign w:val="top"/>
          </w:tcPr>
          <w:p/>
          <w:p>
            <w:pPr>
              <w:spacing w:before="40" w:after="40"/>
              <w:jc w:val="both"/>
            </w:pPr>
            <w:r>
              <w:rPr>
                <w:rFonts w:ascii="Arial" w:hAnsi="Arial"/>
                <w:b/>
                <w:sz w:val="20"/>
                <w:u w:val="single"/>
              </w:rPr>
              <w:t>ADVISORY</w:t>
            </w:r>
            <w:r>
              <w:rPr>
                <w:rFonts w:ascii="Arial" w:hAnsi="Arial"/>
                <w:sz w:val="20"/>
              </w:rPr>
              <w:t xml:space="preserve"> ke2k1jijidj2mxikmim</w:t>
            </w:r>
          </w:p>
          <w:p>
            <w:pPr>
              <w:spacing w:before="80"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Likelihood: MEDIUM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Impact: MEDIUM</w:t>
            </w:r>
          </w:p>
          <w:p>
            <w:pPr>
              <w:spacing w:before="8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Please be prepared.</w:t>
            </w:r>
          </w:p>
        </w:tc>
        <w:tc>
          <w:tcPr>
            <w:tcW w:type="dxa" w:w="2617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  <w:vAlign w:val="top"/>
          </w:tcPr>
          <w:p/>
          <w:p>
            <w:pPr>
              <w:spacing w:before="40" w:after="40"/>
              <w:jc w:val="both"/>
            </w:pPr>
            <w:r>
              <w:rPr>
                <w:rFonts w:ascii="Arial" w:hAnsi="Arial"/>
                <w:b/>
                <w:sz w:val="20"/>
                <w:u w:val="single"/>
              </w:rPr>
              <w:t>ADVISORY</w:t>
            </w:r>
            <w:r>
              <w:rPr>
                <w:rFonts w:ascii="Arial" w:hAnsi="Arial"/>
                <w:sz w:val="20"/>
              </w:rPr>
              <w:t xml:space="preserve"> jn wqjsnmiom</w:t>
            </w:r>
          </w:p>
          <w:p>
            <w:pPr>
              <w:spacing w:before="80"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Likelihood: MEDIUM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Impact: MEDIUM</w:t>
            </w:r>
          </w:p>
          <w:p>
            <w:pPr>
              <w:spacing w:before="80" w:after="40"/>
              <w:jc w:val="left"/>
            </w:pPr>
            <w:r>
              <w:rPr>
                <w:rFonts w:ascii="Arial" w:hAnsi="Arial"/>
                <w:sz w:val="20"/>
                <w:u w:val="single"/>
              </w:rPr>
              <w:t>Impacts expected:</w:t>
            </w:r>
          </w:p>
          <w:p>
            <w:pPr>
              <w:spacing w:before="0" w:after="40"/>
              <w:jc w:val="both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oomkmkmkm km</w:t>
            </w:r>
          </w:p>
          <w:p>
            <w:pPr>
              <w:spacing w:before="8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Please be prepared.</w:t>
            </w:r>
          </w:p>
        </w:tc>
        <w:tc>
          <w:tcPr>
            <w:tcW w:type="dxa" w:w="2617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  <w:vAlign w:val="top"/>
          </w:tcPr>
          <w:p/>
          <w:p>
            <w:pPr>
              <w:spacing w:before="40" w:after="40"/>
              <w:jc w:val="both"/>
            </w:pPr>
            <w:r>
              <w:rPr>
                <w:rFonts w:ascii="Arial" w:hAnsi="Arial"/>
                <w:b/>
                <w:sz w:val="20"/>
                <w:u w:val="single"/>
              </w:rPr>
              <w:t>ADVISORY</w:t>
            </w:r>
            <w:r>
              <w:rPr>
                <w:rFonts w:ascii="Arial" w:hAnsi="Arial"/>
                <w:sz w:val="20"/>
              </w:rPr>
              <w:t xml:space="preserve"> svalvleve</w:t>
            </w:r>
          </w:p>
          <w:p>
            <w:pPr>
              <w:spacing w:before="80"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Likelihood: MEDIUM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Impact: MEDIUM</w:t>
            </w:r>
          </w:p>
          <w:p>
            <w:pPr>
              <w:spacing w:before="80" w:after="40"/>
              <w:jc w:val="left"/>
            </w:pPr>
            <w:r>
              <w:rPr>
                <w:rFonts w:ascii="Arial" w:hAnsi="Arial"/>
                <w:sz w:val="20"/>
                <w:u w:val="single"/>
              </w:rPr>
              <w:t>Impacts expected:</w:t>
            </w:r>
          </w:p>
          <w:p>
            <w:pPr>
              <w:spacing w:before="0" w:after="40"/>
              <w:jc w:val="both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dl;v;q;q;fc;wlc</w:t>
            </w:r>
          </w:p>
          <w:p>
            <w:pPr>
              <w:spacing w:before="8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Please be prepared.</w:t>
            </w:r>
          </w:p>
        </w:tc>
      </w:tr>
    </w:tbl>
    <w:p>
      <w:pPr>
        <w:spacing w:before="120" w:after="80"/>
        <w:pBdr>
          <w:bottom w:val="single" w:sz="12" w:space="1" w:color="0070C0"/>
        </w:pBdr>
      </w:pPr>
    </w:p>
    <w:p>
      <w:pPr>
        <w:spacing w:before="0" w:after="0" w:line="200" w:lineRule="exact"/>
        <w:jc w:val="center"/>
      </w:pPr>
      <w:r>
        <w:rPr>
          <w:rFonts w:ascii="Arial" w:hAnsi="Arial"/>
          <w:i/>
          <w:sz w:val="16"/>
        </w:rPr>
        <w:t>All correspondences should be directed to:</w:t>
      </w:r>
    </w:p>
    <w:p>
      <w:pPr>
        <w:spacing w:before="0" w:after="0" w:line="200" w:lineRule="exact"/>
        <w:jc w:val="center"/>
      </w:pPr>
      <w:r>
        <w:rPr>
          <w:rFonts w:ascii="Arial" w:hAnsi="Arial"/>
          <w:i w:val="0"/>
          <w:sz w:val="16"/>
        </w:rPr>
        <w:t>Director General, Tanzania Meteorological Authority,</w:t>
      </w:r>
    </w:p>
    <w:p>
      <w:pPr>
        <w:spacing w:before="0" w:after="0" w:line="200" w:lineRule="exact"/>
        <w:jc w:val="center"/>
      </w:pPr>
      <w:r>
        <w:rPr>
          <w:rFonts w:ascii="Arial" w:hAnsi="Arial"/>
          <w:i w:val="0"/>
          <w:sz w:val="16"/>
        </w:rPr>
        <w:t>University of Dodoma, Administration block, College of Informatics and Virtual Education,</w:t>
      </w:r>
    </w:p>
    <w:p>
      <w:pPr>
        <w:spacing w:before="0" w:after="0" w:line="200" w:lineRule="exact"/>
        <w:jc w:val="center"/>
      </w:pPr>
      <w:r>
        <w:rPr>
          <w:rFonts w:ascii="Arial" w:hAnsi="Arial"/>
          <w:i w:val="0"/>
          <w:sz w:val="16"/>
        </w:rPr>
        <w:t>1 CIVE Street, P.O. Box 27, 41218 Dodoma; Tel: + 255 26 2962610: Fax: +255 26 2962610</w:t>
      </w:r>
    </w:p>
    <w:p>
      <w:pPr>
        <w:spacing w:before="0" w:after="0" w:line="200" w:lineRule="exact"/>
        <w:jc w:val="center"/>
      </w:pPr>
      <w:r>
        <w:rPr>
          <w:rFonts w:ascii="Arial" w:hAnsi="Arial"/>
          <w:i w:val="0"/>
          <w:sz w:val="16"/>
        </w:rPr>
        <w:t>Email: met@meteo.go.tz; Website: www.meteo.go.tz</w:t>
      </w:r>
    </w:p>
    <w:p>
      <w:pPr>
        <w:spacing w:before="40" w:after="0"/>
        <w:jc w:val="center"/>
      </w:pPr>
      <w:r>
        <w:rPr>
          <w:rFonts w:ascii="Arial" w:hAnsi="Arial"/>
          <w:b/>
          <w:sz w:val="16"/>
        </w:rPr>
        <w:t>(ISO 9001:2015 Certified in Aviation Services)</w:t>
      </w:r>
    </w:p>
    <w:p>
      <w:pPr>
        <w:spacing w:before="0" w:after="0"/>
        <w:jc w:val="right"/>
      </w:pPr>
      <w:r>
        <w:rPr>
          <w:rFonts w:ascii="Arial" w:hAnsi="Arial"/>
          <w:sz w:val="14"/>
        </w:rPr>
        <w:t>722E-4 _ 04/2023</w:t>
      </w:r>
    </w:p>
    <w:sectPr w:rsidR="00FC693F" w:rsidRPr="0006063C" w:rsidSect="000346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