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 Tanzania - The Calculation Engine, Formula by Formula</w:t>
      </w:r>
    </w:p>
    <w:p>
      <w:pPr>
        <w:pStyle w:val="Author"/>
      </w:pPr>
      <w:r>
        <w:t xml:space="preserve">Extracted directly from Tanzania - Country Model Template.xlsx (formula mode, hidden sheets included)</w:t>
      </w:r>
    </w:p>
    <w:p>
      <w:pPr>
        <w:pStyle w:val="Date"/>
      </w:pPr>
      <w:r>
        <w:t xml:space="preserve">2026-06-03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how-to-read-this-document"/>
    <w:p>
      <w:pPr>
        <w:pStyle w:val="Heading1"/>
      </w:pPr>
      <w:r>
        <w:t xml:space="preserve">How to read this document</w:t>
      </w:r>
    </w:p>
    <w:p>
      <w:pPr>
        <w:pStyle w:val="FirstParagraph"/>
      </w:pPr>
      <w:r>
        <w:t xml:space="preserve">Every formula below was read</w:t>
      </w:r>
      <w:r>
        <w:t xml:space="preserve"> </w:t>
      </w:r>
      <w:r>
        <w:rPr>
          <w:b/>
          <w:bCs/>
        </w:rPr>
        <w:t xml:space="preserve">directly from the workbook’s own cells</w:t>
      </w:r>
      <w:r>
        <w:t xml:space="preserve"> </w:t>
      </w:r>
      <w:r>
        <w:t xml:space="preserve">(openpyxl,</w:t>
      </w:r>
      <w:r>
        <w:t xml:space="preserve"> </w:t>
      </w:r>
      <w:r>
        <w:rPr>
          <w:rStyle w:val="VerbatimChar"/>
        </w:rPr>
        <w:t xml:space="preserve">data_only=False</w:t>
      </w:r>
      <w:r>
        <w:t xml:space="preserve">),</w:t>
      </w:r>
      <w:r>
        <w:t xml:space="preserve"> </w:t>
      </w:r>
      <w:r>
        <w:t xml:space="preserve">not assumed. The engine is spread across</w:t>
      </w:r>
      <w:r>
        <w:t xml:space="preserve"> </w:t>
      </w:r>
      <w:r>
        <w:rPr>
          <w:b/>
          <w:bCs/>
        </w:rPr>
        <w:t xml:space="preserve">hidden</w:t>
      </w:r>
      <w:r>
        <w:t xml:space="preserve"> </w:t>
      </w:r>
      <w:r>
        <w:t xml:space="preserve">sheets - made visible only for this audit: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- Subnational Adm2 / Adm1 / National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raw indicator values keyed in per admin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SADC - Admin2 / Admin1 / National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the SADC regional reference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assembles each indicator’s raw values from the right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processing - 12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denominator + Tukey outlier bounds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processing - 22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transformation (log/exp) + outlier capping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- processed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min-max normalisation to 0-10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 SADC 2024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average -&gt; scaled geomean -&gt; cube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risk class breakpoints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SUBDIVISIONS / SADC - Subdivisions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denominators + per-indicator reference ranges</w:t>
            </w:r>
          </w:p>
        </w:tc>
      </w:tr>
    </w:tbl>
    <w:p>
      <w:pPr>
        <w:pStyle w:val="BodyText"/>
      </w:pPr>
      <w:r>
        <w:t xml:space="preserve">The data flows</w:t>
      </w:r>
      <w:r>
        <w:t xml:space="preserve"> </w:t>
      </w:r>
      <w:r>
        <w:rPr>
          <w:b/>
          <w:bCs/>
        </w:rPr>
        <w:t xml:space="preserve">left to right</w:t>
      </w:r>
      <w:r>
        <w:t xml:space="preserve">: raw -&gt; denominator -&gt; outlier-capped -&gt; transformed -&gt; normalised 0-10</w:t>
      </w:r>
      <w:r>
        <w:t xml:space="preserve"> </w:t>
      </w:r>
      <w:r>
        <w:t xml:space="preserve">-&gt; component -&gt; category -&gt; dimension -&gt; risk -&gt; class.</w:t>
      </w:r>
    </w:p>
    <w:p>
      <w:r>
        <w:pict>
          <v:rect style="width:0;height:1.5pt" o:hralign="center" o:hrstd="t" o:hr="t"/>
        </w:pict>
      </w:r>
    </w:p>
    <w:bookmarkEnd w:id="9"/>
    <w:bookmarkStart w:id="12" w:name="X1eeb3e60fc1ec9fec21e1520cc8d524f1a950d5"/>
    <w:p>
      <w:pPr>
        <w:pStyle w:val="Heading1"/>
      </w:pPr>
      <w:r>
        <w:t xml:space="preserve">Raw values vs standardised 0-10 - what the model keeps, what it computes on</w:t>
      </w:r>
    </w:p>
    <w:p>
      <w:pPr>
        <w:pStyle w:val="FirstParagraph"/>
      </w:pPr>
      <w:r>
        <w:rPr>
          <w:b/>
          <w:bCs/>
        </w:rPr>
        <w:t xml:space="preserve">The risk maths never uses a raw count.</w:t>
      </w:r>
      <w:r>
        <w:t xml:space="preserve"> </w:t>
      </w:r>
      <w:r>
        <w:t xml:space="preserve">A population of 40,000 (or a rainfall total, a road length,</w:t>
      </w:r>
      <w:r>
        <w:t xml:space="preserve"> </w:t>
      </w:r>
      <w:r>
        <w:t xml:space="preserve">a number of clinics) is first turned into a</w:t>
      </w:r>
      <w:r>
        <w:t xml:space="preserve"> </w:t>
      </w:r>
      <w:r>
        <w:rPr>
          <w:b/>
          <w:bCs/>
        </w:rPr>
        <w:t xml:space="preserve">0-10 standardised score</w:t>
      </w:r>
      <w:r>
        <w:t xml:space="preserve">, and</w:t>
      </w:r>
      <w:r>
        <w:t xml:space="preserve"> </w:t>
      </w:r>
      <w:r>
        <w:rPr>
          <w:b/>
          <w:bCs/>
        </w:rPr>
        <w:t xml:space="preserve">only the 0-10 score</w:t>
      </w:r>
      <w:r>
        <w:t xml:space="preserve"> </w:t>
      </w:r>
      <w:r>
        <w:t xml:space="preserve">enters</w:t>
      </w:r>
      <w:r>
        <w:t xml:space="preserve"> </w:t>
      </w:r>
      <w:r>
        <w:t xml:space="preserve">the component -&gt; category -&gt; dimension -&gt; risk chain. The raw number is kept</w:t>
      </w:r>
      <w:r>
        <w:t xml:space="preserve"> </w:t>
      </w:r>
      <w:r>
        <w:rPr>
          <w:b/>
          <w:bCs/>
        </w:rPr>
        <w:t xml:space="preserve">for display and</w:t>
      </w:r>
      <w:r>
        <w:rPr>
          <w:b/>
          <w:bCs/>
        </w:rP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(our app still shows</w:t>
      </w:r>
      <w:r>
        <w:t xml:space="preserve"> </w:t>
      </w:r>
      <w:r>
        <w:t xml:space="preserve">“Population 195,638”</w:t>
      </w:r>
      <w:r>
        <w:t xml:space="preserve">),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in any risk formula.</w:t>
      </w:r>
    </w:p>
    <w:bookmarkStart w:id="10" w:name="X243fb6e720d5830f2f70c0a32363618791b9485"/>
    <w:p>
      <w:pPr>
        <w:pStyle w:val="Heading3"/>
      </w:pPr>
      <w:r>
        <w:t xml:space="preserve">Worked example - five councils, populations 40,000 / 48,000 / 12,000 / 87,000 / 8,000</w:t>
      </w:r>
    </w:p>
    <w:p>
      <w:pPr>
        <w:pStyle w:val="FirstParagraph"/>
      </w:pPr>
      <w:r>
        <w:t xml:space="preserve">Min-max takes the smallest to 0 and the largest to 10:</w:t>
      </w:r>
      <w:r>
        <w:t xml:space="preserve"> </w:t>
      </w:r>
      <w:r>
        <w:rPr>
          <w:rStyle w:val="VerbatimChar"/>
        </w:rPr>
        <w:t xml:space="preserve">score = 10 * (value - Min) / (Max - Min)</w:t>
      </w:r>
      <w:r>
        <w:t xml:space="preserve"> </w:t>
      </w:r>
      <w:r>
        <w:t xml:space="preserve">(here Min = 8,000, Max = 87,000):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Council</w:t>
            </w:r>
          </w:p>
        </w:tc>
        <w:tc>
          <w:tcPr/>
          <w:p>
            <w:pPr>
              <w:pStyle w:val="Compact"/>
            </w:pPr>
            <w:r>
              <w:t xml:space="preserve">Raw population</w:t>
            </w:r>
          </w:p>
        </w:tc>
        <w:tc>
          <w:tcPr/>
          <w:p>
            <w:pPr>
              <w:pStyle w:val="Compact"/>
            </w:pPr>
            <w:r>
              <w:t xml:space="preserve">Linear min-max -&gt; 0-10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t xml:space="preserve">“Logarithm”</w:t>
            </w:r>
            <w:r>
              <w:t xml:space="preserve"> </w:t>
            </w:r>
            <w:r>
              <w:t xml:space="preserve">transform first -&gt; 0-10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48,000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87,000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</w:tr>
    </w:tbl>
    <w:p>
      <w:pPr>
        <w:pStyle w:val="BodyText"/>
      </w:pPr>
      <w:r>
        <w:t xml:space="preserve">So 40,000 becomes</w:t>
      </w:r>
      <w:r>
        <w:t xml:space="preserve"> </w:t>
      </w:r>
      <w:r>
        <w:rPr>
          <w:b/>
          <w:bCs/>
        </w:rPr>
        <w:t xml:space="preserve">4.1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6.7</w:t>
      </w:r>
      <w:r>
        <w:t xml:space="preserve"> </w:t>
      </w:r>
      <w:r>
        <w:t xml:space="preserve">if the indicator is log-transformed because it is right-skewed);</w:t>
      </w:r>
      <w:r>
        <w:t xml:space="preserve"> </w:t>
      </w:r>
      <w:r>
        <w:t xml:space="preserve">87,000 always becomes 10, 8,000 becomes 0. The raw 40,000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multiplied or cube-rooted -</w:t>
      </w:r>
      <w:r>
        <w:t xml:space="preserve"> </w:t>
      </w:r>
      <w:r>
        <w:t xml:space="preserve">only the 4.1 is. (For</w:t>
      </w:r>
      <w:r>
        <w:t xml:space="preserve"> </w:t>
      </w:r>
      <w:r>
        <w:rPr>
          <w:i/>
          <w:iCs/>
        </w:rPr>
        <w:t xml:space="preserve">exposure</w:t>
      </w:r>
      <w:r>
        <w:t xml:space="preserve"> </w:t>
      </w:r>
      <w:r>
        <w:t xml:space="preserve">specifically the model divides population by area to get</w:t>
      </w:r>
      <w:r>
        <w:t xml:space="preserve"> </w:t>
      </w:r>
      <w:r>
        <w:rPr>
          <w:b/>
          <w:bCs/>
        </w:rPr>
        <w:t xml:space="preserve">density</w:t>
      </w:r>
      <w:r>
        <w:t xml:space="preserve"> </w:t>
      </w:r>
      <w:r>
        <w:t xml:space="preserve">first, then log-min-max - density is highly skewed, so the log column is the realistic one.)</w:t>
      </w:r>
    </w:p>
    <w:bookmarkEnd w:id="10"/>
    <w:bookmarkStart w:id="11" w:name="Xc08da89761a5042d765763eeba1cba5d7f4e89c"/>
    <w:p>
      <w:pPr>
        <w:pStyle w:val="Heading3"/>
      </w:pPr>
      <w:r>
        <w:t xml:space="preserve">Two ways to feed the model - and which one our app uses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in the RAW value</w:t>
      </w:r>
      <w:r>
        <w:t xml:space="preserve"> </w:t>
      </w:r>
      <w:r>
        <w:t xml:space="preserve">(population, count, %, mm). The Excel pipeline standardises it for you:</w:t>
      </w:r>
      <w:r>
        <w:t xml:space="preserve"> </w:t>
      </w:r>
      <w:r>
        <w:rPr>
          <w:rStyle w:val="VerbatimChar"/>
        </w:rPr>
        <w:t xml:space="preserve">raw  -&gt;  / denominator  -&gt;  Tukey outlier cap  -&gt;  log/exp/linear transform  -&gt;  min-max 0-10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in the STANDARDISED 0-10 score directly</w:t>
      </w:r>
      <w:r>
        <w:t xml:space="preserve"> </w:t>
      </w:r>
      <w:r>
        <w:t xml:space="preserve">- for an indicator that is already an index, or when</w:t>
      </w:r>
      <w:r>
        <w:t xml:space="preserve"> </w:t>
      </w:r>
      <w:r>
        <w:t xml:space="preserve">you standardised it elsewhere. In the Excel you set</w:t>
      </w:r>
      <w:r>
        <w:t xml:space="preserve"> </w:t>
      </w:r>
      <w:r>
        <w:rPr>
          <w:rStyle w:val="VerbatimChar"/>
        </w:rPr>
        <w:t xml:space="preserve">Normalisation = Custom, Min = 0, Max = 10</w:t>
      </w:r>
      <w:r>
        <w:t xml:space="preserve"> </w:t>
      </w:r>
      <w:r>
        <w:t xml:space="preserve">with no</w:t>
      </w:r>
      <w:r>
        <w:t xml:space="preserve"> </w:t>
      </w:r>
      <w:r>
        <w:t xml:space="preserve">transform, so the input passes straight through.</w:t>
      </w:r>
    </w:p>
    <w:p>
      <w:pPr>
        <w:pStyle w:val="FirstParagraph"/>
      </w:pPr>
      <w:r>
        <w:rPr>
          <w:b/>
          <w:bCs/>
        </w:rPr>
        <w:t xml:space="preserve">Our app uses way #2.</w:t>
      </w:r>
      <w:r>
        <w:t xml:space="preserve"> </w:t>
      </w:r>
      <w:r>
        <w:t xml:space="preserve">Data Entry asks for the</w:t>
      </w:r>
      <w:r>
        <w:t xml:space="preserve"> </w:t>
      </w:r>
      <w:r>
        <w:rPr>
          <w:b/>
          <w:bCs/>
        </w:rPr>
        <w:t xml:space="preserve">0-10 score</w:t>
      </w:r>
      <w:r>
        <w:t xml:space="preserve"> </w:t>
      </w:r>
      <w:r>
        <w:t xml:space="preserve">of each indicator (and the 0-10 exposure</w:t>
      </w:r>
      <w:r>
        <w:t xml:space="preserve"> </w:t>
      </w:r>
      <w:r>
        <w:t xml:space="preserve">index), because the heavy standardisation is done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in the Python compute scripts</w:t>
      </w:r>
      <w:r>
        <w:t xml:space="preserve"> </w:t>
      </w:r>
      <w:r>
        <w:t xml:space="preserve">(CHIRPS / ERA5 / NBS), which output the finished 0-10 values into the dataset. So a sector officer keys in,</w:t>
      </w:r>
      <w:r>
        <w:t xml:space="preserve"> </w:t>
      </w:r>
      <w:r>
        <w:t xml:space="preserve">say,</w:t>
      </w:r>
      <w:r>
        <w:t xml:space="preserve"> </w:t>
      </w:r>
      <w:r>
        <w:rPr>
          <w:rStyle w:val="VerbatimChar"/>
        </w:rPr>
        <w:t xml:space="preserve">drought = 8.6</w:t>
      </w:r>
      <w:r>
        <w:t xml:space="preserve">, not</w:t>
      </w:r>
      <w:r>
        <w:t xml:space="preserve"> </w:t>
      </w:r>
      <w:r>
        <w:t xml:space="preserve">“rainfall = 1,088 mm”</w:t>
      </w:r>
      <w:r>
        <w:t xml:space="preserve"> </w:t>
      </w:r>
      <w:r>
        <w:t xml:space="preserve">- the rainfall-to-8.6 step already happened in the script.</w:t>
      </w:r>
      <w:r>
        <w:t xml:space="preserve"> </w:t>
      </w:r>
      <w:r>
        <w:t xml:space="preserve">The raw figures (population, rainfall, facility counts) are stored alongside for display and audit, but the</w:t>
      </w:r>
      <w:r>
        <w:t xml:space="preserve"> </w:t>
      </w:r>
      <w:r>
        <w:t xml:space="preserve">score is what the engine computes on.</w:t>
      </w:r>
    </w:p>
    <w:p>
      <w:pPr>
        <w:pStyle w:val="BodyText"/>
      </w:pPr>
      <w:r>
        <w:t xml:space="preserve">Each formula is shown with: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 exact Excel formula,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plain-language meaning,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how</w:t>
      </w:r>
      <w:r>
        <w:t xml:space="preserve"> </w:t>
      </w:r>
      <w:r>
        <w:rPr>
          <w:b/>
          <w:bCs/>
        </w:rPr>
        <w:t xml:space="preserve">this codebase</w:t>
      </w:r>
      <w:r>
        <w:t xml:space="preserve"> </w:t>
      </w:r>
      <w:r>
        <w:t xml:space="preserve">implements it,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for our discussion.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42dbdb6bcb60769f87005c50c2a932f41cfb958"/>
    <w:p>
      <w:pPr>
        <w:pStyle w:val="Heading1"/>
      </w:pPr>
      <w:r>
        <w:t xml:space="preserve">Stage 0-1. Raw data assembly (Indicator Data, hidden)</w:t>
      </w:r>
    </w:p>
    <w:p>
      <w:pPr>
        <w:pStyle w:val="FirstParagraph"/>
      </w:pPr>
      <w:r>
        <w:rPr>
          <w:b/>
          <w:bCs/>
        </w:rPr>
        <w:t xml:space="preserve">Resolution detection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Indicator Data!G7</w:t>
      </w:r>
    </w:p>
    <w:p>
      <w:pPr>
        <w:pStyle w:val="SourceCode"/>
      </w:pPr>
      <w:r>
        <w:rPr>
          <w:rStyle w:val="VerbatimChar"/>
        </w:rPr>
        <w:t xml:space="preserve">=IF(COUNTIF('Data - Subnational Adm2'!$E$3:$DI$3,G$3)&gt;0, "Subnational - Adm2",</w:t>
      </w:r>
      <w:r>
        <w:br/>
      </w:r>
      <w:r>
        <w:rPr>
          <w:rStyle w:val="VerbatimChar"/>
        </w:rPr>
        <w:t xml:space="preserve"> IF(COUNTIF('Data - Subnational Adm1'!$G$3:$DF$3,G$3)&gt;0, "Subnational - Adm1",</w:t>
      </w:r>
      <w:r>
        <w:br/>
      </w:r>
      <w:r>
        <w:rPr>
          <w:rStyle w:val="VerbatimChar"/>
        </w:rPr>
        <w:t xml:space="preserve"> IF(COUNTIF('Data - National'!$G$3:$DZ$3,G$3)&gt;0, "National","")))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for each indicator, find at what resolution its data was entered (council/Adm2, region/Adm1, or national).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all our indicators are Adm2 (council/district). N/A.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FLAG:</w:t>
      </w:r>
      <w:r>
        <w:t xml:space="preserve"> </w:t>
      </w:r>
      <w:r>
        <w:t xml:space="preserve">none.</w:t>
      </w:r>
    </w:p>
    <w:p>
      <w:pPr>
        <w:pStyle w:val="FirstParagraph"/>
      </w:pPr>
      <w:r>
        <w:rPr>
          <w:b/>
          <w:bCs/>
        </w:rPr>
        <w:t xml:space="preserve">Pull the raw value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Indicator Data!G10</w:t>
      </w:r>
    </w:p>
    <w:p>
      <w:pPr>
        <w:pStyle w:val="SourceCode"/>
      </w:pPr>
      <w:r>
        <w:rPr>
          <w:rStyle w:val="VerbatimChar"/>
        </w:rPr>
        <w:t xml:space="preserve">=IFERROR(IF(G$7="Subnational - Adm2", INDEX('Data - Subnational Adm2'!…, MATCH(unit), MATCH(indicator)),</w:t>
      </w:r>
      <w:r>
        <w:br/>
      </w:r>
      <w:r>
        <w:rPr>
          <w:rStyle w:val="VerbatimChar"/>
        </w:rPr>
        <w:t xml:space="preserve">        IF(G$7="Subnational - Adm1", INDEX('Data - Subnational Adm1'!…),</w:t>
      </w:r>
      <w:r>
        <w:br/>
      </w:r>
      <w:r>
        <w:rPr>
          <w:rStyle w:val="VerbatimChar"/>
        </w:rPr>
        <w:t xml:space="preserve">        IF(G$7="National", INDEX('Data - National'!…), "No data"))), "No data")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look up the raw value for this unit + indicator from whichever Data sheet holds it. Missing -&gt;</w:t>
      </w:r>
      <w:r>
        <w:t xml:space="preserve"> </w:t>
      </w:r>
      <w:r>
        <w:t xml:space="preserve">“No data”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our dataset already stores per-council values;</w:t>
      </w:r>
      <w:r>
        <w:t xml:space="preserve"> </w:t>
      </w:r>
      <w:r>
        <w:t xml:space="preserve">“No data”</w:t>
      </w:r>
      <w:r>
        <w:t xml:space="preserve"> </w:t>
      </w:r>
      <w:r>
        <w:t xml:space="preserve">= our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(excluded from means/geomean).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FLAG:</w:t>
      </w:r>
      <w:r>
        <w:t xml:space="preserve"> </w:t>
      </w:r>
      <w:r>
        <w:t xml:space="preserve">good - confirms</w:t>
      </w:r>
      <w:r>
        <w:t xml:space="preserve"> </w:t>
      </w:r>
      <w:r>
        <w:rPr>
          <w:b/>
          <w:bCs/>
        </w:rPr>
        <w:t xml:space="preserve">missing data is</w:t>
      </w:r>
      <w:r>
        <w:rPr>
          <w:b/>
          <w:bCs/>
        </w:rPr>
        <w:t xml:space="preserve"> </w:t>
      </w:r>
      <w:r>
        <w:rPr>
          <w:b/>
          <w:bCs/>
        </w:rPr>
        <w:t xml:space="preserve">“No data”</w:t>
      </w:r>
      <w:r>
        <w:rPr>
          <w:b/>
          <w:bCs/>
        </w:rPr>
        <w:t xml:space="preserve">, never 0</w:t>
      </w:r>
      <w:r>
        <w:t xml:space="preserve"> </w:t>
      </w:r>
      <w:r>
        <w:t xml:space="preserve">(matches our null rule).</w:t>
      </w:r>
    </w:p>
    <w:bookmarkEnd w:id="13"/>
    <w:bookmarkStart w:id="14" w:name="X007c14c4deb02696d5a4e2775751c03d7cd2684"/>
    <w:p>
      <w:pPr>
        <w:pStyle w:val="Heading1"/>
      </w:pPr>
      <w:r>
        <w:t xml:space="preserve">Stage 2. Denominator + outlier bounds (Indicator processing - 12, hidden)</w:t>
      </w:r>
    </w:p>
    <w:p>
      <w:pPr>
        <w:pStyle w:val="FirstParagraph"/>
      </w:pPr>
      <w:r>
        <w:rPr>
          <w:b/>
          <w:bCs/>
        </w:rPr>
        <w:t xml:space="preserve">Denominator-normalise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G11</w:t>
      </w:r>
    </w:p>
    <w:p>
      <w:pPr>
        <w:pStyle w:val="SourceCode"/>
      </w:pPr>
      <w:r>
        <w:rPr>
          <w:rStyle w:val="VerbatimChar"/>
        </w:rPr>
        <w:t xml:space="preserve">=IF('Indicator Data'!G10="No data","No data",</w:t>
      </w:r>
      <w:r>
        <w:br/>
      </w:r>
      <w:r>
        <w:rPr>
          <w:rStyle w:val="VerbatimChar"/>
        </w:rPr>
        <w:t xml:space="preserve">   IFERROR('Indicator Data'!G10 / IF(G$6="None",1, INDEX(SUBDIVISIONS!…denominator…)),""))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divide the raw value by a</w:t>
      </w:r>
      <w:r>
        <w:t xml:space="preserve"> </w:t>
      </w:r>
      <w:r>
        <w:rPr>
          <w:b/>
          <w:bCs/>
        </w:rPr>
        <w:t xml:space="preserve">denominator</w:t>
      </w:r>
      <w:r>
        <w:t xml:space="preserve"> </w:t>
      </w:r>
      <w:r>
        <w:t xml:space="preserve">(population, area, households…) from the SUBDIVISIONS sheet, so a count becomes a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(per-capita / per-km²). If denominator =</w:t>
      </w:r>
      <w:r>
        <w:t xml:space="preserve"> </w:t>
      </w:r>
      <w:r>
        <w:t xml:space="preserve">“None”</w:t>
      </w:r>
      <w:r>
        <w:t xml:space="preserve">, divide by 1 (use the value as-is).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we build rates directly (population density = population / area; facilities per area). Same idea, computed in the Python scripts.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FLAG #A:</w:t>
      </w:r>
      <w:r>
        <w:t xml:space="preserve"> </w:t>
      </w:r>
      <w:r>
        <w:t xml:space="preserve">confirm each of</w:t>
      </w:r>
      <w:r>
        <w:t xml:space="preserve"> </w:t>
      </w:r>
      <w:r>
        <w:rPr>
          <w:b/>
          <w:bCs/>
        </w:rPr>
        <w:t xml:space="preserve">our</w:t>
      </w:r>
      <w:r>
        <w:t xml:space="preserve"> </w:t>
      </w:r>
      <w:r>
        <w:t xml:space="preserve">indicators uses the</w:t>
      </w:r>
      <w:r>
        <w:t xml:space="preserve"> </w:t>
      </w:r>
      <w:r>
        <w:rPr>
          <w:b/>
          <w:bCs/>
        </w:rPr>
        <w:t xml:space="preserve">same denominator</w:t>
      </w:r>
      <w:r>
        <w:t xml:space="preserve"> </w:t>
      </w:r>
      <w:r>
        <w:t xml:space="preserve">INFORM uses (e.g., is exposure pop/area, or pop-in-hazard-zone / total pop?).</w:t>
      </w:r>
    </w:p>
    <w:p>
      <w:pPr>
        <w:pStyle w:val="FirstParagraph"/>
      </w:pPr>
      <w:r>
        <w:rPr>
          <w:b/>
          <w:bCs/>
        </w:rPr>
        <w:t xml:space="preserve">Upper outlier bound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G8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Lower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G9</w:t>
      </w:r>
      <w:r>
        <w:t xml:space="preserve"> </w:t>
      </w:r>
      <w:r>
        <w:t xml:space="preserve">(Tukey fence)</w:t>
      </w:r>
    </w:p>
    <w:p>
      <w:pPr>
        <w:pStyle w:val="SourceCode"/>
      </w:pPr>
      <w:r>
        <w:rPr>
          <w:rStyle w:val="VerbatimChar"/>
        </w:rPr>
        <w:t xml:space="preserve">G8 = QUARTILE.INC(values,3) + 1.5*(QUARTILE.INC(values,3) - QUARTILE.INC(values,1))     # Q3 + 1.5*IQR</w:t>
      </w:r>
      <w:r>
        <w:br/>
      </w:r>
      <w:r>
        <w:rPr>
          <w:rStyle w:val="VerbatimChar"/>
        </w:rPr>
        <w:t xml:space="preserve">G9 = QUARTILE.INC(values,1) - 1.5*(QUARTILE.INC(values,3) - QUARTILE.INC(values,1))     # Q1 - 1.5*IQR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the standard</w:t>
      </w:r>
      <w:r>
        <w:t xml:space="preserve"> </w:t>
      </w:r>
      <w:r>
        <w:rPr>
          <w:b/>
          <w:bCs/>
        </w:rPr>
        <w:t xml:space="preserve">Tukey 1.5×IQR fence</w:t>
      </w:r>
      <w:r>
        <w:t xml:space="preserve">. Anything above Q3+1.5·IQR or below Q1−1.5·IQR is an outlier and will be</w:t>
      </w:r>
      <w:r>
        <w:t xml:space="preserve"> </w:t>
      </w:r>
      <w:r>
        <w:rPr>
          <w:b/>
          <w:bCs/>
        </w:rPr>
        <w:t xml:space="preserve">capped</w:t>
      </w:r>
      <w:r>
        <w:t xml:space="preserve"> </w:t>
      </w:r>
      <w:r>
        <w:t xml:space="preserve">to the fence (next stage), so one freak value can’t dominate the min-max.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Us:</w:t>
      </w:r>
      <w:r>
        <w:t xml:space="preserve"> </w:t>
      </w:r>
      <w:r>
        <w:rPr>
          <w:b/>
          <w:bCs/>
        </w:rPr>
        <w:t xml:space="preserve">we do NOT compute or apply a Tukey fence</w:t>
      </w:r>
      <w:r>
        <w:t xml:space="preserve"> </w:t>
      </w:r>
      <w:r>
        <w:t xml:space="preserve">in our CHIRPS/ERA5/NBS scripts - we min-max on the raw range.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FLAG #B (important):</w:t>
      </w:r>
      <w:r>
        <w:t xml:space="preserve"> </w:t>
      </w:r>
      <w:r>
        <w:rPr>
          <w:i/>
          <w:iCs/>
        </w:rPr>
        <w:t xml:space="preserve">our recomputed indicators skip INFORM’s outlier capping.</w:t>
      </w:r>
      <w:r>
        <w:t xml:space="preserve"> </w:t>
      </w:r>
      <w:r>
        <w:t xml:space="preserve">A single extreme council (e.g. one very dense or very dry unit) can stretch our min-max.</w:t>
      </w:r>
      <w:r>
        <w:t xml:space="preserve"> </w:t>
      </w:r>
      <w:r>
        <w:rPr>
          <w:b/>
          <w:bCs/>
        </w:rPr>
        <w:t xml:space="preserve">Candidate improvement: add the Q1−1.5·IQR / Q3+1.5·IQR cap before min-max.</w:t>
      </w:r>
    </w:p>
    <w:bookmarkEnd w:id="14"/>
    <w:bookmarkStart w:id="15" w:name="X5d5b3cfe4857aa4ce63e53114c68bd819849826"/>
    <w:p>
      <w:pPr>
        <w:pStyle w:val="Heading1"/>
      </w:pPr>
      <w:r>
        <w:t xml:space="preserve">Stage 3. Transformation + capping (Indicator processing - 22, hidden)</w:t>
      </w:r>
    </w:p>
    <w:p>
      <w:pPr>
        <w:pStyle w:val="FirstParagraph"/>
      </w:pPr>
      <w:r>
        <w:rPr>
          <w:b/>
          <w:bCs/>
        </w:rPr>
        <w:t xml:space="preserve">Transform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G13</w:t>
      </w:r>
    </w:p>
    <w:p>
      <w:pPr>
        <w:pStyle w:val="SourceCode"/>
      </w:pPr>
      <w:r>
        <w:rPr>
          <w:rStyle w:val="VerbatimChar"/>
        </w:rPr>
        <w:t xml:space="preserve">=IF(noData,"No data",</w:t>
      </w:r>
      <w:r>
        <w:br/>
      </w:r>
      <w:r>
        <w:rPr>
          <w:rStyle w:val="VerbatimChar"/>
        </w:rPr>
        <w:t xml:space="preserve">   IF(Transformation="Logarithm",  LN(0.001 + cappedValue),</w:t>
      </w:r>
      <w:r>
        <w:br/>
      </w:r>
      <w:r>
        <w:rPr>
          <w:rStyle w:val="VerbatimChar"/>
        </w:rPr>
        <w:t xml:space="preserve">   IF(Transformation="Exponential", EXP(cappedValue),</w:t>
      </w:r>
      <w:r>
        <w:br/>
      </w:r>
      <w:r>
        <w:rPr>
          <w:rStyle w:val="VerbatimChar"/>
        </w:rPr>
        <w:t xml:space="preserve">                                     cappedValue)))</w:t>
      </w:r>
      <w:r>
        <w:br/>
      </w:r>
      <w:r>
        <w:rPr>
          <w:rStyle w:val="VerbatimChar"/>
        </w:rPr>
        <w:t xml:space="preserve">   where cappedValue = (Outlier="No") ? value : MAX(MIN(value, UpperBound), LowerBound)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first</w:t>
      </w:r>
      <w:r>
        <w:t xml:space="preserve"> </w:t>
      </w:r>
      <w:r>
        <w:rPr>
          <w:b/>
          <w:bCs/>
        </w:rPr>
        <w:t xml:space="preserve">cap</w:t>
      </w:r>
      <w:r>
        <w:t xml:space="preserve"> </w:t>
      </w:r>
      <w:r>
        <w:t xml:space="preserve">to the Tukey fence (only if outlier detection is on), then apply the chosen</w:t>
      </w:r>
      <w:r>
        <w:t xml:space="preserve"> </w:t>
      </w:r>
      <w:r>
        <w:rPr>
          <w:b/>
          <w:bCs/>
        </w:rPr>
        <w:t xml:space="preserve">transform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LN(0.001+x)</w:t>
      </w:r>
      <w:r>
        <w:t xml:space="preserve"> </w:t>
      </w:r>
      <w:r>
        <w:t xml:space="preserve">for right-skewed indicators (so a few huge values don’t dominate),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rarely, or none (linear).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we apply</w:t>
      </w:r>
      <w:r>
        <w:t xml:space="preserve"> </w:t>
      </w:r>
      <w:r>
        <w:rPr>
          <w:b/>
          <w:bCs/>
        </w:rPr>
        <w:t xml:space="preserve">log min-max to population density</w:t>
      </w:r>
      <w:r>
        <w:t xml:space="preserve"> </w:t>
      </w:r>
      <w:r>
        <w:t xml:space="preserve">(right-skewed) and linear to the rest -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logic, chosen per indicator.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FLAG #C:</w:t>
      </w:r>
      <w:r>
        <w:t xml:space="preserve"> </w:t>
      </w:r>
      <w:r>
        <w:t xml:space="preserve">list which indicators INFORM marks</w:t>
      </w:r>
      <w:r>
        <w:t xml:space="preserve"> </w:t>
      </w:r>
      <w:r>
        <w:t xml:space="preserve">“Logarithm”</w:t>
      </w:r>
      <w:r>
        <w:t xml:space="preserve"> </w:t>
      </w:r>
      <w:r>
        <w:t xml:space="preserve">vs our choices, so the</w:t>
      </w:r>
      <w:r>
        <w:t xml:space="preserve"> </w:t>
      </w:r>
      <w:r>
        <w:rPr>
          <w:b/>
          <w:bCs/>
        </w:rPr>
        <w:t xml:space="preserve">skew handling matches</w:t>
      </w:r>
      <w:r>
        <w:t xml:space="preserve"> </w:t>
      </w:r>
      <w:r>
        <w:t xml:space="preserve">indicator-for-indicator (we currently only log density).</w:t>
      </w:r>
    </w:p>
    <w:p>
      <w:pPr>
        <w:pStyle w:val="FirstParagraph"/>
      </w:pPr>
      <w:r>
        <w:rPr>
          <w:rStyle w:val="VerbatimChar"/>
        </w:rPr>
        <w:t xml:space="preserve">G8/G9/G10</w:t>
      </w:r>
      <w:r>
        <w:t xml:space="preserve"> </w:t>
      </w:r>
      <w:r>
        <w:t xml:space="preserve">= AVERAGE / MAX / MIN of the transformed series (used by the next stage).</w:t>
      </w:r>
    </w:p>
    <w:bookmarkEnd w:id="15"/>
    <w:bookmarkStart w:id="16" w:name="X6248c5b9f840ce228a2b796ded7230ebcee13cc"/>
    <w:p>
      <w:pPr>
        <w:pStyle w:val="Heading1"/>
      </w:pPr>
      <w:r>
        <w:t xml:space="preserve">Stage 4. Normalise to 0-10 (Indicator - processed)</w:t>
      </w:r>
    </w:p>
    <w:p>
      <w:pPr>
        <w:pStyle w:val="FirstParagraph"/>
      </w:pPr>
      <w:r>
        <w:t xml:space="preserve">Per-indicator config rows:</w:t>
      </w:r>
      <w:r>
        <w:t xml:space="preserve"> </w:t>
      </w:r>
      <w:r>
        <w:rPr>
          <w:rStyle w:val="VerbatimChar"/>
        </w:rPr>
        <w:t xml:space="preserve">Outlier 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Normalisation (Data Range | Custom)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Max/Min (if custom)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 dependency sign (Increase | Decrease Risk)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Min/Max used for scaling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G19/G20</w:t>
      </w:r>
    </w:p>
    <w:p>
      <w:pPr>
        <w:pStyle w:val="SourceCode"/>
      </w:pPr>
      <w:r>
        <w:rPr>
          <w:rStyle w:val="VerbatimChar"/>
        </w:rPr>
        <w:t xml:space="preserve">G19 (Max) = IF(Normalisation="Data Range", data max, customMax)</w:t>
      </w:r>
      <w:r>
        <w:br/>
      </w:r>
      <w:r>
        <w:rPr>
          <w:rStyle w:val="VerbatimChar"/>
        </w:rPr>
        <w:t xml:space="preserve">G20 (Min) = IF(Normalisation="Data Range", data min, customMin)</w:t>
      </w:r>
    </w:p>
    <w:p>
      <w:pPr>
        <w:pStyle w:val="FirstParagraph"/>
      </w:pPr>
      <w:r>
        <w:rPr>
          <w:b/>
          <w:bCs/>
        </w:rPr>
        <w:t xml:space="preserve">The 0-10 value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G24</w:t>
      </w:r>
    </w:p>
    <w:p>
      <w:pPr>
        <w:pStyle w:val="SourceCode"/>
      </w:pPr>
      <w:r>
        <w:rPr>
          <w:rStyle w:val="VerbatimChar"/>
        </w:rPr>
        <w:t xml:space="preserve">= MAX(0, MIN(10, ROUND(</w:t>
      </w:r>
      <w:r>
        <w:br/>
      </w:r>
      <w:r>
        <w:rPr>
          <w:rStyle w:val="VerbatimChar"/>
        </w:rPr>
        <w:t xml:space="preserve">     IF(sign="Decrease Risk", 10 - 10*(x - Min)/(Max - Min),</w:t>
      </w:r>
      <w:r>
        <w:br/>
      </w:r>
      <w:r>
        <w:rPr>
          <w:rStyle w:val="VerbatimChar"/>
        </w:rPr>
        <w:t xml:space="preserve">                              10*(x - Min)/(Max - Min)),</w:t>
      </w:r>
      <w:r>
        <w:br/>
      </w:r>
      <w:r>
        <w:rPr>
          <w:rStyle w:val="VerbatimChar"/>
        </w:rPr>
        <w:t xml:space="preserve">     1)))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Meaning:</w:t>
      </w:r>
      <w:r>
        <w:t xml:space="preserve"> </w:t>
      </w:r>
      <w:r>
        <w:rPr>
          <w:b/>
          <w:bCs/>
        </w:rPr>
        <w:t xml:space="preserve">min-max to 0-10</w:t>
      </w:r>
      <w:r>
        <w:t xml:space="preserve">, clamped and rounded to 0.1. For</w:t>
      </w:r>
      <w:r>
        <w:t xml:space="preserve"> </w:t>
      </w:r>
      <w:r>
        <w:rPr>
          <w:b/>
          <w:bCs/>
        </w:rPr>
        <w:t xml:space="preserve">“Decrease Risk”</w:t>
      </w:r>
      <w:r>
        <w:t xml:space="preserve"> </w:t>
      </w:r>
      <w:r>
        <w:t xml:space="preserve">indicators (more = safer, e.g. coping resources, GDP) it</w:t>
      </w:r>
      <w:r>
        <w:t xml:space="preserve"> </w:t>
      </w:r>
      <w:r>
        <w:rPr>
          <w:b/>
          <w:bCs/>
        </w:rPr>
        <w:t xml:space="preserve">inverts</w:t>
      </w:r>
      <w:r>
        <w:t xml:space="preserve"> </w:t>
      </w:r>
      <w:r>
        <w:t xml:space="preserve">so that 10 is always</w:t>
      </w:r>
      <w:r>
        <w:t xml:space="preserve"> </w:t>
      </w:r>
      <w:r>
        <w:t xml:space="preserve">“worst”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our compute scripts min-max to 0-10; coping/resource indicators are inverted.</w:t>
      </w:r>
      <w:r>
        <w:t xml:space="preserve"> </w:t>
      </w:r>
      <w:r>
        <w:rPr>
          <w:b/>
          <w:bCs/>
        </w:rPr>
        <w:t xml:space="preserve">Same method.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FLAG #D (the known one):</w:t>
      </w:r>
      <w:r>
        <w:t xml:space="preserve"> </w:t>
      </w:r>
      <w:r>
        <w:t xml:space="preserve">INFORM can scale against a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fixed reference (the example indicator uses Max=0.0, Min=−0.3) rather than the</w:t>
      </w:r>
      <w:r>
        <w:t xml:space="preserve"> </w:t>
      </w:r>
      <w:r>
        <w:rPr>
          <w:b/>
          <w:bCs/>
        </w:rPr>
        <w:t xml:space="preserve">Data Range</w:t>
      </w:r>
      <w:r>
        <w:t xml:space="preserve">. For our re-computed hazards we used</w:t>
      </w:r>
      <w:r>
        <w:t xml:space="preserve"> </w:t>
      </w:r>
      <w:r>
        <w:rPr>
          <w:b/>
          <w:bCs/>
        </w:rPr>
        <w:t xml:space="preserve">Data Range over Tanzania</w:t>
      </w:r>
      <w:r>
        <w:t xml:space="preserve"> </w:t>
      </w:r>
      <w:r>
        <w:t xml:space="preserve">- so where INFORM uses a fixed global/SADC reference, our 0-10 is</w:t>
      </w:r>
      <w:r>
        <w:t xml:space="preserve"> </w:t>
      </w:r>
      <w:r>
        <w:rPr>
          <w:i/>
          <w:iCs/>
        </w:rPr>
        <w:t xml:space="preserve">Tanzania-relative</w:t>
      </w:r>
      <w:r>
        <w:t xml:space="preserve">. This is limitation #7; it changes absolute values, not the spatial pattern.</w:t>
      </w:r>
    </w:p>
    <w:p>
      <w:pPr>
        <w:pStyle w:val="FirstParagraph"/>
      </w:pPr>
      <w:r>
        <w:rPr>
          <w:rStyle w:val="VerbatimChar"/>
        </w:rPr>
        <w:t xml:space="preserve">G21/G22</w:t>
      </w:r>
      <w:r>
        <w:t xml:space="preserve"> </w:t>
      </w:r>
      <w:r>
        <w:t xml:space="preserve">= Skewness / Kurtosis of the normalised series -</w:t>
      </w:r>
      <w:r>
        <w:t xml:space="preserve"> </w:t>
      </w:r>
      <w:r>
        <w:rPr>
          <w:b/>
          <w:bCs/>
        </w:rPr>
        <w:t xml:space="preserve">diagnostics</w:t>
      </w:r>
      <w:r>
        <w:t xml:space="preserve"> </w:t>
      </w:r>
      <w:r>
        <w:t xml:space="preserve">INFORM watches to decide whether a log transform was needed. We don’t report these.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FLAG #E:</w:t>
      </w:r>
      <w:r>
        <w:t xml:space="preserve"> </w:t>
      </w:r>
      <w:r>
        <w:t xml:space="preserve">add skew/kurtosis diagnostics so we</w:t>
      </w:r>
      <w:r>
        <w:t xml:space="preserve"> </w:t>
      </w:r>
      <w:r>
        <w:rPr>
          <w:i/>
          <w:iCs/>
        </w:rPr>
        <w:t xml:space="preserve">justify</w:t>
      </w:r>
      <w:r>
        <w:t xml:space="preserve"> </w:t>
      </w:r>
      <w:r>
        <w:t xml:space="preserve">each transform choice the way INFORM does.</w:t>
      </w:r>
    </w:p>
    <w:bookmarkEnd w:id="16"/>
    <w:bookmarkStart w:id="17" w:name="X525c210414305977557ca97b611f226d17d77fc"/>
    <w:p>
      <w:pPr>
        <w:pStyle w:val="Heading1"/>
      </w:pPr>
      <w:r>
        <w:t xml:space="preserve">Stage 5. Aggregate (INFORM SADC 2024, row 4)</w:t>
      </w:r>
    </w:p>
    <w:p>
      <w:pPr>
        <w:pStyle w:val="SourceCode"/>
      </w:pPr>
      <w:r>
        <w:rPr>
          <w:rStyle w:val="VerbatimChar"/>
        </w:rPr>
        <w:t xml:space="preserve">Component (G4)  = AVERAGEIFS('Indicator - processed'!…, component match, useIndicator="Yes")   # mean</w:t>
      </w:r>
      <w:r>
        <w:br/>
      </w:r>
      <w:r>
        <w:rPr>
          <w:rStyle w:val="VerbatimChar"/>
        </w:rPr>
        <w:t xml:space="preserve">Category  (S4)  = AVERAGE(components)                                                           # mean</w:t>
      </w:r>
      <w:r>
        <w:br/>
      </w:r>
      <w:r>
        <w:rPr>
          <w:rStyle w:val="VerbatimChar"/>
        </w:rPr>
        <w:t xml:space="preserve">Dimension (Z4)  = ROUND( (10 - GEOMEAN( (10-S)/10*9+1 , (10-Y)/10*9+1 )) /9*10 , 1)             # scaled geomean</w:t>
      </w:r>
      <w:r>
        <w:br/>
      </w:r>
      <w:r>
        <w:rPr>
          <w:rStyle w:val="VerbatimChar"/>
        </w:rPr>
        <w:t xml:space="preserve">Risk      (AV4) = ROUND( Z^(1/3) * AK^(1/3) * AU^(1/3) , 1 )                                    # cube root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indicators average into a component; components average into a category; the two categories combine with the</w:t>
      </w:r>
      <w:r>
        <w:t xml:space="preserve"> </w:t>
      </w:r>
      <w:r>
        <w:rPr>
          <w:b/>
          <w:bCs/>
        </w:rPr>
        <w:t xml:space="preserve">scaled geometric mean</w:t>
      </w:r>
      <w:r>
        <w:t xml:space="preserve"> </w:t>
      </w:r>
      <w:r>
        <w:t xml:space="preserve">(a low category drags the dimension down, unlike a plain average); the three dimensions combine with the</w:t>
      </w:r>
      <w:r>
        <w:t xml:space="preserve"> </w:t>
      </w:r>
      <w:r>
        <w:rPr>
          <w:b/>
          <w:bCs/>
        </w:rPr>
        <w:t xml:space="preserve">cube root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Us: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sgm()</w:t>
      </w:r>
      <w:r>
        <w:t xml:space="preserve">,</w:t>
      </w:r>
      <w:r>
        <w:t xml:space="preserve"> </w:t>
      </w:r>
      <w:r>
        <w:rPr>
          <w:rStyle w:val="VerbatimChar"/>
        </w:rPr>
        <w:t xml:space="preserve">cbrt()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byte-for-byte identical</w:t>
      </w:r>
      <w:r>
        <w:t xml:space="preserve">. (</w:t>
      </w:r>
      <w:r>
        <w:rPr>
          <w:rStyle w:val="VerbatimChar"/>
        </w:rPr>
        <w:t xml:space="preserve">AVERAGEIFS … "Yes"</w:t>
      </w:r>
      <w:r>
        <w:t xml:space="preserve"> </w:t>
      </w:r>
      <w:r>
        <w:t xml:space="preserve">= only indicators flagged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are counted - same as our null-exclusion.)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FLAG #F:</w:t>
      </w:r>
      <w:r>
        <w:t xml:space="preserve"> </w:t>
      </w:r>
      <w:r>
        <w:t xml:space="preserve">confirm our</w:t>
      </w:r>
      <w:r>
        <w:t xml:space="preserve"> </w:t>
      </w:r>
      <w:r>
        <w:rPr>
          <w:rStyle w:val="VerbatimChar"/>
        </w:rPr>
        <w:t xml:space="preserve">useIndicator</w:t>
      </w:r>
      <w:r>
        <w:t xml:space="preserve"> </w:t>
      </w:r>
      <w:r>
        <w:t xml:space="preserve">set matches INFORM’s (do we count any indicator INFORM excludes, or vice-versa?).</w:t>
      </w:r>
    </w:p>
    <w:bookmarkEnd w:id="17"/>
    <w:bookmarkStart w:id="18" w:name="stage-6.-risk-class-thresholds-hidden"/>
    <w:p>
      <w:pPr>
        <w:pStyle w:val="Heading1"/>
      </w:pPr>
      <w:r>
        <w:t xml:space="preserve">Stage 6. Risk class (Thresholds, hidden)</w:t>
      </w:r>
    </w:p>
    <w:p>
      <w:pPr>
        <w:pStyle w:val="SourceCode"/>
      </w:pPr>
      <w:r>
        <w:rPr>
          <w:rStyle w:val="VerbatimChar"/>
        </w:rPr>
        <w:t xml:space="preserve">class = IF(x&lt;t1, 0, IF(x&lt;t2, 1, IF(x&lt;t3, 2, IF(x&lt;t4, 3, 4))))     # 0..4 = Very Low..Very High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the 0-10 risk maps to a 5-class band by fixed breakpoints (separate breakpoints for Hazard, Vulnerability, Capacity, Risk).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Us:</w:t>
      </w:r>
      <w:r>
        <w:t xml:space="preserve"> </w:t>
      </w:r>
      <w:r>
        <w:rPr>
          <w:rStyle w:val="VerbatimChar"/>
        </w:rPr>
        <w:t xml:space="preserve">classifyRisk()</w:t>
      </w:r>
      <w:r>
        <w:t xml:space="preserve"> </w:t>
      </w:r>
      <w:r>
        <w:t xml:space="preserve">uses the INFORM risk bands.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FLAG #G:</w:t>
      </w:r>
      <w:r>
        <w:t xml:space="preserve"> </w:t>
      </w:r>
      <w:r>
        <w:t xml:space="preserve">confirm our class breakpoints equal the Thresholds sheet’s exactly (Hazard/Vuln/Capacity may use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breakpoints than Risk).</w:t>
      </w:r>
    </w:p>
    <w:p>
      <w:r>
        <w:pict>
          <v:rect style="width:0;height:1.5pt" o:hralign="center" o:hrstd="t" o:hr="t"/>
        </w:pict>
      </w:r>
    </w:p>
    <w:bookmarkEnd w:id="18"/>
    <w:bookmarkStart w:id="19" w:name="X81e22bf4bd34179980fbc46ea656d47242430aa"/>
    <w:p>
      <w:pPr>
        <w:pStyle w:val="Heading1"/>
      </w:pPr>
      <w:r>
        <w:t xml:space="preserve">Summary of flags to discuss (then append/improve the engine)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Excel does</w:t>
            </w:r>
          </w:p>
        </w:tc>
        <w:tc>
          <w:tcPr/>
          <w:p>
            <w:pPr>
              <w:pStyle w:val="Compact"/>
            </w:pPr>
            <w:r>
              <w:t xml:space="preserve">We do</w:t>
            </w:r>
          </w:p>
        </w:tc>
        <w:tc>
          <w:tcPr/>
          <w:p>
            <w:pPr>
              <w:pStyle w:val="Compact"/>
            </w:pPr>
            <w:r>
              <w:t xml:space="preserve">Action to consider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Denominator</w:t>
            </w:r>
          </w:p>
        </w:tc>
        <w:tc>
          <w:tcPr/>
          <w:p>
            <w:pPr>
              <w:pStyle w:val="Compact"/>
            </w:pPr>
            <w:r>
              <w:t xml:space="preserve">divides by a chosen denominator (per-capita/area)</w:t>
            </w:r>
          </w:p>
        </w:tc>
        <w:tc>
          <w:tcPr/>
          <w:p>
            <w:pPr>
              <w:pStyle w:val="Compact"/>
            </w:pPr>
            <w:r>
              <w:t xml:space="preserve">build rates directly</w:t>
            </w:r>
          </w:p>
        </w:tc>
        <w:tc>
          <w:tcPr/>
          <w:p>
            <w:pPr>
              <w:pStyle w:val="Compact"/>
            </w:pPr>
            <w:r>
              <w:t xml:space="preserve">verify each denominator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 capping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Tukey Q1−1.5·IQR / Q3+1.5·IQR before min-max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the IQR cap to our compute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Transform choice</w:t>
            </w:r>
          </w:p>
        </w:tc>
        <w:tc>
          <w:tcPr/>
          <w:p>
            <w:pPr>
              <w:pStyle w:val="Compact"/>
            </w:pPr>
            <w:r>
              <w:t xml:space="preserve">per-indicator Log/Exp/None</w:t>
            </w:r>
          </w:p>
        </w:tc>
        <w:tc>
          <w:tcPr/>
          <w:p>
            <w:pPr>
              <w:pStyle w:val="Compact"/>
            </w:pPr>
            <w:r>
              <w:t xml:space="preserve">log only for density</w:t>
            </w:r>
          </w:p>
        </w:tc>
        <w:tc>
          <w:tcPr/>
          <w:p>
            <w:pPr>
              <w:pStyle w:val="Compact"/>
            </w:pPr>
            <w:r>
              <w:t xml:space="preserve">match the log/exp set indicator-by-indicator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range</w:t>
            </w:r>
          </w:p>
        </w:tc>
        <w:tc>
          <w:tcPr/>
          <w:p>
            <w:pPr>
              <w:pStyle w:val="Compact"/>
            </w:pPr>
            <w:r>
              <w:t xml:space="preserve">Data Range</w:t>
            </w:r>
            <w:r>
              <w:t xml:space="preserve"> </w:t>
            </w:r>
            <w:r>
              <w:rPr>
                <w:b/>
                <w:bCs/>
              </w:rPr>
              <w:t xml:space="preserve">or Custom fixed</w:t>
            </w:r>
          </w:p>
        </w:tc>
        <w:tc>
          <w:tcPr/>
          <w:p>
            <w:pPr>
              <w:pStyle w:val="Compact"/>
            </w:pPr>
            <w:r>
              <w:t xml:space="preserve">Data Range over Tanzania</w:t>
            </w:r>
          </w:p>
        </w:tc>
        <w:tc>
          <w:tcPr/>
          <w:p>
            <w:pPr>
              <w:pStyle w:val="Compact"/>
            </w:pPr>
            <w:r>
              <w:t xml:space="preserve">decide per indicator: Tanzania range vs INFORM fixed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skew/kurtosis reported</w:t>
            </w:r>
          </w:p>
        </w:tc>
        <w:tc>
          <w:tcPr/>
          <w:p>
            <w:pPr>
              <w:pStyle w:val="Compact"/>
            </w:pPr>
            <w:r>
              <w:t xml:space="preserve">not reported</w:t>
            </w:r>
          </w:p>
        </w:tc>
        <w:tc>
          <w:tcPr/>
          <w:p>
            <w:pPr>
              <w:pStyle w:val="Compact"/>
            </w:pPr>
            <w:r>
              <w:t xml:space="preserve">add to justify transforms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Indicator use-set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useIndicator="Yes"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null-exclusion</w:t>
            </w:r>
          </w:p>
        </w:tc>
        <w:tc>
          <w:tcPr/>
          <w:p>
            <w:pPr>
              <w:pStyle w:val="Compact"/>
            </w:pPr>
            <w:r>
              <w:t xml:space="preserve">reconcile the included-indicator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Class breakpoints</w:t>
            </w:r>
          </w:p>
        </w:tc>
        <w:tc>
          <w:tcPr/>
          <w:p>
            <w:pPr>
              <w:pStyle w:val="Compact"/>
            </w:pPr>
            <w:r>
              <w:t xml:space="preserve">per-dimension thresholds</w:t>
            </w:r>
          </w:p>
        </w:tc>
        <w:tc>
          <w:tcPr/>
          <w:p>
            <w:pPr>
              <w:pStyle w:val="Compact"/>
            </w:pPr>
            <w:r>
              <w:t xml:space="preserve">risk bands</w:t>
            </w:r>
          </w:p>
        </w:tc>
        <w:tc>
          <w:tcPr/>
          <w:p>
            <w:pPr>
              <w:pStyle w:val="Compact"/>
            </w:pPr>
            <w:r>
              <w:t xml:space="preserve">confirm exact breakpoints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Missing whole category</w:t>
            </w:r>
          </w:p>
        </w:tc>
        <w:tc>
          <w:tcPr/>
          <w:p>
            <w:pPr>
              <w:pStyle w:val="Compact"/>
            </w:pPr>
            <w:r>
              <w:t xml:space="preserve">dimension blanks (AVERAGE errors)</w:t>
            </w:r>
          </w:p>
        </w:tc>
        <w:tc>
          <w:tcPr/>
          <w:p>
            <w:pPr>
              <w:pStyle w:val="Compact"/>
            </w:pPr>
            <w:r>
              <w:t xml:space="preserve">falls back to the present category</w:t>
            </w:r>
          </w:p>
        </w:tc>
        <w:tc>
          <w:tcPr/>
          <w:p>
            <w:pPr>
              <w:pStyle w:val="Compact"/>
            </w:pPr>
            <w:r>
              <w:t xml:space="preserve">v2: replicate the blank, or document the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Dimension = 0</w:t>
            </w:r>
          </w:p>
        </w:tc>
        <w:tc>
          <w:tcPr/>
          <w:p>
            <w:pPr>
              <w:pStyle w:val="Compact"/>
            </w:pPr>
            <w:r>
              <w:t xml:space="preserve">risk = 0 (0^(1/3)=0)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aligned</w:t>
            </w:r>
            <w:r>
              <w:t xml:space="preserve"> </w:t>
            </w:r>
            <w:r>
              <w:t xml:space="preserve">(was null via a &gt;0 guard)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Jun 2026</w:t>
            </w:r>
            <w:r>
              <w:t xml:space="preserve"> </w:t>
            </w:r>
            <w:r>
              <w:t xml:space="preserve">- guard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Category weighting</w:t>
            </w:r>
          </w:p>
        </w:tc>
        <w:tc>
          <w:tcPr/>
          <w:p>
            <w:pPr>
              <w:pStyle w:val="Compact"/>
            </w:pPr>
            <w:r>
              <w:t xml:space="preserve">hardwired unweighted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aligned</w:t>
            </w:r>
            <w:r>
              <w:t xml:space="preserve"> </w:t>
            </w:r>
            <w:r>
              <w:t xml:space="preserve">(was a 0.5 pass-through in the formal engine)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Jun 2026</w:t>
            </w:r>
            <w:r>
              <w:t xml:space="preserve"> </w:t>
            </w:r>
            <w:r>
              <w:t xml:space="preserve">- dimension geomean unweighted; weighting = flagged v2 deviation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Two engines of record</w:t>
            </w:r>
          </w:p>
        </w:tc>
        <w:tc>
          <w:tcPr/>
          <w:p>
            <w:pPr>
              <w:pStyle w:val="Compact"/>
            </w:pPr>
            <w:r>
              <w:t xml:space="preserve">one workbook</w:t>
            </w:r>
          </w:p>
        </w:tc>
        <w:tc>
          <w:tcPr/>
          <w:p>
            <w:pPr>
              <w:pStyle w:val="Compact"/>
            </w:pPr>
            <w:r>
              <w:t xml:space="preserve">golden fixture now guards both</w:t>
            </w:r>
            <w:r>
              <w:t xml:space="preserve"> </w:t>
            </w:r>
            <w:r>
              <w:rPr>
                <w:rStyle w:val="VerbatimChar"/>
              </w:rPr>
              <w:t xml:space="preserve">riskModel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informCalculationEngine</w:t>
            </w:r>
          </w:p>
        </w:tc>
        <w:tc>
          <w:tcPr/>
          <w:p>
            <w:pPr>
              <w:pStyle w:val="Compact"/>
            </w:pPr>
            <w:r>
              <w:t xml:space="preserve">v2: converge to one engine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Already confirmed identical:</w:t>
      </w:r>
      <w:r>
        <w:t xml:space="preserve"> </w:t>
      </w:r>
      <w:r>
        <w:t xml:space="preserve">component/category</w:t>
      </w:r>
      <w:r>
        <w:t xml:space="preserve"> </w:t>
      </w:r>
      <w:r>
        <w:rPr>
          <w:b/>
          <w:bCs/>
        </w:rPr>
        <w:t xml:space="preserve">mean</w:t>
      </w:r>
      <w:r>
        <w:t xml:space="preserve">, dimension</w:t>
      </w:r>
      <w:r>
        <w:t xml:space="preserve"> </w:t>
      </w:r>
      <w:r>
        <w:rPr>
          <w:b/>
          <w:bCs/>
        </w:rPr>
        <w:t xml:space="preserve">scaled geomean</w:t>
      </w:r>
      <w:r>
        <w:t xml:space="preserve">, risk</w:t>
      </w:r>
      <w:r>
        <w:t xml:space="preserve"> </w:t>
      </w:r>
      <w:r>
        <w:rPr>
          <w:b/>
          <w:bCs/>
        </w:rPr>
        <w:t xml:space="preserve">cube</w:t>
      </w:r>
      <w:r>
        <w:rPr>
          <w:b/>
          <w:bCs/>
        </w:rPr>
        <w:t xml:space="preserve"> </w:t>
      </w:r>
      <w:r>
        <w:rPr>
          <w:b/>
          <w:bCs/>
        </w:rPr>
        <w:t xml:space="preserve">root</w:t>
      </w:r>
      <w:r>
        <w:t xml:space="preserve">, min-max</w:t>
      </w:r>
      <w:r>
        <w:t xml:space="preserve"> </w:t>
      </w:r>
      <w:r>
        <w:rPr>
          <w:b/>
          <w:bCs/>
        </w:rPr>
        <w:t xml:space="preserve">method</w:t>
      </w:r>
      <w:r>
        <w:t xml:space="preserve">, log-transform</w:t>
      </w:r>
      <w:r>
        <w:t xml:space="preserve"> </w:t>
      </w:r>
      <w:r>
        <w:rPr>
          <w:b/>
          <w:bCs/>
        </w:rPr>
        <w:t xml:space="preserve">method</w:t>
      </w:r>
      <w:r>
        <w:t xml:space="preserve">, risk-sign</w:t>
      </w:r>
      <w:r>
        <w:t xml:space="preserve"> </w:t>
      </w:r>
      <w:r>
        <w:rPr>
          <w:b/>
          <w:bCs/>
        </w:rPr>
        <w:t xml:space="preserve">inversion</w:t>
      </w:r>
      <w:r>
        <w:t xml:space="preserve">,</w:t>
      </w:r>
      <w:r>
        <w:t xml:space="preserve"> </w:t>
      </w:r>
      <w:r>
        <w:t xml:space="preserve">“No data”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null</w:t>
      </w:r>
      <w:r>
        <w:t xml:space="preserve">.</w:t>
      </w:r>
    </w:p>
    <w:p>
      <w:pPr>
        <w:pStyle w:val="BodyText"/>
      </w:pPr>
      <w:r>
        <w:t xml:space="preserve">The two substantive engine improvements on the table are</w:t>
      </w:r>
      <w:r>
        <w:t xml:space="preserve"> </w:t>
      </w:r>
      <w:r>
        <w:rPr>
          <w:b/>
          <w:bCs/>
        </w:rPr>
        <w:t xml:space="preserve">#B (IQR outlier capping)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#D (custom vs</w:t>
      </w:r>
      <w:r>
        <w:rPr>
          <w:b/>
          <w:bCs/>
        </w:rPr>
        <w:t xml:space="preserve"> </w:t>
      </w:r>
      <w:r>
        <w:rPr>
          <w:b/>
          <w:bCs/>
        </w:rPr>
        <w:t xml:space="preserve">data-range references)</w:t>
      </w:r>
      <w:r>
        <w:t xml:space="preserve">. Everything else is wording/verification.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 Tanzania - The Calculation Engine, Formula by Formula</dc:title>
  <dc:creator>Extracted directly from Tanzania - Country Model Template.xlsx (formula mode, hidden sheets included)</dc:creator>
  <cp:keywords/>
  <dcterms:created xsi:type="dcterms:W3CDTF">2026-06-03T09:50:26Z</dcterms:created>
  <dcterms:modified xsi:type="dcterms:W3CDTF">2026-06-03T09:50:26Z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2026-06-03</vt:lpwstr>
  </property>
</Properties>
</file>