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95C8F" w:rsidRDefault="00995C8F" w:rsidP="00CA4392">
      <w:pPr>
        <w:pStyle w:val="Author"/>
        <w:spacing w:before="100" w:beforeAutospacing="1" w:after="100" w:afterAutospacing="1" w:line="120" w:lineRule="auto"/>
        <w:rPr>
          <w:rFonts w:eastAsia="MS Mincho"/>
          <w:sz w:val="48"/>
          <w:szCs w:val="48"/>
        </w:rPr>
      </w:pPr>
      <w:r w:rsidRPr="00995C8F">
        <w:rPr>
          <w:rFonts w:eastAsia="MS Mincho"/>
          <w:sz w:val="48"/>
          <w:szCs w:val="48"/>
        </w:rPr>
        <w:t xml:space="preserve">Predicting of APS failure of Scania truck </w:t>
      </w:r>
    </w:p>
    <w:p w:rsidR="00D7522C" w:rsidRDefault="008B719C" w:rsidP="003B4E04">
      <w:pPr>
        <w:pStyle w:val="Author"/>
        <w:spacing w:before="100" w:beforeAutospacing="1" w:after="100" w:afterAutospacing="1" w:line="120" w:lineRule="auto"/>
        <w:rPr>
          <w:sz w:val="16"/>
          <w:szCs w:val="16"/>
        </w:rPr>
      </w:pPr>
      <w:r>
        <w:rPr>
          <w:sz w:val="16"/>
          <w:szCs w:val="16"/>
        </w:rPr>
        <w:t>CSE445.02 Phase 3</w:t>
      </w:r>
      <w:r w:rsidR="00995C8F" w:rsidRPr="00995C8F">
        <w:rPr>
          <w:sz w:val="16"/>
          <w:szCs w:val="16"/>
        </w:rPr>
        <w:t xml:space="preserve"> Report</w:t>
      </w:r>
    </w:p>
    <w:p w:rsidR="00D7522C" w:rsidRPr="00CA4392" w:rsidRDefault="00D7522C" w:rsidP="00CA4392">
      <w:pPr>
        <w:pStyle w:val="Author"/>
        <w:spacing w:before="100" w:beforeAutospacing="1" w:after="100" w:afterAutospacing="1" w:line="120" w:lineRule="auto"/>
        <w:rPr>
          <w:sz w:val="16"/>
          <w:szCs w:val="16"/>
        </w:rPr>
        <w:sectPr w:rsidR="00D7522C" w:rsidRPr="00CA4392" w:rsidSect="003B4E04">
          <w:footerReference w:type="first" r:id="rId8"/>
          <w:pgSz w:w="11906" w:h="16838" w:code="9"/>
          <w:pgMar w:top="540" w:right="893" w:bottom="1440" w:left="893" w:header="720" w:footer="720" w:gutter="0"/>
          <w:cols w:space="720"/>
          <w:titlePg/>
          <w:docGrid w:linePitch="360"/>
        </w:sectPr>
      </w:pPr>
    </w:p>
    <w:p w:rsidR="00995C8F" w:rsidRDefault="00995C8F" w:rsidP="00995C8F">
      <w:pPr>
        <w:pStyle w:val="Author"/>
        <w:spacing w:before="0"/>
        <w:rPr>
          <w:sz w:val="18"/>
          <w:szCs w:val="18"/>
        </w:rPr>
      </w:pPr>
      <w:r>
        <w:rPr>
          <w:sz w:val="18"/>
          <w:szCs w:val="18"/>
        </w:rPr>
        <w:t>Md. Masudur Rahman</w:t>
      </w:r>
      <w:r w:rsidRPr="00F847A6">
        <w:rPr>
          <w:sz w:val="18"/>
          <w:szCs w:val="18"/>
        </w:rPr>
        <w:t xml:space="preserve"> </w:t>
      </w:r>
    </w:p>
    <w:p w:rsidR="00995C8F" w:rsidRDefault="00995C8F" w:rsidP="00995C8F">
      <w:pPr>
        <w:pStyle w:val="Author"/>
        <w:spacing w:before="0"/>
        <w:rPr>
          <w:sz w:val="18"/>
          <w:szCs w:val="18"/>
        </w:rPr>
      </w:pPr>
      <w:r>
        <w:rPr>
          <w:sz w:val="18"/>
          <w:szCs w:val="18"/>
        </w:rPr>
        <w:t>#1631189042</w:t>
      </w:r>
      <w:r w:rsidRPr="00F847A6">
        <w:rPr>
          <w:sz w:val="18"/>
          <w:szCs w:val="18"/>
        </w:rPr>
        <w:br/>
      </w:r>
      <w:r>
        <w:rPr>
          <w:sz w:val="18"/>
          <w:szCs w:val="18"/>
        </w:rPr>
        <w:t>Electric and Computer Engineering</w:t>
      </w:r>
      <w:r w:rsidRPr="00F847A6">
        <w:rPr>
          <w:i/>
          <w:sz w:val="18"/>
          <w:szCs w:val="18"/>
        </w:rPr>
        <w:t xml:space="preserve"> </w:t>
      </w:r>
      <w:r w:rsidRPr="00F847A6">
        <w:rPr>
          <w:sz w:val="18"/>
          <w:szCs w:val="18"/>
        </w:rPr>
        <w:br/>
      </w:r>
      <w:r>
        <w:rPr>
          <w:sz w:val="18"/>
          <w:szCs w:val="18"/>
        </w:rPr>
        <w:t>North South University</w:t>
      </w:r>
      <w:r w:rsidRPr="00F847A6">
        <w:rPr>
          <w:i/>
          <w:sz w:val="18"/>
          <w:szCs w:val="18"/>
        </w:rPr>
        <w:t xml:space="preserve"> </w:t>
      </w:r>
      <w:r w:rsidRPr="00F847A6">
        <w:rPr>
          <w:i/>
          <w:sz w:val="18"/>
          <w:szCs w:val="18"/>
        </w:rPr>
        <w:br/>
      </w:r>
      <w:r>
        <w:rPr>
          <w:sz w:val="18"/>
          <w:szCs w:val="18"/>
        </w:rPr>
        <w:t>Dhaka, Bangladesh</w:t>
      </w:r>
      <w:r w:rsidRPr="00F847A6">
        <w:rPr>
          <w:sz w:val="18"/>
          <w:szCs w:val="18"/>
        </w:rPr>
        <w:br/>
      </w:r>
    </w:p>
    <w:p w:rsidR="00995C8F" w:rsidRPr="00F847A6" w:rsidRDefault="00995C8F" w:rsidP="00995C8F">
      <w:pPr>
        <w:pStyle w:val="Author"/>
        <w:spacing w:before="100" w:beforeAutospacing="1"/>
        <w:rPr>
          <w:sz w:val="18"/>
          <w:szCs w:val="18"/>
        </w:rPr>
      </w:pPr>
      <w:r>
        <w:rPr>
          <w:sz w:val="18"/>
          <w:szCs w:val="18"/>
        </w:rPr>
        <w:br w:type="column"/>
      </w:r>
      <w:r>
        <w:rPr>
          <w:sz w:val="18"/>
          <w:szCs w:val="18"/>
        </w:rPr>
        <w:t>Saraf Sumaita Hasan</w:t>
      </w:r>
      <w:r w:rsidRPr="00F847A6">
        <w:rPr>
          <w:sz w:val="18"/>
          <w:szCs w:val="18"/>
        </w:rPr>
        <w:br/>
      </w:r>
      <w:r>
        <w:rPr>
          <w:sz w:val="18"/>
          <w:szCs w:val="18"/>
        </w:rPr>
        <w:t>#1631258042</w:t>
      </w:r>
      <w:r w:rsidRPr="00F847A6">
        <w:rPr>
          <w:sz w:val="18"/>
          <w:szCs w:val="18"/>
        </w:rPr>
        <w:br/>
      </w:r>
      <w:r>
        <w:rPr>
          <w:sz w:val="18"/>
          <w:szCs w:val="18"/>
        </w:rPr>
        <w:t>Electric and Computer Engineering</w:t>
      </w:r>
      <w:r w:rsidRPr="00F847A6">
        <w:rPr>
          <w:i/>
          <w:sz w:val="18"/>
          <w:szCs w:val="18"/>
        </w:rPr>
        <w:t xml:space="preserve"> </w:t>
      </w:r>
      <w:r w:rsidRPr="00F847A6">
        <w:rPr>
          <w:sz w:val="18"/>
          <w:szCs w:val="18"/>
        </w:rPr>
        <w:br/>
      </w:r>
      <w:r>
        <w:rPr>
          <w:sz w:val="18"/>
          <w:szCs w:val="18"/>
        </w:rPr>
        <w:t>North South University</w:t>
      </w:r>
      <w:r w:rsidRPr="00F847A6">
        <w:rPr>
          <w:i/>
          <w:sz w:val="18"/>
          <w:szCs w:val="18"/>
        </w:rPr>
        <w:t xml:space="preserve"> </w:t>
      </w:r>
      <w:r w:rsidRPr="00F847A6">
        <w:rPr>
          <w:i/>
          <w:sz w:val="18"/>
          <w:szCs w:val="18"/>
        </w:rPr>
        <w:br/>
      </w:r>
      <w:r>
        <w:rPr>
          <w:sz w:val="18"/>
          <w:szCs w:val="18"/>
        </w:rPr>
        <w:t>Dhaka, Bangladesh</w:t>
      </w:r>
    </w:p>
    <w:p w:rsidR="00995C8F" w:rsidRDefault="00995C8F" w:rsidP="00995C8F">
      <w:pPr>
        <w:pStyle w:val="Author"/>
        <w:spacing w:before="100" w:beforeAutospacing="1"/>
        <w:rPr>
          <w:sz w:val="18"/>
          <w:szCs w:val="18"/>
        </w:rPr>
      </w:pPr>
    </w:p>
    <w:p w:rsidR="00995C8F" w:rsidRDefault="00995C8F" w:rsidP="00995C8F">
      <w:pPr>
        <w:pStyle w:val="Author"/>
        <w:spacing w:before="100" w:beforeAutospacing="1"/>
        <w:rPr>
          <w:sz w:val="18"/>
          <w:szCs w:val="18"/>
        </w:rPr>
      </w:pPr>
      <w:r w:rsidRPr="00977EA5">
        <w:rPr>
          <w:sz w:val="18"/>
          <w:szCs w:val="18"/>
        </w:rPr>
        <w:t>Rehnuma Sharmin</w:t>
      </w:r>
      <w:r w:rsidRPr="00977EA5">
        <w:rPr>
          <w:sz w:val="18"/>
          <w:szCs w:val="18"/>
        </w:rPr>
        <w:br/>
      </w:r>
      <w:r>
        <w:rPr>
          <w:sz w:val="18"/>
          <w:szCs w:val="18"/>
        </w:rPr>
        <w:t>#1620739042</w:t>
      </w:r>
      <w:r w:rsidRPr="00F847A6">
        <w:rPr>
          <w:sz w:val="18"/>
          <w:szCs w:val="18"/>
        </w:rPr>
        <w:br/>
      </w:r>
      <w:r>
        <w:rPr>
          <w:sz w:val="18"/>
          <w:szCs w:val="18"/>
        </w:rPr>
        <w:t>Electric and Computer Engineering</w:t>
      </w:r>
      <w:r w:rsidRPr="00F847A6">
        <w:rPr>
          <w:i/>
          <w:sz w:val="18"/>
          <w:szCs w:val="18"/>
        </w:rPr>
        <w:t xml:space="preserve"> </w:t>
      </w:r>
      <w:r w:rsidRPr="00F847A6">
        <w:rPr>
          <w:sz w:val="18"/>
          <w:szCs w:val="18"/>
        </w:rPr>
        <w:br/>
      </w:r>
      <w:r>
        <w:rPr>
          <w:sz w:val="18"/>
          <w:szCs w:val="18"/>
        </w:rPr>
        <w:t>North South University</w:t>
      </w:r>
      <w:r w:rsidRPr="00F847A6">
        <w:rPr>
          <w:i/>
          <w:sz w:val="18"/>
          <w:szCs w:val="18"/>
        </w:rPr>
        <w:t xml:space="preserve"> </w:t>
      </w:r>
      <w:r w:rsidRPr="00F847A6">
        <w:rPr>
          <w:i/>
          <w:sz w:val="18"/>
          <w:szCs w:val="18"/>
        </w:rPr>
        <w:br/>
      </w:r>
      <w:r>
        <w:rPr>
          <w:sz w:val="18"/>
          <w:szCs w:val="18"/>
        </w:rPr>
        <w:t xml:space="preserve">Dhaka, Bangladesh </w:t>
      </w:r>
      <w:r>
        <w:rPr>
          <w:sz w:val="18"/>
          <w:szCs w:val="18"/>
        </w:rPr>
        <w:br w:type="column"/>
      </w:r>
      <w:r w:rsidRPr="00977EA5">
        <w:rPr>
          <w:sz w:val="18"/>
          <w:szCs w:val="18"/>
        </w:rPr>
        <w:t>Md Rifat Hasan</w:t>
      </w:r>
      <w:r w:rsidRPr="00F847A6">
        <w:rPr>
          <w:sz w:val="18"/>
          <w:szCs w:val="18"/>
        </w:rPr>
        <w:br/>
      </w:r>
      <w:r>
        <w:rPr>
          <w:sz w:val="18"/>
          <w:szCs w:val="18"/>
        </w:rPr>
        <w:t>#</w:t>
      </w:r>
      <w:r w:rsidRPr="00977EA5">
        <w:rPr>
          <w:sz w:val="18"/>
          <w:szCs w:val="18"/>
        </w:rPr>
        <w:t>1620259042</w:t>
      </w:r>
      <w:r w:rsidRPr="00F847A6">
        <w:rPr>
          <w:sz w:val="18"/>
          <w:szCs w:val="18"/>
        </w:rPr>
        <w:br/>
      </w:r>
      <w:r>
        <w:rPr>
          <w:sz w:val="18"/>
          <w:szCs w:val="18"/>
        </w:rPr>
        <w:t>Electric and Computer Engineering</w:t>
      </w:r>
      <w:r w:rsidRPr="00F847A6">
        <w:rPr>
          <w:i/>
          <w:sz w:val="18"/>
          <w:szCs w:val="18"/>
        </w:rPr>
        <w:t xml:space="preserve"> </w:t>
      </w:r>
      <w:r w:rsidRPr="00F847A6">
        <w:rPr>
          <w:sz w:val="18"/>
          <w:szCs w:val="18"/>
        </w:rPr>
        <w:br/>
      </w:r>
      <w:r>
        <w:rPr>
          <w:sz w:val="18"/>
          <w:szCs w:val="18"/>
        </w:rPr>
        <w:t>North South University</w:t>
      </w:r>
      <w:r w:rsidRPr="00F847A6">
        <w:rPr>
          <w:i/>
          <w:sz w:val="18"/>
          <w:szCs w:val="18"/>
        </w:rPr>
        <w:t xml:space="preserve"> </w:t>
      </w:r>
      <w:r w:rsidRPr="00F847A6">
        <w:rPr>
          <w:i/>
          <w:sz w:val="18"/>
          <w:szCs w:val="18"/>
        </w:rPr>
        <w:br/>
      </w:r>
      <w:r>
        <w:rPr>
          <w:sz w:val="18"/>
          <w:szCs w:val="18"/>
        </w:rPr>
        <w:t>Dhaka, Bangladesh</w:t>
      </w:r>
    </w:p>
    <w:p w:rsidR="009F1D79" w:rsidRDefault="009F1D79">
      <w:pPr>
        <w:sectPr w:rsidR="009F1D79" w:rsidSect="003B4E04">
          <w:type w:val="continuous"/>
          <w:pgSz w:w="11906" w:h="16838" w:code="9"/>
          <w:pgMar w:top="450" w:right="893" w:bottom="1440" w:left="893" w:header="720" w:footer="720" w:gutter="0"/>
          <w:cols w:num="3" w:space="720"/>
          <w:docGrid w:linePitch="360"/>
        </w:sectPr>
      </w:pPr>
    </w:p>
    <w:p w:rsidR="009303D9" w:rsidRPr="005B520E" w:rsidRDefault="00BD670B">
      <w:pPr>
        <w:sectPr w:rsidR="009303D9" w:rsidRPr="005B520E" w:rsidSect="003B4E04">
          <w:type w:val="continuous"/>
          <w:pgSz w:w="11906" w:h="16838" w:code="9"/>
          <w:pgMar w:top="450" w:right="893" w:bottom="1440" w:left="893" w:header="720" w:footer="720" w:gutter="0"/>
          <w:cols w:num="3" w:space="720"/>
          <w:docGrid w:linePitch="360"/>
        </w:sectPr>
      </w:pPr>
      <w:r>
        <w:br w:type="column"/>
      </w:r>
    </w:p>
    <w:p w:rsidR="004D72B5" w:rsidRDefault="009303D9" w:rsidP="00972203">
      <w:pPr>
        <w:pStyle w:val="Abstract"/>
        <w:rPr>
          <w:i/>
          <w:iCs/>
        </w:rPr>
      </w:pPr>
      <w:r>
        <w:rPr>
          <w:i/>
          <w:iCs/>
        </w:rPr>
        <w:t>Abstract</w:t>
      </w:r>
      <w:r>
        <w:t>—</w:t>
      </w:r>
      <w:r w:rsidR="00995C8F" w:rsidRPr="00995C8F">
        <w:t xml:space="preserve"> This report emphasizes on describing the steps and approaches taken in order to keep in check the maintenance costs of the Air Pressure System (APS) of Scania trucks. It can be achieved with the help of accurate predictions. The Logistic Regression</w:t>
      </w:r>
      <w:r w:rsidR="00995C8F">
        <w:t>, Support Vector Classifier and Random Forest Classifier</w:t>
      </w:r>
      <w:r w:rsidR="00995C8F" w:rsidRPr="00995C8F">
        <w:t xml:space="preserve"> model</w:t>
      </w:r>
      <w:r w:rsidR="00995C8F">
        <w:t>s</w:t>
      </w:r>
      <w:r w:rsidR="00995C8F" w:rsidRPr="00995C8F">
        <w:t xml:space="preserve"> h</w:t>
      </w:r>
      <w:r w:rsidR="00995C8F">
        <w:t>ave</w:t>
      </w:r>
      <w:r w:rsidR="00995C8F" w:rsidRPr="00995C8F">
        <w:t xml:space="preserve"> been used in this case. The results achieved were moderately successful and hence</w:t>
      </w:r>
      <w:r w:rsidR="00057697">
        <w:t>,</w:t>
      </w:r>
      <w:r w:rsidR="00995C8F" w:rsidRPr="00995C8F">
        <w:t xml:space="preserve"> can be considered to be potentially useful for the industrial sector.</w:t>
      </w:r>
    </w:p>
    <w:p w:rsidR="00995C8F" w:rsidRPr="004D72B5" w:rsidRDefault="004D72B5" w:rsidP="00995C8F">
      <w:pPr>
        <w:pStyle w:val="Keywords"/>
      </w:pPr>
      <w:r w:rsidRPr="004D72B5">
        <w:t>Keywords—</w:t>
      </w:r>
      <w:r w:rsidR="009E049F">
        <w:t>LR</w:t>
      </w:r>
      <w:r w:rsidR="00D7522C">
        <w:t>,</w:t>
      </w:r>
      <w:r w:rsidR="009303D9" w:rsidRPr="004D72B5">
        <w:t xml:space="preserve"> </w:t>
      </w:r>
      <w:r w:rsidR="00935495">
        <w:t>SVM</w:t>
      </w:r>
      <w:r w:rsidR="00D7522C">
        <w:t>,</w:t>
      </w:r>
      <w:r w:rsidR="009303D9" w:rsidRPr="004D72B5">
        <w:t xml:space="preserve"> </w:t>
      </w:r>
      <w:r w:rsidR="00935495">
        <w:t>SVC</w:t>
      </w:r>
      <w:r w:rsidR="00D7522C">
        <w:t>,</w:t>
      </w:r>
      <w:r w:rsidR="009303D9" w:rsidRPr="004D72B5">
        <w:t xml:space="preserve"> </w:t>
      </w:r>
      <w:r w:rsidR="00935495">
        <w:t>RF</w:t>
      </w:r>
      <w:r w:rsidR="00D7522C">
        <w:t>,</w:t>
      </w:r>
      <w:r w:rsidR="009303D9" w:rsidRPr="004D72B5">
        <w:t xml:space="preserve"> </w:t>
      </w:r>
      <w:r w:rsidR="00935495">
        <w:t>Scaling, Parameter tuning</w:t>
      </w:r>
      <w:r w:rsidR="00C04EAC">
        <w:t xml:space="preserve">, Feature selection, Dimension reduction </w:t>
      </w:r>
    </w:p>
    <w:p w:rsidR="009303D9" w:rsidRPr="00D632BE" w:rsidRDefault="00995C8F" w:rsidP="006B6B66">
      <w:pPr>
        <w:pStyle w:val="Heading1"/>
      </w:pPr>
      <w:r>
        <w:t>Introduction</w:t>
      </w:r>
    </w:p>
    <w:p w:rsidR="009303D9" w:rsidRDefault="00995C8F" w:rsidP="00995C8F">
      <w:pPr>
        <w:pStyle w:val="BodyText"/>
      </w:pPr>
      <w:r w:rsidRPr="00995C8F">
        <w:t>This problem primarily deals with the well-being of the Scania trucks, the particular unit of interest being the air pressure system (APS).</w:t>
      </w:r>
    </w:p>
    <w:p w:rsidR="00995C8F" w:rsidRDefault="00995C8F" w:rsidP="00995C8F">
      <w:pPr>
        <w:pStyle w:val="BodyText"/>
        <w:rPr>
          <w:lang w:val="en-US"/>
        </w:rPr>
      </w:pPr>
      <w:r w:rsidRPr="00995C8F">
        <w:t>These heavy-load trucks are highly prone to malfunctions</w:t>
      </w:r>
      <w:r w:rsidR="00057697">
        <w:t>,</w:t>
      </w:r>
      <w:r w:rsidRPr="00995C8F">
        <w:t xml:space="preserve"> which can prove to be very costly. Therefore this problem was proposed by the IDA Challenge 2016 with the aim of minimizing the maintenance costs as a whole. The given goal can be achieved by predicting beforehand any possible failures and taking necessary precautions. If solved successfully, it can be very cost-effective. The Logistic Regression</w:t>
      </w:r>
      <w:r w:rsidR="000219B9">
        <w:rPr>
          <w:lang w:val="en-US"/>
        </w:rPr>
        <w:t xml:space="preserve">, Support Vector Classifier and the Random Forest Classifier </w:t>
      </w:r>
      <w:r w:rsidR="006C03D7">
        <w:rPr>
          <w:lang w:val="en-US"/>
        </w:rPr>
        <w:t>[1]</w:t>
      </w:r>
      <w:r w:rsidRPr="00995C8F">
        <w:t xml:space="preserve"> model</w:t>
      </w:r>
      <w:r w:rsidR="000219B9">
        <w:rPr>
          <w:lang w:val="en-US"/>
        </w:rPr>
        <w:t>s</w:t>
      </w:r>
      <w:r w:rsidRPr="00995C8F">
        <w:t xml:space="preserve"> </w:t>
      </w:r>
      <w:r w:rsidR="000219B9">
        <w:rPr>
          <w:lang w:val="en-US"/>
        </w:rPr>
        <w:t xml:space="preserve">have </w:t>
      </w:r>
      <w:r w:rsidR="000219B9">
        <w:t>been used for this purpose</w:t>
      </w:r>
      <w:r w:rsidR="000219B9">
        <w:rPr>
          <w:lang w:val="en-US"/>
        </w:rPr>
        <w:t>.</w:t>
      </w:r>
    </w:p>
    <w:p w:rsidR="000219B9" w:rsidRPr="000219B9" w:rsidRDefault="000219B9" w:rsidP="00995C8F">
      <w:pPr>
        <w:pStyle w:val="BodyText"/>
        <w:rPr>
          <w:lang w:val="en-US"/>
        </w:rPr>
      </w:pPr>
      <w:r>
        <w:rPr>
          <w:lang w:val="en-US"/>
        </w:rPr>
        <w:t>The upcoming sections going to describe the background, dataset description, preprocessing, methodologies, result analysis</w:t>
      </w:r>
      <w:r w:rsidR="00057697">
        <w:rPr>
          <w:lang w:val="en-US"/>
        </w:rPr>
        <w:t>, model analysis</w:t>
      </w:r>
      <w:r>
        <w:rPr>
          <w:lang w:val="en-US"/>
        </w:rPr>
        <w:t xml:space="preserve"> and conclusion which will eventually determine the success of these implemented models.</w:t>
      </w:r>
    </w:p>
    <w:p w:rsidR="00995C8F" w:rsidRPr="00995C8F" w:rsidRDefault="00995C8F" w:rsidP="00995C8F">
      <w:pPr>
        <w:pStyle w:val="BodyText"/>
      </w:pPr>
    </w:p>
    <w:p w:rsidR="009303D9" w:rsidRPr="006B6B66" w:rsidRDefault="000219B9" w:rsidP="006B6B66">
      <w:pPr>
        <w:pStyle w:val="Heading1"/>
      </w:pPr>
      <w:r>
        <w:t>Background</w:t>
      </w:r>
    </w:p>
    <w:p w:rsidR="009303D9" w:rsidRDefault="009E049F" w:rsidP="00ED0149">
      <w:pPr>
        <w:pStyle w:val="Heading2"/>
      </w:pPr>
      <w:r>
        <w:t>Classification Algorithm</w:t>
      </w:r>
    </w:p>
    <w:p w:rsidR="00CC22AF" w:rsidRDefault="00F3292E" w:rsidP="00CC22AF">
      <w:pPr>
        <w:pStyle w:val="BodyText"/>
        <w:rPr>
          <w:lang w:val="en-US"/>
        </w:rPr>
      </w:pPr>
      <w:r>
        <w:rPr>
          <w:lang w:val="en-US"/>
        </w:rPr>
        <w:t>Logistic Regression (LR) [2]</w:t>
      </w:r>
      <w:r w:rsidR="009E049F">
        <w:rPr>
          <w:lang w:val="en-US"/>
        </w:rPr>
        <w:t xml:space="preserve"> is one of the basic and commonly used binary classification where it classifies between two classes having the values, 0 and 1. It generally calculates the probability of each observation of having any of the upper class and then with the help of the threshold</w:t>
      </w:r>
      <w:r w:rsidR="00057697">
        <w:rPr>
          <w:lang w:val="en-US"/>
        </w:rPr>
        <w:t>,</w:t>
      </w:r>
      <w:r w:rsidR="009E049F">
        <w:rPr>
          <w:lang w:val="en-US"/>
        </w:rPr>
        <w:t xml:space="preserve"> it determines the classification. The default threshold is generally 0.5. It determines the classes with the help of </w:t>
      </w:r>
      <w:r w:rsidR="00057697">
        <w:rPr>
          <w:lang w:val="en-US"/>
        </w:rPr>
        <w:t xml:space="preserve">a </w:t>
      </w:r>
      <w:r w:rsidR="009E049F">
        <w:rPr>
          <w:lang w:val="en-US"/>
        </w:rPr>
        <w:t>decision boundary</w:t>
      </w:r>
      <w:r w:rsidR="00057697">
        <w:rPr>
          <w:lang w:val="en-US"/>
        </w:rPr>
        <w:t>,</w:t>
      </w:r>
      <w:r w:rsidR="00CC22AF">
        <w:rPr>
          <w:lang w:val="en-US"/>
        </w:rPr>
        <w:t xml:space="preserve"> which can also be work as a disadvantage of this algorithm.</w:t>
      </w:r>
    </w:p>
    <w:p w:rsidR="009303D9" w:rsidRDefault="00CC22AF" w:rsidP="00CC22AF">
      <w:pPr>
        <w:pStyle w:val="BodyText"/>
        <w:rPr>
          <w:lang w:val="en-US"/>
        </w:rPr>
      </w:pPr>
      <w:r>
        <w:rPr>
          <w:lang w:val="en-US"/>
        </w:rPr>
        <w:t>Standa</w:t>
      </w:r>
      <w:r w:rsidR="00483D46">
        <w:rPr>
          <w:lang w:val="en-US"/>
        </w:rPr>
        <w:t>rd Support Vector Machine (SVM) [4]</w:t>
      </w:r>
      <w:r>
        <w:rPr>
          <w:lang w:val="en-US"/>
        </w:rPr>
        <w:t xml:space="preserve"> can </w:t>
      </w:r>
      <w:r w:rsidR="00057697">
        <w:rPr>
          <w:lang w:val="en-US"/>
        </w:rPr>
        <w:t>also be</w:t>
      </w:r>
      <w:r>
        <w:rPr>
          <w:lang w:val="en-US"/>
        </w:rPr>
        <w:t xml:space="preserve"> described as a binary classifier </w:t>
      </w:r>
      <w:r w:rsidR="00057697">
        <w:rPr>
          <w:lang w:val="en-US"/>
        </w:rPr>
        <w:t>based on</w:t>
      </w:r>
      <w:r>
        <w:rPr>
          <w:lang w:val="en-US"/>
        </w:rPr>
        <w:t xml:space="preserve"> its origin. Apart from the LR, it is not probabilistic. It determines a hyperplane by which the classification is determined. This hyperplane will be optimal if it has the largest distance from the nearest data </w:t>
      </w:r>
      <w:r>
        <w:rPr>
          <w:lang w:val="en-US"/>
        </w:rPr>
        <w:t>points from any class’ observation. On the other hand, “kernel</w:t>
      </w:r>
      <w:r w:rsidR="00F3292E">
        <w:rPr>
          <w:lang w:val="en-US"/>
        </w:rPr>
        <w:t xml:space="preserve"> trick” allows [3</w:t>
      </w:r>
      <w:r w:rsidR="00483D46">
        <w:rPr>
          <w:lang w:val="en-US"/>
        </w:rPr>
        <w:t>, 4</w:t>
      </w:r>
      <w:r w:rsidR="00F3292E">
        <w:rPr>
          <w:lang w:val="en-US"/>
        </w:rPr>
        <w:t>]</w:t>
      </w:r>
      <w:r>
        <w:rPr>
          <w:lang w:val="en-US"/>
        </w:rPr>
        <w:t xml:space="preserve"> this to perform nonlinear classification. It is suitable for high dimensional data space. </w:t>
      </w:r>
    </w:p>
    <w:p w:rsidR="00CC22AF" w:rsidRPr="009E049F" w:rsidRDefault="00C56D4D" w:rsidP="00CC22AF">
      <w:pPr>
        <w:pStyle w:val="BodyText"/>
        <w:rPr>
          <w:lang w:val="en-US"/>
        </w:rPr>
      </w:pPr>
      <w:r>
        <w:rPr>
          <w:lang w:val="en-US"/>
        </w:rPr>
        <w:t>Random Forest (RF) [5]</w:t>
      </w:r>
      <w:r w:rsidR="00DE64D4">
        <w:rPr>
          <w:lang w:val="en-US"/>
        </w:rPr>
        <w:t xml:space="preserve"> is used for both regression and classification problem. Its default parameter returns </w:t>
      </w:r>
      <w:r w:rsidR="00057697">
        <w:rPr>
          <w:lang w:val="en-US"/>
        </w:rPr>
        <w:t xml:space="preserve">a </w:t>
      </w:r>
      <w:r w:rsidR="00DE64D4">
        <w:rPr>
          <w:lang w:val="en-US"/>
        </w:rPr>
        <w:t>good result without any modification, but for the sensitive result</w:t>
      </w:r>
      <w:r w:rsidR="00057697">
        <w:rPr>
          <w:lang w:val="en-US"/>
        </w:rPr>
        <w:t>,</w:t>
      </w:r>
      <w:r w:rsidR="00DE64D4">
        <w:rPr>
          <w:lang w:val="en-US"/>
        </w:rPr>
        <w:t xml:space="preserve"> </w:t>
      </w:r>
      <w:r w:rsidR="00057697">
        <w:rPr>
          <w:lang w:val="en-US"/>
        </w:rPr>
        <w:t>adjustment</w:t>
      </w:r>
      <w:r w:rsidR="00DE64D4">
        <w:rPr>
          <w:lang w:val="en-US"/>
        </w:rPr>
        <w:t xml:space="preserve"> is needed. Its runtime is fast. On the other hand, it works well with the unbalanced data as well as the datasets that have a large amount of missing data </w:t>
      </w:r>
    </w:p>
    <w:p w:rsidR="009303D9" w:rsidRPr="005B520E" w:rsidRDefault="00DE64D4" w:rsidP="00ED0149">
      <w:pPr>
        <w:pStyle w:val="Heading2"/>
      </w:pPr>
      <w:r>
        <w:t>Handling Missing Data</w:t>
      </w:r>
    </w:p>
    <w:p w:rsidR="009303D9" w:rsidRPr="00DE64D4" w:rsidRDefault="00DE64D4" w:rsidP="00E7596C">
      <w:pPr>
        <w:pStyle w:val="BodyText"/>
        <w:rPr>
          <w:lang w:val="en-US"/>
        </w:rPr>
      </w:pPr>
      <w:r>
        <w:rPr>
          <w:lang w:val="en-US"/>
        </w:rPr>
        <w:t>There are several ways for handling missing data such as single imputation</w:t>
      </w:r>
      <w:r w:rsidR="00980DA5">
        <w:rPr>
          <w:lang w:val="en-US"/>
        </w:rPr>
        <w:t xml:space="preserve"> [6]</w:t>
      </w:r>
      <w:r>
        <w:rPr>
          <w:lang w:val="en-US"/>
        </w:rPr>
        <w:t>, multiple imputati</w:t>
      </w:r>
      <w:r w:rsidR="00A77644">
        <w:rPr>
          <w:lang w:val="en-US"/>
        </w:rPr>
        <w:t>on</w:t>
      </w:r>
      <w:r w:rsidR="00057697">
        <w:rPr>
          <w:lang w:val="en-US"/>
        </w:rPr>
        <w:t>s</w:t>
      </w:r>
      <w:r w:rsidR="00A77644">
        <w:rPr>
          <w:lang w:val="en-US"/>
        </w:rPr>
        <w:t>, pairwise deletion and so on [7]</w:t>
      </w:r>
      <w:r>
        <w:rPr>
          <w:lang w:val="en-US"/>
        </w:rPr>
        <w:t>. Among the missing value handling by the imputation with mean</w:t>
      </w:r>
      <w:r w:rsidR="00220D6F">
        <w:rPr>
          <w:lang w:val="en-US"/>
        </w:rPr>
        <w:t>/median values is a very common and sometimes</w:t>
      </w:r>
      <w:r w:rsidR="00A77644">
        <w:rPr>
          <w:lang w:val="en-US"/>
        </w:rPr>
        <w:t xml:space="preserve"> a very efficient method</w:t>
      </w:r>
      <w:r w:rsidR="00220D6F">
        <w:rPr>
          <w:lang w:val="en-US"/>
        </w:rPr>
        <w:t xml:space="preserve">. </w:t>
      </w:r>
    </w:p>
    <w:p w:rsidR="009303D9" w:rsidRDefault="00556878" w:rsidP="006B6B66">
      <w:pPr>
        <w:pStyle w:val="Heading1"/>
      </w:pPr>
      <w:r>
        <w:t>Dataset</w:t>
      </w:r>
    </w:p>
    <w:p w:rsidR="009303D9" w:rsidRDefault="00556878" w:rsidP="00E7596C">
      <w:pPr>
        <w:pStyle w:val="BodyText"/>
      </w:pPr>
      <w:r w:rsidRPr="00556878">
        <w:t>The dataset was published by Scania CV AB on the UCI Machine Learning Repository. It contains data for heavy-load Scania trucks which are used on a regular basis and is specifically centered on the Air Pressure System (APS). For any given truck, the target is to find out the cause of its possible breakdown. It can either result from the failure of a component in the APS or outside of it. In short, it gives rise to a classification problem.</w:t>
      </w:r>
    </w:p>
    <w:p w:rsidR="00556878" w:rsidRDefault="00556878" w:rsidP="00E7596C">
      <w:pPr>
        <w:pStyle w:val="BodyText"/>
        <w:rPr>
          <w:lang w:val="en-US"/>
        </w:rPr>
      </w:pPr>
      <w:r w:rsidRPr="00556878">
        <w:rPr>
          <w:lang w:val="en-US"/>
        </w:rPr>
        <w:t xml:space="preserve">The two classes in the dataset are </w:t>
      </w:r>
      <w:r w:rsidR="00057697">
        <w:rPr>
          <w:lang w:val="en-US"/>
        </w:rPr>
        <w:t>a</w:t>
      </w:r>
      <w:r w:rsidRPr="00556878">
        <w:rPr>
          <w:lang w:val="en-US"/>
        </w:rPr>
        <w:t xml:space="preserve"> positive class and </w:t>
      </w:r>
      <w:r w:rsidR="00057697">
        <w:rPr>
          <w:lang w:val="en-US"/>
        </w:rPr>
        <w:t>a</w:t>
      </w:r>
      <w:r w:rsidRPr="00556878">
        <w:rPr>
          <w:lang w:val="en-US"/>
        </w:rPr>
        <w:t xml:space="preserve"> negative class. Positive class implies that the failing component belongs to the APS and the negative class implies otherwise.</w:t>
      </w:r>
    </w:p>
    <w:p w:rsidR="00556878" w:rsidRDefault="00556878" w:rsidP="00556878">
      <w:pPr>
        <w:pStyle w:val="BodyText"/>
        <w:rPr>
          <w:lang w:val="en-US"/>
        </w:rPr>
      </w:pPr>
      <w:r>
        <w:rPr>
          <w:lang w:val="en-US"/>
        </w:rPr>
        <w:t>False Positive defines a situation when g</w:t>
      </w:r>
      <w:r w:rsidRPr="00556878">
        <w:rPr>
          <w:lang w:val="en-US"/>
        </w:rPr>
        <w:t>iven a failure belongs to the negative class</w:t>
      </w:r>
      <w:r w:rsidR="00057697">
        <w:rPr>
          <w:lang w:val="en-US"/>
        </w:rPr>
        <w:t>,</w:t>
      </w:r>
      <w:r w:rsidRPr="00556878">
        <w:rPr>
          <w:lang w:val="en-US"/>
        </w:rPr>
        <w:t xml:space="preserve"> but the predicted class is positive, the resulting cost will be cost_1 (cost_1 = 10 which is the cost of unnecessary checking/servicing)</w:t>
      </w:r>
      <w:r>
        <w:rPr>
          <w:lang w:val="en-US"/>
        </w:rPr>
        <w:t>.</w:t>
      </w:r>
    </w:p>
    <w:p w:rsidR="00556878" w:rsidRDefault="00556878" w:rsidP="00556878">
      <w:pPr>
        <w:pStyle w:val="BodyText"/>
        <w:rPr>
          <w:lang w:val="en-US"/>
        </w:rPr>
      </w:pPr>
      <w:r>
        <w:rPr>
          <w:lang w:val="en-US"/>
        </w:rPr>
        <w:t>False Negative defines</w:t>
      </w:r>
      <w:r w:rsidRPr="00556878">
        <w:rPr>
          <w:lang w:val="en-US"/>
        </w:rPr>
        <w:t xml:space="preserve"> </w:t>
      </w:r>
      <w:r>
        <w:rPr>
          <w:lang w:val="en-US"/>
        </w:rPr>
        <w:t>the situation of</w:t>
      </w:r>
      <w:r w:rsidRPr="00556878">
        <w:rPr>
          <w:lang w:val="en-US"/>
        </w:rPr>
        <w:t xml:space="preserve"> failure belongs to the positive class</w:t>
      </w:r>
      <w:r w:rsidR="00057697">
        <w:rPr>
          <w:lang w:val="en-US"/>
        </w:rPr>
        <w:t>,</w:t>
      </w:r>
      <w:r w:rsidRPr="00556878">
        <w:rPr>
          <w:lang w:val="en-US"/>
        </w:rPr>
        <w:t xml:space="preserve"> but the predicted class is negative, the resulting cost will be cost_2 (cost_2 = 500 which is the cost of overlooking a faulty truck and the possible damage resulting from it)</w:t>
      </w:r>
      <w:r>
        <w:rPr>
          <w:lang w:val="en-US"/>
        </w:rPr>
        <w:t>.</w:t>
      </w:r>
    </w:p>
    <w:p w:rsidR="007F13E6" w:rsidRDefault="00556878" w:rsidP="007F13E6">
      <w:pPr>
        <w:pStyle w:val="BodyText"/>
        <w:rPr>
          <w:lang w:val="en-US"/>
        </w:rPr>
      </w:pPr>
      <w:r w:rsidRPr="00556878">
        <w:rPr>
          <w:lang w:val="en-US"/>
        </w:rPr>
        <w:t>Total cost calculation of a prediction model</w:t>
      </w:r>
      <w:r w:rsidR="007F13E6">
        <w:rPr>
          <w:lang w:val="en-US"/>
        </w:rPr>
        <w:t xml:space="preserve"> is the following</w:t>
      </w:r>
    </w:p>
    <w:p w:rsidR="007F13E6" w:rsidRDefault="009D633A" w:rsidP="00A144AC">
      <w:pPr>
        <w:pStyle w:val="BodyText"/>
        <w:rPr>
          <w:lang w:val="en-US"/>
        </w:rPr>
      </w:pPr>
      <m:oMath>
        <m:r>
          <w:rPr>
            <w:rFonts w:ascii="Cambria Math" w:hAnsi="Cambria Math"/>
            <w:lang w:val="en-US"/>
          </w:rPr>
          <m:t>Cost = Cost_1 × FP + Cost_2 × FN</m:t>
        </m:r>
      </m:oMath>
      <w:r w:rsidR="00A144AC">
        <w:rPr>
          <w:lang w:val="en-US"/>
        </w:rPr>
        <w:tab/>
        <w:t>(1)</w:t>
      </w:r>
    </w:p>
    <w:p w:rsidR="00A144AC" w:rsidRDefault="00A144AC" w:rsidP="00A144AC">
      <w:pPr>
        <w:pStyle w:val="BodyText"/>
        <w:rPr>
          <w:lang w:val="en-US"/>
        </w:rPr>
      </w:pPr>
      <w:r>
        <w:rPr>
          <w:lang w:val="en-US"/>
        </w:rPr>
        <w:t xml:space="preserve">“(1)” </w:t>
      </w:r>
      <w:r w:rsidRPr="00A144AC">
        <w:rPr>
          <w:lang w:val="en-US"/>
        </w:rPr>
        <w:t>The sum of (cost_1 times the number of instances of the positive class failure) and (cost_2 times the number of instances of the negative class failure).</w:t>
      </w:r>
      <w:r w:rsidR="00F962B4">
        <w:rPr>
          <w:lang w:val="en-US"/>
        </w:rPr>
        <w:t xml:space="preserve"> The main aim is to reduce the cost as much as possible.</w:t>
      </w:r>
    </w:p>
    <w:p w:rsidR="00A144AC" w:rsidRDefault="00A144AC" w:rsidP="00A144AC">
      <w:pPr>
        <w:pStyle w:val="BodyText"/>
        <w:rPr>
          <w:lang w:val="en-US"/>
        </w:rPr>
      </w:pPr>
      <w:r>
        <w:rPr>
          <w:lang w:val="en-US"/>
        </w:rPr>
        <w:lastRenderedPageBreak/>
        <w:t xml:space="preserve">This dataset contains a training and a testing datasets. The details </w:t>
      </w:r>
      <w:r w:rsidR="00F54AC5">
        <w:rPr>
          <w:lang w:val="en-US"/>
        </w:rPr>
        <w:t>of the datasets are given below,</w:t>
      </w:r>
    </w:p>
    <w:p w:rsidR="00A144AC" w:rsidRDefault="00A144AC" w:rsidP="00A144AC">
      <w:pPr>
        <w:pStyle w:val="BodyText"/>
        <w:rPr>
          <w:lang w:val="en-US"/>
        </w:rPr>
      </w:pPr>
      <w:r>
        <w:rPr>
          <w:lang w:val="en-US"/>
        </w:rPr>
        <w:t>Table 1</w:t>
      </w:r>
      <w:r w:rsidR="0073449F">
        <w:rPr>
          <w:lang w:val="en-US"/>
        </w:rPr>
        <w:t xml:space="preserve">: </w:t>
      </w:r>
      <w:r w:rsidR="0073449F">
        <w:rPr>
          <w:lang w:val="en-US"/>
        </w:rPr>
        <w:t>Training Dataset</w:t>
      </w:r>
    </w:p>
    <w:tbl>
      <w:tblPr>
        <w:tblStyle w:val="TableClassic1"/>
        <w:tblW w:w="0" w:type="auto"/>
        <w:tblLook w:val="04A0" w:firstRow="1" w:lastRow="0" w:firstColumn="1" w:lastColumn="0" w:noHBand="0" w:noVBand="1"/>
      </w:tblPr>
      <w:tblGrid>
        <w:gridCol w:w="2429"/>
        <w:gridCol w:w="2437"/>
      </w:tblGrid>
      <w:tr w:rsidR="00A144AC" w:rsidTr="00A144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1" w:type="dxa"/>
          </w:tcPr>
          <w:p w:rsidR="00A144AC" w:rsidRPr="00A144AC" w:rsidRDefault="00A144AC" w:rsidP="00A144AC">
            <w:pPr>
              <w:pStyle w:val="BodyText"/>
              <w:ind w:firstLine="0"/>
              <w:rPr>
                <w:i w:val="0"/>
                <w:lang w:val="en-US"/>
              </w:rPr>
            </w:pPr>
            <w:bookmarkStart w:id="0" w:name="_GoBack"/>
            <w:bookmarkEnd w:id="0"/>
          </w:p>
        </w:tc>
        <w:tc>
          <w:tcPr>
            <w:tcW w:w="2541" w:type="dxa"/>
          </w:tcPr>
          <w:p w:rsidR="00A144AC" w:rsidRDefault="00A144AC" w:rsidP="00A144AC">
            <w:pPr>
              <w:pStyle w:val="BodyText"/>
              <w:ind w:firstLine="0"/>
              <w:cnfStyle w:val="100000000000" w:firstRow="1" w:lastRow="0" w:firstColumn="0" w:lastColumn="0" w:oddVBand="0" w:evenVBand="0" w:oddHBand="0" w:evenHBand="0" w:firstRowFirstColumn="0" w:firstRowLastColumn="0" w:lastRowFirstColumn="0" w:lastRowLastColumn="0"/>
              <w:rPr>
                <w:lang w:val="en-US"/>
              </w:rPr>
            </w:pPr>
          </w:p>
        </w:tc>
      </w:tr>
      <w:tr w:rsidR="00A144AC" w:rsidTr="00A144AC">
        <w:tc>
          <w:tcPr>
            <w:cnfStyle w:val="001000000000" w:firstRow="0" w:lastRow="0" w:firstColumn="1" w:lastColumn="0" w:oddVBand="0" w:evenVBand="0" w:oddHBand="0" w:evenHBand="0" w:firstRowFirstColumn="0" w:firstRowLastColumn="0" w:lastRowFirstColumn="0" w:lastRowLastColumn="0"/>
            <w:tcW w:w="2541" w:type="dxa"/>
          </w:tcPr>
          <w:p w:rsidR="00A144AC" w:rsidRDefault="00A144AC" w:rsidP="00A144AC">
            <w:pPr>
              <w:pStyle w:val="BodyText"/>
              <w:ind w:firstLine="0"/>
              <w:rPr>
                <w:lang w:val="en-US"/>
              </w:rPr>
            </w:pPr>
            <w:r>
              <w:rPr>
                <w:lang w:val="en-US"/>
              </w:rPr>
              <w:t>Number of features</w:t>
            </w:r>
          </w:p>
        </w:tc>
        <w:tc>
          <w:tcPr>
            <w:tcW w:w="2541" w:type="dxa"/>
          </w:tcPr>
          <w:p w:rsidR="00A144AC" w:rsidRDefault="00A144AC" w:rsidP="00A144AC">
            <w:pPr>
              <w:pStyle w:val="BodyText"/>
              <w:ind w:firstLine="0"/>
              <w:cnfStyle w:val="000000000000" w:firstRow="0" w:lastRow="0" w:firstColumn="0" w:lastColumn="0" w:oddVBand="0" w:evenVBand="0" w:oddHBand="0" w:evenHBand="0" w:firstRowFirstColumn="0" w:firstRowLastColumn="0" w:lastRowFirstColumn="0" w:lastRowLastColumn="0"/>
              <w:rPr>
                <w:lang w:val="en-US"/>
              </w:rPr>
            </w:pPr>
            <w:r>
              <w:rPr>
                <w:lang w:val="en-US"/>
              </w:rPr>
              <w:t>171</w:t>
            </w:r>
          </w:p>
        </w:tc>
      </w:tr>
      <w:tr w:rsidR="00A144AC" w:rsidTr="00A144AC">
        <w:tc>
          <w:tcPr>
            <w:cnfStyle w:val="001000000000" w:firstRow="0" w:lastRow="0" w:firstColumn="1" w:lastColumn="0" w:oddVBand="0" w:evenVBand="0" w:oddHBand="0" w:evenHBand="0" w:firstRowFirstColumn="0" w:firstRowLastColumn="0" w:lastRowFirstColumn="0" w:lastRowLastColumn="0"/>
            <w:tcW w:w="2541" w:type="dxa"/>
          </w:tcPr>
          <w:p w:rsidR="00A144AC" w:rsidRDefault="00A144AC" w:rsidP="00A144AC">
            <w:pPr>
              <w:pStyle w:val="BodyText"/>
              <w:ind w:firstLine="0"/>
              <w:rPr>
                <w:lang w:val="en-US"/>
              </w:rPr>
            </w:pPr>
            <w:r>
              <w:rPr>
                <w:lang w:val="en-US"/>
              </w:rPr>
              <w:t>Records</w:t>
            </w:r>
          </w:p>
          <w:p w:rsidR="00A144AC" w:rsidRDefault="00A144AC" w:rsidP="00A144AC">
            <w:pPr>
              <w:pStyle w:val="BodyText"/>
              <w:ind w:firstLine="0"/>
              <w:rPr>
                <w:lang w:val="en-US"/>
              </w:rPr>
            </w:pPr>
            <w:r>
              <w:rPr>
                <w:lang w:val="en-US"/>
              </w:rPr>
              <w:t>Features</w:t>
            </w:r>
          </w:p>
        </w:tc>
        <w:tc>
          <w:tcPr>
            <w:tcW w:w="2541" w:type="dxa"/>
          </w:tcPr>
          <w:p w:rsidR="00A144AC" w:rsidRDefault="00A144AC" w:rsidP="00A144AC">
            <w:pPr>
              <w:pStyle w:val="BodyText"/>
              <w:ind w:firstLine="0"/>
              <w:cnfStyle w:val="000000000000" w:firstRow="0" w:lastRow="0" w:firstColumn="0" w:lastColumn="0" w:oddVBand="0" w:evenVBand="0" w:oddHBand="0" w:evenHBand="0" w:firstRowFirstColumn="0" w:firstRowLastColumn="0" w:lastRowFirstColumn="0" w:lastRowLastColumn="0"/>
              <w:rPr>
                <w:lang w:val="en-US"/>
              </w:rPr>
            </w:pPr>
            <w:r>
              <w:rPr>
                <w:lang w:val="en-US"/>
              </w:rPr>
              <w:t>60000</w:t>
            </w:r>
          </w:p>
          <w:p w:rsidR="00A144AC" w:rsidRDefault="00A144AC" w:rsidP="00A144AC">
            <w:pPr>
              <w:pStyle w:val="BodyText"/>
              <w:ind w:firstLine="0"/>
              <w:cnfStyle w:val="000000000000" w:firstRow="0" w:lastRow="0" w:firstColumn="0" w:lastColumn="0" w:oddVBand="0" w:evenVBand="0" w:oddHBand="0" w:evenHBand="0" w:firstRowFirstColumn="0" w:firstRowLastColumn="0" w:lastRowFirstColumn="0" w:lastRowLastColumn="0"/>
              <w:rPr>
                <w:lang w:val="en-US"/>
              </w:rPr>
            </w:pPr>
            <w:r>
              <w:rPr>
                <w:lang w:val="en-US"/>
              </w:rPr>
              <w:t>Anonymized</w:t>
            </w:r>
          </w:p>
        </w:tc>
      </w:tr>
      <w:tr w:rsidR="00A144AC" w:rsidTr="00A144AC">
        <w:tc>
          <w:tcPr>
            <w:cnfStyle w:val="001000000000" w:firstRow="0" w:lastRow="0" w:firstColumn="1" w:lastColumn="0" w:oddVBand="0" w:evenVBand="0" w:oddHBand="0" w:evenHBand="0" w:firstRowFirstColumn="0" w:firstRowLastColumn="0" w:lastRowFirstColumn="0" w:lastRowLastColumn="0"/>
            <w:tcW w:w="2541" w:type="dxa"/>
          </w:tcPr>
          <w:p w:rsidR="00A144AC" w:rsidRDefault="00A144AC" w:rsidP="00A144AC">
            <w:pPr>
              <w:pStyle w:val="BodyText"/>
              <w:ind w:firstLine="0"/>
              <w:rPr>
                <w:lang w:val="en-US"/>
              </w:rPr>
            </w:pPr>
            <w:r>
              <w:rPr>
                <w:lang w:val="en-US"/>
              </w:rPr>
              <w:t>Type</w:t>
            </w:r>
          </w:p>
        </w:tc>
        <w:tc>
          <w:tcPr>
            <w:tcW w:w="2541" w:type="dxa"/>
          </w:tcPr>
          <w:p w:rsidR="00A144AC" w:rsidRDefault="00A144AC" w:rsidP="00A144AC">
            <w:pPr>
              <w:pStyle w:val="BodyText"/>
              <w:ind w:firstLine="0"/>
              <w:cnfStyle w:val="000000000000" w:firstRow="0" w:lastRow="0" w:firstColumn="0" w:lastColumn="0" w:oddVBand="0" w:evenVBand="0" w:oddHBand="0" w:evenHBand="0" w:firstRowFirstColumn="0" w:firstRowLastColumn="0" w:lastRowFirstColumn="0" w:lastRowLastColumn="0"/>
              <w:rPr>
                <w:lang w:val="en-US"/>
              </w:rPr>
            </w:pPr>
            <w:r>
              <w:rPr>
                <w:lang w:val="en-US"/>
              </w:rPr>
              <w:t>Labeled</w:t>
            </w:r>
          </w:p>
        </w:tc>
      </w:tr>
      <w:tr w:rsidR="00A144AC" w:rsidTr="00A144AC">
        <w:tc>
          <w:tcPr>
            <w:cnfStyle w:val="001000000000" w:firstRow="0" w:lastRow="0" w:firstColumn="1" w:lastColumn="0" w:oddVBand="0" w:evenVBand="0" w:oddHBand="0" w:evenHBand="0" w:firstRowFirstColumn="0" w:firstRowLastColumn="0" w:lastRowFirstColumn="0" w:lastRowLastColumn="0"/>
            <w:tcW w:w="2541" w:type="dxa"/>
          </w:tcPr>
          <w:p w:rsidR="00A144AC" w:rsidRDefault="00A144AC" w:rsidP="00A144AC">
            <w:pPr>
              <w:pStyle w:val="BodyText"/>
              <w:ind w:firstLine="0"/>
              <w:rPr>
                <w:lang w:val="en-US"/>
              </w:rPr>
            </w:pPr>
            <w:r>
              <w:rPr>
                <w:lang w:val="en-US"/>
              </w:rPr>
              <w:t xml:space="preserve">Balanced or imbalanced </w:t>
            </w:r>
          </w:p>
        </w:tc>
        <w:tc>
          <w:tcPr>
            <w:tcW w:w="2541" w:type="dxa"/>
          </w:tcPr>
          <w:p w:rsidR="00A144AC" w:rsidRDefault="00A144AC" w:rsidP="00A144AC">
            <w:pPr>
              <w:pStyle w:val="BodyText"/>
              <w:ind w:firstLine="0"/>
              <w:cnfStyle w:val="000000000000" w:firstRow="0" w:lastRow="0" w:firstColumn="0" w:lastColumn="0" w:oddVBand="0" w:evenVBand="0" w:oddHBand="0" w:evenHBand="0" w:firstRowFirstColumn="0" w:firstRowLastColumn="0" w:lastRowFirstColumn="0" w:lastRowLastColumn="0"/>
              <w:rPr>
                <w:lang w:val="en-US"/>
              </w:rPr>
            </w:pPr>
            <w:r>
              <w:rPr>
                <w:lang w:val="en-US"/>
              </w:rPr>
              <w:t>Imbalanced</w:t>
            </w:r>
          </w:p>
        </w:tc>
      </w:tr>
    </w:tbl>
    <w:p w:rsidR="00A144AC" w:rsidRDefault="00A144AC" w:rsidP="00A144AC">
      <w:pPr>
        <w:pStyle w:val="BodyText"/>
        <w:rPr>
          <w:lang w:val="en-US"/>
        </w:rPr>
      </w:pPr>
    </w:p>
    <w:p w:rsidR="00A144AC" w:rsidRDefault="00A144AC" w:rsidP="00A144AC">
      <w:pPr>
        <w:pStyle w:val="BodyText"/>
        <w:rPr>
          <w:lang w:val="en-US"/>
        </w:rPr>
      </w:pPr>
      <w:r>
        <w:rPr>
          <w:lang w:val="en-US"/>
        </w:rPr>
        <w:t>Table 2</w:t>
      </w:r>
      <w:r w:rsidR="0073449F">
        <w:rPr>
          <w:lang w:val="en-US"/>
        </w:rPr>
        <w:t xml:space="preserve">: </w:t>
      </w:r>
      <w:r w:rsidR="0073449F">
        <w:rPr>
          <w:lang w:val="en-US"/>
        </w:rPr>
        <w:t>Testing Dataset</w:t>
      </w:r>
    </w:p>
    <w:tbl>
      <w:tblPr>
        <w:tblStyle w:val="TableClassic1"/>
        <w:tblW w:w="0" w:type="auto"/>
        <w:tblLook w:val="04A0" w:firstRow="1" w:lastRow="0" w:firstColumn="1" w:lastColumn="0" w:noHBand="0" w:noVBand="1"/>
      </w:tblPr>
      <w:tblGrid>
        <w:gridCol w:w="2429"/>
        <w:gridCol w:w="2437"/>
      </w:tblGrid>
      <w:tr w:rsidR="00A144AC" w:rsidTr="00981D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1" w:type="dxa"/>
          </w:tcPr>
          <w:p w:rsidR="00A144AC" w:rsidRPr="00A144AC" w:rsidRDefault="00A144AC" w:rsidP="00981D07">
            <w:pPr>
              <w:pStyle w:val="BodyText"/>
              <w:ind w:firstLine="0"/>
              <w:rPr>
                <w:i w:val="0"/>
                <w:lang w:val="en-US"/>
              </w:rPr>
            </w:pPr>
          </w:p>
        </w:tc>
        <w:tc>
          <w:tcPr>
            <w:tcW w:w="2541" w:type="dxa"/>
          </w:tcPr>
          <w:p w:rsidR="00A144AC" w:rsidRDefault="00A144AC" w:rsidP="00981D07">
            <w:pPr>
              <w:pStyle w:val="BodyText"/>
              <w:ind w:firstLine="0"/>
              <w:cnfStyle w:val="100000000000" w:firstRow="1" w:lastRow="0" w:firstColumn="0" w:lastColumn="0" w:oddVBand="0" w:evenVBand="0" w:oddHBand="0" w:evenHBand="0" w:firstRowFirstColumn="0" w:firstRowLastColumn="0" w:lastRowFirstColumn="0" w:lastRowLastColumn="0"/>
              <w:rPr>
                <w:lang w:val="en-US"/>
              </w:rPr>
            </w:pPr>
          </w:p>
        </w:tc>
      </w:tr>
      <w:tr w:rsidR="00A144AC" w:rsidTr="00981D07">
        <w:tc>
          <w:tcPr>
            <w:cnfStyle w:val="001000000000" w:firstRow="0" w:lastRow="0" w:firstColumn="1" w:lastColumn="0" w:oddVBand="0" w:evenVBand="0" w:oddHBand="0" w:evenHBand="0" w:firstRowFirstColumn="0" w:firstRowLastColumn="0" w:lastRowFirstColumn="0" w:lastRowLastColumn="0"/>
            <w:tcW w:w="2541" w:type="dxa"/>
          </w:tcPr>
          <w:p w:rsidR="00A144AC" w:rsidRDefault="00A144AC" w:rsidP="00981D07">
            <w:pPr>
              <w:pStyle w:val="BodyText"/>
              <w:ind w:firstLine="0"/>
              <w:rPr>
                <w:lang w:val="en-US"/>
              </w:rPr>
            </w:pPr>
            <w:r>
              <w:rPr>
                <w:lang w:val="en-US"/>
              </w:rPr>
              <w:t>Number of features</w:t>
            </w:r>
          </w:p>
        </w:tc>
        <w:tc>
          <w:tcPr>
            <w:tcW w:w="2541" w:type="dxa"/>
          </w:tcPr>
          <w:p w:rsidR="00A144AC" w:rsidRDefault="00A144AC" w:rsidP="00981D07">
            <w:pPr>
              <w:pStyle w:val="BodyText"/>
              <w:ind w:firstLine="0"/>
              <w:cnfStyle w:val="000000000000" w:firstRow="0" w:lastRow="0" w:firstColumn="0" w:lastColumn="0" w:oddVBand="0" w:evenVBand="0" w:oddHBand="0" w:evenHBand="0" w:firstRowFirstColumn="0" w:firstRowLastColumn="0" w:lastRowFirstColumn="0" w:lastRowLastColumn="0"/>
              <w:rPr>
                <w:lang w:val="en-US"/>
              </w:rPr>
            </w:pPr>
            <w:r>
              <w:rPr>
                <w:lang w:val="en-US"/>
              </w:rPr>
              <w:t>171</w:t>
            </w:r>
          </w:p>
        </w:tc>
      </w:tr>
      <w:tr w:rsidR="00A144AC" w:rsidTr="00981D07">
        <w:tc>
          <w:tcPr>
            <w:cnfStyle w:val="001000000000" w:firstRow="0" w:lastRow="0" w:firstColumn="1" w:lastColumn="0" w:oddVBand="0" w:evenVBand="0" w:oddHBand="0" w:evenHBand="0" w:firstRowFirstColumn="0" w:firstRowLastColumn="0" w:lastRowFirstColumn="0" w:lastRowLastColumn="0"/>
            <w:tcW w:w="2541" w:type="dxa"/>
          </w:tcPr>
          <w:p w:rsidR="00A144AC" w:rsidRDefault="00A144AC" w:rsidP="00981D07">
            <w:pPr>
              <w:pStyle w:val="BodyText"/>
              <w:ind w:firstLine="0"/>
              <w:rPr>
                <w:lang w:val="en-US"/>
              </w:rPr>
            </w:pPr>
            <w:r>
              <w:rPr>
                <w:lang w:val="en-US"/>
              </w:rPr>
              <w:t>Records</w:t>
            </w:r>
          </w:p>
          <w:p w:rsidR="00A144AC" w:rsidRDefault="00A144AC" w:rsidP="00981D07">
            <w:pPr>
              <w:pStyle w:val="BodyText"/>
              <w:ind w:firstLine="0"/>
              <w:rPr>
                <w:lang w:val="en-US"/>
              </w:rPr>
            </w:pPr>
            <w:r>
              <w:rPr>
                <w:lang w:val="en-US"/>
              </w:rPr>
              <w:t>Features</w:t>
            </w:r>
          </w:p>
        </w:tc>
        <w:tc>
          <w:tcPr>
            <w:tcW w:w="2541" w:type="dxa"/>
          </w:tcPr>
          <w:p w:rsidR="00A144AC" w:rsidRDefault="00A144AC" w:rsidP="00981D07">
            <w:pPr>
              <w:pStyle w:val="BodyText"/>
              <w:ind w:firstLine="0"/>
              <w:cnfStyle w:val="000000000000" w:firstRow="0" w:lastRow="0" w:firstColumn="0" w:lastColumn="0" w:oddVBand="0" w:evenVBand="0" w:oddHBand="0" w:evenHBand="0" w:firstRowFirstColumn="0" w:firstRowLastColumn="0" w:lastRowFirstColumn="0" w:lastRowLastColumn="0"/>
              <w:rPr>
                <w:lang w:val="en-US"/>
              </w:rPr>
            </w:pPr>
            <w:r>
              <w:rPr>
                <w:lang w:val="en-US"/>
              </w:rPr>
              <w:t>16000</w:t>
            </w:r>
          </w:p>
          <w:p w:rsidR="00A144AC" w:rsidRDefault="00A144AC" w:rsidP="00981D07">
            <w:pPr>
              <w:pStyle w:val="BodyText"/>
              <w:ind w:firstLine="0"/>
              <w:cnfStyle w:val="000000000000" w:firstRow="0" w:lastRow="0" w:firstColumn="0" w:lastColumn="0" w:oddVBand="0" w:evenVBand="0" w:oddHBand="0" w:evenHBand="0" w:firstRowFirstColumn="0" w:firstRowLastColumn="0" w:lastRowFirstColumn="0" w:lastRowLastColumn="0"/>
              <w:rPr>
                <w:lang w:val="en-US"/>
              </w:rPr>
            </w:pPr>
            <w:r>
              <w:rPr>
                <w:lang w:val="en-US"/>
              </w:rPr>
              <w:t>Anonymized</w:t>
            </w:r>
          </w:p>
        </w:tc>
      </w:tr>
      <w:tr w:rsidR="00A144AC" w:rsidTr="00981D07">
        <w:tc>
          <w:tcPr>
            <w:cnfStyle w:val="001000000000" w:firstRow="0" w:lastRow="0" w:firstColumn="1" w:lastColumn="0" w:oddVBand="0" w:evenVBand="0" w:oddHBand="0" w:evenHBand="0" w:firstRowFirstColumn="0" w:firstRowLastColumn="0" w:lastRowFirstColumn="0" w:lastRowLastColumn="0"/>
            <w:tcW w:w="2541" w:type="dxa"/>
          </w:tcPr>
          <w:p w:rsidR="00A144AC" w:rsidRDefault="00A144AC" w:rsidP="00981D07">
            <w:pPr>
              <w:pStyle w:val="BodyText"/>
              <w:ind w:firstLine="0"/>
              <w:rPr>
                <w:lang w:val="en-US"/>
              </w:rPr>
            </w:pPr>
            <w:r>
              <w:rPr>
                <w:lang w:val="en-US"/>
              </w:rPr>
              <w:t>Type</w:t>
            </w:r>
          </w:p>
        </w:tc>
        <w:tc>
          <w:tcPr>
            <w:tcW w:w="2541" w:type="dxa"/>
          </w:tcPr>
          <w:p w:rsidR="00A144AC" w:rsidRDefault="00A144AC" w:rsidP="00981D07">
            <w:pPr>
              <w:pStyle w:val="BodyText"/>
              <w:ind w:firstLine="0"/>
              <w:cnfStyle w:val="000000000000" w:firstRow="0" w:lastRow="0" w:firstColumn="0" w:lastColumn="0" w:oddVBand="0" w:evenVBand="0" w:oddHBand="0" w:evenHBand="0" w:firstRowFirstColumn="0" w:firstRowLastColumn="0" w:lastRowFirstColumn="0" w:lastRowLastColumn="0"/>
              <w:rPr>
                <w:lang w:val="en-US"/>
              </w:rPr>
            </w:pPr>
            <w:r>
              <w:rPr>
                <w:lang w:val="en-US"/>
              </w:rPr>
              <w:t>Labeled</w:t>
            </w:r>
          </w:p>
        </w:tc>
      </w:tr>
      <w:tr w:rsidR="00A144AC" w:rsidTr="00981D07">
        <w:tc>
          <w:tcPr>
            <w:cnfStyle w:val="001000000000" w:firstRow="0" w:lastRow="0" w:firstColumn="1" w:lastColumn="0" w:oddVBand="0" w:evenVBand="0" w:oddHBand="0" w:evenHBand="0" w:firstRowFirstColumn="0" w:firstRowLastColumn="0" w:lastRowFirstColumn="0" w:lastRowLastColumn="0"/>
            <w:tcW w:w="2541" w:type="dxa"/>
          </w:tcPr>
          <w:p w:rsidR="00A144AC" w:rsidRDefault="00A144AC" w:rsidP="00981D07">
            <w:pPr>
              <w:pStyle w:val="BodyText"/>
              <w:ind w:firstLine="0"/>
              <w:rPr>
                <w:lang w:val="en-US"/>
              </w:rPr>
            </w:pPr>
            <w:r>
              <w:rPr>
                <w:lang w:val="en-US"/>
              </w:rPr>
              <w:t xml:space="preserve">Balanced or imbalanced </w:t>
            </w:r>
          </w:p>
        </w:tc>
        <w:tc>
          <w:tcPr>
            <w:tcW w:w="2541" w:type="dxa"/>
          </w:tcPr>
          <w:p w:rsidR="00A144AC" w:rsidRDefault="00A144AC" w:rsidP="00981D07">
            <w:pPr>
              <w:pStyle w:val="BodyText"/>
              <w:ind w:firstLine="0"/>
              <w:cnfStyle w:val="000000000000" w:firstRow="0" w:lastRow="0" w:firstColumn="0" w:lastColumn="0" w:oddVBand="0" w:evenVBand="0" w:oddHBand="0" w:evenHBand="0" w:firstRowFirstColumn="0" w:firstRowLastColumn="0" w:lastRowFirstColumn="0" w:lastRowLastColumn="0"/>
              <w:rPr>
                <w:lang w:val="en-US"/>
              </w:rPr>
            </w:pPr>
            <w:r>
              <w:rPr>
                <w:lang w:val="en-US"/>
              </w:rPr>
              <w:t>Imbalanced</w:t>
            </w:r>
          </w:p>
        </w:tc>
      </w:tr>
    </w:tbl>
    <w:p w:rsidR="00F54AC5" w:rsidRDefault="00F54AC5" w:rsidP="00A144AC">
      <w:pPr>
        <w:pStyle w:val="BodyText"/>
        <w:rPr>
          <w:lang w:val="en-US"/>
        </w:rPr>
      </w:pPr>
    </w:p>
    <w:p w:rsidR="00A144AC" w:rsidRDefault="00F54AC5" w:rsidP="00A144AC">
      <w:pPr>
        <w:pStyle w:val="BodyText"/>
        <w:rPr>
          <w:lang w:val="en-US"/>
        </w:rPr>
      </w:pPr>
      <w:r>
        <w:rPr>
          <w:lang w:val="en-US"/>
        </w:rPr>
        <w:t>As it is seen that this dataset is a high dimensional dataset. A sample of the whole dataset is given below,</w:t>
      </w:r>
    </w:p>
    <w:p w:rsidR="00F54AC5" w:rsidRDefault="00F54AC5" w:rsidP="00F54AC5">
      <w:pPr>
        <w:pStyle w:val="BodyText"/>
        <w:rPr>
          <w:lang w:val="en-US"/>
        </w:rPr>
      </w:pPr>
      <w:r>
        <w:rPr>
          <w:lang w:val="en-US"/>
        </w:rPr>
        <w:t>Table 3</w:t>
      </w:r>
      <w:r w:rsidR="0073449F">
        <w:rPr>
          <w:lang w:val="en-US"/>
        </w:rPr>
        <w:t>: Sample Dataset</w:t>
      </w:r>
    </w:p>
    <w:tbl>
      <w:tblPr>
        <w:tblStyle w:val="TableClassic1"/>
        <w:tblW w:w="4775" w:type="dxa"/>
        <w:tblLook w:val="04A0" w:firstRow="1" w:lastRow="0" w:firstColumn="1" w:lastColumn="0" w:noHBand="0" w:noVBand="1"/>
      </w:tblPr>
      <w:tblGrid>
        <w:gridCol w:w="650"/>
        <w:gridCol w:w="794"/>
        <w:gridCol w:w="966"/>
        <w:gridCol w:w="1116"/>
        <w:gridCol w:w="805"/>
        <w:gridCol w:w="222"/>
        <w:gridCol w:w="222"/>
      </w:tblGrid>
      <w:tr w:rsidR="003A0839" w:rsidTr="003A08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0" w:type="dxa"/>
          </w:tcPr>
          <w:p w:rsidR="003A0839" w:rsidRPr="0016411F" w:rsidRDefault="003A0839" w:rsidP="0016411F">
            <w:pPr>
              <w:rPr>
                <w:i w:val="0"/>
              </w:rPr>
            </w:pPr>
            <w:r w:rsidRPr="0016411F">
              <w:rPr>
                <w:i w:val="0"/>
              </w:rPr>
              <w:t>Class</w:t>
            </w:r>
          </w:p>
        </w:tc>
        <w:tc>
          <w:tcPr>
            <w:tcW w:w="794" w:type="dxa"/>
          </w:tcPr>
          <w:p w:rsidR="003A0839" w:rsidRPr="0016411F" w:rsidRDefault="003A0839" w:rsidP="0016411F">
            <w:pPr>
              <w:cnfStyle w:val="100000000000" w:firstRow="1" w:lastRow="0" w:firstColumn="0" w:lastColumn="0" w:oddVBand="0" w:evenVBand="0" w:oddHBand="0" w:evenHBand="0" w:firstRowFirstColumn="0" w:firstRowLastColumn="0" w:lastRowFirstColumn="0" w:lastRowLastColumn="0"/>
              <w:rPr>
                <w:i w:val="0"/>
              </w:rPr>
            </w:pPr>
            <w:r w:rsidRPr="0016411F">
              <w:rPr>
                <w:i w:val="0"/>
              </w:rPr>
              <w:t>aa_000</w:t>
            </w:r>
          </w:p>
        </w:tc>
        <w:tc>
          <w:tcPr>
            <w:tcW w:w="966" w:type="dxa"/>
          </w:tcPr>
          <w:p w:rsidR="003A0839" w:rsidRPr="0016411F" w:rsidRDefault="003A0839" w:rsidP="0016411F">
            <w:pPr>
              <w:cnfStyle w:val="100000000000" w:firstRow="1" w:lastRow="0" w:firstColumn="0" w:lastColumn="0" w:oddVBand="0" w:evenVBand="0" w:oddHBand="0" w:evenHBand="0" w:firstRowFirstColumn="0" w:firstRowLastColumn="0" w:lastRowFirstColumn="0" w:lastRowLastColumn="0"/>
              <w:rPr>
                <w:i w:val="0"/>
              </w:rPr>
            </w:pPr>
            <w:r w:rsidRPr="0016411F">
              <w:rPr>
                <w:i w:val="0"/>
              </w:rPr>
              <w:t>ab_000</w:t>
            </w:r>
          </w:p>
        </w:tc>
        <w:tc>
          <w:tcPr>
            <w:tcW w:w="1116" w:type="dxa"/>
          </w:tcPr>
          <w:p w:rsidR="003A0839" w:rsidRPr="0016411F" w:rsidRDefault="003A0839" w:rsidP="0016411F">
            <w:pPr>
              <w:cnfStyle w:val="100000000000" w:firstRow="1" w:lastRow="0" w:firstColumn="0" w:lastColumn="0" w:oddVBand="0" w:evenVBand="0" w:oddHBand="0" w:evenHBand="0" w:firstRowFirstColumn="0" w:firstRowLastColumn="0" w:lastRowFirstColumn="0" w:lastRowLastColumn="0"/>
              <w:rPr>
                <w:i w:val="0"/>
              </w:rPr>
            </w:pPr>
            <w:r w:rsidRPr="0016411F">
              <w:rPr>
                <w:i w:val="0"/>
              </w:rPr>
              <w:t>ad_000</w:t>
            </w:r>
          </w:p>
        </w:tc>
        <w:tc>
          <w:tcPr>
            <w:tcW w:w="805" w:type="dxa"/>
          </w:tcPr>
          <w:p w:rsidR="003A0839" w:rsidRPr="003A0839" w:rsidRDefault="003A0839" w:rsidP="0016411F">
            <w:pPr>
              <w:cnfStyle w:val="100000000000" w:firstRow="1" w:lastRow="0" w:firstColumn="0" w:lastColumn="0" w:oddVBand="0" w:evenVBand="0" w:oddHBand="0" w:evenHBand="0" w:firstRowFirstColumn="0" w:firstRowLastColumn="0" w:lastRowFirstColumn="0" w:lastRowLastColumn="0"/>
              <w:rPr>
                <w:i w:val="0"/>
              </w:rPr>
            </w:pPr>
            <w:r w:rsidRPr="003A0839">
              <w:rPr>
                <w:i w:val="0"/>
              </w:rPr>
              <w:t>ae_000</w:t>
            </w:r>
          </w:p>
        </w:tc>
        <w:tc>
          <w:tcPr>
            <w:tcW w:w="222" w:type="dxa"/>
          </w:tcPr>
          <w:p w:rsidR="003A0839" w:rsidRPr="0016411F" w:rsidRDefault="003A0839" w:rsidP="0016411F">
            <w:pPr>
              <w:cnfStyle w:val="100000000000" w:firstRow="1" w:lastRow="0" w:firstColumn="0" w:lastColumn="0" w:oddVBand="0" w:evenVBand="0" w:oddHBand="0" w:evenHBand="0" w:firstRowFirstColumn="0" w:firstRowLastColumn="0" w:lastRowFirstColumn="0" w:lastRowLastColumn="0"/>
              <w:rPr>
                <w:i w:val="0"/>
              </w:rPr>
            </w:pPr>
          </w:p>
        </w:tc>
        <w:tc>
          <w:tcPr>
            <w:tcW w:w="222" w:type="dxa"/>
          </w:tcPr>
          <w:p w:rsidR="003A0839" w:rsidRPr="0016411F" w:rsidRDefault="003A0839" w:rsidP="0016411F">
            <w:pPr>
              <w:cnfStyle w:val="100000000000" w:firstRow="1" w:lastRow="0" w:firstColumn="0" w:lastColumn="0" w:oddVBand="0" w:evenVBand="0" w:oddHBand="0" w:evenHBand="0" w:firstRowFirstColumn="0" w:firstRowLastColumn="0" w:lastRowFirstColumn="0" w:lastRowLastColumn="0"/>
              <w:rPr>
                <w:i w:val="0"/>
              </w:rPr>
            </w:pPr>
          </w:p>
        </w:tc>
      </w:tr>
      <w:tr w:rsidR="003A0839" w:rsidTr="003A0839">
        <w:tc>
          <w:tcPr>
            <w:cnfStyle w:val="001000000000" w:firstRow="0" w:lastRow="0" w:firstColumn="1" w:lastColumn="0" w:oddVBand="0" w:evenVBand="0" w:oddHBand="0" w:evenHBand="0" w:firstRowFirstColumn="0" w:firstRowLastColumn="0" w:lastRowFirstColumn="0" w:lastRowLastColumn="0"/>
            <w:tcW w:w="650" w:type="dxa"/>
          </w:tcPr>
          <w:p w:rsidR="003A0839" w:rsidRPr="00FB4125" w:rsidRDefault="003A0839" w:rsidP="0016411F">
            <w:proofErr w:type="spellStart"/>
            <w:r w:rsidRPr="00FB4125">
              <w:t>neg</w:t>
            </w:r>
            <w:proofErr w:type="spellEnd"/>
          </w:p>
        </w:tc>
        <w:tc>
          <w:tcPr>
            <w:tcW w:w="794" w:type="dxa"/>
          </w:tcPr>
          <w:p w:rsidR="003A0839" w:rsidRPr="00FB4125" w:rsidRDefault="003A0839" w:rsidP="0016411F">
            <w:pPr>
              <w:cnfStyle w:val="000000000000" w:firstRow="0" w:lastRow="0" w:firstColumn="0" w:lastColumn="0" w:oddVBand="0" w:evenVBand="0" w:oddHBand="0" w:evenHBand="0" w:firstRowFirstColumn="0" w:firstRowLastColumn="0" w:lastRowFirstColumn="0" w:lastRowLastColumn="0"/>
            </w:pPr>
            <w:r w:rsidRPr="00FB4125">
              <w:t>76698</w:t>
            </w:r>
          </w:p>
        </w:tc>
        <w:tc>
          <w:tcPr>
            <w:tcW w:w="966" w:type="dxa"/>
          </w:tcPr>
          <w:p w:rsidR="003A0839" w:rsidRPr="00FB4125" w:rsidRDefault="003A0839" w:rsidP="0016411F">
            <w:pPr>
              <w:cnfStyle w:val="000000000000" w:firstRow="0" w:lastRow="0" w:firstColumn="0" w:lastColumn="0" w:oddVBand="0" w:evenVBand="0" w:oddHBand="0" w:evenHBand="0" w:firstRowFirstColumn="0" w:firstRowLastColumn="0" w:lastRowFirstColumn="0" w:lastRowLastColumn="0"/>
            </w:pPr>
            <w:r w:rsidRPr="00FB4125">
              <w:t>0.713189</w:t>
            </w:r>
          </w:p>
        </w:tc>
        <w:tc>
          <w:tcPr>
            <w:tcW w:w="1116" w:type="dxa"/>
          </w:tcPr>
          <w:p w:rsidR="003A0839" w:rsidRPr="00FB4125" w:rsidRDefault="003A0839" w:rsidP="0016411F">
            <w:pPr>
              <w:cnfStyle w:val="000000000000" w:firstRow="0" w:lastRow="0" w:firstColumn="0" w:lastColumn="0" w:oddVBand="0" w:evenVBand="0" w:oddHBand="0" w:evenHBand="0" w:firstRowFirstColumn="0" w:firstRowLastColumn="0" w:lastRowFirstColumn="0" w:lastRowLastColumn="0"/>
            </w:pPr>
            <w:r w:rsidRPr="00FB4125">
              <w:t>280</w:t>
            </w:r>
          </w:p>
        </w:tc>
        <w:tc>
          <w:tcPr>
            <w:tcW w:w="805" w:type="dxa"/>
          </w:tcPr>
          <w:p w:rsidR="003A0839" w:rsidRPr="006D0EA7" w:rsidRDefault="003A0839" w:rsidP="0016411F">
            <w:pPr>
              <w:cnfStyle w:val="000000000000" w:firstRow="0" w:lastRow="0" w:firstColumn="0" w:lastColumn="0" w:oddVBand="0" w:evenVBand="0" w:oddHBand="0" w:evenHBand="0" w:firstRowFirstColumn="0" w:firstRowLastColumn="0" w:lastRowFirstColumn="0" w:lastRowLastColumn="0"/>
            </w:pPr>
            <w:r w:rsidRPr="006D0EA7">
              <w:t>0</w:t>
            </w:r>
          </w:p>
        </w:tc>
        <w:tc>
          <w:tcPr>
            <w:tcW w:w="222" w:type="dxa"/>
          </w:tcPr>
          <w:p w:rsidR="003A0839" w:rsidRPr="00FB4125" w:rsidRDefault="003A0839" w:rsidP="0016411F">
            <w:pPr>
              <w:cnfStyle w:val="000000000000" w:firstRow="0" w:lastRow="0" w:firstColumn="0" w:lastColumn="0" w:oddVBand="0" w:evenVBand="0" w:oddHBand="0" w:evenHBand="0" w:firstRowFirstColumn="0" w:firstRowLastColumn="0" w:lastRowFirstColumn="0" w:lastRowLastColumn="0"/>
            </w:pPr>
          </w:p>
        </w:tc>
        <w:tc>
          <w:tcPr>
            <w:tcW w:w="222" w:type="dxa"/>
          </w:tcPr>
          <w:p w:rsidR="003A0839" w:rsidRPr="00FB4125" w:rsidRDefault="003A0839" w:rsidP="0016411F">
            <w:pPr>
              <w:cnfStyle w:val="000000000000" w:firstRow="0" w:lastRow="0" w:firstColumn="0" w:lastColumn="0" w:oddVBand="0" w:evenVBand="0" w:oddHBand="0" w:evenHBand="0" w:firstRowFirstColumn="0" w:firstRowLastColumn="0" w:lastRowFirstColumn="0" w:lastRowLastColumn="0"/>
            </w:pPr>
          </w:p>
        </w:tc>
      </w:tr>
      <w:tr w:rsidR="003A0839" w:rsidTr="003A0839">
        <w:tc>
          <w:tcPr>
            <w:cnfStyle w:val="001000000000" w:firstRow="0" w:lastRow="0" w:firstColumn="1" w:lastColumn="0" w:oddVBand="0" w:evenVBand="0" w:oddHBand="0" w:evenHBand="0" w:firstRowFirstColumn="0" w:firstRowLastColumn="0" w:lastRowFirstColumn="0" w:lastRowLastColumn="0"/>
            <w:tcW w:w="650" w:type="dxa"/>
          </w:tcPr>
          <w:p w:rsidR="003A0839" w:rsidRPr="00FB4125" w:rsidRDefault="003A0839" w:rsidP="0016411F">
            <w:proofErr w:type="spellStart"/>
            <w:r w:rsidRPr="00FB4125">
              <w:t>neg</w:t>
            </w:r>
            <w:proofErr w:type="spellEnd"/>
          </w:p>
        </w:tc>
        <w:tc>
          <w:tcPr>
            <w:tcW w:w="794" w:type="dxa"/>
          </w:tcPr>
          <w:p w:rsidR="003A0839" w:rsidRPr="00FB4125" w:rsidRDefault="003A0839" w:rsidP="0016411F">
            <w:pPr>
              <w:cnfStyle w:val="000000000000" w:firstRow="0" w:lastRow="0" w:firstColumn="0" w:lastColumn="0" w:oddVBand="0" w:evenVBand="0" w:oddHBand="0" w:evenHBand="0" w:firstRowFirstColumn="0" w:firstRowLastColumn="0" w:lastRowFirstColumn="0" w:lastRowLastColumn="0"/>
            </w:pPr>
            <w:r w:rsidRPr="00FB4125">
              <w:t>33058</w:t>
            </w:r>
          </w:p>
        </w:tc>
        <w:tc>
          <w:tcPr>
            <w:tcW w:w="966" w:type="dxa"/>
          </w:tcPr>
          <w:p w:rsidR="003A0839" w:rsidRPr="00FB4125" w:rsidRDefault="003A0839" w:rsidP="0016411F">
            <w:pPr>
              <w:cnfStyle w:val="000000000000" w:firstRow="0" w:lastRow="0" w:firstColumn="0" w:lastColumn="0" w:oddVBand="0" w:evenVBand="0" w:oddHBand="0" w:evenHBand="0" w:firstRowFirstColumn="0" w:firstRowLastColumn="0" w:lastRowFirstColumn="0" w:lastRowLastColumn="0"/>
            </w:pPr>
            <w:r w:rsidRPr="00FB4125">
              <w:t>0.713189</w:t>
            </w:r>
          </w:p>
        </w:tc>
        <w:tc>
          <w:tcPr>
            <w:tcW w:w="1116" w:type="dxa"/>
          </w:tcPr>
          <w:p w:rsidR="003A0839" w:rsidRPr="00FB4125" w:rsidRDefault="003A0839" w:rsidP="0016411F">
            <w:pPr>
              <w:cnfStyle w:val="000000000000" w:firstRow="0" w:lastRow="0" w:firstColumn="0" w:lastColumn="0" w:oddVBand="0" w:evenVBand="0" w:oddHBand="0" w:evenHBand="0" w:firstRowFirstColumn="0" w:firstRowLastColumn="0" w:lastRowFirstColumn="0" w:lastRowLastColumn="0"/>
            </w:pPr>
            <w:r w:rsidRPr="00FB4125">
              <w:t>1.90620.64</w:t>
            </w:r>
          </w:p>
        </w:tc>
        <w:tc>
          <w:tcPr>
            <w:tcW w:w="805" w:type="dxa"/>
          </w:tcPr>
          <w:p w:rsidR="003A0839" w:rsidRPr="006D0EA7" w:rsidRDefault="003A0839" w:rsidP="0016411F">
            <w:pPr>
              <w:cnfStyle w:val="000000000000" w:firstRow="0" w:lastRow="0" w:firstColumn="0" w:lastColumn="0" w:oddVBand="0" w:evenVBand="0" w:oddHBand="0" w:evenHBand="0" w:firstRowFirstColumn="0" w:firstRowLastColumn="0" w:lastRowFirstColumn="0" w:lastRowLastColumn="0"/>
            </w:pPr>
            <w:r w:rsidRPr="006D0EA7">
              <w:t>0</w:t>
            </w:r>
          </w:p>
        </w:tc>
        <w:tc>
          <w:tcPr>
            <w:tcW w:w="222" w:type="dxa"/>
          </w:tcPr>
          <w:p w:rsidR="003A0839" w:rsidRPr="00FB4125" w:rsidRDefault="003A0839" w:rsidP="0016411F">
            <w:pPr>
              <w:cnfStyle w:val="000000000000" w:firstRow="0" w:lastRow="0" w:firstColumn="0" w:lastColumn="0" w:oddVBand="0" w:evenVBand="0" w:oddHBand="0" w:evenHBand="0" w:firstRowFirstColumn="0" w:firstRowLastColumn="0" w:lastRowFirstColumn="0" w:lastRowLastColumn="0"/>
            </w:pPr>
          </w:p>
        </w:tc>
        <w:tc>
          <w:tcPr>
            <w:tcW w:w="222" w:type="dxa"/>
          </w:tcPr>
          <w:p w:rsidR="003A0839" w:rsidRPr="00FB4125" w:rsidRDefault="003A0839" w:rsidP="0016411F">
            <w:pPr>
              <w:cnfStyle w:val="000000000000" w:firstRow="0" w:lastRow="0" w:firstColumn="0" w:lastColumn="0" w:oddVBand="0" w:evenVBand="0" w:oddHBand="0" w:evenHBand="0" w:firstRowFirstColumn="0" w:firstRowLastColumn="0" w:lastRowFirstColumn="0" w:lastRowLastColumn="0"/>
            </w:pPr>
          </w:p>
        </w:tc>
      </w:tr>
      <w:tr w:rsidR="003A0839" w:rsidTr="003A0839">
        <w:tc>
          <w:tcPr>
            <w:cnfStyle w:val="001000000000" w:firstRow="0" w:lastRow="0" w:firstColumn="1" w:lastColumn="0" w:oddVBand="0" w:evenVBand="0" w:oddHBand="0" w:evenHBand="0" w:firstRowFirstColumn="0" w:firstRowLastColumn="0" w:lastRowFirstColumn="0" w:lastRowLastColumn="0"/>
            <w:tcW w:w="650" w:type="dxa"/>
          </w:tcPr>
          <w:p w:rsidR="003A0839" w:rsidRPr="00FB4125" w:rsidRDefault="003A0839" w:rsidP="0016411F">
            <w:proofErr w:type="spellStart"/>
            <w:r w:rsidRPr="00FB4125">
              <w:t>neg</w:t>
            </w:r>
            <w:proofErr w:type="spellEnd"/>
          </w:p>
        </w:tc>
        <w:tc>
          <w:tcPr>
            <w:tcW w:w="794" w:type="dxa"/>
          </w:tcPr>
          <w:p w:rsidR="003A0839" w:rsidRPr="00FB4125" w:rsidRDefault="003A0839" w:rsidP="0016411F">
            <w:pPr>
              <w:cnfStyle w:val="000000000000" w:firstRow="0" w:lastRow="0" w:firstColumn="0" w:lastColumn="0" w:oddVBand="0" w:evenVBand="0" w:oddHBand="0" w:evenHBand="0" w:firstRowFirstColumn="0" w:firstRowLastColumn="0" w:lastRowFirstColumn="0" w:lastRowLastColumn="0"/>
            </w:pPr>
            <w:r w:rsidRPr="00FB4125">
              <w:t>41040</w:t>
            </w:r>
          </w:p>
        </w:tc>
        <w:tc>
          <w:tcPr>
            <w:tcW w:w="966" w:type="dxa"/>
          </w:tcPr>
          <w:p w:rsidR="003A0839" w:rsidRPr="00FB4125" w:rsidRDefault="003A0839" w:rsidP="0016411F">
            <w:pPr>
              <w:cnfStyle w:val="000000000000" w:firstRow="0" w:lastRow="0" w:firstColumn="0" w:lastColumn="0" w:oddVBand="0" w:evenVBand="0" w:oddHBand="0" w:evenHBand="0" w:firstRowFirstColumn="0" w:firstRowLastColumn="0" w:lastRowFirstColumn="0" w:lastRowLastColumn="0"/>
            </w:pPr>
            <w:r w:rsidRPr="00FB4125">
              <w:t>0.713789</w:t>
            </w:r>
          </w:p>
        </w:tc>
        <w:tc>
          <w:tcPr>
            <w:tcW w:w="1116" w:type="dxa"/>
          </w:tcPr>
          <w:p w:rsidR="003A0839" w:rsidRPr="00FB4125" w:rsidRDefault="003A0839" w:rsidP="0016411F">
            <w:pPr>
              <w:cnfStyle w:val="000000000000" w:firstRow="0" w:lastRow="0" w:firstColumn="0" w:lastColumn="0" w:oddVBand="0" w:evenVBand="0" w:oddHBand="0" w:evenHBand="0" w:firstRowFirstColumn="0" w:firstRowLastColumn="0" w:lastRowFirstColumn="0" w:lastRowLastColumn="0"/>
            </w:pPr>
            <w:r w:rsidRPr="00FB4125">
              <w:t>100</w:t>
            </w:r>
          </w:p>
        </w:tc>
        <w:tc>
          <w:tcPr>
            <w:tcW w:w="805" w:type="dxa"/>
          </w:tcPr>
          <w:p w:rsidR="003A0839" w:rsidRPr="006D0EA7" w:rsidRDefault="003A0839" w:rsidP="0016411F">
            <w:pPr>
              <w:cnfStyle w:val="000000000000" w:firstRow="0" w:lastRow="0" w:firstColumn="0" w:lastColumn="0" w:oddVBand="0" w:evenVBand="0" w:oddHBand="0" w:evenHBand="0" w:firstRowFirstColumn="0" w:firstRowLastColumn="0" w:lastRowFirstColumn="0" w:lastRowLastColumn="0"/>
            </w:pPr>
            <w:r w:rsidRPr="006D0EA7">
              <w:t>0</w:t>
            </w:r>
          </w:p>
        </w:tc>
        <w:tc>
          <w:tcPr>
            <w:tcW w:w="222" w:type="dxa"/>
          </w:tcPr>
          <w:p w:rsidR="003A0839" w:rsidRPr="00FB4125" w:rsidRDefault="003A0839" w:rsidP="0016411F">
            <w:pPr>
              <w:cnfStyle w:val="000000000000" w:firstRow="0" w:lastRow="0" w:firstColumn="0" w:lastColumn="0" w:oddVBand="0" w:evenVBand="0" w:oddHBand="0" w:evenHBand="0" w:firstRowFirstColumn="0" w:firstRowLastColumn="0" w:lastRowFirstColumn="0" w:lastRowLastColumn="0"/>
            </w:pPr>
          </w:p>
        </w:tc>
        <w:tc>
          <w:tcPr>
            <w:tcW w:w="222" w:type="dxa"/>
          </w:tcPr>
          <w:p w:rsidR="003A0839" w:rsidRPr="00FB4125" w:rsidRDefault="003A0839" w:rsidP="0016411F">
            <w:pPr>
              <w:cnfStyle w:val="000000000000" w:firstRow="0" w:lastRow="0" w:firstColumn="0" w:lastColumn="0" w:oddVBand="0" w:evenVBand="0" w:oddHBand="0" w:evenHBand="0" w:firstRowFirstColumn="0" w:firstRowLastColumn="0" w:lastRowFirstColumn="0" w:lastRowLastColumn="0"/>
            </w:pPr>
          </w:p>
        </w:tc>
      </w:tr>
      <w:tr w:rsidR="003A0839" w:rsidTr="003A0839">
        <w:tc>
          <w:tcPr>
            <w:cnfStyle w:val="001000000000" w:firstRow="0" w:lastRow="0" w:firstColumn="1" w:lastColumn="0" w:oddVBand="0" w:evenVBand="0" w:oddHBand="0" w:evenHBand="0" w:firstRowFirstColumn="0" w:firstRowLastColumn="0" w:lastRowFirstColumn="0" w:lastRowLastColumn="0"/>
            <w:tcW w:w="650" w:type="dxa"/>
          </w:tcPr>
          <w:p w:rsidR="003A0839" w:rsidRPr="00FB4125" w:rsidRDefault="003A0839" w:rsidP="0016411F">
            <w:proofErr w:type="spellStart"/>
            <w:r w:rsidRPr="00FB4125">
              <w:t>neg</w:t>
            </w:r>
            <w:proofErr w:type="spellEnd"/>
          </w:p>
        </w:tc>
        <w:tc>
          <w:tcPr>
            <w:tcW w:w="794" w:type="dxa"/>
          </w:tcPr>
          <w:p w:rsidR="003A0839" w:rsidRPr="00FB4125" w:rsidRDefault="003A0839" w:rsidP="0016411F">
            <w:pPr>
              <w:cnfStyle w:val="000000000000" w:firstRow="0" w:lastRow="0" w:firstColumn="0" w:lastColumn="0" w:oddVBand="0" w:evenVBand="0" w:oddHBand="0" w:evenHBand="0" w:firstRowFirstColumn="0" w:firstRowLastColumn="0" w:lastRowFirstColumn="0" w:lastRowLastColumn="0"/>
            </w:pPr>
            <w:r w:rsidRPr="00FB4125">
              <w:t>12</w:t>
            </w:r>
          </w:p>
        </w:tc>
        <w:tc>
          <w:tcPr>
            <w:tcW w:w="966" w:type="dxa"/>
          </w:tcPr>
          <w:p w:rsidR="003A0839" w:rsidRPr="00FB4125" w:rsidRDefault="003A0839" w:rsidP="0016411F">
            <w:pPr>
              <w:cnfStyle w:val="000000000000" w:firstRow="0" w:lastRow="0" w:firstColumn="0" w:lastColumn="0" w:oddVBand="0" w:evenVBand="0" w:oddHBand="0" w:evenHBand="0" w:firstRowFirstColumn="0" w:firstRowLastColumn="0" w:lastRowFirstColumn="0" w:lastRowLastColumn="0"/>
            </w:pPr>
            <w:r w:rsidRPr="00FB4125">
              <w:t>0.000000</w:t>
            </w:r>
          </w:p>
        </w:tc>
        <w:tc>
          <w:tcPr>
            <w:tcW w:w="1116" w:type="dxa"/>
          </w:tcPr>
          <w:p w:rsidR="003A0839" w:rsidRPr="00FB4125" w:rsidRDefault="003A0839" w:rsidP="0016411F">
            <w:pPr>
              <w:cnfStyle w:val="000000000000" w:firstRow="0" w:lastRow="0" w:firstColumn="0" w:lastColumn="0" w:oddVBand="0" w:evenVBand="0" w:oddHBand="0" w:evenHBand="0" w:firstRowFirstColumn="0" w:firstRowLastColumn="0" w:lastRowFirstColumn="0" w:lastRowLastColumn="0"/>
            </w:pPr>
            <w:r w:rsidRPr="00FB4125">
              <w:t>66</w:t>
            </w:r>
          </w:p>
        </w:tc>
        <w:tc>
          <w:tcPr>
            <w:tcW w:w="805" w:type="dxa"/>
          </w:tcPr>
          <w:p w:rsidR="003A0839" w:rsidRPr="006D0EA7" w:rsidRDefault="003A0839" w:rsidP="0016411F">
            <w:pPr>
              <w:cnfStyle w:val="000000000000" w:firstRow="0" w:lastRow="0" w:firstColumn="0" w:lastColumn="0" w:oddVBand="0" w:evenVBand="0" w:oddHBand="0" w:evenHBand="0" w:firstRowFirstColumn="0" w:firstRowLastColumn="0" w:lastRowFirstColumn="0" w:lastRowLastColumn="0"/>
            </w:pPr>
            <w:r w:rsidRPr="006D0EA7">
              <w:t>0</w:t>
            </w:r>
          </w:p>
        </w:tc>
        <w:tc>
          <w:tcPr>
            <w:tcW w:w="222" w:type="dxa"/>
          </w:tcPr>
          <w:p w:rsidR="003A0839" w:rsidRPr="00FB4125" w:rsidRDefault="003A0839" w:rsidP="0016411F">
            <w:pPr>
              <w:cnfStyle w:val="000000000000" w:firstRow="0" w:lastRow="0" w:firstColumn="0" w:lastColumn="0" w:oddVBand="0" w:evenVBand="0" w:oddHBand="0" w:evenHBand="0" w:firstRowFirstColumn="0" w:firstRowLastColumn="0" w:lastRowFirstColumn="0" w:lastRowLastColumn="0"/>
            </w:pPr>
          </w:p>
        </w:tc>
        <w:tc>
          <w:tcPr>
            <w:tcW w:w="222" w:type="dxa"/>
          </w:tcPr>
          <w:p w:rsidR="003A0839" w:rsidRPr="00FB4125" w:rsidRDefault="003A0839" w:rsidP="0016411F">
            <w:pPr>
              <w:cnfStyle w:val="000000000000" w:firstRow="0" w:lastRow="0" w:firstColumn="0" w:lastColumn="0" w:oddVBand="0" w:evenVBand="0" w:oddHBand="0" w:evenHBand="0" w:firstRowFirstColumn="0" w:firstRowLastColumn="0" w:lastRowFirstColumn="0" w:lastRowLastColumn="0"/>
            </w:pPr>
          </w:p>
        </w:tc>
      </w:tr>
      <w:tr w:rsidR="003A0839" w:rsidTr="003A0839">
        <w:tc>
          <w:tcPr>
            <w:cnfStyle w:val="001000000000" w:firstRow="0" w:lastRow="0" w:firstColumn="1" w:lastColumn="0" w:oddVBand="0" w:evenVBand="0" w:oddHBand="0" w:evenHBand="0" w:firstRowFirstColumn="0" w:firstRowLastColumn="0" w:lastRowFirstColumn="0" w:lastRowLastColumn="0"/>
            <w:tcW w:w="650" w:type="dxa"/>
          </w:tcPr>
          <w:p w:rsidR="003A0839" w:rsidRPr="00FB4125" w:rsidRDefault="003A0839" w:rsidP="0016411F">
            <w:proofErr w:type="spellStart"/>
            <w:r w:rsidRPr="00FB4125">
              <w:t>neg</w:t>
            </w:r>
            <w:proofErr w:type="spellEnd"/>
          </w:p>
        </w:tc>
        <w:tc>
          <w:tcPr>
            <w:tcW w:w="794" w:type="dxa"/>
          </w:tcPr>
          <w:p w:rsidR="003A0839" w:rsidRPr="00FB4125" w:rsidRDefault="003A0839" w:rsidP="0016411F">
            <w:pPr>
              <w:cnfStyle w:val="000000000000" w:firstRow="0" w:lastRow="0" w:firstColumn="0" w:lastColumn="0" w:oddVBand="0" w:evenVBand="0" w:oddHBand="0" w:evenHBand="0" w:firstRowFirstColumn="0" w:firstRowLastColumn="0" w:lastRowFirstColumn="0" w:lastRowLastColumn="0"/>
            </w:pPr>
            <w:r w:rsidRPr="00FB4125">
              <w:t>60874</w:t>
            </w:r>
          </w:p>
        </w:tc>
        <w:tc>
          <w:tcPr>
            <w:tcW w:w="966" w:type="dxa"/>
          </w:tcPr>
          <w:p w:rsidR="003A0839" w:rsidRPr="00FB4125" w:rsidRDefault="003A0839" w:rsidP="0016411F">
            <w:pPr>
              <w:cnfStyle w:val="000000000000" w:firstRow="0" w:lastRow="0" w:firstColumn="0" w:lastColumn="0" w:oddVBand="0" w:evenVBand="0" w:oddHBand="0" w:evenHBand="0" w:firstRowFirstColumn="0" w:firstRowLastColumn="0" w:lastRowFirstColumn="0" w:lastRowLastColumn="0"/>
            </w:pPr>
            <w:r w:rsidRPr="00FB4125">
              <w:t>0.713180</w:t>
            </w:r>
          </w:p>
        </w:tc>
        <w:tc>
          <w:tcPr>
            <w:tcW w:w="1116" w:type="dxa"/>
          </w:tcPr>
          <w:p w:rsidR="003A0839" w:rsidRPr="00FB4125" w:rsidRDefault="003A0839" w:rsidP="0016411F">
            <w:pPr>
              <w:cnfStyle w:val="000000000000" w:firstRow="0" w:lastRow="0" w:firstColumn="0" w:lastColumn="0" w:oddVBand="0" w:evenVBand="0" w:oddHBand="0" w:evenHBand="0" w:firstRowFirstColumn="0" w:firstRowLastColumn="0" w:lastRowFirstColumn="0" w:lastRowLastColumn="0"/>
            </w:pPr>
            <w:r w:rsidRPr="00FB4125">
              <w:t>458</w:t>
            </w:r>
          </w:p>
        </w:tc>
        <w:tc>
          <w:tcPr>
            <w:tcW w:w="805" w:type="dxa"/>
          </w:tcPr>
          <w:p w:rsidR="003A0839" w:rsidRDefault="003A0839" w:rsidP="0016411F">
            <w:pPr>
              <w:cnfStyle w:val="000000000000" w:firstRow="0" w:lastRow="0" w:firstColumn="0" w:lastColumn="0" w:oddVBand="0" w:evenVBand="0" w:oddHBand="0" w:evenHBand="0" w:firstRowFirstColumn="0" w:firstRowLastColumn="0" w:lastRowFirstColumn="0" w:lastRowLastColumn="0"/>
            </w:pPr>
            <w:r w:rsidRPr="006D0EA7">
              <w:t>0</w:t>
            </w:r>
          </w:p>
        </w:tc>
        <w:tc>
          <w:tcPr>
            <w:tcW w:w="222" w:type="dxa"/>
          </w:tcPr>
          <w:p w:rsidR="003A0839" w:rsidRPr="00FB4125" w:rsidRDefault="003A0839" w:rsidP="0016411F">
            <w:pPr>
              <w:cnfStyle w:val="000000000000" w:firstRow="0" w:lastRow="0" w:firstColumn="0" w:lastColumn="0" w:oddVBand="0" w:evenVBand="0" w:oddHBand="0" w:evenHBand="0" w:firstRowFirstColumn="0" w:firstRowLastColumn="0" w:lastRowFirstColumn="0" w:lastRowLastColumn="0"/>
            </w:pPr>
          </w:p>
        </w:tc>
        <w:tc>
          <w:tcPr>
            <w:tcW w:w="222" w:type="dxa"/>
          </w:tcPr>
          <w:p w:rsidR="003A0839" w:rsidRPr="00FB4125" w:rsidRDefault="003A0839" w:rsidP="0016411F">
            <w:pPr>
              <w:cnfStyle w:val="000000000000" w:firstRow="0" w:lastRow="0" w:firstColumn="0" w:lastColumn="0" w:oddVBand="0" w:evenVBand="0" w:oddHBand="0" w:evenHBand="0" w:firstRowFirstColumn="0" w:firstRowLastColumn="0" w:lastRowFirstColumn="0" w:lastRowLastColumn="0"/>
            </w:pPr>
          </w:p>
        </w:tc>
      </w:tr>
    </w:tbl>
    <w:p w:rsidR="00F54AC5" w:rsidRPr="00556878" w:rsidRDefault="00F54AC5" w:rsidP="00F54AC5">
      <w:pPr>
        <w:pStyle w:val="BodyText"/>
        <w:rPr>
          <w:lang w:val="en-US"/>
        </w:rPr>
      </w:pPr>
    </w:p>
    <w:p w:rsidR="009303D9" w:rsidRDefault="0089475C" w:rsidP="00ED0149">
      <w:pPr>
        <w:pStyle w:val="Heading2"/>
      </w:pPr>
      <w:r>
        <w:t>Data Preprocessing</w:t>
      </w:r>
    </w:p>
    <w:p w:rsidR="007B2406" w:rsidRDefault="0089475C" w:rsidP="004342EF">
      <w:pPr>
        <w:pStyle w:val="BodyText"/>
        <w:rPr>
          <w:lang w:val="en-US"/>
        </w:rPr>
      </w:pPr>
      <w:r w:rsidRPr="0089475C">
        <w:t xml:space="preserve">Upon inspecting the dataset, initially, a large </w:t>
      </w:r>
      <w:r w:rsidR="00057697">
        <w:t>number</w:t>
      </w:r>
      <w:r w:rsidRPr="0089475C">
        <w:t xml:space="preserve"> of missing values was observed.</w:t>
      </w:r>
      <w:r>
        <w:rPr>
          <w:lang w:val="en-US"/>
        </w:rPr>
        <w:t xml:space="preserve"> </w:t>
      </w:r>
      <w:r w:rsidR="00030FDB">
        <w:rPr>
          <w:lang w:val="en-US"/>
        </w:rPr>
        <w:t>This dataset contains up to 80%</w:t>
      </w:r>
      <w:r>
        <w:rPr>
          <w:lang w:val="en-US"/>
        </w:rPr>
        <w:t xml:space="preserve"> missing data. </w:t>
      </w:r>
    </w:p>
    <w:p w:rsidR="004342EF" w:rsidRDefault="005E1714" w:rsidP="004342EF">
      <w:pPr>
        <w:pStyle w:val="BodyText"/>
        <w:ind w:firstLine="0"/>
        <w:rPr>
          <w:lang w:val="en-US"/>
        </w:rPr>
      </w:pPr>
      <w:r>
        <w:rPr>
          <w:noProof/>
          <w:lang w:val="en-US" w:eastAsia="en-US"/>
        </w:rPr>
        <w:drawing>
          <wp:inline distT="0" distB="0" distL="0" distR="0">
            <wp:extent cx="3087370" cy="2030730"/>
            <wp:effectExtent l="0" t="0" r="0" b="0"/>
            <wp:docPr id="33" name="Picture 33"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aptur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87370" cy="2030730"/>
                    </a:xfrm>
                    <a:prstGeom prst="rect">
                      <a:avLst/>
                    </a:prstGeom>
                    <a:noFill/>
                    <a:ln>
                      <a:noFill/>
                    </a:ln>
                  </pic:spPr>
                </pic:pic>
              </a:graphicData>
            </a:graphic>
          </wp:inline>
        </w:drawing>
      </w:r>
      <w:r w:rsidR="004342EF" w:rsidRPr="00875B2C">
        <w:rPr>
          <w:sz w:val="16"/>
          <w:szCs w:val="16"/>
          <w:lang w:val="en-US"/>
        </w:rPr>
        <w:t>Fig 1: Top 6 column having more than 80% missing values from the dataset</w:t>
      </w:r>
    </w:p>
    <w:p w:rsidR="001661E7" w:rsidRDefault="004342EF" w:rsidP="00107F87">
      <w:pPr>
        <w:pStyle w:val="BodyText"/>
        <w:ind w:firstLine="0"/>
        <w:rPr>
          <w:lang w:val="en-US"/>
        </w:rPr>
      </w:pPr>
      <w:r>
        <w:rPr>
          <w:lang w:val="en-US"/>
        </w:rPr>
        <w:tab/>
        <w:t>Fig 1 is an illustration of the top 6 columns that have more than 80% missing values from the dataset.</w:t>
      </w:r>
    </w:p>
    <w:p w:rsidR="00107F87" w:rsidRDefault="00107F87" w:rsidP="00107F87">
      <w:pPr>
        <w:pStyle w:val="BodyText"/>
        <w:ind w:firstLine="0"/>
        <w:rPr>
          <w:lang w:val="en-US"/>
        </w:rPr>
      </w:pPr>
      <w:r>
        <w:rPr>
          <w:lang w:val="en-US"/>
        </w:rPr>
        <w:tab/>
        <w:t xml:space="preserve">For handling these missing data, </w:t>
      </w:r>
      <w:r w:rsidRPr="00107F87">
        <w:rPr>
          <w:lang w:val="en-US"/>
        </w:rPr>
        <w:t xml:space="preserve">all </w:t>
      </w:r>
      <w:r>
        <w:rPr>
          <w:lang w:val="en-US"/>
        </w:rPr>
        <w:t>the observation with the missing data</w:t>
      </w:r>
      <w:r w:rsidRPr="00107F87">
        <w:rPr>
          <w:lang w:val="en-US"/>
        </w:rPr>
        <w:t xml:space="preserve"> </w:t>
      </w:r>
      <w:r>
        <w:rPr>
          <w:lang w:val="en-US"/>
        </w:rPr>
        <w:t xml:space="preserve">are replaced </w:t>
      </w:r>
      <w:r w:rsidRPr="00107F87">
        <w:rPr>
          <w:lang w:val="en-US"/>
        </w:rPr>
        <w:t>with the mean value</w:t>
      </w:r>
      <w:r w:rsidR="00AB18FD">
        <w:rPr>
          <w:lang w:val="en-US"/>
        </w:rPr>
        <w:t>*</w:t>
      </w:r>
      <w:r>
        <w:rPr>
          <w:lang w:val="en-US"/>
        </w:rPr>
        <w:t xml:space="preserve"> of their corresponding feature.</w:t>
      </w:r>
    </w:p>
    <w:p w:rsidR="00A56A94" w:rsidRDefault="00A56A94" w:rsidP="00A56A94">
      <w:pPr>
        <w:pStyle w:val="BodyText"/>
        <w:ind w:firstLine="0"/>
        <w:rPr>
          <w:lang w:val="en-US"/>
        </w:rPr>
      </w:pPr>
      <w:r>
        <w:rPr>
          <w:lang w:val="en-US"/>
        </w:rPr>
        <w:tab/>
        <w:t xml:space="preserve">The next </w:t>
      </w:r>
      <w:r w:rsidRPr="00A56A94">
        <w:rPr>
          <w:lang w:val="en-US"/>
        </w:rPr>
        <w:t>thing to deal with was our response variable which had string values (“</w:t>
      </w:r>
      <w:proofErr w:type="spellStart"/>
      <w:r w:rsidRPr="00A56A94">
        <w:rPr>
          <w:lang w:val="en-US"/>
        </w:rPr>
        <w:t>Pos</w:t>
      </w:r>
      <w:proofErr w:type="spellEnd"/>
      <w:r w:rsidRPr="00A56A94">
        <w:rPr>
          <w:lang w:val="en-US"/>
        </w:rPr>
        <w:t>” or “</w:t>
      </w:r>
      <w:proofErr w:type="spellStart"/>
      <w:r w:rsidRPr="00A56A94">
        <w:rPr>
          <w:lang w:val="en-US"/>
        </w:rPr>
        <w:t>Neg</w:t>
      </w:r>
      <w:proofErr w:type="spellEnd"/>
      <w:r w:rsidRPr="00A56A94">
        <w:rPr>
          <w:lang w:val="en-US"/>
        </w:rPr>
        <w:t xml:space="preserve">”). </w:t>
      </w:r>
      <w:r w:rsidR="00057697">
        <w:rPr>
          <w:lang w:val="en-US"/>
        </w:rPr>
        <w:t>T</w:t>
      </w:r>
      <w:r w:rsidRPr="00A56A94">
        <w:rPr>
          <w:lang w:val="en-US"/>
        </w:rPr>
        <w:t>o turn the values i</w:t>
      </w:r>
      <w:r w:rsidR="00A37A56">
        <w:rPr>
          <w:lang w:val="en-US"/>
        </w:rPr>
        <w:t>nto a machine readable form, a d</w:t>
      </w:r>
      <w:r w:rsidRPr="00A56A94">
        <w:rPr>
          <w:lang w:val="en-US"/>
        </w:rPr>
        <w:t>ummy variable was used. Since this is a binary classification problem, the values 1 and 0 were easily used as replacements (1 = Positive class and 0= Negative class). Finally</w:t>
      </w:r>
      <w:r w:rsidR="00057697">
        <w:rPr>
          <w:lang w:val="en-US"/>
        </w:rPr>
        <w:t>,</w:t>
      </w:r>
      <w:r w:rsidRPr="00A56A94">
        <w:rPr>
          <w:lang w:val="en-US"/>
        </w:rPr>
        <w:t xml:space="preserve"> the dataset was ready to be fed to a model.</w:t>
      </w:r>
    </w:p>
    <w:p w:rsidR="00583008" w:rsidRPr="00A56A94" w:rsidRDefault="00583008" w:rsidP="00A56A94">
      <w:pPr>
        <w:pStyle w:val="BodyText"/>
        <w:ind w:firstLine="0"/>
        <w:rPr>
          <w:lang w:val="en-US"/>
        </w:rPr>
      </w:pPr>
      <w:r>
        <w:rPr>
          <w:lang w:val="en-US"/>
        </w:rPr>
        <w:tab/>
      </w:r>
      <w:r w:rsidRPr="00583008">
        <w:rPr>
          <w:lang w:val="en-US"/>
        </w:rPr>
        <w:t>The testing dataset was preprocessed in the same way.</w:t>
      </w:r>
    </w:p>
    <w:p w:rsidR="009303D9" w:rsidRDefault="00017F42" w:rsidP="006B6B66">
      <w:pPr>
        <w:pStyle w:val="Heading1"/>
      </w:pPr>
      <w:r>
        <w:t>Methodology</w:t>
      </w:r>
    </w:p>
    <w:p w:rsidR="009303D9" w:rsidRPr="00850D2B" w:rsidRDefault="00B3417E" w:rsidP="00850D2B">
      <w:pPr>
        <w:pStyle w:val="BodyText"/>
        <w:rPr>
          <w:lang w:val="en-US"/>
        </w:rPr>
      </w:pPr>
      <w:r w:rsidRPr="00B3417E">
        <w:rPr>
          <w:lang w:val="en-US"/>
        </w:rPr>
        <w:t xml:space="preserve">Since this is </w:t>
      </w:r>
      <w:r w:rsidR="00057697">
        <w:rPr>
          <w:lang w:val="en-US"/>
        </w:rPr>
        <w:t xml:space="preserve">a </w:t>
      </w:r>
      <w:r w:rsidRPr="00B3417E">
        <w:rPr>
          <w:lang w:val="en-US"/>
        </w:rPr>
        <w:t>classification problem with only two classes,</w:t>
      </w:r>
      <w:r>
        <w:rPr>
          <w:lang w:val="en-US"/>
        </w:rPr>
        <w:t xml:space="preserve"> three models will be implemented for the prediction purpose. Binary classifier of Logistic Regression,</w:t>
      </w:r>
      <w:r w:rsidR="00850D2B">
        <w:rPr>
          <w:lang w:val="en-US"/>
        </w:rPr>
        <w:t xml:space="preserve"> Support Vector Machine and Random Forest will be implemented.</w:t>
      </w:r>
      <w:r>
        <w:rPr>
          <w:lang w:val="en-US"/>
        </w:rPr>
        <w:t xml:space="preserve"> </w:t>
      </w:r>
    </w:p>
    <w:p w:rsidR="009303D9" w:rsidRDefault="00850D2B" w:rsidP="00ED0149">
      <w:pPr>
        <w:pStyle w:val="Heading2"/>
      </w:pPr>
      <w:r>
        <w:t>Logistic Regression</w:t>
      </w:r>
    </w:p>
    <w:p w:rsidR="006F6D3D" w:rsidRDefault="00844EBB" w:rsidP="007B128D">
      <w:pPr>
        <w:pStyle w:val="BodyText"/>
        <w:rPr>
          <w:lang w:val="en-US"/>
        </w:rPr>
      </w:pPr>
      <w:r>
        <w:rPr>
          <w:lang w:val="en-US"/>
        </w:rPr>
        <w:t xml:space="preserve">Logistic Regression is a predictive analysis. It is used to describe the data and explain the relationship. It can be said that it is </w:t>
      </w:r>
      <w:r w:rsidR="00057697">
        <w:rPr>
          <w:lang w:val="en-US"/>
        </w:rPr>
        <w:t>a</w:t>
      </w:r>
      <w:r>
        <w:rPr>
          <w:lang w:val="en-US"/>
        </w:rPr>
        <w:t xml:space="preserve"> method for binary classification problems. For the binary classification problem</w:t>
      </w:r>
      <w:r w:rsidR="00057697">
        <w:rPr>
          <w:lang w:val="en-US"/>
        </w:rPr>
        <w:t>,</w:t>
      </w:r>
      <w:r>
        <w:rPr>
          <w:lang w:val="en-US"/>
        </w:rPr>
        <w:t xml:space="preserve"> it is well suited and can perform excellently in some domain. </w:t>
      </w:r>
    </w:p>
    <w:p w:rsidR="00844EBB" w:rsidRDefault="00844EBB" w:rsidP="007B128D">
      <w:pPr>
        <w:pStyle w:val="BodyText"/>
        <w:rPr>
          <w:lang w:val="en-US"/>
        </w:rPr>
      </w:pPr>
      <w:r>
        <w:rPr>
          <w:lang w:val="en-US"/>
        </w:rPr>
        <w:t xml:space="preserve">If we </w:t>
      </w:r>
      <w:r w:rsidR="009D633A">
        <w:rPr>
          <w:lang w:val="en-US"/>
        </w:rPr>
        <w:t>have</w:t>
      </w:r>
      <m:oMath>
        <m:r>
          <w:rPr>
            <w:rFonts w:ascii="Cambria Math" w:hAnsi="Cambria Math"/>
            <w:lang w:val="en-US"/>
          </w:rPr>
          <m:t>p(X) = Pr(Y=1|X)</m:t>
        </m:r>
      </m:oMath>
      <w:r>
        <w:rPr>
          <w:lang w:val="en-US"/>
        </w:rPr>
        <w:t>, then Logistic Regression has the form:</w:t>
      </w:r>
    </w:p>
    <w:p w:rsidR="00844EBB" w:rsidRDefault="009D633A" w:rsidP="007B128D">
      <w:pPr>
        <w:pStyle w:val="BodyText"/>
        <w:rPr>
          <w:lang w:val="en-US"/>
        </w:rPr>
      </w:pPr>
      <m:oMath>
        <m:r>
          <w:rPr>
            <w:rFonts w:ascii="Cambria Math" w:hAnsi="Cambria Math"/>
            <w:lang w:val="en-US"/>
          </w:rPr>
          <m:t xml:space="preserve">p(X) = </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e</m:t>
                </m:r>
              </m:e>
              <m:sup>
                <m:r>
                  <w:rPr>
                    <w:rFonts w:ascii="Cambria Math" w:hAnsi="Cambria Math"/>
                  </w:rPr>
                  <m:t xml:space="preserve"> β0+β1X</m:t>
                </m:r>
              </m:sup>
            </m:sSup>
          </m:num>
          <m:den>
            <m:sSup>
              <m:sSupPr>
                <m:ctrlPr>
                  <w:rPr>
                    <w:rFonts w:ascii="Cambria Math" w:hAnsi="Cambria Math"/>
                    <w:i/>
                    <w:lang w:val="en-US"/>
                  </w:rPr>
                </m:ctrlPr>
              </m:sSupPr>
              <m:e>
                <m:r>
                  <w:rPr>
                    <w:rFonts w:ascii="Cambria Math" w:hAnsi="Cambria Math"/>
                    <w:lang w:val="en-US"/>
                  </w:rPr>
                  <m:t>1+e</m:t>
                </m:r>
              </m:e>
              <m:sup>
                <m:r>
                  <w:rPr>
                    <w:rFonts w:ascii="Cambria Math" w:hAnsi="Cambria Math"/>
                  </w:rPr>
                  <m:t xml:space="preserve"> β0+β1X</m:t>
                </m:r>
              </m:sup>
            </m:sSup>
          </m:den>
        </m:f>
      </m:oMath>
      <w:r>
        <w:rPr>
          <w:lang w:val="en-US"/>
        </w:rPr>
        <w:tab/>
      </w:r>
      <w:r>
        <w:rPr>
          <w:lang w:val="en-US"/>
        </w:rPr>
        <w:tab/>
      </w:r>
      <w:r>
        <w:rPr>
          <w:lang w:val="en-US"/>
        </w:rPr>
        <w:tab/>
      </w:r>
      <w:r>
        <w:rPr>
          <w:lang w:val="en-US"/>
        </w:rPr>
        <w:tab/>
        <w:t>(2)</w:t>
      </w:r>
    </w:p>
    <w:p w:rsidR="009D633A" w:rsidRDefault="009D633A" w:rsidP="009D633A">
      <w:pPr>
        <w:pStyle w:val="BodyText"/>
        <w:rPr>
          <w:lang w:val="en-US"/>
        </w:rPr>
      </w:pPr>
      <w:r>
        <w:rPr>
          <w:rFonts w:hint="eastAsia"/>
          <w:lang w:val="en-US"/>
        </w:rPr>
        <w:t>(</w:t>
      </w:r>
      <m:oMath>
        <m:r>
          <w:rPr>
            <w:rFonts w:ascii="Cambria Math" w:hAnsi="Cambria Math"/>
            <w:lang w:val="en-US"/>
          </w:rPr>
          <m:t>e</m:t>
        </m:r>
        <m:r>
          <w:rPr>
            <w:rFonts w:ascii="Cambria Math" w:hAnsi="Cambria Math" w:hint="eastAsia"/>
            <w:lang w:val="en-US"/>
          </w:rPr>
          <m:t>≈</m:t>
        </m:r>
        <m:r>
          <w:rPr>
            <w:rFonts w:ascii="Cambria Math" w:hAnsi="Cambria Math" w:hint="eastAsia"/>
            <w:lang w:val="en-US"/>
          </w:rPr>
          <m:t>2.71828</m:t>
        </m:r>
      </m:oMath>
      <w:r w:rsidRPr="009D633A">
        <w:rPr>
          <w:rFonts w:hint="eastAsia"/>
          <w:lang w:val="en-US"/>
        </w:rPr>
        <w:t xml:space="preserve"> </w:t>
      </w:r>
      <w:proofErr w:type="gramStart"/>
      <w:r>
        <w:rPr>
          <w:lang w:val="en-US"/>
        </w:rPr>
        <w:t>i</w:t>
      </w:r>
      <w:r w:rsidRPr="009D633A">
        <w:rPr>
          <w:lang w:val="en-US"/>
        </w:rPr>
        <w:t>s</w:t>
      </w:r>
      <w:proofErr w:type="gramEnd"/>
      <w:r w:rsidRPr="009D633A">
        <w:rPr>
          <w:rFonts w:hint="eastAsia"/>
          <w:lang w:val="en-US"/>
        </w:rPr>
        <w:t xml:space="preserve"> a mathematical constant)</w:t>
      </w:r>
    </w:p>
    <w:p w:rsidR="009D633A" w:rsidRPr="009D633A" w:rsidRDefault="009D633A" w:rsidP="009D633A">
      <w:pPr>
        <w:pStyle w:val="BodyText"/>
        <w:rPr>
          <w:lang w:val="en-US"/>
        </w:rPr>
      </w:pPr>
      <m:oMath>
        <m:r>
          <w:rPr>
            <w:rFonts w:ascii="Cambria Math" w:hAnsi="Cambria Math"/>
            <w:lang w:val="en-US"/>
          </w:rPr>
          <m:t>p(X)</m:t>
        </m:r>
      </m:oMath>
      <w:r w:rsidRPr="009D633A">
        <w:rPr>
          <w:lang w:val="en-US"/>
        </w:rPr>
        <w:t xml:space="preserve"> </w:t>
      </w:r>
      <w:proofErr w:type="gramStart"/>
      <w:r>
        <w:rPr>
          <w:lang w:val="en-US"/>
        </w:rPr>
        <w:t>from</w:t>
      </w:r>
      <w:proofErr w:type="gramEnd"/>
      <w:r>
        <w:rPr>
          <w:lang w:val="en-US"/>
        </w:rPr>
        <w:t xml:space="preserve"> “(2)” </w:t>
      </w:r>
      <w:r w:rsidRPr="009D633A">
        <w:rPr>
          <w:lang w:val="en-US"/>
        </w:rPr>
        <w:t xml:space="preserve">will always have values between 0 and 1, no matter what values </w:t>
      </w:r>
      <m:oMath>
        <m:r>
          <w:rPr>
            <w:rFonts w:ascii="Cambria Math" w:hAnsi="Cambria Math"/>
            <w:lang w:val="en-US"/>
          </w:rPr>
          <m:t>β0, β1</m:t>
        </m:r>
      </m:oMath>
      <w:r w:rsidRPr="009D633A">
        <w:rPr>
          <w:lang w:val="en-US"/>
        </w:rPr>
        <w:t xml:space="preserve"> or </w:t>
      </w:r>
      <m:oMath>
        <m:r>
          <w:rPr>
            <w:rFonts w:ascii="Cambria Math" w:hAnsi="Cambria Math"/>
            <w:lang w:val="en-US"/>
          </w:rPr>
          <m:t>X</m:t>
        </m:r>
      </m:oMath>
      <w:r w:rsidRPr="009D633A">
        <w:rPr>
          <w:lang w:val="en-US"/>
        </w:rPr>
        <w:t xml:space="preserve"> </w:t>
      </w:r>
      <w:r>
        <w:rPr>
          <w:lang w:val="en-US"/>
        </w:rPr>
        <w:t>is taken</w:t>
      </w:r>
      <w:r w:rsidRPr="009D633A">
        <w:rPr>
          <w:lang w:val="en-US"/>
        </w:rPr>
        <w:t>.</w:t>
      </w:r>
    </w:p>
    <w:p w:rsidR="009303D9" w:rsidRDefault="009D633A" w:rsidP="00ED0149">
      <w:pPr>
        <w:pStyle w:val="Heading2"/>
      </w:pPr>
      <w:r>
        <w:t>Support Vector Machine</w:t>
      </w:r>
    </w:p>
    <w:p w:rsidR="00005793" w:rsidRDefault="00287159" w:rsidP="00E7596C">
      <w:pPr>
        <w:pStyle w:val="BodyText"/>
        <w:rPr>
          <w:lang w:val="en-US"/>
        </w:rPr>
      </w:pPr>
      <w:r>
        <w:rPr>
          <w:lang w:val="en-US"/>
        </w:rPr>
        <w:t xml:space="preserve">The Support Vector Machine is also a binary classifier as well as can be used for regression, but the difference between this and Logistic Regression is that SVM is not probabilistic. Rather than, it separates the classes using a hyperplane. </w:t>
      </w:r>
    </w:p>
    <w:p w:rsidR="009303D9" w:rsidRDefault="00005793" w:rsidP="00E7596C">
      <w:pPr>
        <w:pStyle w:val="BodyText"/>
        <w:rPr>
          <w:lang w:val="en-US"/>
        </w:rPr>
      </w:pPr>
      <w:proofErr w:type="gramStart"/>
      <w:r>
        <w:rPr>
          <w:lang w:val="en-US"/>
        </w:rPr>
        <w:t xml:space="preserve">If </w:t>
      </w:r>
      <w:proofErr w:type="gramEnd"/>
      <m:oMath>
        <m:r>
          <w:rPr>
            <w:rFonts w:ascii="Cambria Math" w:hAnsi="Cambria Math"/>
            <w:lang w:val="en-US"/>
          </w:rPr>
          <m:t>f(X) = β</m:t>
        </m:r>
        <m:r>
          <w:rPr>
            <w:rFonts w:ascii="Cambria Math" w:hAnsi="Cambria Math"/>
            <w:vertAlign w:val="subscript"/>
            <w:lang w:val="en-US"/>
          </w:rPr>
          <m:t>0</m:t>
        </m:r>
        <m:r>
          <w:rPr>
            <w:rFonts w:ascii="Cambria Math" w:hAnsi="Cambria Math"/>
            <w:lang w:val="en-US"/>
          </w:rPr>
          <m:t xml:space="preserve"> + β</m:t>
        </m:r>
        <m:r>
          <w:rPr>
            <w:rFonts w:ascii="Cambria Math" w:hAnsi="Cambria Math"/>
            <w:vertAlign w:val="subscript"/>
            <w:lang w:val="en-US"/>
          </w:rPr>
          <m:t>1</m:t>
        </m:r>
        <m:r>
          <w:rPr>
            <w:rFonts w:ascii="Cambria Math" w:hAnsi="Cambria Math"/>
            <w:lang w:val="en-US"/>
          </w:rPr>
          <m:t>X</m:t>
        </m:r>
        <m:r>
          <w:rPr>
            <w:rFonts w:ascii="Cambria Math" w:hAnsi="Cambria Math"/>
            <w:vertAlign w:val="subscript"/>
            <w:lang w:val="en-US"/>
          </w:rPr>
          <m:t xml:space="preserve">1 </m:t>
        </m:r>
        <m:r>
          <w:rPr>
            <w:rFonts w:ascii="Cambria Math" w:hAnsi="Cambria Math"/>
            <w:lang w:val="en-US"/>
          </w:rPr>
          <m:t>+ . . . .+ β</m:t>
        </m:r>
        <m:r>
          <w:rPr>
            <w:rFonts w:ascii="Cambria Math" w:hAnsi="Cambria Math"/>
            <w:vertAlign w:val="subscript"/>
            <w:lang w:val="en-US"/>
          </w:rPr>
          <m:t>p</m:t>
        </m:r>
        <m:r>
          <w:rPr>
            <w:rFonts w:ascii="Cambria Math" w:hAnsi="Cambria Math"/>
            <w:lang w:val="en-US"/>
          </w:rPr>
          <m:t>X</m:t>
        </m:r>
        <m:r>
          <w:rPr>
            <w:rFonts w:ascii="Cambria Math" w:hAnsi="Cambria Math"/>
            <w:vertAlign w:val="subscript"/>
            <w:lang w:val="en-US"/>
          </w:rPr>
          <m:t>p</m:t>
        </m:r>
      </m:oMath>
      <w:r>
        <w:rPr>
          <w:lang w:val="en-US"/>
        </w:rPr>
        <w:t xml:space="preserve">, </w:t>
      </w:r>
      <w:r w:rsidR="00875B2C">
        <w:rPr>
          <w:lang w:val="en-US"/>
        </w:rPr>
        <w:t xml:space="preserve">then </w:t>
      </w:r>
      <m:oMath>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&gt;0</m:t>
        </m:r>
      </m:oMath>
      <w:r w:rsidR="00875B2C">
        <w:rPr>
          <w:lang w:val="en-US"/>
        </w:rPr>
        <w:t xml:space="preserve"> points on one side of the plane and </w:t>
      </w:r>
      <m:oMath>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&lt;0</m:t>
        </m:r>
      </m:oMath>
      <w:r w:rsidR="00875B2C">
        <w:rPr>
          <w:lang w:val="en-US"/>
        </w:rPr>
        <w:t xml:space="preserve"> points on </w:t>
      </w:r>
      <w:r w:rsidR="00057697">
        <w:rPr>
          <w:lang w:val="en-US"/>
        </w:rPr>
        <w:t xml:space="preserve">the </w:t>
      </w:r>
      <w:r w:rsidR="00875B2C">
        <w:rPr>
          <w:lang w:val="en-US"/>
        </w:rPr>
        <w:t>other side.</w:t>
      </w:r>
    </w:p>
    <w:p w:rsidR="009303D9" w:rsidRPr="00875B2C" w:rsidRDefault="00875B2C" w:rsidP="00875B2C">
      <w:pPr>
        <w:pStyle w:val="BodyText"/>
        <w:rPr>
          <w:lang w:val="en-US"/>
        </w:rPr>
      </w:pPr>
      <w:r>
        <w:rPr>
          <w:lang w:val="en-US"/>
        </w:rPr>
        <w:t>This hyperplane will be optimal if it has the biggest gap or margin between the nearest points of the data observations of the classes.</w:t>
      </w:r>
    </w:p>
    <w:p w:rsidR="009303D9" w:rsidRDefault="00875B2C" w:rsidP="00ED0149">
      <w:pPr>
        <w:pStyle w:val="Heading2"/>
      </w:pPr>
      <w:r>
        <w:t>Random Forest</w:t>
      </w:r>
    </w:p>
    <w:p w:rsidR="00875B2C" w:rsidRDefault="00875B2C" w:rsidP="00875B2C">
      <w:pPr>
        <w:ind w:firstLine="288"/>
        <w:jc w:val="both"/>
      </w:pPr>
      <w:r>
        <w:t xml:space="preserve">Like its name, it is consist of </w:t>
      </w:r>
      <w:r w:rsidR="00057697">
        <w:t xml:space="preserve">a </w:t>
      </w:r>
      <w:r>
        <w:t>large number of individual trees like a</w:t>
      </w:r>
      <w:r w:rsidR="00057697">
        <w:t>n</w:t>
      </w:r>
      <w:r>
        <w:t xml:space="preserve"> ensemble. Each tree in the Random Forest gives a class prediction and the class with the most voted is decided as </w:t>
      </w:r>
      <w:r w:rsidR="00057697">
        <w:t>a</w:t>
      </w:r>
      <w:r>
        <w:t xml:space="preserve"> result or sometimes mean is chosen.</w:t>
      </w:r>
    </w:p>
    <w:p w:rsidR="00875B2C" w:rsidRDefault="00875B2C" w:rsidP="00875B2C">
      <w:pPr>
        <w:pStyle w:val="Heading2"/>
      </w:pPr>
      <w:r>
        <w:t>Algorithm</w:t>
      </w:r>
    </w:p>
    <w:p w:rsidR="0084331A" w:rsidRDefault="0084331A" w:rsidP="0084331A">
      <w:pPr>
        <w:ind w:left="288"/>
        <w:jc w:val="both"/>
      </w:pPr>
      <w:r>
        <w:t>Step 1.</w:t>
      </w:r>
      <w:r>
        <w:tab/>
        <w:t>The CSV file is read</w:t>
      </w:r>
    </w:p>
    <w:p w:rsidR="0084331A" w:rsidRDefault="0084331A" w:rsidP="0084331A">
      <w:pPr>
        <w:ind w:left="288"/>
        <w:jc w:val="both"/>
      </w:pPr>
      <w:r>
        <w:t>Step 2.</w:t>
      </w:r>
      <w:r>
        <w:tab/>
        <w:t>Data Preprocessing is started</w:t>
      </w:r>
    </w:p>
    <w:p w:rsidR="0084331A" w:rsidRDefault="0084331A" w:rsidP="0084331A">
      <w:pPr>
        <w:ind w:left="1440" w:hanging="1152"/>
        <w:jc w:val="both"/>
      </w:pPr>
      <w:r>
        <w:t>Step 3.</w:t>
      </w:r>
      <w:r>
        <w:tab/>
        <w:t>Data Standardization</w:t>
      </w:r>
    </w:p>
    <w:p w:rsidR="0084331A" w:rsidRDefault="0084331A" w:rsidP="0084331A">
      <w:pPr>
        <w:ind w:left="1440" w:hanging="1152"/>
        <w:jc w:val="both"/>
      </w:pPr>
      <w:r>
        <w:t>Step 4.</w:t>
      </w:r>
      <w:r>
        <w:tab/>
        <w:t>Parameter/ Threshold tuning with cross</w:t>
      </w:r>
      <w:r w:rsidR="00057697">
        <w:t>-</w:t>
      </w:r>
      <w:r>
        <w:t>validation or grid</w:t>
      </w:r>
      <w:r w:rsidR="00057697">
        <w:t>-</w:t>
      </w:r>
      <w:r>
        <w:t>search</w:t>
      </w:r>
    </w:p>
    <w:p w:rsidR="0084331A" w:rsidRDefault="0084331A" w:rsidP="0084331A">
      <w:pPr>
        <w:ind w:left="288"/>
        <w:jc w:val="both"/>
      </w:pPr>
      <w:r>
        <w:t>Step 5.</w:t>
      </w:r>
      <w:r>
        <w:tab/>
        <w:t>Model implementation</w:t>
      </w:r>
    </w:p>
    <w:p w:rsidR="0084331A" w:rsidRDefault="0084331A" w:rsidP="0084331A">
      <w:pPr>
        <w:ind w:left="1440" w:hanging="1152"/>
        <w:jc w:val="both"/>
      </w:pPr>
      <w:r>
        <w:lastRenderedPageBreak/>
        <w:t>Step 6.</w:t>
      </w:r>
      <w:r>
        <w:tab/>
        <w:t>Primary model evaluation with only train data</w:t>
      </w:r>
    </w:p>
    <w:p w:rsidR="0084331A" w:rsidRDefault="0084331A" w:rsidP="0084331A">
      <w:pPr>
        <w:ind w:left="1440" w:hanging="1152"/>
        <w:jc w:val="both"/>
      </w:pPr>
      <w:r>
        <w:t>Step 7.</w:t>
      </w:r>
      <w:r>
        <w:tab/>
        <w:t>Implementing test data on the fitted model on Step 6</w:t>
      </w:r>
    </w:p>
    <w:p w:rsidR="00875B2C" w:rsidRDefault="0084331A" w:rsidP="0084331A">
      <w:pPr>
        <w:ind w:left="288"/>
        <w:jc w:val="both"/>
      </w:pPr>
      <w:r>
        <w:t>Step 8.</w:t>
      </w:r>
      <w:r>
        <w:tab/>
        <w:t>Results are obtained</w:t>
      </w:r>
    </w:p>
    <w:p w:rsidR="0084331A" w:rsidRDefault="0084331A" w:rsidP="0084331A">
      <w:pPr>
        <w:pStyle w:val="Heading2"/>
      </w:pPr>
      <w:r>
        <w:t>Flowchart</w:t>
      </w:r>
    </w:p>
    <w:p w:rsidR="00E23848" w:rsidRDefault="0097275C" w:rsidP="00E23848">
      <w:pPr>
        <w:ind w:left="288"/>
        <w:jc w:val="both"/>
      </w:pPr>
      <w:r>
        <w:rPr>
          <w:noProof/>
        </w:rPr>
        <w:drawing>
          <wp:inline distT="0" distB="0" distL="0" distR="0">
            <wp:extent cx="1579880" cy="65032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69451784_2273202119443747_374764277719891968_n.png"/>
                    <pic:cNvPicPr/>
                  </pic:nvPicPr>
                  <pic:blipFill>
                    <a:blip r:embed="rId10">
                      <a:extLst>
                        <a:ext uri="{28A0092B-C50C-407E-A947-70E740481C1C}">
                          <a14:useLocalDpi xmlns:a14="http://schemas.microsoft.com/office/drawing/2010/main" val="0"/>
                        </a:ext>
                      </a:extLst>
                    </a:blip>
                    <a:stretch>
                      <a:fillRect/>
                    </a:stretch>
                  </pic:blipFill>
                  <pic:spPr>
                    <a:xfrm>
                      <a:off x="0" y="0"/>
                      <a:ext cx="1593288" cy="6558466"/>
                    </a:xfrm>
                    <a:prstGeom prst="rect">
                      <a:avLst/>
                    </a:prstGeom>
                  </pic:spPr>
                </pic:pic>
              </a:graphicData>
            </a:graphic>
          </wp:inline>
        </w:drawing>
      </w:r>
    </w:p>
    <w:p w:rsidR="00763D2E" w:rsidRPr="00763D2E" w:rsidRDefault="00A170BD" w:rsidP="00E23848">
      <w:pPr>
        <w:ind w:left="288"/>
        <w:jc w:val="both"/>
        <w:rPr>
          <w:sz w:val="16"/>
        </w:rPr>
      </w:pPr>
      <w:r>
        <w:rPr>
          <w:sz w:val="16"/>
        </w:rPr>
        <w:t>Fig 2</w:t>
      </w:r>
      <w:r w:rsidR="00763D2E">
        <w:rPr>
          <w:sz w:val="16"/>
        </w:rPr>
        <w:t>: Algorithm Flowchart</w:t>
      </w:r>
    </w:p>
    <w:p w:rsidR="00E23848" w:rsidRDefault="00E23848" w:rsidP="00E23848">
      <w:pPr>
        <w:pStyle w:val="Heading1"/>
      </w:pPr>
      <w:r>
        <w:t>Result Analysis</w:t>
      </w:r>
    </w:p>
    <w:p w:rsidR="00E23848" w:rsidRDefault="00E23848" w:rsidP="00E23848">
      <w:pPr>
        <w:pStyle w:val="Heading2"/>
      </w:pPr>
      <w:r>
        <w:t>Logistic Regression</w:t>
      </w:r>
    </w:p>
    <w:p w:rsidR="00E33D3D" w:rsidRDefault="00E33D3D" w:rsidP="00E33D3D">
      <w:pPr>
        <w:ind w:firstLine="288"/>
        <w:jc w:val="both"/>
      </w:pPr>
      <w:r>
        <w:t>For this model implementation, the parameters needed to be optimally chosen as well as the threshold. Cross</w:t>
      </w:r>
      <w:r w:rsidR="00057697">
        <w:t>-</w:t>
      </w:r>
      <w:r>
        <w:t>validation is used to determine the parameter “C”.</w:t>
      </w:r>
    </w:p>
    <w:p w:rsidR="00E33D3D" w:rsidRPr="00E33D3D" w:rsidRDefault="00E33D3D" w:rsidP="00E33D3D">
      <w:pPr>
        <w:jc w:val="both"/>
      </w:pPr>
    </w:p>
    <w:p w:rsidR="00E23848" w:rsidRDefault="00E33D3D" w:rsidP="00E33D3D">
      <w:pPr>
        <w:ind w:left="288"/>
        <w:jc w:val="both"/>
      </w:pPr>
      <w:r>
        <w:t xml:space="preserve">      </w:t>
      </w:r>
    </w:p>
    <w:p w:rsidR="00E23848" w:rsidRDefault="00E23848" w:rsidP="00E23848">
      <w:pPr>
        <w:ind w:left="288"/>
        <w:jc w:val="both"/>
      </w:pPr>
      <w:r>
        <w:rPr>
          <w:noProof/>
        </w:rPr>
        <w:drawing>
          <wp:inline distT="0" distB="0" distL="0" distR="0">
            <wp:extent cx="2895600" cy="18383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ownload (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895600" cy="1838325"/>
                    </a:xfrm>
                    <a:prstGeom prst="rect">
                      <a:avLst/>
                    </a:prstGeom>
                  </pic:spPr>
                </pic:pic>
              </a:graphicData>
            </a:graphic>
          </wp:inline>
        </w:drawing>
      </w:r>
    </w:p>
    <w:p w:rsidR="00E23848" w:rsidRDefault="00D11E30" w:rsidP="00E23848">
      <w:pPr>
        <w:ind w:left="720"/>
        <w:jc w:val="both"/>
        <w:rPr>
          <w:sz w:val="16"/>
        </w:rPr>
      </w:pPr>
      <w:r>
        <w:rPr>
          <w:sz w:val="16"/>
        </w:rPr>
        <w:t>Fig 3</w:t>
      </w:r>
      <w:r w:rsidR="00E23848" w:rsidRPr="00E23848">
        <w:rPr>
          <w:sz w:val="16"/>
        </w:rPr>
        <w:t>: Selecting the optimal value of “C” with CV</w:t>
      </w:r>
    </w:p>
    <w:p w:rsidR="00E33D3D" w:rsidRDefault="00E33D3D" w:rsidP="00E33D3D">
      <w:pPr>
        <w:jc w:val="both"/>
      </w:pPr>
    </w:p>
    <w:p w:rsidR="00E33D3D" w:rsidRDefault="00922011" w:rsidP="00E33D3D">
      <w:pPr>
        <w:jc w:val="both"/>
      </w:pPr>
      <w:r>
        <w:rPr>
          <w:sz w:val="16"/>
          <w:szCs w:val="16"/>
        </w:rPr>
        <w:t xml:space="preserve">       </w:t>
      </w:r>
      <w:r w:rsidRPr="00E33D3D">
        <w:t xml:space="preserve"> </w:t>
      </w:r>
      <w:r w:rsidR="00D11E30">
        <w:t>(Based on Fig 3</w:t>
      </w:r>
      <w:r w:rsidR="00E33D3D" w:rsidRPr="00E33D3D">
        <w:t xml:space="preserve">) optimal value of C = 0.6 is chosen. </w:t>
      </w:r>
      <w:r w:rsidR="00057697">
        <w:t>For</w:t>
      </w:r>
      <w:r w:rsidR="00E33D3D" w:rsidRPr="00E33D3D">
        <w:t xml:space="preserve"> </w:t>
      </w:r>
      <w:r w:rsidR="00057697">
        <w:t xml:space="preserve">the </w:t>
      </w:r>
      <w:r w:rsidR="00E33D3D" w:rsidRPr="00E33D3D">
        <w:t>threshold</w:t>
      </w:r>
      <w:r w:rsidR="00057697">
        <w:t>,</w:t>
      </w:r>
      <w:r w:rsidR="00E33D3D" w:rsidRPr="00E33D3D">
        <w:t xml:space="preserve"> ROC curve is used.</w:t>
      </w:r>
    </w:p>
    <w:p w:rsidR="00E33D3D" w:rsidRDefault="00E33D3D" w:rsidP="00E33D3D">
      <w:pPr>
        <w:jc w:val="both"/>
      </w:pPr>
    </w:p>
    <w:p w:rsidR="00E33D3D" w:rsidRPr="00E33D3D" w:rsidRDefault="00E33D3D" w:rsidP="00E33D3D">
      <w:pPr>
        <w:jc w:val="both"/>
      </w:pPr>
      <w:r>
        <w:rPr>
          <w:noProof/>
        </w:rPr>
        <w:drawing>
          <wp:inline distT="0" distB="0" distL="0" distR="0">
            <wp:extent cx="3089910" cy="15830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ownload (3).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89910" cy="1583055"/>
                    </a:xfrm>
                    <a:prstGeom prst="rect">
                      <a:avLst/>
                    </a:prstGeom>
                  </pic:spPr>
                </pic:pic>
              </a:graphicData>
            </a:graphic>
          </wp:inline>
        </w:drawing>
      </w:r>
    </w:p>
    <w:p w:rsidR="00E33D3D" w:rsidRDefault="00D11E30" w:rsidP="00E33D3D">
      <w:pPr>
        <w:ind w:firstLine="720"/>
        <w:jc w:val="both"/>
        <w:rPr>
          <w:sz w:val="16"/>
          <w:szCs w:val="16"/>
        </w:rPr>
      </w:pPr>
      <w:r>
        <w:rPr>
          <w:sz w:val="16"/>
          <w:szCs w:val="16"/>
        </w:rPr>
        <w:t>Fig 4</w:t>
      </w:r>
      <w:r w:rsidR="00E33D3D">
        <w:rPr>
          <w:sz w:val="16"/>
          <w:szCs w:val="16"/>
        </w:rPr>
        <w:t>: Roc curve for finding the optimal threshold</w:t>
      </w:r>
    </w:p>
    <w:p w:rsidR="00922011" w:rsidRDefault="00922011" w:rsidP="00E33D3D">
      <w:pPr>
        <w:jc w:val="both"/>
        <w:rPr>
          <w:szCs w:val="16"/>
        </w:rPr>
      </w:pPr>
      <w:r>
        <w:rPr>
          <w:sz w:val="16"/>
          <w:szCs w:val="16"/>
        </w:rPr>
        <w:t xml:space="preserve">       </w:t>
      </w:r>
      <w:r>
        <w:rPr>
          <w:szCs w:val="16"/>
        </w:rPr>
        <w:t xml:space="preserve"> </w:t>
      </w:r>
      <w:r w:rsidR="00D11E30">
        <w:rPr>
          <w:szCs w:val="16"/>
        </w:rPr>
        <w:t>(Based on Fig 4</w:t>
      </w:r>
      <w:r w:rsidR="00E33D3D">
        <w:rPr>
          <w:szCs w:val="16"/>
        </w:rPr>
        <w:t xml:space="preserve">) </w:t>
      </w:r>
      <w:r w:rsidR="00057697">
        <w:rPr>
          <w:szCs w:val="16"/>
        </w:rPr>
        <w:t>O</w:t>
      </w:r>
      <w:r w:rsidR="00E33D3D">
        <w:rPr>
          <w:szCs w:val="16"/>
        </w:rPr>
        <w:t>ptimal threshold</w:t>
      </w:r>
      <w:r w:rsidR="00057697">
        <w:rPr>
          <w:szCs w:val="16"/>
        </w:rPr>
        <w:t xml:space="preserve"> of</w:t>
      </w:r>
      <w:r w:rsidR="00E33D3D">
        <w:rPr>
          <w:szCs w:val="16"/>
        </w:rPr>
        <w:t xml:space="preserve"> 0.42 is chosen. Now with these values</w:t>
      </w:r>
      <w:r w:rsidR="00057697">
        <w:rPr>
          <w:szCs w:val="16"/>
        </w:rPr>
        <w:t>,</w:t>
      </w:r>
      <w:r w:rsidR="00E33D3D">
        <w:rPr>
          <w:szCs w:val="16"/>
        </w:rPr>
        <w:t xml:space="preserve"> if the model is implemented</w:t>
      </w:r>
      <w:r w:rsidR="00057697">
        <w:rPr>
          <w:szCs w:val="16"/>
        </w:rPr>
        <w:t>,</w:t>
      </w:r>
      <w:r w:rsidR="00E33D3D">
        <w:rPr>
          <w:szCs w:val="16"/>
        </w:rPr>
        <w:t xml:space="preserve"> then the result came, </w:t>
      </w:r>
    </w:p>
    <w:p w:rsidR="00922011" w:rsidRDefault="00922011" w:rsidP="00E33D3D">
      <w:pPr>
        <w:jc w:val="both"/>
        <w:rPr>
          <w:szCs w:val="16"/>
        </w:rPr>
      </w:pPr>
    </w:p>
    <w:p w:rsidR="00922011" w:rsidRDefault="00922011" w:rsidP="00922011">
      <w:pPr>
        <w:jc w:val="both"/>
        <w:rPr>
          <w:szCs w:val="16"/>
        </w:rPr>
      </w:pPr>
      <w:r>
        <w:rPr>
          <w:szCs w:val="16"/>
        </w:rPr>
        <w:t xml:space="preserve">       Table 4</w:t>
      </w:r>
      <w:r w:rsidR="00030FDB">
        <w:rPr>
          <w:szCs w:val="16"/>
        </w:rPr>
        <w:t xml:space="preserve">: </w:t>
      </w:r>
      <w:r w:rsidR="00AD686E">
        <w:rPr>
          <w:szCs w:val="16"/>
        </w:rPr>
        <w:t>Cost and Misclassification</w:t>
      </w:r>
    </w:p>
    <w:tbl>
      <w:tblPr>
        <w:tblStyle w:val="TableClassic1"/>
        <w:tblW w:w="0" w:type="auto"/>
        <w:tblLook w:val="04A0" w:firstRow="1" w:lastRow="0" w:firstColumn="1" w:lastColumn="0" w:noHBand="0" w:noVBand="1"/>
      </w:tblPr>
      <w:tblGrid>
        <w:gridCol w:w="1618"/>
        <w:gridCol w:w="1619"/>
        <w:gridCol w:w="1619"/>
      </w:tblGrid>
      <w:tr w:rsidR="00E33D3D" w:rsidTr="00E33D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8" w:type="dxa"/>
          </w:tcPr>
          <w:p w:rsidR="00E33D3D" w:rsidRPr="00E33D3D" w:rsidRDefault="00AD686E" w:rsidP="00E33D3D">
            <w:pPr>
              <w:jc w:val="both"/>
              <w:rPr>
                <w:i w:val="0"/>
                <w:szCs w:val="16"/>
              </w:rPr>
            </w:pPr>
            <w:r>
              <w:rPr>
                <w:i w:val="0"/>
                <w:szCs w:val="16"/>
              </w:rPr>
              <w:t>Cost</w:t>
            </w:r>
          </w:p>
        </w:tc>
        <w:tc>
          <w:tcPr>
            <w:tcW w:w="1619" w:type="dxa"/>
          </w:tcPr>
          <w:p w:rsidR="00E33D3D" w:rsidRPr="00E33D3D" w:rsidRDefault="00E33D3D" w:rsidP="00E33D3D">
            <w:pPr>
              <w:jc w:val="both"/>
              <w:cnfStyle w:val="100000000000" w:firstRow="1" w:lastRow="0" w:firstColumn="0" w:lastColumn="0" w:oddVBand="0" w:evenVBand="0" w:oddHBand="0" w:evenHBand="0" w:firstRowFirstColumn="0" w:firstRowLastColumn="0" w:lastRowFirstColumn="0" w:lastRowLastColumn="0"/>
              <w:rPr>
                <w:i w:val="0"/>
                <w:szCs w:val="16"/>
              </w:rPr>
            </w:pPr>
            <w:r>
              <w:rPr>
                <w:i w:val="0"/>
                <w:szCs w:val="16"/>
              </w:rPr>
              <w:t>Type 1 fault</w:t>
            </w:r>
          </w:p>
        </w:tc>
        <w:tc>
          <w:tcPr>
            <w:tcW w:w="1619" w:type="dxa"/>
          </w:tcPr>
          <w:p w:rsidR="00E33D3D" w:rsidRPr="00E33D3D" w:rsidRDefault="00E33D3D" w:rsidP="00E33D3D">
            <w:pPr>
              <w:jc w:val="both"/>
              <w:cnfStyle w:val="100000000000" w:firstRow="1" w:lastRow="0" w:firstColumn="0" w:lastColumn="0" w:oddVBand="0" w:evenVBand="0" w:oddHBand="0" w:evenHBand="0" w:firstRowFirstColumn="0" w:firstRowLastColumn="0" w:lastRowFirstColumn="0" w:lastRowLastColumn="0"/>
              <w:rPr>
                <w:i w:val="0"/>
                <w:szCs w:val="16"/>
              </w:rPr>
            </w:pPr>
            <w:r>
              <w:rPr>
                <w:i w:val="0"/>
                <w:szCs w:val="16"/>
              </w:rPr>
              <w:t>Type 2 fault</w:t>
            </w:r>
          </w:p>
        </w:tc>
      </w:tr>
      <w:tr w:rsidR="00E33D3D" w:rsidTr="00E33D3D">
        <w:tc>
          <w:tcPr>
            <w:cnfStyle w:val="001000000000" w:firstRow="0" w:lastRow="0" w:firstColumn="1" w:lastColumn="0" w:oddVBand="0" w:evenVBand="0" w:oddHBand="0" w:evenHBand="0" w:firstRowFirstColumn="0" w:firstRowLastColumn="0" w:lastRowFirstColumn="0" w:lastRowLastColumn="0"/>
            <w:tcW w:w="1618" w:type="dxa"/>
          </w:tcPr>
          <w:p w:rsidR="00E33D3D" w:rsidRDefault="00E33D3D" w:rsidP="00E33D3D">
            <w:pPr>
              <w:jc w:val="both"/>
              <w:rPr>
                <w:szCs w:val="16"/>
              </w:rPr>
            </w:pPr>
            <w:r>
              <w:rPr>
                <w:szCs w:val="16"/>
              </w:rPr>
              <w:t>15040</w:t>
            </w:r>
          </w:p>
        </w:tc>
        <w:tc>
          <w:tcPr>
            <w:tcW w:w="1619" w:type="dxa"/>
          </w:tcPr>
          <w:p w:rsidR="00E33D3D" w:rsidRDefault="00E33D3D" w:rsidP="00E33D3D">
            <w:pPr>
              <w:jc w:val="both"/>
              <w:cnfStyle w:val="000000000000" w:firstRow="0" w:lastRow="0" w:firstColumn="0" w:lastColumn="0" w:oddVBand="0" w:evenVBand="0" w:oddHBand="0" w:evenHBand="0" w:firstRowFirstColumn="0" w:firstRowLastColumn="0" w:lastRowFirstColumn="0" w:lastRowLastColumn="0"/>
              <w:rPr>
                <w:szCs w:val="16"/>
              </w:rPr>
            </w:pPr>
            <w:r>
              <w:rPr>
                <w:szCs w:val="16"/>
              </w:rPr>
              <w:t>554</w:t>
            </w:r>
          </w:p>
        </w:tc>
        <w:tc>
          <w:tcPr>
            <w:tcW w:w="1619" w:type="dxa"/>
          </w:tcPr>
          <w:p w:rsidR="00E33D3D" w:rsidRDefault="00E33D3D" w:rsidP="00E33D3D">
            <w:pPr>
              <w:jc w:val="both"/>
              <w:cnfStyle w:val="000000000000" w:firstRow="0" w:lastRow="0" w:firstColumn="0" w:lastColumn="0" w:oddVBand="0" w:evenVBand="0" w:oddHBand="0" w:evenHBand="0" w:firstRowFirstColumn="0" w:firstRowLastColumn="0" w:lastRowFirstColumn="0" w:lastRowLastColumn="0"/>
              <w:rPr>
                <w:szCs w:val="16"/>
              </w:rPr>
            </w:pPr>
            <w:r>
              <w:rPr>
                <w:szCs w:val="16"/>
              </w:rPr>
              <w:t>19</w:t>
            </w:r>
          </w:p>
        </w:tc>
      </w:tr>
    </w:tbl>
    <w:p w:rsidR="00E33D3D" w:rsidRDefault="00E33D3D" w:rsidP="00E33D3D">
      <w:pPr>
        <w:jc w:val="both"/>
        <w:rPr>
          <w:szCs w:val="16"/>
        </w:rPr>
      </w:pPr>
    </w:p>
    <w:p w:rsidR="00922011" w:rsidRDefault="00922011" w:rsidP="00E33D3D">
      <w:pPr>
        <w:jc w:val="both"/>
        <w:rPr>
          <w:szCs w:val="16"/>
        </w:rPr>
      </w:pPr>
    </w:p>
    <w:p w:rsidR="00922011" w:rsidRPr="00E33D3D" w:rsidRDefault="00922011" w:rsidP="00E33D3D">
      <w:pPr>
        <w:jc w:val="both"/>
        <w:rPr>
          <w:szCs w:val="16"/>
        </w:rPr>
      </w:pPr>
      <w:r>
        <w:rPr>
          <w:noProof/>
          <w:szCs w:val="16"/>
        </w:rPr>
        <w:drawing>
          <wp:inline distT="0" distB="0" distL="0" distR="0">
            <wp:extent cx="3089910" cy="22739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ownload (5).png"/>
                    <pic:cNvPicPr/>
                  </pic:nvPicPr>
                  <pic:blipFill>
                    <a:blip r:embed="rId13">
                      <a:extLst>
                        <a:ext uri="{28A0092B-C50C-407E-A947-70E740481C1C}">
                          <a14:useLocalDpi xmlns:a14="http://schemas.microsoft.com/office/drawing/2010/main" val="0"/>
                        </a:ext>
                      </a:extLst>
                    </a:blip>
                    <a:stretch>
                      <a:fillRect/>
                    </a:stretch>
                  </pic:blipFill>
                  <pic:spPr>
                    <a:xfrm>
                      <a:off x="0" y="0"/>
                      <a:ext cx="3089910" cy="2273935"/>
                    </a:xfrm>
                    <a:prstGeom prst="rect">
                      <a:avLst/>
                    </a:prstGeom>
                  </pic:spPr>
                </pic:pic>
              </a:graphicData>
            </a:graphic>
          </wp:inline>
        </w:drawing>
      </w:r>
    </w:p>
    <w:p w:rsidR="00E33D3D" w:rsidRDefault="00E33D3D" w:rsidP="00E33D3D">
      <w:pPr>
        <w:jc w:val="both"/>
        <w:rPr>
          <w:sz w:val="16"/>
        </w:rPr>
      </w:pPr>
      <w:r>
        <w:t xml:space="preserve">       </w:t>
      </w:r>
      <w:r w:rsidR="00922011">
        <w:tab/>
      </w:r>
      <w:r w:rsidR="00D11E30">
        <w:rPr>
          <w:sz w:val="16"/>
        </w:rPr>
        <w:t>Fig 5</w:t>
      </w:r>
      <w:r w:rsidR="00922011">
        <w:rPr>
          <w:sz w:val="16"/>
        </w:rPr>
        <w:t>: Confusion matrix for Logistic Regression</w:t>
      </w:r>
    </w:p>
    <w:p w:rsidR="00922011" w:rsidRDefault="00922011" w:rsidP="00E33D3D">
      <w:pPr>
        <w:jc w:val="both"/>
      </w:pPr>
    </w:p>
    <w:p w:rsidR="00922011" w:rsidRDefault="00922011" w:rsidP="00E33D3D">
      <w:pPr>
        <w:jc w:val="both"/>
      </w:pPr>
      <w:r>
        <w:rPr>
          <w:sz w:val="16"/>
          <w:szCs w:val="16"/>
        </w:rPr>
        <w:t xml:space="preserve">       </w:t>
      </w:r>
      <w:r w:rsidR="00D11E30">
        <w:t>(Based on Table 4 and Fig 5</w:t>
      </w:r>
      <w:r>
        <w:t>) the total cost is 15040.</w:t>
      </w:r>
    </w:p>
    <w:p w:rsidR="00922011" w:rsidRDefault="00922011" w:rsidP="00922011">
      <w:pPr>
        <w:pStyle w:val="Heading2"/>
      </w:pPr>
      <w:r>
        <w:t>Support Vector Machine</w:t>
      </w:r>
    </w:p>
    <w:p w:rsidR="00A62229" w:rsidRDefault="00922011" w:rsidP="00A62229">
      <w:pPr>
        <w:ind w:firstLine="288"/>
        <w:jc w:val="both"/>
      </w:pPr>
      <w:r>
        <w:t xml:space="preserve">For this algorithm, </w:t>
      </w:r>
      <w:r w:rsidR="00057697">
        <w:t xml:space="preserve">the </w:t>
      </w:r>
      <w:r>
        <w:t xml:space="preserve">standardization of data was need. After the </w:t>
      </w:r>
      <w:r w:rsidR="00057697">
        <w:t>normal</w:t>
      </w:r>
      <w:r>
        <w:t>ization, Principal Component Analysis was done along with the classifier and put into a pipeline for grid</w:t>
      </w:r>
      <w:r w:rsidR="00057697">
        <w:t>-</w:t>
      </w:r>
      <w:r>
        <w:lastRenderedPageBreak/>
        <w:t>search and to find the optimal values for PCA n components as well as the classifier’s parameters.</w:t>
      </w:r>
    </w:p>
    <w:p w:rsidR="00A62229" w:rsidRDefault="00A62229" w:rsidP="00A62229">
      <w:pPr>
        <w:ind w:firstLine="288"/>
        <w:jc w:val="both"/>
      </w:pPr>
    </w:p>
    <w:p w:rsidR="00A62229" w:rsidRDefault="00A62229" w:rsidP="00A62229">
      <w:pPr>
        <w:jc w:val="both"/>
      </w:pPr>
      <w:r>
        <w:rPr>
          <w:noProof/>
        </w:rPr>
        <w:drawing>
          <wp:inline distT="0" distB="0" distL="0" distR="0">
            <wp:extent cx="3089910" cy="1591945"/>
            <wp:effectExtent l="0" t="0" r="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vm c.PNG"/>
                    <pic:cNvPicPr/>
                  </pic:nvPicPr>
                  <pic:blipFill>
                    <a:blip r:embed="rId14">
                      <a:extLst>
                        <a:ext uri="{28A0092B-C50C-407E-A947-70E740481C1C}">
                          <a14:useLocalDpi xmlns:a14="http://schemas.microsoft.com/office/drawing/2010/main" val="0"/>
                        </a:ext>
                      </a:extLst>
                    </a:blip>
                    <a:stretch>
                      <a:fillRect/>
                    </a:stretch>
                  </pic:blipFill>
                  <pic:spPr>
                    <a:xfrm>
                      <a:off x="0" y="0"/>
                      <a:ext cx="3089910" cy="1591945"/>
                    </a:xfrm>
                    <a:prstGeom prst="rect">
                      <a:avLst/>
                    </a:prstGeom>
                  </pic:spPr>
                </pic:pic>
              </a:graphicData>
            </a:graphic>
          </wp:inline>
        </w:drawing>
      </w:r>
    </w:p>
    <w:p w:rsidR="00922011" w:rsidRPr="00A62229" w:rsidRDefault="00D11E30" w:rsidP="00922011">
      <w:pPr>
        <w:ind w:firstLine="288"/>
        <w:jc w:val="both"/>
        <w:rPr>
          <w:sz w:val="16"/>
        </w:rPr>
      </w:pPr>
      <w:r>
        <w:rPr>
          <w:sz w:val="16"/>
        </w:rPr>
        <w:t>Fig 6</w:t>
      </w:r>
      <w:r w:rsidR="00A62229" w:rsidRPr="00A62229">
        <w:rPr>
          <w:sz w:val="16"/>
        </w:rPr>
        <w:t>: Choosing the optimal n component for PCA from elbow</w:t>
      </w:r>
    </w:p>
    <w:p w:rsidR="00A62229" w:rsidRDefault="00A62229" w:rsidP="00922011">
      <w:pPr>
        <w:ind w:left="288"/>
        <w:jc w:val="both"/>
      </w:pPr>
    </w:p>
    <w:p w:rsidR="00A62229" w:rsidRDefault="00A62229" w:rsidP="00A62229">
      <w:pPr>
        <w:ind w:firstLine="288"/>
        <w:jc w:val="both"/>
      </w:pPr>
      <w:r>
        <w:t xml:space="preserve">With the value of SVC model gamma = “0.01” and with PCA </w:t>
      </w:r>
      <w:r w:rsidR="00D11E30">
        <w:t>n component = 24 (Based on Fig 6</w:t>
      </w:r>
      <w:r>
        <w:t xml:space="preserve">) the model is implemented and after the testing data evaluation the result obtained, </w:t>
      </w:r>
    </w:p>
    <w:p w:rsidR="00553744" w:rsidRDefault="00553744" w:rsidP="00A62229">
      <w:pPr>
        <w:ind w:firstLine="288"/>
        <w:jc w:val="both"/>
      </w:pPr>
    </w:p>
    <w:p w:rsidR="00A62229" w:rsidRDefault="00A62229" w:rsidP="00A62229">
      <w:pPr>
        <w:ind w:firstLine="288"/>
        <w:jc w:val="both"/>
      </w:pPr>
      <w:r>
        <w:t>Table 5</w:t>
      </w:r>
      <w:r w:rsidR="00AD686E">
        <w:t>: Cost and Misclassification</w:t>
      </w:r>
    </w:p>
    <w:tbl>
      <w:tblPr>
        <w:tblStyle w:val="TableClassic1"/>
        <w:tblW w:w="0" w:type="auto"/>
        <w:tblLook w:val="04A0" w:firstRow="1" w:lastRow="0" w:firstColumn="1" w:lastColumn="0" w:noHBand="0" w:noVBand="1"/>
      </w:tblPr>
      <w:tblGrid>
        <w:gridCol w:w="1618"/>
        <w:gridCol w:w="1619"/>
        <w:gridCol w:w="1619"/>
      </w:tblGrid>
      <w:tr w:rsidR="00A62229" w:rsidTr="00944D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8" w:type="dxa"/>
          </w:tcPr>
          <w:p w:rsidR="00A62229" w:rsidRPr="00E33D3D" w:rsidRDefault="00AD686E" w:rsidP="00944D27">
            <w:pPr>
              <w:jc w:val="both"/>
              <w:rPr>
                <w:i w:val="0"/>
                <w:szCs w:val="16"/>
              </w:rPr>
            </w:pPr>
            <w:r>
              <w:rPr>
                <w:i w:val="0"/>
                <w:szCs w:val="16"/>
              </w:rPr>
              <w:t>Cost</w:t>
            </w:r>
          </w:p>
        </w:tc>
        <w:tc>
          <w:tcPr>
            <w:tcW w:w="1619" w:type="dxa"/>
          </w:tcPr>
          <w:p w:rsidR="00A62229" w:rsidRPr="00E33D3D" w:rsidRDefault="00A62229" w:rsidP="00944D27">
            <w:pPr>
              <w:jc w:val="both"/>
              <w:cnfStyle w:val="100000000000" w:firstRow="1" w:lastRow="0" w:firstColumn="0" w:lastColumn="0" w:oddVBand="0" w:evenVBand="0" w:oddHBand="0" w:evenHBand="0" w:firstRowFirstColumn="0" w:firstRowLastColumn="0" w:lastRowFirstColumn="0" w:lastRowLastColumn="0"/>
              <w:rPr>
                <w:i w:val="0"/>
                <w:szCs w:val="16"/>
              </w:rPr>
            </w:pPr>
            <w:r>
              <w:rPr>
                <w:i w:val="0"/>
                <w:szCs w:val="16"/>
              </w:rPr>
              <w:t>Type 1 fault</w:t>
            </w:r>
          </w:p>
        </w:tc>
        <w:tc>
          <w:tcPr>
            <w:tcW w:w="1619" w:type="dxa"/>
          </w:tcPr>
          <w:p w:rsidR="00A62229" w:rsidRPr="00E33D3D" w:rsidRDefault="00A62229" w:rsidP="00944D27">
            <w:pPr>
              <w:jc w:val="both"/>
              <w:cnfStyle w:val="100000000000" w:firstRow="1" w:lastRow="0" w:firstColumn="0" w:lastColumn="0" w:oddVBand="0" w:evenVBand="0" w:oddHBand="0" w:evenHBand="0" w:firstRowFirstColumn="0" w:firstRowLastColumn="0" w:lastRowFirstColumn="0" w:lastRowLastColumn="0"/>
              <w:rPr>
                <w:i w:val="0"/>
                <w:szCs w:val="16"/>
              </w:rPr>
            </w:pPr>
            <w:r>
              <w:rPr>
                <w:i w:val="0"/>
                <w:szCs w:val="16"/>
              </w:rPr>
              <w:t>Type 2 fault</w:t>
            </w:r>
          </w:p>
        </w:tc>
      </w:tr>
      <w:tr w:rsidR="00A62229" w:rsidTr="00944D27">
        <w:tc>
          <w:tcPr>
            <w:cnfStyle w:val="001000000000" w:firstRow="0" w:lastRow="0" w:firstColumn="1" w:lastColumn="0" w:oddVBand="0" w:evenVBand="0" w:oddHBand="0" w:evenHBand="0" w:firstRowFirstColumn="0" w:firstRowLastColumn="0" w:lastRowFirstColumn="0" w:lastRowLastColumn="0"/>
            <w:tcW w:w="1618" w:type="dxa"/>
          </w:tcPr>
          <w:p w:rsidR="00A62229" w:rsidRDefault="00A62229" w:rsidP="00944D27">
            <w:pPr>
              <w:jc w:val="both"/>
              <w:rPr>
                <w:szCs w:val="16"/>
              </w:rPr>
            </w:pPr>
            <w:r>
              <w:rPr>
                <w:szCs w:val="16"/>
              </w:rPr>
              <w:t>15220</w:t>
            </w:r>
          </w:p>
        </w:tc>
        <w:tc>
          <w:tcPr>
            <w:tcW w:w="1619" w:type="dxa"/>
          </w:tcPr>
          <w:p w:rsidR="00A62229" w:rsidRDefault="00A62229" w:rsidP="00944D27">
            <w:pPr>
              <w:jc w:val="both"/>
              <w:cnfStyle w:val="000000000000" w:firstRow="0" w:lastRow="0" w:firstColumn="0" w:lastColumn="0" w:oddVBand="0" w:evenVBand="0" w:oddHBand="0" w:evenHBand="0" w:firstRowFirstColumn="0" w:firstRowLastColumn="0" w:lastRowFirstColumn="0" w:lastRowLastColumn="0"/>
              <w:rPr>
                <w:szCs w:val="16"/>
              </w:rPr>
            </w:pPr>
            <w:r>
              <w:rPr>
                <w:szCs w:val="16"/>
              </w:rPr>
              <w:t>522</w:t>
            </w:r>
          </w:p>
        </w:tc>
        <w:tc>
          <w:tcPr>
            <w:tcW w:w="1619" w:type="dxa"/>
          </w:tcPr>
          <w:p w:rsidR="00A62229" w:rsidRDefault="00A62229" w:rsidP="00944D27">
            <w:pPr>
              <w:jc w:val="both"/>
              <w:cnfStyle w:val="000000000000" w:firstRow="0" w:lastRow="0" w:firstColumn="0" w:lastColumn="0" w:oddVBand="0" w:evenVBand="0" w:oddHBand="0" w:evenHBand="0" w:firstRowFirstColumn="0" w:firstRowLastColumn="0" w:lastRowFirstColumn="0" w:lastRowLastColumn="0"/>
              <w:rPr>
                <w:szCs w:val="16"/>
              </w:rPr>
            </w:pPr>
            <w:r>
              <w:rPr>
                <w:szCs w:val="16"/>
              </w:rPr>
              <w:t>20</w:t>
            </w:r>
          </w:p>
        </w:tc>
      </w:tr>
    </w:tbl>
    <w:p w:rsidR="00A62229" w:rsidRDefault="00A62229" w:rsidP="00A62229">
      <w:pPr>
        <w:ind w:firstLine="288"/>
        <w:jc w:val="both"/>
      </w:pPr>
    </w:p>
    <w:p w:rsidR="00A62229" w:rsidRPr="00922011" w:rsidRDefault="00553744" w:rsidP="00553744">
      <w:pPr>
        <w:jc w:val="both"/>
      </w:pPr>
      <w:r>
        <w:rPr>
          <w:noProof/>
        </w:rPr>
        <w:drawing>
          <wp:inline distT="0" distB="0" distL="0" distR="0">
            <wp:extent cx="3089910" cy="227393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download (8).png"/>
                    <pic:cNvPicPr/>
                  </pic:nvPicPr>
                  <pic:blipFill>
                    <a:blip r:embed="rId15">
                      <a:extLst>
                        <a:ext uri="{28A0092B-C50C-407E-A947-70E740481C1C}">
                          <a14:useLocalDpi xmlns:a14="http://schemas.microsoft.com/office/drawing/2010/main" val="0"/>
                        </a:ext>
                      </a:extLst>
                    </a:blip>
                    <a:stretch>
                      <a:fillRect/>
                    </a:stretch>
                  </pic:blipFill>
                  <pic:spPr>
                    <a:xfrm>
                      <a:off x="0" y="0"/>
                      <a:ext cx="3089910" cy="2273935"/>
                    </a:xfrm>
                    <a:prstGeom prst="rect">
                      <a:avLst/>
                    </a:prstGeom>
                  </pic:spPr>
                </pic:pic>
              </a:graphicData>
            </a:graphic>
          </wp:inline>
        </w:drawing>
      </w:r>
    </w:p>
    <w:p w:rsidR="00922011" w:rsidRPr="00922011" w:rsidRDefault="00922011" w:rsidP="00E33D3D">
      <w:pPr>
        <w:jc w:val="both"/>
      </w:pPr>
    </w:p>
    <w:p w:rsidR="00E33D3D" w:rsidRDefault="00553744" w:rsidP="00E23848">
      <w:pPr>
        <w:jc w:val="both"/>
        <w:rPr>
          <w:sz w:val="16"/>
        </w:rPr>
      </w:pPr>
      <w:r>
        <w:t xml:space="preserve">       </w:t>
      </w:r>
      <w:r w:rsidR="00D11E30">
        <w:rPr>
          <w:sz w:val="16"/>
        </w:rPr>
        <w:t>Fig 7</w:t>
      </w:r>
      <w:r w:rsidRPr="00553744">
        <w:rPr>
          <w:sz w:val="16"/>
        </w:rPr>
        <w:t>: Confusion matrix for SVC</w:t>
      </w:r>
    </w:p>
    <w:p w:rsidR="00553744" w:rsidRDefault="00553744" w:rsidP="00E23848">
      <w:pPr>
        <w:jc w:val="both"/>
      </w:pPr>
      <w:r>
        <w:tab/>
      </w:r>
    </w:p>
    <w:p w:rsidR="00553744" w:rsidRDefault="00553744" w:rsidP="00553744">
      <w:pPr>
        <w:jc w:val="both"/>
      </w:pPr>
      <w:r>
        <w:t xml:space="preserve">      </w:t>
      </w:r>
      <w:r w:rsidR="00D11E30">
        <w:t>(Based on table 5 and fig 7</w:t>
      </w:r>
      <w:r>
        <w:t>) The total cost is 15220.</w:t>
      </w:r>
    </w:p>
    <w:p w:rsidR="00553744" w:rsidRDefault="00553744" w:rsidP="00553744">
      <w:pPr>
        <w:pStyle w:val="Heading2"/>
      </w:pPr>
      <w:r>
        <w:t>Random Forest</w:t>
      </w:r>
    </w:p>
    <w:p w:rsidR="00553744" w:rsidRDefault="00553744" w:rsidP="00553744">
      <w:pPr>
        <w:ind w:firstLine="288"/>
        <w:jc w:val="both"/>
      </w:pPr>
      <w:r>
        <w:t>For this algorithm</w:t>
      </w:r>
      <w:r w:rsidR="00057697">
        <w:t>,</w:t>
      </w:r>
      <w:r>
        <w:t xml:space="preserve"> the best result was found after performing feature selection. From 170 features</w:t>
      </w:r>
      <w:r w:rsidR="00057697">
        <w:t>,</w:t>
      </w:r>
      <w:r>
        <w:t xml:space="preserve"> the feature selection was performed </w:t>
      </w:r>
      <w:r w:rsidR="00057697">
        <w:t>based on</w:t>
      </w:r>
      <w:r>
        <w:t xml:space="preserve"> their importance.</w:t>
      </w:r>
    </w:p>
    <w:p w:rsidR="00553744" w:rsidRDefault="00553744" w:rsidP="00553744">
      <w:pPr>
        <w:jc w:val="both"/>
      </w:pPr>
    </w:p>
    <w:p w:rsidR="00553744" w:rsidRPr="00553744" w:rsidRDefault="00553744" w:rsidP="00553744">
      <w:pPr>
        <w:jc w:val="both"/>
      </w:pPr>
      <w:r>
        <w:rPr>
          <w:noProof/>
        </w:rPr>
        <w:drawing>
          <wp:inline distT="0" distB="0" distL="0" distR="0">
            <wp:extent cx="3089910" cy="2622550"/>
            <wp:effectExtent l="0" t="0" r="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1.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089910" cy="2622550"/>
                    </a:xfrm>
                    <a:prstGeom prst="rect">
                      <a:avLst/>
                    </a:prstGeom>
                  </pic:spPr>
                </pic:pic>
              </a:graphicData>
            </a:graphic>
          </wp:inline>
        </w:drawing>
      </w:r>
      <w:r>
        <w:t xml:space="preserve"> </w:t>
      </w:r>
    </w:p>
    <w:p w:rsidR="00553744" w:rsidRDefault="00553744" w:rsidP="00553744">
      <w:pPr>
        <w:jc w:val="both"/>
        <w:rPr>
          <w:sz w:val="16"/>
        </w:rPr>
      </w:pPr>
      <w:r>
        <w:rPr>
          <w:sz w:val="16"/>
        </w:rPr>
        <w:t xml:space="preserve">       </w:t>
      </w:r>
      <w:r w:rsidR="00D11E30">
        <w:rPr>
          <w:sz w:val="16"/>
        </w:rPr>
        <w:t>Fig 8</w:t>
      </w:r>
      <w:r w:rsidRPr="00553744">
        <w:rPr>
          <w:sz w:val="16"/>
        </w:rPr>
        <w:t>: Variable importance of top 40 features</w:t>
      </w:r>
    </w:p>
    <w:p w:rsidR="00553744" w:rsidRDefault="00553744" w:rsidP="00553744">
      <w:pPr>
        <w:jc w:val="both"/>
        <w:rPr>
          <w:sz w:val="16"/>
        </w:rPr>
      </w:pPr>
    </w:p>
    <w:p w:rsidR="00553744" w:rsidRDefault="00553744" w:rsidP="00553744">
      <w:pPr>
        <w:jc w:val="both"/>
      </w:pPr>
      <w:r>
        <w:t xml:space="preserve">      </w:t>
      </w:r>
      <w:r w:rsidR="00D11E30">
        <w:t>(Based on Fig 8</w:t>
      </w:r>
      <w:r>
        <w:t xml:space="preserve">) from 170 features, top 40 is selected and then </w:t>
      </w:r>
      <w:r w:rsidR="006D6B6D">
        <w:t>with the help of observation of the curve</w:t>
      </w:r>
      <w:r w:rsidR="00FA59D7">
        <w:t xml:space="preserve"> [8]</w:t>
      </w:r>
      <w:r w:rsidR="006D6B6D">
        <w:t xml:space="preserve"> the number of trees is selected.</w:t>
      </w:r>
    </w:p>
    <w:p w:rsidR="006D6B6D" w:rsidRDefault="006D6B6D" w:rsidP="00553744">
      <w:pPr>
        <w:jc w:val="both"/>
      </w:pPr>
    </w:p>
    <w:p w:rsidR="006D6B6D" w:rsidRDefault="006D6B6D" w:rsidP="00E23848">
      <w:pPr>
        <w:jc w:val="both"/>
      </w:pPr>
      <w:r>
        <w:rPr>
          <w:noProof/>
        </w:rPr>
        <w:drawing>
          <wp:inline distT="0" distB="0" distL="0" distR="0">
            <wp:extent cx="3089910" cy="2112010"/>
            <wp:effectExtent l="0" t="0" r="0" b="25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asdadasdasdasd.JPG"/>
                    <pic:cNvPicPr/>
                  </pic:nvPicPr>
                  <pic:blipFill>
                    <a:blip r:embed="rId17">
                      <a:extLst>
                        <a:ext uri="{28A0092B-C50C-407E-A947-70E740481C1C}">
                          <a14:useLocalDpi xmlns:a14="http://schemas.microsoft.com/office/drawing/2010/main" val="0"/>
                        </a:ext>
                      </a:extLst>
                    </a:blip>
                    <a:stretch>
                      <a:fillRect/>
                    </a:stretch>
                  </pic:blipFill>
                  <pic:spPr>
                    <a:xfrm>
                      <a:off x="0" y="0"/>
                      <a:ext cx="3089910" cy="2112010"/>
                    </a:xfrm>
                    <a:prstGeom prst="rect">
                      <a:avLst/>
                    </a:prstGeom>
                  </pic:spPr>
                </pic:pic>
              </a:graphicData>
            </a:graphic>
          </wp:inline>
        </w:drawing>
      </w:r>
    </w:p>
    <w:p w:rsidR="006D6B6D" w:rsidRDefault="006D6B6D" w:rsidP="006D6B6D">
      <w:pPr>
        <w:jc w:val="both"/>
        <w:rPr>
          <w:sz w:val="16"/>
        </w:rPr>
      </w:pPr>
      <w:r>
        <w:rPr>
          <w:sz w:val="16"/>
        </w:rPr>
        <w:t xml:space="preserve">       </w:t>
      </w:r>
      <w:r w:rsidR="00D11E30">
        <w:rPr>
          <w:sz w:val="16"/>
        </w:rPr>
        <w:t>Fig 9</w:t>
      </w:r>
      <w:r w:rsidRPr="006D6B6D">
        <w:rPr>
          <w:sz w:val="16"/>
        </w:rPr>
        <w:t>: OOB curve</w:t>
      </w:r>
    </w:p>
    <w:p w:rsidR="006D6B6D" w:rsidRDefault="006D6B6D" w:rsidP="006D6B6D">
      <w:pPr>
        <w:jc w:val="both"/>
      </w:pPr>
    </w:p>
    <w:p w:rsidR="006D6B6D" w:rsidRDefault="006D6B6D" w:rsidP="006D6B6D">
      <w:pPr>
        <w:jc w:val="both"/>
      </w:pPr>
      <w:r>
        <w:t xml:space="preserve">      </w:t>
      </w:r>
      <w:r w:rsidR="00057697">
        <w:t>The o</w:t>
      </w:r>
      <w:r>
        <w:t>ptimal number of trees = 380</w:t>
      </w:r>
      <w:r w:rsidR="00B725B6">
        <w:t xml:space="preserve"> (based on Fig 9)</w:t>
      </w:r>
      <w:r>
        <w:t xml:space="preserve"> is chosen and max feature =</w:t>
      </w:r>
      <m:oMath>
        <m:r>
          <w:rPr>
            <w:rFonts w:ascii="Cambria Math" w:hAnsi="Cambria Math"/>
          </w:rPr>
          <m:t>log2</m:t>
        </m:r>
      </m:oMath>
      <w:r>
        <w:t>. After model implementation and applying test data, the result obtained,</w:t>
      </w:r>
    </w:p>
    <w:p w:rsidR="006D6B6D" w:rsidRDefault="006D6B6D" w:rsidP="006D6B6D">
      <w:pPr>
        <w:jc w:val="both"/>
      </w:pPr>
      <w:r>
        <w:t xml:space="preserve">      Table 6</w:t>
      </w:r>
      <w:r w:rsidR="004C5B68">
        <w:t>: Cost and Misclassification</w:t>
      </w:r>
    </w:p>
    <w:tbl>
      <w:tblPr>
        <w:tblStyle w:val="TableClassic1"/>
        <w:tblW w:w="0" w:type="auto"/>
        <w:tblLook w:val="04A0" w:firstRow="1" w:lastRow="0" w:firstColumn="1" w:lastColumn="0" w:noHBand="0" w:noVBand="1"/>
      </w:tblPr>
      <w:tblGrid>
        <w:gridCol w:w="1618"/>
        <w:gridCol w:w="1619"/>
        <w:gridCol w:w="1619"/>
      </w:tblGrid>
      <w:tr w:rsidR="006D6B6D" w:rsidTr="00944D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8" w:type="dxa"/>
          </w:tcPr>
          <w:p w:rsidR="006D6B6D" w:rsidRPr="00E33D3D" w:rsidRDefault="006D6B6D" w:rsidP="00944D27">
            <w:pPr>
              <w:jc w:val="both"/>
              <w:rPr>
                <w:i w:val="0"/>
                <w:szCs w:val="16"/>
              </w:rPr>
            </w:pPr>
            <w:r>
              <w:rPr>
                <w:i w:val="0"/>
                <w:szCs w:val="16"/>
              </w:rPr>
              <w:t>Score</w:t>
            </w:r>
          </w:p>
        </w:tc>
        <w:tc>
          <w:tcPr>
            <w:tcW w:w="1619" w:type="dxa"/>
          </w:tcPr>
          <w:p w:rsidR="006D6B6D" w:rsidRPr="00E33D3D" w:rsidRDefault="006D6B6D" w:rsidP="00944D27">
            <w:pPr>
              <w:jc w:val="both"/>
              <w:cnfStyle w:val="100000000000" w:firstRow="1" w:lastRow="0" w:firstColumn="0" w:lastColumn="0" w:oddVBand="0" w:evenVBand="0" w:oddHBand="0" w:evenHBand="0" w:firstRowFirstColumn="0" w:firstRowLastColumn="0" w:lastRowFirstColumn="0" w:lastRowLastColumn="0"/>
              <w:rPr>
                <w:i w:val="0"/>
                <w:szCs w:val="16"/>
              </w:rPr>
            </w:pPr>
            <w:r>
              <w:rPr>
                <w:i w:val="0"/>
                <w:szCs w:val="16"/>
              </w:rPr>
              <w:t>Type 1 fault</w:t>
            </w:r>
          </w:p>
        </w:tc>
        <w:tc>
          <w:tcPr>
            <w:tcW w:w="1619" w:type="dxa"/>
          </w:tcPr>
          <w:p w:rsidR="006D6B6D" w:rsidRPr="00E33D3D" w:rsidRDefault="006D6B6D" w:rsidP="00944D27">
            <w:pPr>
              <w:jc w:val="both"/>
              <w:cnfStyle w:val="100000000000" w:firstRow="1" w:lastRow="0" w:firstColumn="0" w:lastColumn="0" w:oddVBand="0" w:evenVBand="0" w:oddHBand="0" w:evenHBand="0" w:firstRowFirstColumn="0" w:firstRowLastColumn="0" w:lastRowFirstColumn="0" w:lastRowLastColumn="0"/>
              <w:rPr>
                <w:i w:val="0"/>
                <w:szCs w:val="16"/>
              </w:rPr>
            </w:pPr>
            <w:r>
              <w:rPr>
                <w:i w:val="0"/>
                <w:szCs w:val="16"/>
              </w:rPr>
              <w:t>Type 2 fault</w:t>
            </w:r>
          </w:p>
        </w:tc>
      </w:tr>
      <w:tr w:rsidR="006D6B6D" w:rsidTr="00944D27">
        <w:tc>
          <w:tcPr>
            <w:cnfStyle w:val="001000000000" w:firstRow="0" w:lastRow="0" w:firstColumn="1" w:lastColumn="0" w:oddVBand="0" w:evenVBand="0" w:oddHBand="0" w:evenHBand="0" w:firstRowFirstColumn="0" w:firstRowLastColumn="0" w:lastRowFirstColumn="0" w:lastRowLastColumn="0"/>
            <w:tcW w:w="1618" w:type="dxa"/>
          </w:tcPr>
          <w:p w:rsidR="006D6B6D" w:rsidRDefault="006D6B6D" w:rsidP="00944D27">
            <w:pPr>
              <w:jc w:val="both"/>
              <w:rPr>
                <w:szCs w:val="16"/>
              </w:rPr>
            </w:pPr>
            <w:r>
              <w:rPr>
                <w:szCs w:val="16"/>
              </w:rPr>
              <w:t>10810</w:t>
            </w:r>
          </w:p>
        </w:tc>
        <w:tc>
          <w:tcPr>
            <w:tcW w:w="1619" w:type="dxa"/>
          </w:tcPr>
          <w:p w:rsidR="006D6B6D" w:rsidRDefault="006D6B6D" w:rsidP="00944D27">
            <w:pPr>
              <w:jc w:val="both"/>
              <w:cnfStyle w:val="000000000000" w:firstRow="0" w:lastRow="0" w:firstColumn="0" w:lastColumn="0" w:oddVBand="0" w:evenVBand="0" w:oddHBand="0" w:evenHBand="0" w:firstRowFirstColumn="0" w:firstRowLastColumn="0" w:lastRowFirstColumn="0" w:lastRowLastColumn="0"/>
              <w:rPr>
                <w:szCs w:val="16"/>
              </w:rPr>
            </w:pPr>
            <w:r>
              <w:rPr>
                <w:szCs w:val="16"/>
              </w:rPr>
              <w:t>681</w:t>
            </w:r>
          </w:p>
        </w:tc>
        <w:tc>
          <w:tcPr>
            <w:tcW w:w="1619" w:type="dxa"/>
          </w:tcPr>
          <w:p w:rsidR="006D6B6D" w:rsidRDefault="006D6B6D" w:rsidP="00944D27">
            <w:pPr>
              <w:jc w:val="both"/>
              <w:cnfStyle w:val="000000000000" w:firstRow="0" w:lastRow="0" w:firstColumn="0" w:lastColumn="0" w:oddVBand="0" w:evenVBand="0" w:oddHBand="0" w:evenHBand="0" w:firstRowFirstColumn="0" w:firstRowLastColumn="0" w:lastRowFirstColumn="0" w:lastRowLastColumn="0"/>
              <w:rPr>
                <w:szCs w:val="16"/>
              </w:rPr>
            </w:pPr>
            <w:r>
              <w:rPr>
                <w:szCs w:val="16"/>
              </w:rPr>
              <w:t>8</w:t>
            </w:r>
          </w:p>
        </w:tc>
      </w:tr>
    </w:tbl>
    <w:p w:rsidR="006D6B6D" w:rsidRDefault="006D6B6D" w:rsidP="006D6B6D">
      <w:pPr>
        <w:jc w:val="both"/>
      </w:pPr>
    </w:p>
    <w:p w:rsidR="006D6B6D" w:rsidRDefault="006D6B6D" w:rsidP="006D6B6D">
      <w:pPr>
        <w:jc w:val="both"/>
      </w:pPr>
      <w:r>
        <w:rPr>
          <w:noProof/>
        </w:rPr>
        <w:lastRenderedPageBreak/>
        <w:drawing>
          <wp:inline distT="0" distB="0" distL="0" distR="0">
            <wp:extent cx="3089910" cy="227393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download (9).png"/>
                    <pic:cNvPicPr/>
                  </pic:nvPicPr>
                  <pic:blipFill>
                    <a:blip r:embed="rId18">
                      <a:extLst>
                        <a:ext uri="{28A0092B-C50C-407E-A947-70E740481C1C}">
                          <a14:useLocalDpi xmlns:a14="http://schemas.microsoft.com/office/drawing/2010/main" val="0"/>
                        </a:ext>
                      </a:extLst>
                    </a:blip>
                    <a:stretch>
                      <a:fillRect/>
                    </a:stretch>
                  </pic:blipFill>
                  <pic:spPr>
                    <a:xfrm>
                      <a:off x="0" y="0"/>
                      <a:ext cx="3089910" cy="2273935"/>
                    </a:xfrm>
                    <a:prstGeom prst="rect">
                      <a:avLst/>
                    </a:prstGeom>
                  </pic:spPr>
                </pic:pic>
              </a:graphicData>
            </a:graphic>
          </wp:inline>
        </w:drawing>
      </w:r>
    </w:p>
    <w:p w:rsidR="006D6B6D" w:rsidRDefault="006D6B6D" w:rsidP="006D6B6D">
      <w:pPr>
        <w:jc w:val="both"/>
        <w:rPr>
          <w:sz w:val="16"/>
        </w:rPr>
      </w:pPr>
      <w:r>
        <w:rPr>
          <w:sz w:val="16"/>
        </w:rPr>
        <w:t xml:space="preserve">       </w:t>
      </w:r>
      <w:r w:rsidR="00D11E30">
        <w:rPr>
          <w:sz w:val="16"/>
        </w:rPr>
        <w:t>Fig 10</w:t>
      </w:r>
      <w:r w:rsidRPr="006D6B6D">
        <w:rPr>
          <w:sz w:val="16"/>
        </w:rPr>
        <w:t>: Confusion matrix for Random Forest</w:t>
      </w:r>
    </w:p>
    <w:p w:rsidR="006D6B6D" w:rsidRDefault="006D6B6D" w:rsidP="006D6B6D">
      <w:pPr>
        <w:jc w:val="both"/>
        <w:rPr>
          <w:sz w:val="16"/>
        </w:rPr>
      </w:pPr>
    </w:p>
    <w:p w:rsidR="00A94B31" w:rsidRPr="006D6B6D" w:rsidRDefault="006D6B6D" w:rsidP="006D6B6D">
      <w:pPr>
        <w:jc w:val="both"/>
      </w:pPr>
      <w:r>
        <w:t xml:space="preserve">     </w:t>
      </w:r>
      <w:r w:rsidR="00D11E30">
        <w:t>(Based on Table 6 and Fig 10</w:t>
      </w:r>
      <w:r>
        <w:t>) the total cost is 10810</w:t>
      </w:r>
    </w:p>
    <w:p w:rsidR="00A94B31" w:rsidRDefault="00A94B31" w:rsidP="00A94B31">
      <w:pPr>
        <w:pStyle w:val="Heading1"/>
      </w:pPr>
      <w:r>
        <w:t>Model Comparison</w:t>
      </w:r>
    </w:p>
    <w:p w:rsidR="00A94B31" w:rsidRDefault="00ED3982" w:rsidP="00ED3982">
      <w:pPr>
        <w:jc w:val="both"/>
      </w:pPr>
      <w:r>
        <w:t xml:space="preserve">      </w:t>
      </w:r>
      <w:r w:rsidR="00A94B31">
        <w:t>To solve the APS problem</w:t>
      </w:r>
      <w:r w:rsidR="00057697">
        <w:t>,</w:t>
      </w:r>
      <w:r w:rsidR="00A94B31">
        <w:t xml:space="preserve"> three models were implemented, among them Support Vector Machine and Logistic Regression performs almost in the same way</w:t>
      </w:r>
      <w:r w:rsidR="00057697">
        <w:t>,</w:t>
      </w:r>
      <w:r w:rsidR="00A94B31">
        <w:t xml:space="preserve"> but Random Forest shows the best result. The evaluation scores of these three model obtained,</w:t>
      </w:r>
    </w:p>
    <w:p w:rsidR="00ED3982" w:rsidRDefault="00ED3982" w:rsidP="00ED3982">
      <w:pPr>
        <w:jc w:val="both"/>
      </w:pPr>
    </w:p>
    <w:p w:rsidR="00ED3982" w:rsidRDefault="00ED3982" w:rsidP="00ED3982">
      <w:pPr>
        <w:jc w:val="both"/>
      </w:pPr>
      <w:r>
        <w:t xml:space="preserve">      Table 7</w:t>
      </w:r>
      <w:r w:rsidR="00FB3AAE">
        <w:t>: Evaluation Scores</w:t>
      </w:r>
    </w:p>
    <w:tbl>
      <w:tblPr>
        <w:tblStyle w:val="TableClassic1"/>
        <w:tblW w:w="0" w:type="auto"/>
        <w:tblLook w:val="04A0" w:firstRow="1" w:lastRow="0" w:firstColumn="1" w:lastColumn="0" w:noHBand="0" w:noVBand="1"/>
      </w:tblPr>
      <w:tblGrid>
        <w:gridCol w:w="1828"/>
        <w:gridCol w:w="983"/>
        <w:gridCol w:w="1035"/>
        <w:gridCol w:w="1020"/>
      </w:tblGrid>
      <w:tr w:rsidR="00ED3982" w:rsidTr="00ED39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ED3982" w:rsidRPr="00ED3982" w:rsidRDefault="00ED3982" w:rsidP="00A94B31">
            <w:pPr>
              <w:jc w:val="both"/>
              <w:rPr>
                <w:i w:val="0"/>
              </w:rPr>
            </w:pPr>
          </w:p>
        </w:tc>
        <w:tc>
          <w:tcPr>
            <w:tcW w:w="672" w:type="dxa"/>
          </w:tcPr>
          <w:p w:rsidR="00ED3982" w:rsidRPr="00ED3982" w:rsidRDefault="00ED3982" w:rsidP="00A94B31">
            <w:pPr>
              <w:jc w:val="both"/>
              <w:cnfStyle w:val="100000000000" w:firstRow="1" w:lastRow="0" w:firstColumn="0" w:lastColumn="0" w:oddVBand="0" w:evenVBand="0" w:oddHBand="0" w:evenHBand="0" w:firstRowFirstColumn="0" w:firstRowLastColumn="0" w:lastRowFirstColumn="0" w:lastRowLastColumn="0"/>
              <w:rPr>
                <w:i w:val="0"/>
              </w:rPr>
            </w:pPr>
            <w:r>
              <w:rPr>
                <w:i w:val="0"/>
              </w:rPr>
              <w:t>Accuracy Score</w:t>
            </w:r>
          </w:p>
        </w:tc>
        <w:tc>
          <w:tcPr>
            <w:tcW w:w="1111" w:type="dxa"/>
          </w:tcPr>
          <w:p w:rsidR="00ED3982" w:rsidRPr="00ED3982" w:rsidRDefault="00ED3982" w:rsidP="00A94B31">
            <w:pPr>
              <w:jc w:val="both"/>
              <w:cnfStyle w:val="100000000000" w:firstRow="1" w:lastRow="0" w:firstColumn="0" w:lastColumn="0" w:oddVBand="0" w:evenVBand="0" w:oddHBand="0" w:evenHBand="0" w:firstRowFirstColumn="0" w:firstRowLastColumn="0" w:lastRowFirstColumn="0" w:lastRowLastColumn="0"/>
              <w:rPr>
                <w:i w:val="0"/>
              </w:rPr>
            </w:pPr>
            <w:r>
              <w:rPr>
                <w:i w:val="0"/>
              </w:rPr>
              <w:t>F1 Score</w:t>
            </w:r>
          </w:p>
        </w:tc>
        <w:tc>
          <w:tcPr>
            <w:tcW w:w="1103" w:type="dxa"/>
          </w:tcPr>
          <w:p w:rsidR="00ED3982" w:rsidRPr="00ED3982" w:rsidRDefault="00ED3982" w:rsidP="00A94B31">
            <w:pPr>
              <w:jc w:val="both"/>
              <w:cnfStyle w:val="100000000000" w:firstRow="1" w:lastRow="0" w:firstColumn="0" w:lastColumn="0" w:oddVBand="0" w:evenVBand="0" w:oddHBand="0" w:evenHBand="0" w:firstRowFirstColumn="0" w:firstRowLastColumn="0" w:lastRowFirstColumn="0" w:lastRowLastColumn="0"/>
              <w:rPr>
                <w:i w:val="0"/>
              </w:rPr>
            </w:pPr>
            <w:r>
              <w:rPr>
                <w:i w:val="0"/>
              </w:rPr>
              <w:t>MSE</w:t>
            </w:r>
          </w:p>
        </w:tc>
      </w:tr>
      <w:tr w:rsidR="00ED3982" w:rsidTr="00ED3982">
        <w:tc>
          <w:tcPr>
            <w:cnfStyle w:val="001000000000" w:firstRow="0" w:lastRow="0" w:firstColumn="1" w:lastColumn="0" w:oddVBand="0" w:evenVBand="0" w:oddHBand="0" w:evenHBand="0" w:firstRowFirstColumn="0" w:firstRowLastColumn="0" w:lastRowFirstColumn="0" w:lastRowLastColumn="0"/>
            <w:tcW w:w="1980" w:type="dxa"/>
          </w:tcPr>
          <w:p w:rsidR="00ED3982" w:rsidRDefault="00ED3982" w:rsidP="00A94B31">
            <w:pPr>
              <w:jc w:val="both"/>
            </w:pPr>
            <w:r>
              <w:t>Logistic Regression</w:t>
            </w:r>
          </w:p>
        </w:tc>
        <w:tc>
          <w:tcPr>
            <w:tcW w:w="672" w:type="dxa"/>
          </w:tcPr>
          <w:p w:rsidR="00ED3982" w:rsidRDefault="00ED3982" w:rsidP="00A94B31">
            <w:pPr>
              <w:jc w:val="both"/>
              <w:cnfStyle w:val="000000000000" w:firstRow="0" w:lastRow="0" w:firstColumn="0" w:lastColumn="0" w:oddVBand="0" w:evenVBand="0" w:oddHBand="0" w:evenHBand="0" w:firstRowFirstColumn="0" w:firstRowLastColumn="0" w:lastRowFirstColumn="0" w:lastRowLastColumn="0"/>
            </w:pPr>
            <w:r>
              <w:t>96.4</w:t>
            </w:r>
          </w:p>
        </w:tc>
        <w:tc>
          <w:tcPr>
            <w:tcW w:w="1111" w:type="dxa"/>
          </w:tcPr>
          <w:p w:rsidR="00ED3982" w:rsidRDefault="00ED3982" w:rsidP="00A94B31">
            <w:pPr>
              <w:jc w:val="both"/>
              <w:cnfStyle w:val="000000000000" w:firstRow="0" w:lastRow="0" w:firstColumn="0" w:lastColumn="0" w:oddVBand="0" w:evenVBand="0" w:oddHBand="0" w:evenHBand="0" w:firstRowFirstColumn="0" w:firstRowLastColumn="0" w:lastRowFirstColumn="0" w:lastRowLastColumn="0"/>
            </w:pPr>
            <w:r>
              <w:t>55.4</w:t>
            </w:r>
          </w:p>
        </w:tc>
        <w:tc>
          <w:tcPr>
            <w:tcW w:w="1103" w:type="dxa"/>
          </w:tcPr>
          <w:p w:rsidR="00ED3982" w:rsidRDefault="00ED3982" w:rsidP="00A94B31">
            <w:pPr>
              <w:jc w:val="both"/>
              <w:cnfStyle w:val="000000000000" w:firstRow="0" w:lastRow="0" w:firstColumn="0" w:lastColumn="0" w:oddVBand="0" w:evenVBand="0" w:oddHBand="0" w:evenHBand="0" w:firstRowFirstColumn="0" w:firstRowLastColumn="0" w:lastRowFirstColumn="0" w:lastRowLastColumn="0"/>
            </w:pPr>
            <w:r>
              <w:t>3.5</w:t>
            </w:r>
          </w:p>
        </w:tc>
      </w:tr>
      <w:tr w:rsidR="00ED3982" w:rsidTr="00ED3982">
        <w:tc>
          <w:tcPr>
            <w:cnfStyle w:val="001000000000" w:firstRow="0" w:lastRow="0" w:firstColumn="1" w:lastColumn="0" w:oddVBand="0" w:evenVBand="0" w:oddHBand="0" w:evenHBand="0" w:firstRowFirstColumn="0" w:firstRowLastColumn="0" w:lastRowFirstColumn="0" w:lastRowLastColumn="0"/>
            <w:tcW w:w="1980" w:type="dxa"/>
          </w:tcPr>
          <w:p w:rsidR="00ED3982" w:rsidRDefault="00ED3982" w:rsidP="00A94B31">
            <w:pPr>
              <w:jc w:val="both"/>
            </w:pPr>
            <w:r>
              <w:t>SVM</w:t>
            </w:r>
          </w:p>
        </w:tc>
        <w:tc>
          <w:tcPr>
            <w:tcW w:w="672" w:type="dxa"/>
          </w:tcPr>
          <w:p w:rsidR="00ED3982" w:rsidRDefault="00ED3982" w:rsidP="00A94B31">
            <w:pPr>
              <w:jc w:val="both"/>
              <w:cnfStyle w:val="000000000000" w:firstRow="0" w:lastRow="0" w:firstColumn="0" w:lastColumn="0" w:oddVBand="0" w:evenVBand="0" w:oddHBand="0" w:evenHBand="0" w:firstRowFirstColumn="0" w:firstRowLastColumn="0" w:lastRowFirstColumn="0" w:lastRowLastColumn="0"/>
            </w:pPr>
            <w:r>
              <w:t>96.6</w:t>
            </w:r>
          </w:p>
        </w:tc>
        <w:tc>
          <w:tcPr>
            <w:tcW w:w="1111" w:type="dxa"/>
          </w:tcPr>
          <w:p w:rsidR="00ED3982" w:rsidRDefault="00ED3982" w:rsidP="00A94B31">
            <w:pPr>
              <w:jc w:val="both"/>
              <w:cnfStyle w:val="000000000000" w:firstRow="0" w:lastRow="0" w:firstColumn="0" w:lastColumn="0" w:oddVBand="0" w:evenVBand="0" w:oddHBand="0" w:evenHBand="0" w:firstRowFirstColumn="0" w:firstRowLastColumn="0" w:lastRowFirstColumn="0" w:lastRowLastColumn="0"/>
            </w:pPr>
            <w:r>
              <w:t>56.7</w:t>
            </w:r>
          </w:p>
        </w:tc>
        <w:tc>
          <w:tcPr>
            <w:tcW w:w="1103" w:type="dxa"/>
          </w:tcPr>
          <w:p w:rsidR="00ED3982" w:rsidRDefault="00ED3982" w:rsidP="00A94B31">
            <w:pPr>
              <w:jc w:val="both"/>
              <w:cnfStyle w:val="000000000000" w:firstRow="0" w:lastRow="0" w:firstColumn="0" w:lastColumn="0" w:oddVBand="0" w:evenVBand="0" w:oddHBand="0" w:evenHBand="0" w:firstRowFirstColumn="0" w:firstRowLastColumn="0" w:lastRowFirstColumn="0" w:lastRowLastColumn="0"/>
            </w:pPr>
            <w:r>
              <w:t>3.4</w:t>
            </w:r>
          </w:p>
        </w:tc>
      </w:tr>
      <w:tr w:rsidR="00ED3982" w:rsidTr="00ED3982">
        <w:tc>
          <w:tcPr>
            <w:cnfStyle w:val="001000000000" w:firstRow="0" w:lastRow="0" w:firstColumn="1" w:lastColumn="0" w:oddVBand="0" w:evenVBand="0" w:oddHBand="0" w:evenHBand="0" w:firstRowFirstColumn="0" w:firstRowLastColumn="0" w:lastRowFirstColumn="0" w:lastRowLastColumn="0"/>
            <w:tcW w:w="1980" w:type="dxa"/>
          </w:tcPr>
          <w:p w:rsidR="00ED3982" w:rsidRDefault="00ED3982" w:rsidP="00A94B31">
            <w:pPr>
              <w:jc w:val="both"/>
            </w:pPr>
            <w:r>
              <w:t>Random Forest</w:t>
            </w:r>
          </w:p>
        </w:tc>
        <w:tc>
          <w:tcPr>
            <w:tcW w:w="672" w:type="dxa"/>
          </w:tcPr>
          <w:p w:rsidR="00ED3982" w:rsidRDefault="00ED3982" w:rsidP="00A94B31">
            <w:pPr>
              <w:jc w:val="both"/>
              <w:cnfStyle w:val="000000000000" w:firstRow="0" w:lastRow="0" w:firstColumn="0" w:lastColumn="0" w:oddVBand="0" w:evenVBand="0" w:oddHBand="0" w:evenHBand="0" w:firstRowFirstColumn="0" w:firstRowLastColumn="0" w:lastRowFirstColumn="0" w:lastRowLastColumn="0"/>
            </w:pPr>
            <w:r>
              <w:t>95.7</w:t>
            </w:r>
          </w:p>
        </w:tc>
        <w:tc>
          <w:tcPr>
            <w:tcW w:w="1111" w:type="dxa"/>
          </w:tcPr>
          <w:p w:rsidR="00ED3982" w:rsidRDefault="00ED3982" w:rsidP="00A94B31">
            <w:pPr>
              <w:jc w:val="both"/>
              <w:cnfStyle w:val="000000000000" w:firstRow="0" w:lastRow="0" w:firstColumn="0" w:lastColumn="0" w:oddVBand="0" w:evenVBand="0" w:oddHBand="0" w:evenHBand="0" w:firstRowFirstColumn="0" w:firstRowLastColumn="0" w:lastRowFirstColumn="0" w:lastRowLastColumn="0"/>
            </w:pPr>
            <w:r>
              <w:t>51.5</w:t>
            </w:r>
          </w:p>
        </w:tc>
        <w:tc>
          <w:tcPr>
            <w:tcW w:w="1103" w:type="dxa"/>
          </w:tcPr>
          <w:p w:rsidR="00ED3982" w:rsidRDefault="00ED3982" w:rsidP="00A94B31">
            <w:pPr>
              <w:jc w:val="both"/>
              <w:cnfStyle w:val="000000000000" w:firstRow="0" w:lastRow="0" w:firstColumn="0" w:lastColumn="0" w:oddVBand="0" w:evenVBand="0" w:oddHBand="0" w:evenHBand="0" w:firstRowFirstColumn="0" w:firstRowLastColumn="0" w:lastRowFirstColumn="0" w:lastRowLastColumn="0"/>
            </w:pPr>
            <w:r>
              <w:t>4.3</w:t>
            </w:r>
          </w:p>
        </w:tc>
      </w:tr>
    </w:tbl>
    <w:p w:rsidR="00A94B31" w:rsidRPr="00ED3982" w:rsidRDefault="00A94B31" w:rsidP="00A94B31">
      <w:pPr>
        <w:jc w:val="both"/>
      </w:pPr>
    </w:p>
    <w:p w:rsidR="00ED3982" w:rsidRDefault="00ED3982" w:rsidP="00A94B31">
      <w:pPr>
        <w:jc w:val="both"/>
      </w:pPr>
      <w:r>
        <w:t xml:space="preserve">      (Based on Table 7) The evaluation score is almost the same for these three model</w:t>
      </w:r>
      <w:r w:rsidR="00057697">
        <w:t>s</w:t>
      </w:r>
      <w:r>
        <w:t>. Now, for the type misclassification and cost for these three classes,</w:t>
      </w:r>
    </w:p>
    <w:p w:rsidR="00ED3982" w:rsidRDefault="00ED3982" w:rsidP="00A94B31">
      <w:pPr>
        <w:jc w:val="both"/>
      </w:pPr>
    </w:p>
    <w:p w:rsidR="00D55371" w:rsidRDefault="00D55371" w:rsidP="00A94B31">
      <w:pPr>
        <w:jc w:val="both"/>
      </w:pPr>
      <w:r>
        <w:t xml:space="preserve">      Table 8</w:t>
      </w:r>
      <w:r w:rsidR="00FB3AAE">
        <w:t>: Cost</w:t>
      </w:r>
      <w:r w:rsidR="0076087B">
        <w:t xml:space="preserve"> and Misclassification Analysis</w:t>
      </w:r>
    </w:p>
    <w:tbl>
      <w:tblPr>
        <w:tblStyle w:val="TableClassic1"/>
        <w:tblW w:w="5040" w:type="dxa"/>
        <w:jc w:val="center"/>
        <w:tblLook w:val="04A0" w:firstRow="1" w:lastRow="0" w:firstColumn="1" w:lastColumn="0" w:noHBand="0" w:noVBand="1"/>
      </w:tblPr>
      <w:tblGrid>
        <w:gridCol w:w="1823"/>
        <w:gridCol w:w="716"/>
        <w:gridCol w:w="1241"/>
        <w:gridCol w:w="1260"/>
      </w:tblGrid>
      <w:tr w:rsidR="00ED3982" w:rsidTr="00C35AC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23" w:type="dxa"/>
          </w:tcPr>
          <w:p w:rsidR="00ED3982" w:rsidRDefault="00ED3982" w:rsidP="00A94B31">
            <w:pPr>
              <w:jc w:val="both"/>
            </w:pPr>
          </w:p>
        </w:tc>
        <w:tc>
          <w:tcPr>
            <w:tcW w:w="716" w:type="dxa"/>
          </w:tcPr>
          <w:p w:rsidR="00ED3982" w:rsidRPr="00C35ACD" w:rsidRDefault="00ED3982" w:rsidP="00A94B31">
            <w:pPr>
              <w:jc w:val="both"/>
              <w:cnfStyle w:val="100000000000" w:firstRow="1" w:lastRow="0" w:firstColumn="0" w:lastColumn="0" w:oddVBand="0" w:evenVBand="0" w:oddHBand="0" w:evenHBand="0" w:firstRowFirstColumn="0" w:firstRowLastColumn="0" w:lastRowFirstColumn="0" w:lastRowLastColumn="0"/>
              <w:rPr>
                <w:i w:val="0"/>
              </w:rPr>
            </w:pPr>
            <w:r w:rsidRPr="00C35ACD">
              <w:rPr>
                <w:i w:val="0"/>
              </w:rPr>
              <w:t>Cost</w:t>
            </w:r>
          </w:p>
        </w:tc>
        <w:tc>
          <w:tcPr>
            <w:tcW w:w="1241" w:type="dxa"/>
          </w:tcPr>
          <w:p w:rsidR="00ED3982" w:rsidRPr="00C35ACD" w:rsidRDefault="00ED3982" w:rsidP="00A94B31">
            <w:pPr>
              <w:jc w:val="both"/>
              <w:cnfStyle w:val="100000000000" w:firstRow="1" w:lastRow="0" w:firstColumn="0" w:lastColumn="0" w:oddVBand="0" w:evenVBand="0" w:oddHBand="0" w:evenHBand="0" w:firstRowFirstColumn="0" w:firstRowLastColumn="0" w:lastRowFirstColumn="0" w:lastRowLastColumn="0"/>
              <w:rPr>
                <w:i w:val="0"/>
              </w:rPr>
            </w:pPr>
            <w:r w:rsidRPr="00C35ACD">
              <w:rPr>
                <w:i w:val="0"/>
              </w:rPr>
              <w:t>Type I Fault</w:t>
            </w:r>
          </w:p>
        </w:tc>
        <w:tc>
          <w:tcPr>
            <w:tcW w:w="1260" w:type="dxa"/>
          </w:tcPr>
          <w:p w:rsidR="00ED3982" w:rsidRPr="00C35ACD" w:rsidRDefault="00ED3982" w:rsidP="00A94B31">
            <w:pPr>
              <w:jc w:val="both"/>
              <w:cnfStyle w:val="100000000000" w:firstRow="1" w:lastRow="0" w:firstColumn="0" w:lastColumn="0" w:oddVBand="0" w:evenVBand="0" w:oddHBand="0" w:evenHBand="0" w:firstRowFirstColumn="0" w:firstRowLastColumn="0" w:lastRowFirstColumn="0" w:lastRowLastColumn="0"/>
              <w:rPr>
                <w:i w:val="0"/>
              </w:rPr>
            </w:pPr>
            <w:r w:rsidRPr="00C35ACD">
              <w:rPr>
                <w:i w:val="0"/>
              </w:rPr>
              <w:t>Type II fault</w:t>
            </w:r>
          </w:p>
        </w:tc>
      </w:tr>
      <w:tr w:rsidR="00ED3982" w:rsidTr="00C35ACD">
        <w:trPr>
          <w:jc w:val="center"/>
        </w:trPr>
        <w:tc>
          <w:tcPr>
            <w:cnfStyle w:val="001000000000" w:firstRow="0" w:lastRow="0" w:firstColumn="1" w:lastColumn="0" w:oddVBand="0" w:evenVBand="0" w:oddHBand="0" w:evenHBand="0" w:firstRowFirstColumn="0" w:firstRowLastColumn="0" w:lastRowFirstColumn="0" w:lastRowLastColumn="0"/>
            <w:tcW w:w="1823" w:type="dxa"/>
          </w:tcPr>
          <w:p w:rsidR="00ED3982" w:rsidRDefault="00C35ACD" w:rsidP="00A94B31">
            <w:pPr>
              <w:jc w:val="both"/>
            </w:pPr>
            <w:r>
              <w:t>Logistic Regression</w:t>
            </w:r>
          </w:p>
        </w:tc>
        <w:tc>
          <w:tcPr>
            <w:tcW w:w="716" w:type="dxa"/>
          </w:tcPr>
          <w:p w:rsidR="00ED3982" w:rsidRDefault="00C35ACD" w:rsidP="00A94B31">
            <w:pPr>
              <w:jc w:val="both"/>
              <w:cnfStyle w:val="000000000000" w:firstRow="0" w:lastRow="0" w:firstColumn="0" w:lastColumn="0" w:oddVBand="0" w:evenVBand="0" w:oddHBand="0" w:evenHBand="0" w:firstRowFirstColumn="0" w:firstRowLastColumn="0" w:lastRowFirstColumn="0" w:lastRowLastColumn="0"/>
            </w:pPr>
            <w:r>
              <w:t>15040</w:t>
            </w:r>
          </w:p>
        </w:tc>
        <w:tc>
          <w:tcPr>
            <w:tcW w:w="1241" w:type="dxa"/>
          </w:tcPr>
          <w:p w:rsidR="00ED3982" w:rsidRDefault="00C35ACD" w:rsidP="00A94B31">
            <w:pPr>
              <w:jc w:val="both"/>
              <w:cnfStyle w:val="000000000000" w:firstRow="0" w:lastRow="0" w:firstColumn="0" w:lastColumn="0" w:oddVBand="0" w:evenVBand="0" w:oddHBand="0" w:evenHBand="0" w:firstRowFirstColumn="0" w:firstRowLastColumn="0" w:lastRowFirstColumn="0" w:lastRowLastColumn="0"/>
            </w:pPr>
            <w:r>
              <w:t>554</w:t>
            </w:r>
          </w:p>
        </w:tc>
        <w:tc>
          <w:tcPr>
            <w:tcW w:w="1260" w:type="dxa"/>
          </w:tcPr>
          <w:p w:rsidR="00ED3982" w:rsidRDefault="00C35ACD" w:rsidP="00A94B31">
            <w:pPr>
              <w:jc w:val="both"/>
              <w:cnfStyle w:val="000000000000" w:firstRow="0" w:lastRow="0" w:firstColumn="0" w:lastColumn="0" w:oddVBand="0" w:evenVBand="0" w:oddHBand="0" w:evenHBand="0" w:firstRowFirstColumn="0" w:firstRowLastColumn="0" w:lastRowFirstColumn="0" w:lastRowLastColumn="0"/>
            </w:pPr>
            <w:r>
              <w:t>19</w:t>
            </w:r>
          </w:p>
        </w:tc>
      </w:tr>
      <w:tr w:rsidR="00ED3982" w:rsidTr="00C35ACD">
        <w:trPr>
          <w:jc w:val="center"/>
        </w:trPr>
        <w:tc>
          <w:tcPr>
            <w:cnfStyle w:val="001000000000" w:firstRow="0" w:lastRow="0" w:firstColumn="1" w:lastColumn="0" w:oddVBand="0" w:evenVBand="0" w:oddHBand="0" w:evenHBand="0" w:firstRowFirstColumn="0" w:firstRowLastColumn="0" w:lastRowFirstColumn="0" w:lastRowLastColumn="0"/>
            <w:tcW w:w="1823" w:type="dxa"/>
          </w:tcPr>
          <w:p w:rsidR="00ED3982" w:rsidRDefault="00ED3982" w:rsidP="00A94B31">
            <w:pPr>
              <w:jc w:val="both"/>
            </w:pPr>
            <w:r>
              <w:t>SVM</w:t>
            </w:r>
          </w:p>
        </w:tc>
        <w:tc>
          <w:tcPr>
            <w:tcW w:w="716" w:type="dxa"/>
          </w:tcPr>
          <w:p w:rsidR="00ED3982" w:rsidRDefault="00C35ACD" w:rsidP="00A94B31">
            <w:pPr>
              <w:jc w:val="both"/>
              <w:cnfStyle w:val="000000000000" w:firstRow="0" w:lastRow="0" w:firstColumn="0" w:lastColumn="0" w:oddVBand="0" w:evenVBand="0" w:oddHBand="0" w:evenHBand="0" w:firstRowFirstColumn="0" w:firstRowLastColumn="0" w:lastRowFirstColumn="0" w:lastRowLastColumn="0"/>
            </w:pPr>
            <w:r>
              <w:t>15520</w:t>
            </w:r>
          </w:p>
        </w:tc>
        <w:tc>
          <w:tcPr>
            <w:tcW w:w="1241" w:type="dxa"/>
          </w:tcPr>
          <w:p w:rsidR="00ED3982" w:rsidRDefault="00C35ACD" w:rsidP="00A94B31">
            <w:pPr>
              <w:jc w:val="both"/>
              <w:cnfStyle w:val="000000000000" w:firstRow="0" w:lastRow="0" w:firstColumn="0" w:lastColumn="0" w:oddVBand="0" w:evenVBand="0" w:oddHBand="0" w:evenHBand="0" w:firstRowFirstColumn="0" w:firstRowLastColumn="0" w:lastRowFirstColumn="0" w:lastRowLastColumn="0"/>
            </w:pPr>
            <w:r>
              <w:t>522</w:t>
            </w:r>
          </w:p>
        </w:tc>
        <w:tc>
          <w:tcPr>
            <w:tcW w:w="1260" w:type="dxa"/>
          </w:tcPr>
          <w:p w:rsidR="00ED3982" w:rsidRDefault="00C35ACD" w:rsidP="00A94B31">
            <w:pPr>
              <w:jc w:val="both"/>
              <w:cnfStyle w:val="000000000000" w:firstRow="0" w:lastRow="0" w:firstColumn="0" w:lastColumn="0" w:oddVBand="0" w:evenVBand="0" w:oddHBand="0" w:evenHBand="0" w:firstRowFirstColumn="0" w:firstRowLastColumn="0" w:lastRowFirstColumn="0" w:lastRowLastColumn="0"/>
            </w:pPr>
            <w:r>
              <w:t>20</w:t>
            </w:r>
          </w:p>
        </w:tc>
      </w:tr>
      <w:tr w:rsidR="00ED3982" w:rsidTr="00C35ACD">
        <w:trPr>
          <w:jc w:val="center"/>
        </w:trPr>
        <w:tc>
          <w:tcPr>
            <w:cnfStyle w:val="001000000000" w:firstRow="0" w:lastRow="0" w:firstColumn="1" w:lastColumn="0" w:oddVBand="0" w:evenVBand="0" w:oddHBand="0" w:evenHBand="0" w:firstRowFirstColumn="0" w:firstRowLastColumn="0" w:lastRowFirstColumn="0" w:lastRowLastColumn="0"/>
            <w:tcW w:w="1823" w:type="dxa"/>
          </w:tcPr>
          <w:p w:rsidR="00ED3982" w:rsidRDefault="00ED3982" w:rsidP="00A94B31">
            <w:pPr>
              <w:jc w:val="both"/>
            </w:pPr>
            <w:r>
              <w:t>Random Forest</w:t>
            </w:r>
          </w:p>
        </w:tc>
        <w:tc>
          <w:tcPr>
            <w:tcW w:w="716" w:type="dxa"/>
          </w:tcPr>
          <w:p w:rsidR="00ED3982" w:rsidRDefault="00C35ACD" w:rsidP="00A94B31">
            <w:pPr>
              <w:jc w:val="both"/>
              <w:cnfStyle w:val="000000000000" w:firstRow="0" w:lastRow="0" w:firstColumn="0" w:lastColumn="0" w:oddVBand="0" w:evenVBand="0" w:oddHBand="0" w:evenHBand="0" w:firstRowFirstColumn="0" w:firstRowLastColumn="0" w:lastRowFirstColumn="0" w:lastRowLastColumn="0"/>
            </w:pPr>
            <w:r>
              <w:t>10810</w:t>
            </w:r>
          </w:p>
        </w:tc>
        <w:tc>
          <w:tcPr>
            <w:tcW w:w="1241" w:type="dxa"/>
          </w:tcPr>
          <w:p w:rsidR="00ED3982" w:rsidRDefault="00C35ACD" w:rsidP="00A94B31">
            <w:pPr>
              <w:jc w:val="both"/>
              <w:cnfStyle w:val="000000000000" w:firstRow="0" w:lastRow="0" w:firstColumn="0" w:lastColumn="0" w:oddVBand="0" w:evenVBand="0" w:oddHBand="0" w:evenHBand="0" w:firstRowFirstColumn="0" w:firstRowLastColumn="0" w:lastRowFirstColumn="0" w:lastRowLastColumn="0"/>
            </w:pPr>
            <w:r>
              <w:t>681</w:t>
            </w:r>
          </w:p>
        </w:tc>
        <w:tc>
          <w:tcPr>
            <w:tcW w:w="1260" w:type="dxa"/>
          </w:tcPr>
          <w:p w:rsidR="00ED3982" w:rsidRDefault="00C35ACD" w:rsidP="00A94B31">
            <w:pPr>
              <w:jc w:val="both"/>
              <w:cnfStyle w:val="000000000000" w:firstRow="0" w:lastRow="0" w:firstColumn="0" w:lastColumn="0" w:oddVBand="0" w:evenVBand="0" w:oddHBand="0" w:evenHBand="0" w:firstRowFirstColumn="0" w:firstRowLastColumn="0" w:lastRowFirstColumn="0" w:lastRowLastColumn="0"/>
            </w:pPr>
            <w:r>
              <w:t>8</w:t>
            </w:r>
          </w:p>
        </w:tc>
      </w:tr>
    </w:tbl>
    <w:p w:rsidR="00A94B31" w:rsidRDefault="00ED3982" w:rsidP="00A94B31">
      <w:pPr>
        <w:jc w:val="both"/>
      </w:pPr>
      <w:r>
        <w:t xml:space="preserve"> </w:t>
      </w:r>
    </w:p>
    <w:p w:rsidR="00ED3982" w:rsidRDefault="00D55371" w:rsidP="00A94B31">
      <w:pPr>
        <w:jc w:val="both"/>
      </w:pPr>
      <w:r>
        <w:t xml:space="preserve">      (Based on Table 8) It is quite visible that if an individual criteri</w:t>
      </w:r>
      <w:r w:rsidR="00057697">
        <w:t>on</w:t>
      </w:r>
      <w:r>
        <w:t xml:space="preserve"> is chosen</w:t>
      </w:r>
      <w:r w:rsidR="00057697">
        <w:t>,</w:t>
      </w:r>
      <w:r>
        <w:t xml:space="preserve"> then Random forest will be behind in the game in terms of type I fault</w:t>
      </w:r>
      <w:r w:rsidR="00057697">
        <w:t>,</w:t>
      </w:r>
      <w:r>
        <w:t xml:space="preserve"> which is the false positive. But according to the problem domain, here false positive is still considerable and has a penalty of 10 whereas type II fault, which is the false</w:t>
      </w:r>
      <w:r w:rsidR="00057697">
        <w:t>-</w:t>
      </w:r>
      <w:r>
        <w:t>negative has a penalty of 500 and in terms of this criteria Random forest is a clear winner</w:t>
      </w:r>
      <w:r w:rsidR="00EC5E74">
        <w:t xml:space="preserve"> with a cost of 10810</w:t>
      </w:r>
      <w:r>
        <w:t xml:space="preserve">. </w:t>
      </w:r>
    </w:p>
    <w:p w:rsidR="00D55371" w:rsidRDefault="00D55371" w:rsidP="00D55371">
      <w:pPr>
        <w:pStyle w:val="Heading1"/>
      </w:pPr>
      <w:r>
        <w:t>Conclusion</w:t>
      </w:r>
    </w:p>
    <w:p w:rsidR="00ED3982" w:rsidRPr="00A94B31" w:rsidRDefault="00D55371" w:rsidP="00A94B31">
      <w:pPr>
        <w:jc w:val="both"/>
      </w:pPr>
      <w:r>
        <w:t xml:space="preserve">For predicting the APS failure system on Scania trucks, three models were implemented and the main aim to reduce the cost as much as possible. The </w:t>
      </w:r>
      <w:r w:rsidR="003E5472">
        <w:t xml:space="preserve">targeted value was 9020 which was the contest winning </w:t>
      </w:r>
      <w:r w:rsidR="00EC5E74">
        <w:t>score, which</w:t>
      </w:r>
      <w:r w:rsidR="003E5472">
        <w:t xml:space="preserve"> was</w:t>
      </w:r>
      <w:r>
        <w:t xml:space="preserve"> almost reached through the Random forest cl</w:t>
      </w:r>
      <w:r w:rsidR="006D62D7">
        <w:t>assifier. Although the rest of the two models show very close approximation</w:t>
      </w:r>
      <w:r w:rsidR="00057697">
        <w:t>,</w:t>
      </w:r>
      <w:r w:rsidR="006D62D7">
        <w:t xml:space="preserve"> but as false</w:t>
      </w:r>
      <w:r w:rsidR="00057697">
        <w:t>-</w:t>
      </w:r>
      <w:r w:rsidR="006D62D7">
        <w:t>negative has a higher weight, Random forest could make the combination and as a result gives the best result.</w:t>
      </w:r>
    </w:p>
    <w:p w:rsidR="009303D9" w:rsidRPr="005B520E" w:rsidRDefault="009303D9" w:rsidP="00015545">
      <w:pPr>
        <w:pStyle w:val="Heading5"/>
      </w:pPr>
      <w:r w:rsidRPr="005B520E">
        <w:t>References</w:t>
      </w:r>
    </w:p>
    <w:p w:rsidR="009303D9" w:rsidRDefault="00980DA5" w:rsidP="00015545">
      <w:pPr>
        <w:pStyle w:val="references"/>
      </w:pPr>
      <w:r>
        <w:rPr>
          <w:rFonts w:ascii="CMR9" w:hAnsi="CMR9" w:cs="CMR9"/>
          <w:sz w:val="18"/>
          <w:szCs w:val="18"/>
        </w:rPr>
        <w:t>Breiman, L.: Random Forests. In: Machine Learning. Vol. 45, No. 1, pp. 5-32. (2001)</w:t>
      </w:r>
    </w:p>
    <w:p w:rsidR="009303D9" w:rsidRDefault="00F3292E" w:rsidP="00F3292E">
      <w:pPr>
        <w:pStyle w:val="references"/>
      </w:pPr>
      <w:r>
        <w:t>Cox, D.R.: The regression analysis of binary sequences. J. R. Stat. Soc. Ser. B 20(2), 215–242 (1958)</w:t>
      </w:r>
      <w:r w:rsidR="009303D9">
        <w:t>.</w:t>
      </w:r>
    </w:p>
    <w:p w:rsidR="00F3292E" w:rsidRDefault="00F3292E" w:rsidP="00F3292E">
      <w:pPr>
        <w:pStyle w:val="references"/>
      </w:pPr>
      <w:r>
        <w:t xml:space="preserve">Aizerman, </w:t>
      </w:r>
      <w:r w:rsidR="00322629">
        <w:t>p</w:t>
      </w:r>
      <w:r>
        <w:t xml:space="preserve">M.A., Braverman, E.A., Rozonoer, L.: Theoretical foundations of the potential function method in pattern recognition learning. In: Automation and Remote Control, pp. 821–837 (1964) </w:t>
      </w:r>
    </w:p>
    <w:p w:rsidR="00F3292E" w:rsidRDefault="00F3292E" w:rsidP="00F3292E">
      <w:pPr>
        <w:pStyle w:val="references"/>
      </w:pPr>
      <w:r>
        <w:t>Boser, B.E., Guyon, I.M., Vapnik, V.N.: A training algorithm for optimal margin classifiers. In: Proceedings of the 5th COLT, pp. 144–152 (1992)</w:t>
      </w:r>
    </w:p>
    <w:p w:rsidR="00483D46" w:rsidRDefault="00483D46" w:rsidP="00483D46">
      <w:pPr>
        <w:pStyle w:val="references"/>
      </w:pPr>
      <w:r>
        <w:t>Ho, T.K.: Random decision forests. In: Proceedings of the 3rd IJDAR, pp. 278–282 (1995)</w:t>
      </w:r>
    </w:p>
    <w:p w:rsidR="00980DA5" w:rsidRDefault="00980DA5" w:rsidP="00980DA5">
      <w:pPr>
        <w:pStyle w:val="references"/>
      </w:pPr>
      <w:r w:rsidRPr="00980DA5">
        <w:t>Zhang Z.</w:t>
      </w:r>
      <w:r>
        <w:t>:</w:t>
      </w:r>
      <w:r w:rsidRPr="00980DA5">
        <w:t xml:space="preserve"> Missing data imputation: focusing on single imputation. Ann Transl Med. 2016;4(1):9. </w:t>
      </w:r>
      <w:r w:rsidR="00057697">
        <w:t>DOI</w:t>
      </w:r>
      <w:r w:rsidRPr="00980DA5">
        <w:t>:10.3978/j.issn.2305-5839.2015.12.38</w:t>
      </w:r>
    </w:p>
    <w:p w:rsidR="00A77644" w:rsidRPr="00FA59D7" w:rsidRDefault="00A77644" w:rsidP="00F3292E">
      <w:pPr>
        <w:pStyle w:val="references"/>
      </w:pPr>
      <w:r>
        <w:rPr>
          <w:rFonts w:ascii="CMR9" w:hAnsi="CMR9" w:cs="CMR9"/>
          <w:sz w:val="18"/>
          <w:szCs w:val="18"/>
        </w:rPr>
        <w:t xml:space="preserve">Breiman, L.: Random Forests. In: Machine Learning. Vol. 45, No. 1, pp. 5-32. </w:t>
      </w:r>
      <w:r w:rsidR="00FA59D7">
        <w:rPr>
          <w:rFonts w:ascii="CMR9" w:hAnsi="CMR9" w:cs="CMR9"/>
          <w:sz w:val="18"/>
          <w:szCs w:val="18"/>
        </w:rPr>
        <w:t>(</w:t>
      </w:r>
      <w:r>
        <w:rPr>
          <w:rFonts w:ascii="CMR9" w:hAnsi="CMR9" w:cs="CMR9"/>
          <w:sz w:val="18"/>
          <w:szCs w:val="18"/>
        </w:rPr>
        <w:t>2001</w:t>
      </w:r>
      <w:r w:rsidR="00FA59D7">
        <w:rPr>
          <w:rFonts w:ascii="CMR9" w:hAnsi="CMR9" w:cs="CMR9"/>
          <w:sz w:val="18"/>
          <w:szCs w:val="18"/>
        </w:rPr>
        <w:t>)</w:t>
      </w:r>
    </w:p>
    <w:p w:rsidR="00FA59D7" w:rsidRPr="00FA59D7" w:rsidRDefault="00FA59D7" w:rsidP="00FA59D7">
      <w:pPr>
        <w:pStyle w:val="references"/>
      </w:pPr>
      <w:r w:rsidRPr="00FA59D7">
        <w:t>Mayumi Oshiro, Thais &amp; Santoro Perez, Pedro &amp; Baranauskas, José. (2012). How Many Trees in a Random Forest?. Lecture notes in computer science. 7376. 10.1007/978-3-642-31537-4_13.</w:t>
      </w:r>
    </w:p>
    <w:p w:rsidR="009303D9" w:rsidRDefault="009303D9" w:rsidP="00836367">
      <w:pPr>
        <w:pStyle w:val="references"/>
        <w:numPr>
          <w:ilvl w:val="0"/>
          <w:numId w:val="0"/>
        </w:numPr>
        <w:ind w:left="360" w:hanging="360"/>
      </w:pPr>
    </w:p>
    <w:p w:rsidR="00ED04B4" w:rsidRDefault="00ED04B4" w:rsidP="00836367">
      <w:pPr>
        <w:pStyle w:val="references"/>
        <w:numPr>
          <w:ilvl w:val="0"/>
          <w:numId w:val="0"/>
        </w:numPr>
        <w:ind w:left="360" w:hanging="360"/>
      </w:pPr>
    </w:p>
    <w:p w:rsidR="00ED04B4" w:rsidRDefault="00ED04B4" w:rsidP="00836367">
      <w:pPr>
        <w:pStyle w:val="references"/>
        <w:numPr>
          <w:ilvl w:val="0"/>
          <w:numId w:val="0"/>
        </w:numPr>
        <w:ind w:left="360" w:hanging="360"/>
      </w:pPr>
    </w:p>
    <w:p w:rsidR="00ED04B4" w:rsidRDefault="00ED04B4" w:rsidP="00836367">
      <w:pPr>
        <w:pStyle w:val="references"/>
        <w:numPr>
          <w:ilvl w:val="0"/>
          <w:numId w:val="0"/>
        </w:numPr>
        <w:ind w:left="360" w:hanging="360"/>
      </w:pPr>
    </w:p>
    <w:p w:rsidR="00ED04B4" w:rsidRDefault="00ED04B4" w:rsidP="00836367">
      <w:pPr>
        <w:pStyle w:val="references"/>
        <w:numPr>
          <w:ilvl w:val="0"/>
          <w:numId w:val="0"/>
        </w:numPr>
        <w:ind w:left="360" w:hanging="360"/>
      </w:pPr>
    </w:p>
    <w:p w:rsidR="00ED04B4" w:rsidRDefault="00ED04B4" w:rsidP="00836367">
      <w:pPr>
        <w:pStyle w:val="references"/>
        <w:numPr>
          <w:ilvl w:val="0"/>
          <w:numId w:val="0"/>
        </w:numPr>
        <w:ind w:left="360" w:hanging="360"/>
      </w:pPr>
    </w:p>
    <w:p w:rsidR="00ED04B4" w:rsidRDefault="00ED04B4" w:rsidP="00836367">
      <w:pPr>
        <w:pStyle w:val="references"/>
        <w:numPr>
          <w:ilvl w:val="0"/>
          <w:numId w:val="0"/>
        </w:numPr>
        <w:ind w:left="360" w:hanging="360"/>
      </w:pPr>
    </w:p>
    <w:p w:rsidR="00ED04B4" w:rsidRDefault="00ED04B4" w:rsidP="00836367">
      <w:pPr>
        <w:pStyle w:val="references"/>
        <w:numPr>
          <w:ilvl w:val="0"/>
          <w:numId w:val="0"/>
        </w:numPr>
        <w:ind w:left="360" w:hanging="360"/>
      </w:pPr>
    </w:p>
    <w:p w:rsidR="00ED04B4" w:rsidRDefault="00ED04B4" w:rsidP="00836367">
      <w:pPr>
        <w:pStyle w:val="references"/>
        <w:numPr>
          <w:ilvl w:val="0"/>
          <w:numId w:val="0"/>
        </w:numPr>
        <w:ind w:left="360" w:hanging="360"/>
      </w:pPr>
    </w:p>
    <w:p w:rsidR="00ED04B4" w:rsidRDefault="00ED04B4" w:rsidP="00836367">
      <w:pPr>
        <w:pStyle w:val="references"/>
        <w:numPr>
          <w:ilvl w:val="0"/>
          <w:numId w:val="0"/>
        </w:numPr>
        <w:ind w:left="360" w:hanging="360"/>
      </w:pPr>
    </w:p>
    <w:p w:rsidR="00ED04B4" w:rsidRDefault="00ED04B4" w:rsidP="00836367">
      <w:pPr>
        <w:pStyle w:val="references"/>
        <w:numPr>
          <w:ilvl w:val="0"/>
          <w:numId w:val="0"/>
        </w:numPr>
        <w:ind w:left="360" w:hanging="360"/>
      </w:pPr>
    </w:p>
    <w:p w:rsidR="00ED04B4" w:rsidRDefault="00ED04B4" w:rsidP="00836367">
      <w:pPr>
        <w:pStyle w:val="references"/>
        <w:numPr>
          <w:ilvl w:val="0"/>
          <w:numId w:val="0"/>
        </w:numPr>
        <w:ind w:left="360" w:hanging="360"/>
      </w:pPr>
    </w:p>
    <w:p w:rsidR="00ED04B4" w:rsidRDefault="00ED04B4" w:rsidP="00836367">
      <w:pPr>
        <w:pStyle w:val="references"/>
        <w:numPr>
          <w:ilvl w:val="0"/>
          <w:numId w:val="0"/>
        </w:numPr>
        <w:ind w:left="360" w:hanging="360"/>
      </w:pPr>
    </w:p>
    <w:p w:rsidR="00ED04B4" w:rsidRDefault="00ED04B4" w:rsidP="00836367">
      <w:pPr>
        <w:pStyle w:val="references"/>
        <w:numPr>
          <w:ilvl w:val="0"/>
          <w:numId w:val="0"/>
        </w:numPr>
        <w:ind w:left="360" w:hanging="360"/>
      </w:pPr>
    </w:p>
    <w:p w:rsidR="00ED04B4" w:rsidRDefault="00ED04B4" w:rsidP="00836367">
      <w:pPr>
        <w:pStyle w:val="references"/>
        <w:numPr>
          <w:ilvl w:val="0"/>
          <w:numId w:val="0"/>
        </w:numPr>
        <w:ind w:left="360" w:hanging="360"/>
      </w:pPr>
    </w:p>
    <w:p w:rsidR="00ED04B4" w:rsidRDefault="00ED04B4" w:rsidP="00836367">
      <w:pPr>
        <w:pStyle w:val="references"/>
        <w:numPr>
          <w:ilvl w:val="0"/>
          <w:numId w:val="0"/>
        </w:numPr>
        <w:ind w:left="360" w:hanging="360"/>
      </w:pPr>
    </w:p>
    <w:p w:rsidR="00ED04B4" w:rsidRDefault="00ED04B4" w:rsidP="00836367">
      <w:pPr>
        <w:pStyle w:val="references"/>
        <w:numPr>
          <w:ilvl w:val="0"/>
          <w:numId w:val="0"/>
        </w:numPr>
        <w:ind w:left="360" w:hanging="360"/>
      </w:pPr>
    </w:p>
    <w:p w:rsidR="00ED04B4" w:rsidRDefault="00ED04B4" w:rsidP="00836367">
      <w:pPr>
        <w:pStyle w:val="references"/>
        <w:numPr>
          <w:ilvl w:val="0"/>
          <w:numId w:val="0"/>
        </w:numPr>
        <w:ind w:left="360" w:hanging="360"/>
      </w:pPr>
    </w:p>
    <w:p w:rsidR="00ED04B4" w:rsidRDefault="00ED04B4" w:rsidP="00836367">
      <w:pPr>
        <w:pStyle w:val="references"/>
        <w:numPr>
          <w:ilvl w:val="0"/>
          <w:numId w:val="0"/>
        </w:numPr>
        <w:ind w:left="360" w:hanging="360"/>
      </w:pPr>
    </w:p>
    <w:p w:rsidR="00ED04B4" w:rsidRDefault="00ED04B4" w:rsidP="00836367">
      <w:pPr>
        <w:pStyle w:val="references"/>
        <w:numPr>
          <w:ilvl w:val="0"/>
          <w:numId w:val="0"/>
        </w:numPr>
        <w:ind w:left="360" w:hanging="360"/>
      </w:pPr>
    </w:p>
    <w:p w:rsidR="00ED04B4" w:rsidRDefault="00ED04B4" w:rsidP="00836367">
      <w:pPr>
        <w:pStyle w:val="references"/>
        <w:numPr>
          <w:ilvl w:val="0"/>
          <w:numId w:val="0"/>
        </w:numPr>
        <w:ind w:left="360" w:hanging="360"/>
      </w:pPr>
    </w:p>
    <w:p w:rsidR="00ED04B4" w:rsidRDefault="00ED04B4" w:rsidP="00836367">
      <w:pPr>
        <w:pStyle w:val="references"/>
        <w:numPr>
          <w:ilvl w:val="0"/>
          <w:numId w:val="0"/>
        </w:numPr>
        <w:ind w:left="360" w:hanging="360"/>
      </w:pPr>
    </w:p>
    <w:p w:rsidR="00A77644" w:rsidRDefault="00A77644" w:rsidP="00836367">
      <w:pPr>
        <w:pStyle w:val="references"/>
        <w:numPr>
          <w:ilvl w:val="0"/>
          <w:numId w:val="0"/>
        </w:numPr>
        <w:ind w:left="360" w:hanging="360"/>
      </w:pPr>
    </w:p>
    <w:p w:rsidR="00A77644" w:rsidRDefault="00A77644" w:rsidP="00836367">
      <w:pPr>
        <w:pStyle w:val="references"/>
        <w:numPr>
          <w:ilvl w:val="0"/>
          <w:numId w:val="0"/>
        </w:numPr>
        <w:ind w:left="360" w:hanging="360"/>
      </w:pPr>
    </w:p>
    <w:p w:rsidR="00A77644" w:rsidRDefault="00A77644" w:rsidP="00836367">
      <w:pPr>
        <w:pStyle w:val="references"/>
        <w:numPr>
          <w:ilvl w:val="0"/>
          <w:numId w:val="0"/>
        </w:numPr>
        <w:ind w:left="360" w:hanging="360"/>
      </w:pPr>
    </w:p>
    <w:p w:rsidR="00A77644" w:rsidRDefault="00A77644" w:rsidP="00836367">
      <w:pPr>
        <w:pStyle w:val="references"/>
        <w:numPr>
          <w:ilvl w:val="0"/>
          <w:numId w:val="0"/>
        </w:numPr>
        <w:ind w:left="360" w:hanging="360"/>
      </w:pPr>
    </w:p>
    <w:p w:rsidR="00A77644" w:rsidRDefault="00A77644" w:rsidP="00836367">
      <w:pPr>
        <w:pStyle w:val="references"/>
        <w:numPr>
          <w:ilvl w:val="0"/>
          <w:numId w:val="0"/>
        </w:numPr>
        <w:ind w:left="360" w:hanging="360"/>
      </w:pPr>
    </w:p>
    <w:p w:rsidR="00A77644" w:rsidRDefault="00A77644" w:rsidP="00836367">
      <w:pPr>
        <w:pStyle w:val="references"/>
        <w:numPr>
          <w:ilvl w:val="0"/>
          <w:numId w:val="0"/>
        </w:numPr>
        <w:ind w:left="360" w:hanging="360"/>
      </w:pPr>
    </w:p>
    <w:p w:rsidR="00A77644" w:rsidRDefault="00A77644" w:rsidP="00836367">
      <w:pPr>
        <w:pStyle w:val="references"/>
        <w:numPr>
          <w:ilvl w:val="0"/>
          <w:numId w:val="0"/>
        </w:numPr>
        <w:ind w:left="360" w:hanging="360"/>
      </w:pPr>
    </w:p>
    <w:p w:rsidR="00A77644" w:rsidRDefault="00A77644" w:rsidP="00836367">
      <w:pPr>
        <w:pStyle w:val="references"/>
        <w:numPr>
          <w:ilvl w:val="0"/>
          <w:numId w:val="0"/>
        </w:numPr>
        <w:ind w:left="360" w:hanging="360"/>
      </w:pPr>
    </w:p>
    <w:p w:rsidR="00A77644" w:rsidRDefault="00A77644" w:rsidP="00836367">
      <w:pPr>
        <w:pStyle w:val="references"/>
        <w:numPr>
          <w:ilvl w:val="0"/>
          <w:numId w:val="0"/>
        </w:numPr>
        <w:ind w:left="360" w:hanging="360"/>
      </w:pPr>
    </w:p>
    <w:p w:rsidR="00A77644" w:rsidRDefault="00A77644" w:rsidP="00836367">
      <w:pPr>
        <w:pStyle w:val="references"/>
        <w:numPr>
          <w:ilvl w:val="0"/>
          <w:numId w:val="0"/>
        </w:numPr>
        <w:ind w:left="360" w:hanging="360"/>
      </w:pPr>
    </w:p>
    <w:p w:rsidR="00A77644" w:rsidRDefault="00A77644" w:rsidP="00836367">
      <w:pPr>
        <w:pStyle w:val="references"/>
        <w:numPr>
          <w:ilvl w:val="0"/>
          <w:numId w:val="0"/>
        </w:numPr>
        <w:ind w:left="360" w:hanging="360"/>
      </w:pPr>
    </w:p>
    <w:p w:rsidR="00A77644" w:rsidRDefault="00A77644" w:rsidP="00836367">
      <w:pPr>
        <w:pStyle w:val="references"/>
        <w:numPr>
          <w:ilvl w:val="0"/>
          <w:numId w:val="0"/>
        </w:numPr>
        <w:ind w:left="360" w:hanging="360"/>
      </w:pPr>
    </w:p>
    <w:p w:rsidR="00A77644" w:rsidRDefault="00A77644" w:rsidP="00836367">
      <w:pPr>
        <w:pStyle w:val="references"/>
        <w:numPr>
          <w:ilvl w:val="0"/>
          <w:numId w:val="0"/>
        </w:numPr>
        <w:ind w:left="360" w:hanging="360"/>
      </w:pPr>
    </w:p>
    <w:p w:rsidR="00A77644" w:rsidRDefault="00A77644" w:rsidP="00836367">
      <w:pPr>
        <w:pStyle w:val="references"/>
        <w:numPr>
          <w:ilvl w:val="0"/>
          <w:numId w:val="0"/>
        </w:numPr>
        <w:ind w:left="360" w:hanging="360"/>
      </w:pPr>
    </w:p>
    <w:p w:rsidR="00A77644" w:rsidRDefault="00A77644" w:rsidP="00836367">
      <w:pPr>
        <w:pStyle w:val="references"/>
        <w:numPr>
          <w:ilvl w:val="0"/>
          <w:numId w:val="0"/>
        </w:numPr>
        <w:ind w:left="360" w:hanging="360"/>
      </w:pPr>
    </w:p>
    <w:p w:rsidR="00A77644" w:rsidRDefault="00A77644" w:rsidP="00836367">
      <w:pPr>
        <w:pStyle w:val="references"/>
        <w:numPr>
          <w:ilvl w:val="0"/>
          <w:numId w:val="0"/>
        </w:numPr>
        <w:ind w:left="360" w:hanging="360"/>
      </w:pPr>
    </w:p>
    <w:p w:rsidR="00A77644" w:rsidRDefault="00A77644" w:rsidP="00836367">
      <w:pPr>
        <w:pStyle w:val="references"/>
        <w:numPr>
          <w:ilvl w:val="0"/>
          <w:numId w:val="0"/>
        </w:numPr>
        <w:ind w:left="360" w:hanging="360"/>
      </w:pPr>
    </w:p>
    <w:p w:rsidR="00A77644" w:rsidRDefault="00A77644" w:rsidP="00836367">
      <w:pPr>
        <w:pStyle w:val="references"/>
        <w:numPr>
          <w:ilvl w:val="0"/>
          <w:numId w:val="0"/>
        </w:numPr>
        <w:ind w:left="360" w:hanging="360"/>
      </w:pPr>
    </w:p>
    <w:p w:rsidR="00A77644" w:rsidRDefault="00A77644" w:rsidP="00836367">
      <w:pPr>
        <w:pStyle w:val="references"/>
        <w:numPr>
          <w:ilvl w:val="0"/>
          <w:numId w:val="0"/>
        </w:numPr>
        <w:ind w:left="360" w:hanging="360"/>
      </w:pPr>
    </w:p>
    <w:p w:rsidR="00A77644" w:rsidRDefault="00A77644" w:rsidP="00836367">
      <w:pPr>
        <w:pStyle w:val="references"/>
        <w:numPr>
          <w:ilvl w:val="0"/>
          <w:numId w:val="0"/>
        </w:numPr>
        <w:ind w:left="360" w:hanging="360"/>
      </w:pPr>
    </w:p>
    <w:p w:rsidR="00A77644" w:rsidRDefault="00A77644" w:rsidP="00836367">
      <w:pPr>
        <w:pStyle w:val="references"/>
        <w:numPr>
          <w:ilvl w:val="0"/>
          <w:numId w:val="0"/>
        </w:numPr>
        <w:ind w:left="360" w:hanging="360"/>
      </w:pPr>
    </w:p>
    <w:p w:rsidR="00A77644" w:rsidRDefault="00A77644" w:rsidP="00836367">
      <w:pPr>
        <w:pStyle w:val="references"/>
        <w:numPr>
          <w:ilvl w:val="0"/>
          <w:numId w:val="0"/>
        </w:numPr>
        <w:ind w:left="360" w:hanging="360"/>
      </w:pPr>
    </w:p>
    <w:p w:rsidR="00A77644" w:rsidRDefault="00A77644" w:rsidP="00836367">
      <w:pPr>
        <w:pStyle w:val="references"/>
        <w:numPr>
          <w:ilvl w:val="0"/>
          <w:numId w:val="0"/>
        </w:numPr>
        <w:ind w:left="360" w:hanging="360"/>
      </w:pPr>
    </w:p>
    <w:p w:rsidR="00A77644" w:rsidRDefault="00A77644" w:rsidP="00836367">
      <w:pPr>
        <w:pStyle w:val="references"/>
        <w:numPr>
          <w:ilvl w:val="0"/>
          <w:numId w:val="0"/>
        </w:numPr>
        <w:ind w:left="360" w:hanging="360"/>
      </w:pPr>
    </w:p>
    <w:p w:rsidR="00ED04B4" w:rsidRDefault="00ED04B4" w:rsidP="00836367">
      <w:pPr>
        <w:pStyle w:val="references"/>
        <w:numPr>
          <w:ilvl w:val="0"/>
          <w:numId w:val="0"/>
        </w:numPr>
        <w:ind w:left="360" w:hanging="360"/>
        <w:jc w:val="center"/>
        <w:rPr>
          <w:rFonts w:eastAsia="SimSun"/>
          <w:b/>
          <w:noProof w:val="0"/>
          <w:color w:val="FF0000"/>
          <w:spacing w:val="-1"/>
          <w:sz w:val="20"/>
          <w:szCs w:val="20"/>
          <w:lang w:val="x-none" w:eastAsia="x-none"/>
        </w:rPr>
      </w:pPr>
    </w:p>
    <w:p w:rsidR="00836367" w:rsidRPr="00F96569" w:rsidRDefault="00836367" w:rsidP="00836367">
      <w:pPr>
        <w:pStyle w:val="references"/>
        <w:numPr>
          <w:ilvl w:val="0"/>
          <w:numId w:val="0"/>
        </w:numPr>
        <w:ind w:left="360" w:hanging="360"/>
        <w:jc w:val="center"/>
        <w:rPr>
          <w:rFonts w:eastAsia="SimSun"/>
          <w:b/>
          <w:noProof w:val="0"/>
          <w:color w:val="FF0000"/>
          <w:spacing w:val="-1"/>
          <w:sz w:val="20"/>
          <w:szCs w:val="20"/>
          <w:lang w:val="x-none" w:eastAsia="x-none"/>
        </w:rPr>
        <w:sectPr w:rsidR="00836367" w:rsidRPr="00F96569" w:rsidSect="003B4E04">
          <w:type w:val="continuous"/>
          <w:pgSz w:w="11906" w:h="16838" w:code="9"/>
          <w:pgMar w:top="1080" w:right="907" w:bottom="1440" w:left="907" w:header="720" w:footer="720" w:gutter="0"/>
          <w:cols w:num="2" w:space="360"/>
          <w:docGrid w:linePitch="360"/>
        </w:sectPr>
      </w:pPr>
    </w:p>
    <w:p w:rsidR="009303D9" w:rsidRDefault="009303D9" w:rsidP="005B520E"/>
    <w:sectPr w:rsidR="009303D9"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71319" w:rsidRDefault="00471319" w:rsidP="001A3B3D">
      <w:r>
        <w:separator/>
      </w:r>
    </w:p>
  </w:endnote>
  <w:endnote w:type="continuationSeparator" w:id="0">
    <w:p w:rsidR="00471319" w:rsidRDefault="00471319"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roman"/>
    <w:pitch w:val="fixed"/>
    <w:sig w:usb0="00000001"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MR9">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81D07" w:rsidRPr="006F6D3D" w:rsidRDefault="00AB0445" w:rsidP="00AB0445">
    <w:pPr>
      <w:pStyle w:val="Footer"/>
      <w:tabs>
        <w:tab w:val="clear" w:pos="4680"/>
        <w:tab w:val="clear" w:pos="9360"/>
        <w:tab w:val="left" w:pos="3985"/>
      </w:tabs>
      <w:jc w:val="left"/>
      <w:rPr>
        <w:sz w:val="16"/>
        <w:szCs w:val="16"/>
      </w:rPr>
    </w:pPr>
    <w:r>
      <w:rPr>
        <w:sz w:val="16"/>
        <w:szCs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71319" w:rsidRDefault="00471319" w:rsidP="001A3B3D">
      <w:r>
        <w:separator/>
      </w:r>
    </w:p>
  </w:footnote>
  <w:footnote w:type="continuationSeparator" w:id="0">
    <w:p w:rsidR="00471319" w:rsidRDefault="00471319"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1"/>
  <w:embedSystemFonts/>
  <w:proofState w:spelling="clean" w:grammar="clean"/>
  <w:defaultTabStop w:val="720"/>
  <w:doNotHyphenateCap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LQwNjU2tbQ0MzcxMjBT0lEKTi0uzszPAykwrgUAuqPFiiwAAAA="/>
  </w:docVars>
  <w:rsids>
    <w:rsidRoot w:val="009303D9"/>
    <w:rsid w:val="000021A9"/>
    <w:rsid w:val="00005793"/>
    <w:rsid w:val="00015545"/>
    <w:rsid w:val="00017F42"/>
    <w:rsid w:val="000219B9"/>
    <w:rsid w:val="00030FDB"/>
    <w:rsid w:val="00033537"/>
    <w:rsid w:val="0004781E"/>
    <w:rsid w:val="00057697"/>
    <w:rsid w:val="0008758A"/>
    <w:rsid w:val="000C1E68"/>
    <w:rsid w:val="000D6F71"/>
    <w:rsid w:val="00107F87"/>
    <w:rsid w:val="0016411F"/>
    <w:rsid w:val="001661E7"/>
    <w:rsid w:val="00167FF8"/>
    <w:rsid w:val="00182E94"/>
    <w:rsid w:val="00197F1B"/>
    <w:rsid w:val="001A2EFD"/>
    <w:rsid w:val="001A3B3D"/>
    <w:rsid w:val="001B67DC"/>
    <w:rsid w:val="00220D6F"/>
    <w:rsid w:val="002254A9"/>
    <w:rsid w:val="00233D97"/>
    <w:rsid w:val="002347A2"/>
    <w:rsid w:val="002710F3"/>
    <w:rsid w:val="002850E3"/>
    <w:rsid w:val="00287159"/>
    <w:rsid w:val="00322629"/>
    <w:rsid w:val="00354FCF"/>
    <w:rsid w:val="00360E48"/>
    <w:rsid w:val="003A0839"/>
    <w:rsid w:val="003A19E2"/>
    <w:rsid w:val="003B4E04"/>
    <w:rsid w:val="003D7DB7"/>
    <w:rsid w:val="003E5472"/>
    <w:rsid w:val="003F5A08"/>
    <w:rsid w:val="00420716"/>
    <w:rsid w:val="004325FB"/>
    <w:rsid w:val="004342EF"/>
    <w:rsid w:val="004432BA"/>
    <w:rsid w:val="0044407E"/>
    <w:rsid w:val="00447BB9"/>
    <w:rsid w:val="0046031D"/>
    <w:rsid w:val="00471319"/>
    <w:rsid w:val="00483D46"/>
    <w:rsid w:val="004C5B68"/>
    <w:rsid w:val="004D72B5"/>
    <w:rsid w:val="00532FA7"/>
    <w:rsid w:val="00551B7F"/>
    <w:rsid w:val="00553744"/>
    <w:rsid w:val="00556878"/>
    <w:rsid w:val="0056610F"/>
    <w:rsid w:val="00575BCA"/>
    <w:rsid w:val="00583008"/>
    <w:rsid w:val="005B0344"/>
    <w:rsid w:val="005B520E"/>
    <w:rsid w:val="005E1714"/>
    <w:rsid w:val="005E2800"/>
    <w:rsid w:val="00605825"/>
    <w:rsid w:val="00622616"/>
    <w:rsid w:val="00645D22"/>
    <w:rsid w:val="00651A08"/>
    <w:rsid w:val="00654204"/>
    <w:rsid w:val="006542D6"/>
    <w:rsid w:val="00670434"/>
    <w:rsid w:val="006B6B66"/>
    <w:rsid w:val="006C03D7"/>
    <w:rsid w:val="006D62D7"/>
    <w:rsid w:val="006D6B6D"/>
    <w:rsid w:val="006F6D3D"/>
    <w:rsid w:val="00715BEA"/>
    <w:rsid w:val="007313C4"/>
    <w:rsid w:val="0073449F"/>
    <w:rsid w:val="00740EEA"/>
    <w:rsid w:val="0076087B"/>
    <w:rsid w:val="00763D2E"/>
    <w:rsid w:val="00794804"/>
    <w:rsid w:val="007B128D"/>
    <w:rsid w:val="007B2406"/>
    <w:rsid w:val="007B33F1"/>
    <w:rsid w:val="007B6DDA"/>
    <w:rsid w:val="007C0308"/>
    <w:rsid w:val="007C2FF2"/>
    <w:rsid w:val="007D6232"/>
    <w:rsid w:val="007E6FF0"/>
    <w:rsid w:val="007F13E6"/>
    <w:rsid w:val="007F1F99"/>
    <w:rsid w:val="007F768F"/>
    <w:rsid w:val="0080791D"/>
    <w:rsid w:val="00836367"/>
    <w:rsid w:val="0084331A"/>
    <w:rsid w:val="00844EBB"/>
    <w:rsid w:val="00850D2B"/>
    <w:rsid w:val="00873603"/>
    <w:rsid w:val="00875B2C"/>
    <w:rsid w:val="0089475C"/>
    <w:rsid w:val="008A2C7D"/>
    <w:rsid w:val="008B719C"/>
    <w:rsid w:val="008C4B23"/>
    <w:rsid w:val="008F6E2C"/>
    <w:rsid w:val="00922011"/>
    <w:rsid w:val="009303D9"/>
    <w:rsid w:val="00933C64"/>
    <w:rsid w:val="00935495"/>
    <w:rsid w:val="00972203"/>
    <w:rsid w:val="0097275C"/>
    <w:rsid w:val="00980DA5"/>
    <w:rsid w:val="00981D07"/>
    <w:rsid w:val="00995C8F"/>
    <w:rsid w:val="009D633A"/>
    <w:rsid w:val="009E049F"/>
    <w:rsid w:val="009F1D79"/>
    <w:rsid w:val="00A059B3"/>
    <w:rsid w:val="00A144AC"/>
    <w:rsid w:val="00A170BD"/>
    <w:rsid w:val="00A37A56"/>
    <w:rsid w:val="00A56A94"/>
    <w:rsid w:val="00A62229"/>
    <w:rsid w:val="00A77644"/>
    <w:rsid w:val="00A93A81"/>
    <w:rsid w:val="00A94B31"/>
    <w:rsid w:val="00AA25C6"/>
    <w:rsid w:val="00AB0445"/>
    <w:rsid w:val="00AB18FD"/>
    <w:rsid w:val="00AD686E"/>
    <w:rsid w:val="00AE3409"/>
    <w:rsid w:val="00B11A60"/>
    <w:rsid w:val="00B22613"/>
    <w:rsid w:val="00B3417E"/>
    <w:rsid w:val="00B52485"/>
    <w:rsid w:val="00B725B6"/>
    <w:rsid w:val="00B768D1"/>
    <w:rsid w:val="00BA1025"/>
    <w:rsid w:val="00BC3420"/>
    <w:rsid w:val="00BD670B"/>
    <w:rsid w:val="00BE7D3C"/>
    <w:rsid w:val="00BF5FF6"/>
    <w:rsid w:val="00C0207F"/>
    <w:rsid w:val="00C04EAC"/>
    <w:rsid w:val="00C16117"/>
    <w:rsid w:val="00C3075A"/>
    <w:rsid w:val="00C35ACD"/>
    <w:rsid w:val="00C56D4D"/>
    <w:rsid w:val="00C919A4"/>
    <w:rsid w:val="00CA4392"/>
    <w:rsid w:val="00CC22AF"/>
    <w:rsid w:val="00CC393F"/>
    <w:rsid w:val="00D11E30"/>
    <w:rsid w:val="00D2176E"/>
    <w:rsid w:val="00D55371"/>
    <w:rsid w:val="00D632BE"/>
    <w:rsid w:val="00D72D06"/>
    <w:rsid w:val="00D7522C"/>
    <w:rsid w:val="00D7536F"/>
    <w:rsid w:val="00D76668"/>
    <w:rsid w:val="00D85239"/>
    <w:rsid w:val="00DE64D4"/>
    <w:rsid w:val="00E07383"/>
    <w:rsid w:val="00E13E2C"/>
    <w:rsid w:val="00E165BC"/>
    <w:rsid w:val="00E23848"/>
    <w:rsid w:val="00E33D3D"/>
    <w:rsid w:val="00E61E12"/>
    <w:rsid w:val="00E74290"/>
    <w:rsid w:val="00E7596C"/>
    <w:rsid w:val="00E878F2"/>
    <w:rsid w:val="00EC5E74"/>
    <w:rsid w:val="00ED0149"/>
    <w:rsid w:val="00ED04B4"/>
    <w:rsid w:val="00ED3982"/>
    <w:rsid w:val="00EF7DE3"/>
    <w:rsid w:val="00F03103"/>
    <w:rsid w:val="00F271DE"/>
    <w:rsid w:val="00F3292E"/>
    <w:rsid w:val="00F54AC5"/>
    <w:rsid w:val="00F627DA"/>
    <w:rsid w:val="00F7288F"/>
    <w:rsid w:val="00F847A6"/>
    <w:rsid w:val="00F9441B"/>
    <w:rsid w:val="00F962B4"/>
    <w:rsid w:val="00FA4C32"/>
    <w:rsid w:val="00FA59D7"/>
    <w:rsid w:val="00FB3AAE"/>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0F09D53"/>
  <w15:chartTrackingRefBased/>
  <w15:docId w15:val="{8553E72C-FEB1-48D1-9AF7-EB0D1CCC96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table" w:styleId="TableGrid">
    <w:name w:val="Table Grid"/>
    <w:basedOn w:val="TableNormal"/>
    <w:rsid w:val="00A144A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3Deffects3">
    <w:name w:val="Table 3D effects 3"/>
    <w:basedOn w:val="TableNormal"/>
    <w:rsid w:val="00A144AC"/>
    <w:pPr>
      <w:jc w:val="center"/>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A144AC"/>
    <w:pPr>
      <w:jc w:val="center"/>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Grid2">
    <w:name w:val="Table Grid 2"/>
    <w:basedOn w:val="TableNormal"/>
    <w:rsid w:val="00A144AC"/>
    <w:pPr>
      <w:jc w:val="center"/>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6">
    <w:name w:val="Table Grid 6"/>
    <w:basedOn w:val="TableNormal"/>
    <w:rsid w:val="00A144AC"/>
    <w:pPr>
      <w:jc w:val="center"/>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PlainTable3">
    <w:name w:val="Plain Table 3"/>
    <w:basedOn w:val="TableNormal"/>
    <w:uiPriority w:val="43"/>
    <w:rsid w:val="00A144AC"/>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A144AC"/>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41"/>
    <w:rsid w:val="00A144AC"/>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A144AC"/>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MediumList2">
    <w:name w:val="Medium List 2"/>
    <w:basedOn w:val="TableNormal"/>
    <w:uiPriority w:val="66"/>
    <w:rsid w:val="00A144AC"/>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Table7Colorful">
    <w:name w:val="List Table 7 Colorful"/>
    <w:basedOn w:val="TableNormal"/>
    <w:uiPriority w:val="52"/>
    <w:rsid w:val="00A144AC"/>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ListParagraph">
    <w:name w:val="List Paragraph"/>
    <w:basedOn w:val="Normal"/>
    <w:uiPriority w:val="34"/>
    <w:qFormat/>
    <w:rsid w:val="00F54AC5"/>
    <w:pPr>
      <w:spacing w:after="160" w:line="256" w:lineRule="auto"/>
      <w:ind w:left="720"/>
      <w:contextualSpacing/>
      <w:jc w:val="left"/>
    </w:pPr>
    <w:rPr>
      <w:rFonts w:ascii="Calibri" w:eastAsia="Calibri" w:hAnsi="Calibri"/>
      <w:sz w:val="22"/>
      <w:szCs w:val="22"/>
    </w:rPr>
  </w:style>
  <w:style w:type="table" w:styleId="PlainTable5">
    <w:name w:val="Plain Table 5"/>
    <w:basedOn w:val="TableNormal"/>
    <w:uiPriority w:val="45"/>
    <w:rsid w:val="00F54AC5"/>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PlaceholderText">
    <w:name w:val="Placeholder Text"/>
    <w:basedOn w:val="DefaultParagraphFont"/>
    <w:uiPriority w:val="99"/>
    <w:semiHidden/>
    <w:rsid w:val="00197F1B"/>
    <w:rPr>
      <w:color w:val="808080"/>
    </w:rPr>
  </w:style>
  <w:style w:type="table" w:styleId="TableProfessional">
    <w:name w:val="Table Professional"/>
    <w:basedOn w:val="TableNormal"/>
    <w:rsid w:val="00ED3982"/>
    <w:pPr>
      <w:jc w:val="center"/>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BalloonText">
    <w:name w:val="Balloon Text"/>
    <w:basedOn w:val="Normal"/>
    <w:link w:val="BalloonTextChar"/>
    <w:rsid w:val="00AB0445"/>
    <w:rPr>
      <w:rFonts w:ascii="Segoe UI" w:hAnsi="Segoe UI" w:cs="Segoe UI"/>
      <w:sz w:val="18"/>
      <w:szCs w:val="18"/>
    </w:rPr>
  </w:style>
  <w:style w:type="character" w:customStyle="1" w:styleId="BalloonTextChar">
    <w:name w:val="Balloon Text Char"/>
    <w:basedOn w:val="DefaultParagraphFont"/>
    <w:link w:val="BalloonText"/>
    <w:rsid w:val="00AB044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74088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JP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654B97-21D0-46E4-8B4F-D8E8260397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236</TotalTime>
  <Pages>1</Pages>
  <Words>2033</Words>
  <Characters>11591</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13597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Himu's Lappy</cp:lastModifiedBy>
  <cp:revision>44</cp:revision>
  <cp:lastPrinted>2019-09-02T03:27:00Z</cp:lastPrinted>
  <dcterms:created xsi:type="dcterms:W3CDTF">2019-09-01T23:22:00Z</dcterms:created>
  <dcterms:modified xsi:type="dcterms:W3CDTF">2019-09-02T03:31:00Z</dcterms:modified>
</cp:coreProperties>
</file>