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60"/>
          <w:szCs w:val="60"/>
          <w:lang w:val="ru-RU"/>
        </w:rPr>
        <w:t>Теория Формальных Языков.</w:t>
      </w:r>
    </w:p>
    <w:p>
      <w:pPr>
        <w:pStyle w:val="Style19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rFonts w:ascii="Liberation Mono" w:hAnsi="Liberation Mono"/>
          <w:sz w:val="60"/>
          <w:szCs w:val="60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40"/>
          <w:szCs w:val="40"/>
          <w:lang w:val="ru-RU"/>
        </w:rPr>
        <w:t>Лабораторная работа №4.</w:t>
      </w:r>
    </w:p>
    <w:p>
      <w:pPr>
        <w:pStyle w:val="Style19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9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Вариант — 11.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Масягин М. М.</w:t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ИУ9-52Б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5"/>
        <w:jc w:val="center"/>
        <w:rPr>
          <w:rFonts w:ascii="Liberation Mono" w:hAnsi="Liberation Mono"/>
        </w:rPr>
      </w:pPr>
      <w:bookmarkStart w:id="0" w:name="__DdeLink__324_351074861"/>
      <w:bookmarkStart w:id="1" w:name="__DdeLink__432_1120973660"/>
      <w:r>
        <w:rPr>
          <w:rFonts w:ascii="Liberation Mono" w:hAnsi="Liberation Mono"/>
          <w:sz w:val="40"/>
          <w:szCs w:val="40"/>
          <w:lang w:val="ru-RU"/>
        </w:rPr>
        <w:t>Задание-3</w:t>
      </w:r>
      <w:bookmarkEnd w:id="1"/>
      <w:bookmarkEnd w:id="0"/>
      <w:r>
        <w:rPr>
          <w:rFonts w:ascii="Liberation Mono" w:hAnsi="Liberation Mono"/>
          <w:sz w:val="40"/>
          <w:szCs w:val="40"/>
          <w:lang w:val="ru-RU"/>
        </w:rPr>
        <w:t>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Провести сравнительный анализ синтаксиса конструкций If , While и способа определения переменных в Python от С#.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>1) Способ определения переменных:</w:t>
      </w:r>
    </w:p>
    <w:p>
      <w:pPr>
        <w:pStyle w:val="1"/>
        <w:jc w:val="left"/>
        <w:rPr>
          <w:rFonts w:ascii="Liberation Mono" w:hAnsi="Liberation Mono"/>
        </w:rPr>
      </w:pPr>
      <w:bookmarkStart w:id="2" w:name="char-node"/>
      <w:bookmarkEnd w:id="2"/>
      <w:r>
        <w:rPr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Fonts w:ascii="Liberation Mono" w:hAnsi="Liberation Mono"/>
          <w:sz w:val="28"/>
          <w:szCs w:val="28"/>
          <w:lang w:val="ru-RU"/>
        </w:rPr>
        <w:t>Python — это объектно-ориентированный язык со строгой динамической неявной типизацией. Явно указывать тип значения переменной нет необходимости, поэтому объявление новой переменной происходит следующим образом: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 = 5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5</w:t>
      </w:r>
    </w:p>
    <w:p>
      <w:pPr>
        <w:pStyle w:val="Style15"/>
        <w:jc w:val="left"/>
        <w:rPr/>
      </w:pPr>
      <w:r>
        <w:rPr>
          <w:rFonts w:ascii="Liberation Mono" w:hAnsi="Liberation Mono"/>
          <w:i/>
          <w:iCs/>
          <w:sz w:val="24"/>
          <w:szCs w:val="24"/>
          <w:lang w:val="ru-RU"/>
        </w:rPr>
        <w:t xml:space="preserve">&gt;&gt;&gt; b =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"kek"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b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"kek"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 = float(5) # без явного приведения типа c будет int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5.0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 = list(1, 2, 3, 4, 5.0)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[1, 2, 3, 4, 5.0] # первые 4 элемента — int, 5 — float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Начиная с ранних версий Python 3 существует возможность указывать типы, а с Python 3.6 и объявляемых переменных, что тем не менее ничего не гарантирует.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def sqr(a: float) → float: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...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e: int = "lol"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"lol"</w:t>
      </w:r>
    </w:p>
    <w:p>
      <w:pPr>
        <w:pStyle w:val="Style15"/>
        <w:jc w:val="left"/>
        <w:rPr>
          <w:rStyle w:val="Style13"/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>C# - это объектно-ориентированный язык со строгой статической обычно явной (почему обычно — будет показано далее) типизацией.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int f = 42;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var g = 5.0; (компилятор автоматически выведет тип переменной)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Тем не менее, так как помимо C# платформа .NET поддерживает и множество других языков (например, F#), то в C# все же есть возможность создать переменную с динамической типизацией, что делать крайне не рекомендуется.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Dynamic h = 7;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h.hello(); // компилятор не выдаст никакой ошибки, но в рантайме программа упадет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2) If: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Python не использует «;» и «{}» - классические разделительные операторы в C-подобных языках, к коим относится и C#. Выделение блоков кода строится на основе пробелов или табуляций (первое предпочтительнее). Также в условиях не требуются круглые скобки.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if в Python помимо классических if и else имеет также и ветвь elif (сокращение от else if):</w:t>
      </w:r>
    </w:p>
    <w:p>
      <w:pPr>
        <w:pStyle w:val="Style15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  <w:lang w:val="ru-RU"/>
        </w:rPr>
        <w:t>if a == 5: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Fonts w:ascii="Liberation Mono" w:hAnsi="Liberation Mono"/>
          <w:sz w:val="24"/>
          <w:szCs w:val="24"/>
          <w:lang w:val="ru-RU"/>
        </w:rPr>
        <w:t xml:space="preserve">    </w:t>
      </w:r>
      <w:r>
        <w:rPr>
          <w:rFonts w:ascii="Liberation Mono" w:hAnsi="Liberation Mono"/>
          <w:sz w:val="24"/>
          <w:szCs w:val="24"/>
          <w:lang w:val="ru-RU"/>
        </w:rPr>
        <w:t>print(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elif a == 6: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 if a == 7: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print("azazaza")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8")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C# - это классический С-подобный язык и оператор If выглядит в нем соответствующе:в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 if (a == 6)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7")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Для того, чтобы разместить в одном блоке несколько операций, требуется использовать фигурные скобки.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 {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equals to five")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}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3) While: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(также как и For) в языке Python интересен тем, что он имеет else ветвь, которая выполняется, если в цикле не был вызван break. В остальном Pythonовский While вполне обычен. Помимо break есть и continue.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i = 0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while i &lt;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 += 1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if i ==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  break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else: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print("5 not found")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Важно отметить, что цикла Do-While в Python нет и его приходится «имитировать» посредством while True: с проверкой с breakом в конце.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в языке C# типичен для С-подобных языков и не представляет из себя ничего интересного.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 xml:space="preserve">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Помимо него имеется и такой же классические Do-While.</w:t>
      </w:r>
    </w:p>
    <w:p>
      <w:pPr>
        <w:pStyle w:val="Style19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int i = 0;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while (i &lt; 5) {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i++;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int i = -1;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do {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i--;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while (i &gt; 0);</w:t>
      </w:r>
    </w:p>
    <w:p>
      <w:pPr>
        <w:pStyle w:val="Style15"/>
        <w:spacing w:before="0" w:after="283"/>
        <w:jc w:val="center"/>
        <w:rPr/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Задание-1.</w:t>
      </w:r>
    </w:p>
    <w:p>
      <w:pPr>
        <w:pStyle w:val="Style15"/>
        <w:spacing w:before="0" w:after="283"/>
        <w:jc w:val="center"/>
        <w:rPr/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Построение грамматики.</w:t>
      </w:r>
    </w:p>
    <w:p>
      <w:pPr>
        <w:pStyle w:val="Style19"/>
        <w:spacing w:before="0" w:after="14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Общая структура программы</w:t>
      </w:r>
    </w:p>
    <w:p>
      <w:pPr>
        <w:pStyle w:val="Style19"/>
        <w:spacing w:before="0" w:after="14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program -&gt; source_elements</w:t>
      </w:r>
    </w:p>
    <w:p>
      <w:pPr>
        <w:pStyle w:val="Style19"/>
        <w:spacing w:before="0" w:after="14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source_elements -&gt; empty | source_element_list</w:t>
      </w:r>
    </w:p>
    <w:p>
      <w:pPr>
        <w:pStyle w:val="Style19"/>
        <w:spacing w:before="0" w:after="14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source_element_list -&gt; source_element | source_element_list</w:t>
      </w:r>
    </w:p>
    <w:p>
      <w:pPr>
        <w:pStyle w:val="Style19"/>
        <w:widowControl w:val="false"/>
        <w:overflowPunct w:val="false"/>
        <w:bidi w:val="0"/>
        <w:spacing w:before="0" w:after="140"/>
        <w:ind w:left="324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source_element</w:t>
      </w:r>
    </w:p>
    <w:p>
      <w:pPr>
        <w:pStyle w:val="Style19"/>
        <w:spacing w:before="0" w:after="14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source_element -&gt; statement | function_declaration</w:t>
      </w:r>
    </w:p>
    <w:p>
      <w:pPr>
        <w:pStyle w:val="Style19"/>
        <w:spacing w:before="0" w:after="14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statement -&gt; block | variable_statement | empty_statement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216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| expr_statement | if_statement | iteration_statement | continue_statement | break_statement | return_statement | with_statement | switch_statement | labelled_statement | throw_statement | try_statement | debugger_statement | function_declaration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block -&gt; LBRACE source_elements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literal -&gt; null_literal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 | boolean_literal | numeric_literal |</w:t>
      </w:r>
    </w:p>
    <w:p>
      <w:pPr>
        <w:pStyle w:val="Style19"/>
        <w:widowControl w:val="false"/>
        <w:overflowPunct w:val="false"/>
        <w:bidi w:val="0"/>
        <w:spacing w:before="0" w:after="140"/>
        <w:ind w:left="15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string_literal  | regex_literal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boolean_literal -&gt; TRUE | FALSE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null_literal -&gt; NULL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numeric_literal -&gt; NUMBER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string_literal -&gt; STRING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regex_literal -&gt; REGEX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identifier -&gt; ID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Выражения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primary_expr -&gt; primary_expr_no_brace | object_literal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primary_expr_no_brace -&gt; identifier | literal | array_literal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LPAREN expr RPAREN | THIS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array_literal -&gt; LBRACKET elision_opt RBRACKET | LBRACKET</w:t>
      </w:r>
    </w:p>
    <w:p>
      <w:pPr>
        <w:pStyle w:val="Style19"/>
        <w:widowControl w:val="false"/>
        <w:overflowPunct w:val="false"/>
        <w:bidi w:val="0"/>
        <w:spacing w:before="0" w:after="140"/>
        <w:ind w:left="24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element_list RBRACKET | LBRACKET element_list COMMA elision_opt RBRACKET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element_list -&gt; elision_opt assignment_expr | element_list COMMA</w:t>
      </w:r>
    </w:p>
    <w:p>
      <w:pPr>
        <w:pStyle w:val="Style19"/>
        <w:widowControl w:val="false"/>
        <w:overflowPunct w:val="false"/>
        <w:bidi w:val="0"/>
        <w:spacing w:before="0" w:after="140"/>
        <w:ind w:left="234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elision_opt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elision_opt -&gt; empty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elision_opt -&gt; elision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elision -&gt; COMMA | elision COMMA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object_literal -&gt; LBRACE RBRACE  | LBRACE property_list RBRACE  |</w:t>
      </w:r>
    </w:p>
    <w:p>
      <w:pPr>
        <w:pStyle w:val="Style19"/>
        <w:widowControl w:val="false"/>
        <w:overflowPunct w:val="false"/>
        <w:bidi w:val="0"/>
        <w:spacing w:before="0" w:after="140"/>
        <w:ind w:left="252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LBRACE property_list COMMA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property_list -&gt; property_assignment | property_list COMMA</w:t>
      </w:r>
    </w:p>
    <w:p>
      <w:pPr>
        <w:pStyle w:val="Style19"/>
        <w:widowControl w:val="false"/>
        <w:overflowPunct w:val="false"/>
        <w:bidi w:val="0"/>
        <w:spacing w:before="0" w:after="140"/>
        <w:ind w:left="24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property_assignment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GET / SET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property_assignment -&gt;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property_name COLON assignment_expr |</w:t>
      </w:r>
    </w:p>
    <w:p>
      <w:pPr>
        <w:pStyle w:val="Style19"/>
        <w:widowControl w:val="false"/>
        <w:overflowPunct w:val="false"/>
        <w:bidi w:val="0"/>
        <w:spacing w:before="0" w:after="140"/>
        <w:ind w:left="324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GETPROP property_name LPAREN RPAREN LBRACE function_body RBRACE | SETPROP property_name LPAREN formal_parameter_list RPAREN  LBRACE function_body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property_name -&gt; identifier | string_literal | numeric_literal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Left-Hand-Side Expressions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member_expr -&gt; primary_expr | function_expr | member_expr LBRACKET</w:t>
      </w:r>
    </w:p>
    <w:p>
      <w:pPr>
        <w:pStyle w:val="Style19"/>
        <w:widowControl w:val="false"/>
        <w:overflowPunct w:val="false"/>
        <w:bidi w:val="0"/>
        <w:spacing w:before="0" w:after="140"/>
        <w:ind w:left="216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expr RBRACKET  | member_expr PERIOD identifier | NEW member_expr arguments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member_expr_nobf -&gt; primary_expr_no_brace | function_expr |</w:t>
      </w:r>
    </w:p>
    <w:p>
      <w:pPr>
        <w:pStyle w:val="Style19"/>
        <w:widowControl w:val="false"/>
        <w:overflowPunct w:val="false"/>
        <w:bidi w:val="0"/>
        <w:spacing w:before="0" w:after="140"/>
        <w:ind w:left="288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member_expr_nobf LBRACKET expr RBRACKET | member_expr_nobf PERIOD identifier | NEW member_expr arguments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new_expr -&gt; member_expr | NEW new_expr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new_expr_nobf -&gt; member_expr_nobf  | NEW new_expr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call_expr -&gt; member_expr arguments | call_expr arguments |</w:t>
      </w:r>
    </w:p>
    <w:p>
      <w:pPr>
        <w:pStyle w:val="Style19"/>
        <w:widowControl w:val="false"/>
        <w:overflowPunct w:val="false"/>
        <w:bidi w:val="0"/>
        <w:spacing w:before="0" w:after="140"/>
        <w:ind w:left="188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call_expr LBRACKET expr RBRACKET  | call_expr PERIOD identifier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call_expr_nobf -&gt; member_expr_nobf arguments  | call_expr_nobf </w:t>
      </w:r>
    </w:p>
    <w:p>
      <w:pPr>
        <w:pStyle w:val="Style19"/>
        <w:widowControl w:val="false"/>
        <w:overflowPunct w:val="false"/>
        <w:bidi w:val="0"/>
        <w:spacing w:before="0" w:after="140"/>
        <w:ind w:left="252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arguments | call_expr_nobf LBRACKET expr RBRACKET | call_expr_nobf PERIOD identifier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arguments -&gt; LPAREN RPAREN  | LPAREN argument_list RPAREN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argument_list -&gt; assignment_expr |</w:t>
      </w:r>
    </w:p>
    <w:p>
      <w:pPr>
        <w:pStyle w:val="Style19"/>
        <w:widowControl w:val="false"/>
        <w:overflowPunct w:val="false"/>
        <w:bidi w:val="0"/>
        <w:spacing w:before="0" w:after="140"/>
        <w:ind w:left="234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argument_list COMMA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 -&gt; new_expr | call_expr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left_hand_side_expr_nobf -&gt; new_expr_nobf | call_expr_nobf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Postfix Expressions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postfix_expr -&gt; left_hand_side_expr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| left_hand_side_expr PLUSPLUS</w:t>
      </w:r>
    </w:p>
    <w:p>
      <w:pPr>
        <w:pStyle w:val="Style19"/>
        <w:widowControl w:val="false"/>
        <w:overflowPunct w:val="false"/>
        <w:bidi w:val="0"/>
        <w:spacing w:before="0" w:after="140"/>
        <w:ind w:left="234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| left_hand_side_expr MINUSMINUS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postfix_expr_nobf -&gt; left_hand_side_expr_nobf  |</w:t>
      </w:r>
    </w:p>
    <w:p>
      <w:pPr>
        <w:pStyle w:val="Style19"/>
        <w:widowControl w:val="false"/>
        <w:overflowPunct w:val="false"/>
        <w:bidi w:val="0"/>
        <w:spacing w:before="0" w:after="140"/>
        <w:ind w:left="306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left_hand_side_expr_nobf PLUSPLUS  | left_hand_side_expr_nobf MINUSMINUS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Unary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unary_expr -&gt; postfix_expr  | unary_expr_common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unary_expr_nobf -&gt; postfix_expr_nobf | unary_expr_common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unary_expr_common -&gt; DELETE unary_expr | VOID unary_expr  | TYPEOF</w:t>
      </w:r>
    </w:p>
    <w:p>
      <w:pPr>
        <w:pStyle w:val="Style19"/>
        <w:widowControl w:val="false"/>
        <w:overflowPunct w:val="false"/>
        <w:bidi w:val="0"/>
        <w:spacing w:before="0" w:after="140"/>
        <w:ind w:left="306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unary_expr  | PLUSPLUS unary_expr  | MINUSMINUS unary_expr | PLUS unary_expr | MINUS unary_expr | BNOT unary_expr | NOT unary_expr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Multiplicative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multiplicative_expr -&gt; unary_expr | multiplicative_expr MULT </w:t>
      </w:r>
    </w:p>
    <w:p>
      <w:pPr>
        <w:pStyle w:val="Style19"/>
        <w:widowControl w:val="false"/>
        <w:overflowPunct w:val="false"/>
        <w:bidi w:val="0"/>
        <w:spacing w:before="0" w:after="140"/>
        <w:ind w:left="324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unary_expr | multiplicative_expr DIV unary_expr | multiplicative_expr MOD unary_expr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multiplicative_expr_nobf -&gt; unary_expr_nobf  |</w:t>
      </w:r>
    </w:p>
    <w:p>
      <w:pPr>
        <w:pStyle w:val="Style19"/>
        <w:widowControl w:val="false"/>
        <w:overflowPunct w:val="false"/>
        <w:bidi w:val="0"/>
        <w:spacing w:before="0" w:after="140"/>
        <w:ind w:left="404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multiplicative_expr_nobf MULT unary_expr | multiplicative_expr_nobf DIV unary_expr | multiplicative_expr_nobf MOD unary_expr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Additive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additive_expr -&gt; multiplicative_expr  | additive_expr PLUS</w:t>
      </w:r>
    </w:p>
    <w:p>
      <w:pPr>
        <w:pStyle w:val="Style19"/>
        <w:widowControl w:val="false"/>
        <w:overflowPunct w:val="false"/>
        <w:bidi w:val="0"/>
        <w:spacing w:before="0" w:after="140"/>
        <w:ind w:left="24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multiplicative_expr | additive_expr MINUS multiplicative_expr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additive_expr_nobf -&gt; multiplicative_expr_nobf |</w:t>
      </w:r>
    </w:p>
    <w:p>
      <w:pPr>
        <w:pStyle w:val="Style19"/>
        <w:widowControl w:val="false"/>
        <w:overflowPunct w:val="false"/>
        <w:bidi w:val="0"/>
        <w:spacing w:before="0" w:after="140"/>
        <w:ind w:left="314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additive_expr_nobf PLUS multiplicative_expr | additive_expr_nobf MINUS multiplicative_expr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  <w:u w:val="none"/>
        </w:rPr>
        <w:t># Bitwise Shift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shift_expr -&gt; additive_expr | shift_expr LSHIFT additive_expr | shift_expr RSHIFT additive_expr | shift_expr URSHIFT additive_expr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shift_expr_nobf -&gt; additive_expr_nobf | shift_expr_nobf LSHIFT additive_expr | shift_expr_nobf RSHIFT additive_expr | shift_expr_nobf URSHIFT additive_expr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Relational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relational_expr -&gt; shift_expr  | relational_expr LT shift_expr |</w:t>
      </w:r>
    </w:p>
    <w:p>
      <w:pPr>
        <w:pStyle w:val="Style19"/>
        <w:widowControl w:val="false"/>
        <w:overflowPunct w:val="false"/>
        <w:bidi w:val="0"/>
        <w:spacing w:before="0" w:after="140"/>
        <w:ind w:left="270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relational_expr GT shift_expr | relational_expr LE shift_expr  | relational_expr GE shift_expr | relational_expr INSTANCEOF shift_expr  | relational_expr IN shift_expr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relational_expr_noin -&gt; shift_expr | relational_expr_noin LT</w:t>
      </w:r>
    </w:p>
    <w:p>
      <w:pPr>
        <w:pStyle w:val="Style19"/>
        <w:widowControl w:val="false"/>
        <w:overflowPunct w:val="false"/>
        <w:bidi w:val="0"/>
        <w:spacing w:before="0" w:after="140"/>
        <w:ind w:left="342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shift_expr | relational_expr_noin GT shift_expr | relational_expr_noin LE shift_expr | relational_expr_noin GE shift_expr  | relational_expr_noin INSTANCEOF shift_expr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relational_expr_nobf -&gt; shift_expr_nobf | relational_expr_nobf LT</w:t>
      </w:r>
    </w:p>
    <w:p>
      <w:pPr>
        <w:pStyle w:val="Style19"/>
        <w:widowControl w:val="false"/>
        <w:overflowPunct w:val="false"/>
        <w:bidi w:val="0"/>
        <w:spacing w:before="0" w:after="140"/>
        <w:ind w:left="350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shift_expr | relational_expr_nobf GT shift_expr | relational_expr_nobf LE shift_expr  | relational_expr_nobf GE shift_expr | relational_expr_nobf INSTANCEOF shift_expr | relational_expr_nobf IN shift_expr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Equality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equality_expr -&gt; relational_expr | equality_expr EQEQ</w:t>
      </w:r>
    </w:p>
    <w:p>
      <w:pPr>
        <w:pStyle w:val="Style19"/>
        <w:widowControl w:val="false"/>
        <w:overflowPunct w:val="false"/>
        <w:bidi w:val="0"/>
        <w:spacing w:before="0" w:after="140"/>
        <w:ind w:left="24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relational_expr  | equality_expr NE relational_expr | equality_expr STREQ relational_expr | equality_expr STRNEQ relational_expr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equality_expr_noin -&gt; relational_expr_noin | equality_expr_noin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314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EQEQ relational_expr | equality_expr_noin NE relational_expr | equality_expr_noin STREQ relational_expr | equality_expr_noin STRNEQ relational_expr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equality_expr_nobf -&gt; relational_expr_nobf | equality_expr_nobf</w:t>
      </w:r>
    </w:p>
    <w:p>
      <w:pPr>
        <w:pStyle w:val="Style19"/>
        <w:widowControl w:val="false"/>
        <w:overflowPunct w:val="false"/>
        <w:bidi w:val="0"/>
        <w:spacing w:before="0" w:after="140"/>
        <w:ind w:left="314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EQEQ relational_expr | equality_expr_nobf NE relational_expr | equality_expr_nobf STREQ relational_expr | equality_expr_nobf STRNEQ relational_expr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Binary Bitwise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Binary Logical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logical_and_expr -&gt; bitwise_or_expr | </w:t>
      </w:r>
    </w:p>
    <w:p>
      <w:pPr>
        <w:pStyle w:val="Style19"/>
        <w:widowControl w:val="false"/>
        <w:overflowPunct w:val="false"/>
        <w:bidi w:val="0"/>
        <w:spacing w:before="0" w:after="140"/>
        <w:ind w:left="288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 AND bitwise_or_expr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logical_and_expr_noin -&gt; bitwise_or_expr_noin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logical_and_expr_noin AND   bitwise_or_expr_noin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logical_and_expr_nobf -&gt; bitwise_or_expr_nobf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logical_and_expr_nobf AND bitwise_or_expr_nobf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 -&gt; logical_and_expr | logical_or_expr OR</w:t>
      </w:r>
    </w:p>
    <w:p>
      <w:pPr>
        <w:pStyle w:val="Style19"/>
        <w:widowControl w:val="false"/>
        <w:overflowPunct w:val="false"/>
        <w:bidi w:val="0"/>
        <w:spacing w:before="0" w:after="140"/>
        <w:ind w:left="278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logical_and_expr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logical_or_expr_noin -&gt; logical_and_expr_noin  |</w:t>
      </w:r>
    </w:p>
    <w:p>
      <w:pPr>
        <w:pStyle w:val="Style19"/>
        <w:widowControl w:val="false"/>
        <w:overflowPunct w:val="false"/>
        <w:bidi w:val="0"/>
        <w:spacing w:before="0" w:after="140"/>
        <w:ind w:left="342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logical_or_expr_noin OR logical_and_expr_noin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logical_or_expr_nobf -&gt; logical_and_expr_nobf |</w:t>
      </w:r>
    </w:p>
    <w:p>
      <w:pPr>
        <w:pStyle w:val="Style19"/>
        <w:widowControl w:val="false"/>
        <w:overflowPunct w:val="false"/>
        <w:bidi w:val="0"/>
        <w:spacing w:before="0" w:after="140"/>
        <w:ind w:left="342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logical_or_expr_nobf OR logical_and_expr_nobf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Conditional Operator ( ? : )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conditional_expr -&gt; logical_or_expr | logical_or_expr CONDOP</w:t>
      </w:r>
    </w:p>
    <w:p>
      <w:pPr>
        <w:pStyle w:val="Style19"/>
        <w:widowControl w:val="false"/>
        <w:overflowPunct w:val="false"/>
        <w:bidi w:val="0"/>
        <w:spacing w:before="0" w:after="140"/>
        <w:ind w:left="288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assignment_expr COLON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conditional_expr_noin -&gt; logical_or_expr_noin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logical_or_expr_noin CONDOP assignment_expr_noin COLON  assignment_expr_noin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conditional_expr_nobf -&gt; logical_or_expr_nobf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logical_or_expr_nobf CONDOP assignment_expr COLON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Assignment Operators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assignment_expr -&gt; conditional_expr |</w:t>
      </w:r>
    </w:p>
    <w:p>
      <w:pPr>
        <w:pStyle w:val="Style19"/>
        <w:widowControl w:val="false"/>
        <w:overflowPunct w:val="false"/>
        <w:bidi w:val="0"/>
        <w:spacing w:before="0" w:after="140"/>
        <w:ind w:left="2789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 assignment_operator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assignment_expr_noin -&gt; conditional_expr_noin |</w:t>
      </w:r>
    </w:p>
    <w:p>
      <w:pPr>
        <w:pStyle w:val="Style19"/>
        <w:widowControl w:val="false"/>
        <w:overflowPunct w:val="false"/>
        <w:bidi w:val="0"/>
        <w:spacing w:before="0" w:after="140"/>
        <w:ind w:left="342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 assignment_operator assignment_expr_noin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assignment_expr_nobf -&gt; conditional_expr_nobf |</w:t>
      </w:r>
    </w:p>
    <w:p>
      <w:pPr>
        <w:pStyle w:val="Style19"/>
        <w:widowControl w:val="false"/>
        <w:overflowPunct w:val="false"/>
        <w:bidi w:val="0"/>
        <w:spacing w:before="0" w:after="140"/>
        <w:ind w:left="3509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left_hand_side_expr_nobf assignment_operator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assignment_operator -&gt; EQ | MULTEQUAL | DIVEQUAL | MODEQUAL |</w:t>
      </w:r>
    </w:p>
    <w:p>
      <w:pPr>
        <w:pStyle w:val="Style19"/>
        <w:widowControl w:val="false"/>
        <w:overflowPunct w:val="false"/>
        <w:bidi w:val="0"/>
        <w:spacing w:before="0" w:after="140"/>
        <w:ind w:left="3329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PLUSEQUAL | MINUSEQUAL | LSHIFTEQUAL | RSHIFTEQUAL | URSHIFTEQUAL | ANDEQUAL | XOREQUAL | OREQUAL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Comma Operator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 -&gt; assignment_expr | expr COMMA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expr_noin -&gt; assignment_expr_noin  | expr_noin COMMA</w:t>
      </w:r>
    </w:p>
    <w:p>
      <w:pPr>
        <w:pStyle w:val="Style19"/>
        <w:widowControl w:val="false"/>
        <w:overflowPunct w:val="false"/>
        <w:bidi w:val="0"/>
        <w:spacing w:before="0" w:after="140"/>
        <w:ind w:left="5129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assignment_expr_noin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expr_nobf -&gt; assignment_expr_nobf | expr_nobf COMMA</w:t>
      </w:r>
    </w:p>
    <w:p>
      <w:pPr>
        <w:pStyle w:val="Style19"/>
        <w:widowControl w:val="false"/>
        <w:overflowPunct w:val="false"/>
        <w:bidi w:val="0"/>
        <w:spacing w:before="0" w:after="140"/>
        <w:ind w:left="504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Variable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variable_statement -&gt; VAR variable_declaration_list SEMI |</w:t>
      </w:r>
    </w:p>
    <w:p>
      <w:pPr>
        <w:pStyle w:val="Style19"/>
        <w:widowControl w:val="false"/>
        <w:overflowPunct w:val="false"/>
        <w:bidi w:val="0"/>
        <w:spacing w:before="0" w:after="140"/>
        <w:ind w:left="3149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 variable_declaration_list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variable_declaration_list -&gt; variable_declaration  |</w:t>
      </w:r>
    </w:p>
    <w:p>
      <w:pPr>
        <w:pStyle w:val="Style19"/>
        <w:widowControl w:val="false"/>
        <w:overflowPunct w:val="false"/>
        <w:bidi w:val="0"/>
        <w:spacing w:before="0" w:after="140"/>
        <w:ind w:left="414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variable_declaration_list COMMA variable_declaration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variable_declaration_list_noin → variable_declaration_noin |</w:t>
      </w:r>
    </w:p>
    <w:p>
      <w:pPr>
        <w:pStyle w:val="Style19"/>
        <w:widowControl w:val="false"/>
        <w:overflowPunct w:val="false"/>
        <w:bidi w:val="0"/>
        <w:spacing w:before="0" w:after="140"/>
        <w:ind w:left="4769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variable_declaration_list_noin COMMA variable_declaration_noin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 -&gt; identifier | identifier initializer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variable_declaration_noin -&gt; identifier | identifier</w:t>
      </w:r>
    </w:p>
    <w:p>
      <w:pPr>
        <w:pStyle w:val="Style19"/>
        <w:widowControl w:val="false"/>
        <w:overflowPunct w:val="false"/>
        <w:bidi w:val="0"/>
        <w:spacing w:before="0" w:after="140"/>
        <w:ind w:left="6029" w:right="0" w:hanging="0"/>
        <w:jc w:val="left"/>
        <w:rPr/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initializer_noin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initializer -&gt; EQ assignment_expr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initializer_noin -&gt; EQ assignment_expr_noin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Empty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empty_statement -&gt; 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Expression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expr_statement -&gt; expr_nobf SEMI | expr_nobf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# IF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if_statement -&gt; IF LPAREN expr RPAREN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if_statement -&gt; IF LPAREN expr RPAREN statement ELSE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DO-WHILE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iteration_statement → DO statement WHILE LPAREN expr RPAREN SEMI  | DO statement WHILE LPAREN expr RPAREN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WHILE Statemet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iteration_statement -&gt; WHILE LPAREN expr RPAREN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FOR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iteration_statement -&gt; FOR LPAREN expr_noin_opt SEMI expr_opt SEMI expr_opt RPAREN statement | FOR LPAREN VAR variable_declaration_list_noin SEMI expr_opt SEMI  expr_opt RPAREN statement | FOR LPAREN left_hand_side_expr IN expr RPAREN statement | FOR LPAREN VAR identifier IN expr RPAREN statement | FOR LPAREN VAR identifier initializer_noin IN expr RPAREN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expr_opt -&gt; empty | expr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expr_noin_opt -&gt; empty | expr_noin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Continue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continue_statement -&gt; CONTINUE SEMI | CONTINUE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continue_statement -&gt; CONTINUE identifier SEMI | CONTINUE identifier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Break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break_statement -&gt; BREAK SEMI | BREAK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break_statement -&gt; BREAK identifier SEMI  | BREAK identifier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Return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return_statement -&gt; RETURN SEMI | RETURN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return_statement -&gt; RETURN expr SEMI | RETURN expr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With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with_statement -&gt; WITH LPAREN expr RPAREN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Switch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switch_statement -&gt; SWITCH LPAREN expr RPAREN case_block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case_block -&gt;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LBRACE case_clauses_opt RBRACE  | LBRACE case_clauses_opt default_clause case_clauses_opt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>case_clauses_opt -&gt; empty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| case_clauses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color w:val="000000"/>
          <w:sz w:val="24"/>
          <w:szCs w:val="24"/>
        </w:rPr>
        <w:t xml:space="preserve">case_clauses -&gt; case_clause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| case_clauses case_clause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case_clause -&gt; CASE expr COLON source_elements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default_clause -&gt; DEFAULT COLON source_elements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Labelled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labelled_statement -&gt; identifier COLON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Throw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throw_statement -&gt; THROW expr SEMI | THROW expr auto_semi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Try Statement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try_statement -&gt; TRY block catch | </w:t>
      </w:r>
    </w:p>
    <w:p>
      <w:pPr>
        <w:pStyle w:val="Style19"/>
        <w:widowControl w:val="false"/>
        <w:overflowPunct w:val="false"/>
        <w:bidi w:val="0"/>
        <w:spacing w:before="0" w:after="140"/>
        <w:ind w:left="252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TRY block finally | TRY block catch finally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catch -&gt; CATCH LPAREN identifier RPAREN block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finally -&gt; FINALLY block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000000"/>
          <w:sz w:val="24"/>
          <w:szCs w:val="24"/>
        </w:rPr>
        <w:t># Function definition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function_declaration -&gt; FUNCTION identifier LPAREN RPAREN LBRACE</w:t>
      </w:r>
    </w:p>
    <w:p>
      <w:pPr>
        <w:pStyle w:val="Style19"/>
        <w:widowControl w:val="false"/>
        <w:overflowPunct w:val="false"/>
        <w:bidi w:val="0"/>
        <w:spacing w:before="0" w:after="140"/>
        <w:ind w:left="332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function_body RBRACE | FUNCTION identifier LPAREN formal_parameter_list RPAREN LBRACE function_body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function_expr → FUNCTION LPAREN RPAREN LBRACE function_body RBRACE</w:t>
      </w:r>
    </w:p>
    <w:p>
      <w:pPr>
        <w:pStyle w:val="Style19"/>
        <w:widowControl w:val="false"/>
        <w:overflowPunct w:val="false"/>
        <w:bidi w:val="0"/>
        <w:spacing w:before="0" w:after="140"/>
        <w:ind w:left="2249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i/>
          <w:iCs/>
          <w:color w:val="000000"/>
          <w:sz w:val="24"/>
          <w:szCs w:val="24"/>
        </w:rPr>
        <w:t>| FUNCTION LPAREN formal_parameter_list RPAREN  LBRACE function_body RBRACE | FUNCTION identifier LPAREN RPAREN LBRACE function_body RBRACE | FUNCTION identifier LPAREN formal_parameter_list RPAREN  LBRACE function_body RBRACE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formal_parameter_list -&gt; identifier |</w:t>
      </w:r>
    </w:p>
    <w:p>
      <w:pPr>
        <w:pStyle w:val="Style19"/>
        <w:widowControl w:val="false"/>
        <w:overflowPunct w:val="false"/>
        <w:bidi w:val="0"/>
        <w:spacing w:before="0" w:after="140"/>
        <w:ind w:left="3600" w:right="0" w:hanging="0"/>
        <w:jc w:val="left"/>
        <w:rPr>
          <w:rFonts w:ascii="Liberation Mono" w:hAnsi="Liberation Mono"/>
          <w:i/>
          <w:i/>
          <w:iCs/>
          <w:color w:val="000000"/>
          <w:sz w:val="24"/>
          <w:szCs w:val="24"/>
        </w:rPr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formal_parameter_list COMMA identifier</w:t>
      </w:r>
    </w:p>
    <w:p>
      <w:pPr>
        <w:pStyle w:val="Style19"/>
        <w:widowControl w:val="false"/>
        <w:overflowPunct w:val="false"/>
        <w:bidi w:val="0"/>
        <w:spacing w:before="0" w:after="140"/>
        <w:ind w:left="0" w:right="0" w:hanging="0"/>
        <w:jc w:val="left"/>
        <w:rPr/>
      </w:pPr>
      <w:r>
        <w:rPr>
          <w:rFonts w:ascii="Liberation Mono" w:hAnsi="Liberation Mono"/>
          <w:i/>
          <w:iCs/>
          <w:color w:val="000000"/>
          <w:sz w:val="24"/>
          <w:szCs w:val="24"/>
        </w:rPr>
        <w:t>function_body -&gt; source_elements</w:t>
      </w:r>
    </w:p>
    <w:p>
      <w:pPr>
        <w:pStyle w:val="Style15"/>
        <w:widowControl w:val="false"/>
        <w:overflowPunct w:val="fals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Грамматика в форме Грейбах</w:t>
      </w: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.</w:t>
      </w:r>
    </w:p>
    <w:p>
      <w:pPr>
        <w:pStyle w:val="Style15"/>
        <w:widowControl w:val="false"/>
        <w:overflowPunct w:val="false"/>
        <w:bidi w:val="0"/>
        <w:spacing w:before="0" w:after="283"/>
        <w:ind w:left="0" w:right="0" w:hanging="0"/>
        <w:jc w:val="center"/>
        <w:rPr/>
      </w:pPr>
      <w:bookmarkStart w:id="3" w:name="__DdeLink__432_11209736601"/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Задание-</w:t>
      </w:r>
      <w:bookmarkEnd w:id="3"/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2</w:t>
      </w: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.</w:t>
      </w:r>
    </w:p>
    <w:p>
      <w:pPr>
        <w:pStyle w:val="Style15"/>
        <w:widowControl w:val="false"/>
        <w:overflowPunct w:val="fals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Пример правильной грамматики.</w:t>
      </w:r>
    </w:p>
    <w:p>
      <w:pPr>
        <w:pStyle w:val="Style15"/>
        <w:widowControl w:val="false"/>
        <w:overflowPunct w:val="fals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Пример неправильной грамматики.</w:t>
      </w:r>
    </w:p>
    <w:p>
      <w:pPr>
        <w:pStyle w:val="Style15"/>
        <w:widowControl w:val="false"/>
        <w:overflowPunct w:val="fals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Задание-4.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character" w:styleId="ListLabel3">
    <w:name w:val="ListLabel 3"/>
    <w:qFormat/>
    <w:rPr>
      <w:rFonts w:cs="OpenSymbol"/>
      <w:sz w:val="28"/>
    </w:rPr>
  </w:style>
  <w:style w:type="character" w:styleId="ListLabel4">
    <w:name w:val="ListLabel 4"/>
    <w:qFormat/>
    <w:rPr>
      <w:rFonts w:cs="OpenSymbol"/>
      <w:sz w:val="28"/>
    </w:rPr>
  </w:style>
  <w:style w:type="character" w:styleId="ListLabel5">
    <w:name w:val="ListLabel 5"/>
    <w:qFormat/>
    <w:rPr>
      <w:rFonts w:cs="OpenSymbol"/>
      <w:sz w:val="28"/>
    </w:rPr>
  </w:style>
  <w:style w:type="character" w:styleId="Style13">
    <w:name w:val="Исходный текст"/>
    <w:qFormat/>
    <w:rPr>
      <w:rFonts w:ascii="Liberation Mono" w:hAnsi="Liberation Mono" w:eastAsia="Nimbus Mono L" w:cs="Liberation Mono"/>
    </w:rPr>
  </w:style>
  <w:style w:type="character" w:styleId="ListLabel6">
    <w:name w:val="ListLabel 6"/>
    <w:qFormat/>
    <w:rPr>
      <w:rFonts w:cs="OpenSymbol"/>
      <w:sz w:val="28"/>
    </w:rPr>
  </w:style>
  <w:style w:type="character" w:styleId="ListLabel7">
    <w:name w:val="ListLabel 7"/>
    <w:qFormat/>
    <w:rPr>
      <w:rFonts w:cs="OpenSymbol"/>
      <w:sz w:val="28"/>
    </w:rPr>
  </w:style>
  <w:style w:type="character" w:styleId="ListLabel8">
    <w:name w:val="ListLabel 8"/>
    <w:qFormat/>
    <w:rPr>
      <w:rFonts w:cs="OpenSymbol"/>
      <w:sz w:val="28"/>
    </w:rPr>
  </w:style>
  <w:style w:type="character" w:styleId="ListLabel9">
    <w:name w:val="ListLabel 9"/>
    <w:qFormat/>
    <w:rPr>
      <w:rFonts w:cs="OpenSymbol"/>
      <w:sz w:val="28"/>
    </w:rPr>
  </w:style>
  <w:style w:type="character" w:styleId="ListLabel10">
    <w:name w:val="ListLabel 10"/>
    <w:qFormat/>
    <w:rPr>
      <w:rFonts w:cs="OpenSymbol"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Текст в заданном формате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LibreOffice/5.1.6.2$Linux_X86_64 LibreOffice_project/10m0$Build-2</Application>
  <Pages>12</Pages>
  <Words>1677</Words>
  <Characters>11892</Characters>
  <CharactersWithSpaces>13427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2018-12-31T22:18:30Z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