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2F" w:rsidRDefault="00E14B2F" w:rsidP="00E14B2F">
      <w:pPr>
        <w:spacing w:after="0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E14B2F">
        <w:rPr>
          <w:rFonts w:cs="Times New Roman"/>
          <w:color w:val="000000"/>
          <w:sz w:val="28"/>
          <w:szCs w:val="28"/>
          <w:shd w:val="clear" w:color="auto" w:fill="FFFFFF"/>
        </w:rPr>
        <w:t xml:space="preserve">Иван Константинович Айвазовский (1817 – 1900) – великий русский художник армянского происхождения. Он был меценатом, а также почетным членом римской, парижской и </w:t>
      </w:r>
      <w:proofErr w:type="spellStart"/>
      <w:r w:rsidRPr="00E14B2F">
        <w:rPr>
          <w:rFonts w:cs="Times New Roman"/>
          <w:color w:val="000000"/>
          <w:sz w:val="28"/>
          <w:szCs w:val="28"/>
          <w:shd w:val="clear" w:color="auto" w:fill="FFFFFF"/>
        </w:rPr>
        <w:t>амтердамской</w:t>
      </w:r>
      <w:proofErr w:type="spellEnd"/>
      <w:r w:rsidRPr="00E14B2F">
        <w:rPr>
          <w:rFonts w:cs="Times New Roman"/>
          <w:color w:val="000000"/>
          <w:sz w:val="28"/>
          <w:szCs w:val="28"/>
          <w:shd w:val="clear" w:color="auto" w:fill="FFFFFF"/>
        </w:rPr>
        <w:t xml:space="preserve"> Академий художеств.</w:t>
      </w:r>
    </w:p>
    <w:p w:rsidR="00E14B2F" w:rsidRPr="00E14B2F" w:rsidRDefault="00E14B2F" w:rsidP="00E14B2F">
      <w:pPr>
        <w:spacing w:after="0" w:line="360" w:lineRule="auto"/>
        <w:jc w:val="center"/>
        <w:rPr>
          <w:rFonts w:cs="Times New Roman"/>
          <w:color w:val="C73E28"/>
          <w:sz w:val="28"/>
          <w:szCs w:val="28"/>
        </w:rPr>
      </w:pPr>
      <w:r w:rsidRPr="00E14B2F">
        <w:rPr>
          <w:rFonts w:cs="Times New Roman"/>
          <w:color w:val="000000"/>
          <w:sz w:val="28"/>
          <w:szCs w:val="28"/>
        </w:rPr>
        <w:br/>
      </w:r>
      <w:r w:rsidRPr="00E14B2F">
        <w:rPr>
          <w:rFonts w:cs="Times New Roman"/>
          <w:b/>
          <w:bCs/>
          <w:color w:val="C73E28"/>
          <w:sz w:val="28"/>
          <w:szCs w:val="28"/>
        </w:rPr>
        <w:t>ДЕТСТВО И ЮНОСТЬ</w:t>
      </w:r>
    </w:p>
    <w:p w:rsidR="00E14B2F" w:rsidRPr="00E14B2F" w:rsidRDefault="00E14B2F" w:rsidP="00E14B2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8"/>
          <w:szCs w:val="28"/>
        </w:rPr>
      </w:pPr>
      <w:r w:rsidRPr="00E14B2F">
        <w:rPr>
          <w:rFonts w:asciiTheme="minorHAnsi" w:hAnsiTheme="minorHAnsi"/>
          <w:color w:val="000000"/>
          <w:sz w:val="28"/>
          <w:szCs w:val="28"/>
        </w:rPr>
        <w:t>Родился Иван Константинович 17 (29) июля 1817 г. в Феодосии. Ещ</w:t>
      </w:r>
      <w:r>
        <w:rPr>
          <w:rFonts w:asciiTheme="minorHAnsi" w:hAnsiTheme="minorHAnsi"/>
          <w:color w:val="000000"/>
          <w:sz w:val="28"/>
          <w:szCs w:val="28"/>
        </w:rPr>
        <w:t>ё</w:t>
      </w:r>
      <w:r w:rsidRPr="00E14B2F">
        <w:rPr>
          <w:rFonts w:asciiTheme="minorHAnsi" w:hAnsiTheme="minorHAnsi"/>
          <w:color w:val="000000"/>
          <w:sz w:val="28"/>
          <w:szCs w:val="28"/>
        </w:rPr>
        <w:t xml:space="preserve"> в детстве у Ивана были выявлены способности к музыке и рисованию. Первые уроки художественного мастерства были даны ему известным феодосийским архитектором, </w:t>
      </w:r>
      <w:proofErr w:type="spellStart"/>
      <w:r w:rsidRPr="00E14B2F">
        <w:rPr>
          <w:rFonts w:asciiTheme="minorHAnsi" w:hAnsiTheme="minorHAnsi"/>
          <w:color w:val="000000"/>
          <w:sz w:val="28"/>
          <w:szCs w:val="28"/>
        </w:rPr>
        <w:t>Я.Х.Кохом</w:t>
      </w:r>
      <w:proofErr w:type="spellEnd"/>
      <w:r w:rsidRPr="00E14B2F">
        <w:rPr>
          <w:rFonts w:asciiTheme="minorHAnsi" w:hAnsiTheme="minorHAnsi"/>
          <w:color w:val="000000"/>
          <w:sz w:val="28"/>
          <w:szCs w:val="28"/>
        </w:rPr>
        <w:t>.</w:t>
      </w:r>
    </w:p>
    <w:p w:rsidR="00E14B2F" w:rsidRDefault="00E14B2F" w:rsidP="00E14B2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8"/>
          <w:szCs w:val="28"/>
        </w:rPr>
      </w:pPr>
      <w:r w:rsidRPr="00E14B2F">
        <w:rPr>
          <w:rFonts w:asciiTheme="minorHAnsi" w:hAnsiTheme="minorHAnsi"/>
          <w:color w:val="000000"/>
          <w:sz w:val="28"/>
          <w:szCs w:val="28"/>
        </w:rPr>
        <w:t xml:space="preserve">Став выпускником училища, Айвазовский поступил в симферопольскую гимназию. После ее окончания, по протекции феодосийского градоначальника, </w:t>
      </w:r>
      <w:proofErr w:type="spellStart"/>
      <w:r w:rsidRPr="00E14B2F">
        <w:rPr>
          <w:rFonts w:asciiTheme="minorHAnsi" w:hAnsiTheme="minorHAnsi"/>
          <w:color w:val="000000"/>
          <w:sz w:val="28"/>
          <w:szCs w:val="28"/>
        </w:rPr>
        <w:t>А.И.Казначеева</w:t>
      </w:r>
      <w:proofErr w:type="spellEnd"/>
      <w:r w:rsidRPr="00E14B2F">
        <w:rPr>
          <w:rFonts w:asciiTheme="minorHAnsi" w:hAnsiTheme="minorHAnsi"/>
          <w:color w:val="000000"/>
          <w:sz w:val="28"/>
          <w:szCs w:val="28"/>
        </w:rPr>
        <w:t>, будущего художника зачислили в столичную Императорскую Академию художеств.</w:t>
      </w:r>
    </w:p>
    <w:p w:rsidR="00E14B2F" w:rsidRPr="00E14B2F" w:rsidRDefault="00E14B2F" w:rsidP="00E14B2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8"/>
          <w:szCs w:val="28"/>
        </w:rPr>
      </w:pPr>
    </w:p>
    <w:p w:rsidR="00E14B2F" w:rsidRPr="00E14B2F" w:rsidRDefault="00E14B2F" w:rsidP="00E14B2F">
      <w:pPr>
        <w:spacing w:after="0" w:line="360" w:lineRule="auto"/>
        <w:jc w:val="center"/>
        <w:rPr>
          <w:rFonts w:cs="Times New Roman"/>
          <w:b/>
          <w:bCs/>
          <w:color w:val="C73E28"/>
          <w:sz w:val="28"/>
          <w:szCs w:val="28"/>
        </w:rPr>
      </w:pPr>
      <w:r w:rsidRPr="00E14B2F">
        <w:rPr>
          <w:rFonts w:cs="Times New Roman"/>
          <w:b/>
          <w:bCs/>
          <w:color w:val="C73E28"/>
          <w:sz w:val="28"/>
          <w:szCs w:val="28"/>
        </w:rPr>
        <w:t>ДАЛЬНЕЙШЕЕ ОБУЧЕНИЕ</w:t>
      </w:r>
    </w:p>
    <w:p w:rsidR="00E14B2F" w:rsidRPr="00E14B2F" w:rsidRDefault="00E14B2F" w:rsidP="00E14B2F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8"/>
          <w:szCs w:val="28"/>
        </w:rPr>
      </w:pPr>
      <w:r w:rsidRPr="00E14B2F">
        <w:rPr>
          <w:rFonts w:asciiTheme="minorHAnsi" w:hAnsiTheme="minorHAnsi"/>
          <w:color w:val="000000"/>
          <w:sz w:val="28"/>
          <w:szCs w:val="28"/>
        </w:rPr>
        <w:t xml:space="preserve">В августе 1833 г. Айвазовский прибыл в Санкт-Петербург. Он учился у таких мастеров, как </w:t>
      </w:r>
      <w:proofErr w:type="spellStart"/>
      <w:r w:rsidRPr="00E14B2F">
        <w:rPr>
          <w:rFonts w:asciiTheme="minorHAnsi" w:hAnsiTheme="minorHAnsi"/>
          <w:color w:val="000000"/>
          <w:sz w:val="28"/>
          <w:szCs w:val="28"/>
        </w:rPr>
        <w:t>М.Воробьев</w:t>
      </w:r>
      <w:proofErr w:type="spellEnd"/>
      <w:r w:rsidRPr="00E14B2F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Pr="00E14B2F">
        <w:rPr>
          <w:rFonts w:asciiTheme="minorHAnsi" w:hAnsiTheme="minorHAnsi"/>
          <w:color w:val="000000"/>
          <w:sz w:val="28"/>
          <w:szCs w:val="28"/>
        </w:rPr>
        <w:t>Ф.Таннер</w:t>
      </w:r>
      <w:proofErr w:type="spellEnd"/>
      <w:r w:rsidRPr="00E14B2F">
        <w:rPr>
          <w:rFonts w:asciiTheme="minorHAnsi" w:hAnsiTheme="minorHAnsi"/>
          <w:color w:val="000000"/>
          <w:sz w:val="28"/>
          <w:szCs w:val="28"/>
        </w:rPr>
        <w:t xml:space="preserve">, А.И. </w:t>
      </w:r>
      <w:proofErr w:type="spellStart"/>
      <w:r w:rsidRPr="00E14B2F">
        <w:rPr>
          <w:rFonts w:asciiTheme="minorHAnsi" w:hAnsiTheme="minorHAnsi"/>
          <w:color w:val="000000"/>
          <w:sz w:val="28"/>
          <w:szCs w:val="28"/>
        </w:rPr>
        <w:t>Зауервейд</w:t>
      </w:r>
      <w:proofErr w:type="spellEnd"/>
      <w:r w:rsidRPr="00E14B2F">
        <w:rPr>
          <w:rFonts w:asciiTheme="minorHAnsi" w:hAnsiTheme="minorHAnsi"/>
          <w:color w:val="000000"/>
          <w:sz w:val="28"/>
          <w:szCs w:val="28"/>
        </w:rPr>
        <w:t>. Его картины, написанные во время обучения, были удостоены серебряной медали. Айвазовский был настолько одаренным студентом, что его выпустили из Академии на 2 года раньше срока. Для самостоятельного творчества Ивана Константиновича отправили сперва в родной Крым, а потом в заграничную командировку на 6 лет.</w:t>
      </w:r>
    </w:p>
    <w:p w:rsidR="00E14B2F" w:rsidRPr="00E14B2F" w:rsidRDefault="00E14B2F" w:rsidP="00E14B2F">
      <w:pPr>
        <w:spacing w:after="0" w:line="360" w:lineRule="auto"/>
        <w:ind w:firstLine="709"/>
        <w:jc w:val="both"/>
        <w:rPr>
          <w:rFonts w:cs="Times New Roman"/>
          <w:color w:val="000000"/>
          <w:sz w:val="28"/>
          <w:szCs w:val="28"/>
        </w:rPr>
      </w:pPr>
    </w:p>
    <w:p w:rsidR="00E14B2F" w:rsidRPr="00E14B2F" w:rsidRDefault="00E14B2F" w:rsidP="00E14B2F">
      <w:pPr>
        <w:spacing w:after="0" w:line="360" w:lineRule="auto"/>
        <w:jc w:val="center"/>
        <w:rPr>
          <w:rFonts w:cs="Times New Roman"/>
          <w:b/>
          <w:bCs/>
          <w:color w:val="C73E28"/>
          <w:sz w:val="28"/>
          <w:szCs w:val="28"/>
        </w:rPr>
      </w:pPr>
      <w:r w:rsidRPr="00E14B2F">
        <w:rPr>
          <w:rFonts w:cs="Times New Roman"/>
          <w:b/>
          <w:bCs/>
          <w:color w:val="C73E28"/>
          <w:sz w:val="28"/>
          <w:szCs w:val="28"/>
        </w:rPr>
        <w:t>КРЫМСКО-ЕВРОПЕЙСКИЙ ПЕРИОД</w:t>
      </w:r>
    </w:p>
    <w:p w:rsidR="00E14B2F" w:rsidRPr="00E14B2F" w:rsidRDefault="00E14B2F" w:rsidP="00E14B2F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Весной 1838 г. Айвазовский уехал в Крым. Там он создавал морские пейзажи, занимался батальной живописью. В Крыму он пробыл 2 года. Затем вместе с </w:t>
      </w:r>
      <w:proofErr w:type="spellStart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В.Штернбергом</w:t>
      </w:r>
      <w:proofErr w:type="spellEnd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своим товарищем по пейзажному классу, художник </w:t>
      </w: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отправился в Рим. По дороге они посетили Флоренцию и Венецию, где состоялось знакомство Айвазовского с </w:t>
      </w:r>
      <w:hyperlink r:id="rId5" w:history="1">
        <w:proofErr w:type="spellStart"/>
        <w:r w:rsidRPr="00E14B2F">
          <w:rPr>
            <w:rFonts w:eastAsia="Times New Roman" w:cs="Times New Roman"/>
            <w:color w:val="000000"/>
            <w:sz w:val="28"/>
            <w:szCs w:val="28"/>
            <w:lang w:eastAsia="ru-RU"/>
          </w:rPr>
          <w:t>Н.Гоголем</w:t>
        </w:r>
        <w:proofErr w:type="spellEnd"/>
      </w:hyperlink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E14B2F" w:rsidRDefault="00E14B2F" w:rsidP="00E14B2F">
      <w:pPr>
        <w:spacing w:after="0" w:line="360" w:lineRule="auto"/>
        <w:ind w:firstLine="709"/>
        <w:jc w:val="both"/>
        <w:outlineLvl w:val="1"/>
        <w:rPr>
          <w:rFonts w:eastAsia="Times New Roman" w:cs="Times New Roman"/>
          <w:color w:val="C73E28"/>
          <w:sz w:val="28"/>
          <w:szCs w:val="28"/>
          <w:lang w:eastAsia="ru-RU"/>
        </w:rPr>
      </w:pPr>
    </w:p>
    <w:p w:rsidR="00E14B2F" w:rsidRPr="00E14B2F" w:rsidRDefault="00E14B2F" w:rsidP="00E14B2F">
      <w:pPr>
        <w:spacing w:after="0" w:line="360" w:lineRule="auto"/>
        <w:jc w:val="center"/>
        <w:outlineLvl w:val="1"/>
        <w:rPr>
          <w:rFonts w:cs="Times New Roman"/>
          <w:b/>
          <w:bCs/>
          <w:color w:val="C73E28"/>
          <w:sz w:val="28"/>
          <w:szCs w:val="28"/>
        </w:rPr>
      </w:pPr>
      <w:r w:rsidRPr="00E14B2F">
        <w:rPr>
          <w:rFonts w:cs="Times New Roman"/>
          <w:b/>
          <w:bCs/>
          <w:color w:val="C73E28"/>
          <w:sz w:val="28"/>
          <w:szCs w:val="28"/>
        </w:rPr>
        <w:t>ПРИЗНАНИЕ ТАЛАНТА</w:t>
      </w:r>
    </w:p>
    <w:p w:rsidR="00E14B2F" w:rsidRPr="00E14B2F" w:rsidRDefault="00E14B2F" w:rsidP="00E14B2F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1844 г. был знаковым для художника. Он стал главным живописцем российского Главного морского штаба. Через 3 года ему присвоили звание профессора Академии художеств Санкт-Петербурга. Для детей, интересующихся жизнью великого художника, важно знать, что главными его работами являются картины “Девятый вал” и “Черное море”.</w:t>
      </w:r>
    </w:p>
    <w:p w:rsidR="00E14B2F" w:rsidRPr="00E14B2F" w:rsidRDefault="00E14B2F" w:rsidP="00E14B2F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Но сражениями и морскими пейзажами его творчество не ограничивалось. Он создал серию крымских и украинских пейзажей, написал несколько исторических полотен. Всего за свою жизнь Айвазовский написал более 6000 полотен.</w:t>
      </w:r>
    </w:p>
    <w:p w:rsidR="00E14B2F" w:rsidRPr="00E14B2F" w:rsidRDefault="00E14B2F" w:rsidP="00E14B2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:rsidR="00E14B2F" w:rsidRPr="00E14B2F" w:rsidRDefault="00E14B2F" w:rsidP="00E14B2F">
      <w:pPr>
        <w:spacing w:after="0" w:line="360" w:lineRule="auto"/>
        <w:jc w:val="center"/>
        <w:outlineLvl w:val="1"/>
        <w:rPr>
          <w:rFonts w:cs="Times New Roman"/>
          <w:b/>
          <w:bCs/>
          <w:color w:val="C73E28"/>
          <w:sz w:val="28"/>
          <w:szCs w:val="28"/>
        </w:rPr>
      </w:pPr>
      <w:r w:rsidRPr="00E14B2F">
        <w:rPr>
          <w:rFonts w:cs="Times New Roman"/>
          <w:b/>
          <w:bCs/>
          <w:color w:val="C73E28"/>
          <w:sz w:val="28"/>
          <w:szCs w:val="28"/>
        </w:rPr>
        <w:t>ИНТЕРЕСНЫЕ ФАКТЫ</w:t>
      </w:r>
    </w:p>
    <w:p w:rsidR="00E14B2F" w:rsidRPr="00E14B2F" w:rsidRDefault="00E14B2F" w:rsidP="00E14B2F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Изучая краткую биографию Ивана Айвазовского, следует знать некоторые интересные факты из его жизни.</w:t>
      </w:r>
    </w:p>
    <w:p w:rsidR="00E14B2F" w:rsidRPr="00E14B2F" w:rsidRDefault="00E14B2F" w:rsidP="00E14B2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Настоящее имя художника – </w:t>
      </w:r>
      <w:proofErr w:type="spellStart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Ованес</w:t>
      </w:r>
      <w:proofErr w:type="spellEnd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Айвазян. Отец будущего мастера, Константин (</w:t>
      </w:r>
      <w:proofErr w:type="spellStart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Геворг</w:t>
      </w:r>
      <w:proofErr w:type="spellEnd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), армянин по происхождению, после переезда в Феодосию писал фамилию на польский манер: «</w:t>
      </w:r>
      <w:proofErr w:type="spellStart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Гайвазовский</w:t>
      </w:r>
      <w:proofErr w:type="spellEnd"/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:rsidR="00E14B2F" w:rsidRPr="00E14B2F" w:rsidRDefault="00E14B2F" w:rsidP="00E14B2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Великий художник, которому повезло быт признанными при жизни, знавал нужду. Однажды ему заплатили за работу не деньгами, а колбасой.</w:t>
      </w:r>
    </w:p>
    <w:p w:rsidR="00E14B2F" w:rsidRPr="00E14B2F" w:rsidRDefault="00E14B2F" w:rsidP="00E14B2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14B2F">
        <w:rPr>
          <w:rFonts w:eastAsia="Times New Roman" w:cs="Times New Roman"/>
          <w:color w:val="000000"/>
          <w:sz w:val="28"/>
          <w:szCs w:val="28"/>
          <w:lang w:eastAsia="ru-RU"/>
        </w:rPr>
        <w:t>Заработанные деньги Иван Константинович тратил не только на свою семью, но и на родной город. На его средства в Феодосии была построена галерея, школа и музей. Также художник способствовал прокладке железнодорожного пути в Джанкой.</w:t>
      </w:r>
      <w:bookmarkStart w:id="0" w:name="_GoBack"/>
      <w:bookmarkEnd w:id="0"/>
    </w:p>
    <w:sectPr w:rsidR="00E14B2F" w:rsidRPr="00E14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06EFD"/>
    <w:multiLevelType w:val="multilevel"/>
    <w:tmpl w:val="584C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D24A71"/>
    <w:multiLevelType w:val="multilevel"/>
    <w:tmpl w:val="0EC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7434C"/>
    <w:multiLevelType w:val="multilevel"/>
    <w:tmpl w:val="EF82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98"/>
    <w:rsid w:val="00306E98"/>
    <w:rsid w:val="003B6190"/>
    <w:rsid w:val="00E14B2F"/>
    <w:rsid w:val="00F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550F3-168B-489A-A68E-7522EC41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15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54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5490"/>
    <w:rPr>
      <w:color w:val="0000FF"/>
      <w:u w:val="single"/>
    </w:rPr>
  </w:style>
  <w:style w:type="paragraph" w:customStyle="1" w:styleId="wp-caption-text">
    <w:name w:val="wp-caption-text"/>
    <w:basedOn w:val="a"/>
    <w:rsid w:val="00F1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15490"/>
    <w:rPr>
      <w:b/>
      <w:bCs/>
    </w:rPr>
  </w:style>
  <w:style w:type="character" w:styleId="a6">
    <w:name w:val="Emphasis"/>
    <w:basedOn w:val="a0"/>
    <w:uiPriority w:val="20"/>
    <w:qFormat/>
    <w:rsid w:val="00F1549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15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7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0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brazovaka.ru/alpha/g/gogol-nikolaj-vasilevich-gogol-nikolai-vasilievi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Абилимпикс Эксперты</dc:creator>
  <cp:keywords/>
  <dc:description/>
  <cp:lastModifiedBy>Абилимпикс Эксперты</cp:lastModifiedBy>
  <cp:revision>3</cp:revision>
  <dcterms:created xsi:type="dcterms:W3CDTF">2018-10-18T09:26:00Z</dcterms:created>
  <dcterms:modified xsi:type="dcterms:W3CDTF">2018-10-18T09:32:00Z</dcterms:modified>
</cp:coreProperties>
</file>