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sz w:val="26"/>
          <w:szCs w:val="26"/>
          <w:rtl w:val="0"/>
        </w:rPr>
        <w:t xml:space="preserve">Purpose: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This script handles URL redirection on a Webflow site. It redirects specific paths to new paths while preserving any URL query parameters - </w:t>
      </w:r>
      <w:hyperlink r:id="rId6">
        <w:r w:rsidDel="00000000" w:rsidR="00000000" w:rsidRPr="00000000">
          <w:rPr>
            <w:rFonts w:ascii="Poppins" w:cs="Poppins" w:eastAsia="Poppins" w:hAnsi="Poppins"/>
            <w:color w:val="1155cc"/>
            <w:u w:val="single"/>
            <w:rtl w:val="0"/>
          </w:rPr>
          <w:t xml:space="preserve">https://prnt.sc/NZgj7Z2JHCqs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Poppins" w:cs="Poppins" w:eastAsia="Poppins" w:hAnsi="Poppins"/>
          <w:b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sz w:val="26"/>
          <w:szCs w:val="26"/>
          <w:rtl w:val="0"/>
        </w:rPr>
        <w:t xml:space="preserve">How It Works: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 script defines a mapping object (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) between old URL paths and their corresponding new destination paths.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It retrieves the current page’s path (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location.pathname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) and removes any trailing slash.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If the current path matches a key in the mapping, the script redirects the browser immediately to the new path, preserving any query parameters (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location.search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Poppins" w:cs="Poppins" w:eastAsia="Poppins" w:hAnsi="Poppins"/>
          <w:color w:val="188038"/>
        </w:rPr>
      </w:pPr>
      <w:r w:rsidDel="00000000" w:rsidR="00000000" w:rsidRPr="00000000">
        <w:rPr>
          <w:rFonts w:ascii="Poppins" w:cs="Poppins" w:eastAsia="Poppins" w:hAnsi="Poppins"/>
          <w:b w:val="1"/>
          <w:sz w:val="26"/>
          <w:szCs w:val="26"/>
          <w:rtl w:val="0"/>
        </w:rPr>
        <w:t xml:space="preserve">Example Mapping: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The mapping object looks like this:</w:t>
        <w:br w:type="textWrapping"/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const r = { "/vip": "/schedule/vip", "/old-offer": "/new-offer" };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This means: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Visiting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/vip?utm_source=email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redirects to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/schedule/vip?utm_source=email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Visiting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/old-offer?ref=123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redirects to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/new-offer?ref=123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Where to Add: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Add this script inside the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Head Code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section of your Webflow project or page settings. The redirect triggers as soon as the page loads.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How to Extend: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To add more redirects, add new key-value pairs to the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object. For example:</w:t>
        <w:br w:type="textWrapping"/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const r = { "/vip": "/schedule/vip", "/old-offer": "/new-offer", "/another-old": "/another-new" };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rnt.sc/NZgj7Z2JHCq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