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33F3F" w14:textId="3189C3BC" w:rsidR="008913C9" w:rsidRPr="00EC083D" w:rsidRDefault="00EC083D" w:rsidP="008913C9">
      <w:pPr>
        <w:jc w:val="center"/>
        <w:rPr>
          <w:sz w:val="36"/>
          <w:szCs w:val="36"/>
          <w:lang w:val="en-GB"/>
        </w:rPr>
      </w:pPr>
      <w:r w:rsidRPr="00EC083D">
        <w:rPr>
          <w:sz w:val="36"/>
          <w:szCs w:val="36"/>
          <w:lang w:val="en-GB"/>
        </w:rPr>
        <w:t>UI and UX for training notebook documentatio</w:t>
      </w:r>
      <w:r w:rsidR="008913C9">
        <w:rPr>
          <w:sz w:val="36"/>
          <w:szCs w:val="36"/>
          <w:lang w:val="en-GB"/>
        </w:rPr>
        <w:t>n</w:t>
      </w:r>
    </w:p>
    <w:p w14:paraId="68C5B692" w14:textId="77777777" w:rsidR="00EC083D" w:rsidRDefault="00EC083D" w:rsidP="00EC083D">
      <w:pPr>
        <w:rPr>
          <w:lang w:val="en-GB"/>
        </w:rPr>
      </w:pPr>
    </w:p>
    <w:p w14:paraId="28DB9E08" w14:textId="369BFFAF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EC083D">
        <w:rPr>
          <w:sz w:val="32"/>
          <w:szCs w:val="32"/>
          <w:lang w:val="en-GB"/>
        </w:rPr>
        <w:t>Colours</w:t>
      </w:r>
    </w:p>
    <w:p w14:paraId="25F3056A" w14:textId="2DD93147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 xml:space="preserve">The website's training and note-taking section is characterized by a blend of blue and navy blue hues, fostering focus and professionalism. These </w:t>
      </w:r>
      <w:proofErr w:type="spellStart"/>
      <w:r w:rsidRPr="008913C9">
        <w:rPr>
          <w:sz w:val="24"/>
          <w:szCs w:val="24"/>
          <w:lang w:val="en-GB"/>
        </w:rPr>
        <w:t>colors</w:t>
      </w:r>
      <w:proofErr w:type="spellEnd"/>
      <w:r w:rsidRPr="008913C9">
        <w:rPr>
          <w:sz w:val="24"/>
          <w:szCs w:val="24"/>
          <w:lang w:val="en-GB"/>
        </w:rPr>
        <w:t xml:space="preserve"> represent clarity and organization, essential for effective training and note management. The addition of violet accents adds vibrancy and engagement, enhancing readability and user interaction. Together, this palette creates a visually appealing and functional experience. Blue is also my favourite colour, so from the start I was thinking about using it.</w:t>
      </w:r>
    </w:p>
    <w:p w14:paraId="4CDD90B5" w14:textId="6E1D0E02" w:rsidR="008913C9" w:rsidRDefault="00EC083D" w:rsidP="008913C9">
      <w:pPr>
        <w:jc w:val="center"/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37184500" wp14:editId="27EC52E8">
            <wp:extent cx="3796588" cy="2926118"/>
            <wp:effectExtent l="0" t="0" r="0" b="7620"/>
            <wp:docPr id="1315331543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1543" name="Picture 1" descr="A screenshot of a colo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172" cy="2935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911D4AA" w14:textId="77777777" w:rsidR="00A02313" w:rsidRDefault="00A02313" w:rsidP="008913C9">
      <w:pPr>
        <w:jc w:val="center"/>
        <w:rPr>
          <w:sz w:val="32"/>
          <w:szCs w:val="32"/>
          <w:lang w:val="en-GB"/>
        </w:rPr>
      </w:pPr>
    </w:p>
    <w:p w14:paraId="2E22F29E" w14:textId="116786F5" w:rsidR="008913C9" w:rsidRPr="00A02313" w:rsidRDefault="00A02313" w:rsidP="00A02313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8913C9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40B9F77C" wp14:editId="36BBBDA1">
            <wp:simplePos x="0" y="0"/>
            <wp:positionH relativeFrom="margin">
              <wp:posOffset>3379343</wp:posOffset>
            </wp:positionH>
            <wp:positionV relativeFrom="margin">
              <wp:posOffset>5793334</wp:posOffset>
            </wp:positionV>
            <wp:extent cx="2216785" cy="2120900"/>
            <wp:effectExtent l="0" t="0" r="0" b="0"/>
            <wp:wrapSquare wrapText="bothSides"/>
            <wp:docPr id="5637831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3102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C9">
        <w:rPr>
          <w:sz w:val="32"/>
          <w:szCs w:val="32"/>
          <w:lang w:val="en-GB"/>
        </w:rPr>
        <w:t>Buttons</w:t>
      </w:r>
    </w:p>
    <w:p w14:paraId="3095A008" w14:textId="3FA82986" w:rsidR="008913C9" w:rsidRPr="00A02313" w:rsidRDefault="00A02313" w:rsidP="008913C9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I've designed the buttons to visually stand out against the blue background of the page. I've also paid attention to their visibility when clicked and their state when disabled, as I believe in providing clear feedback to users about the actions they're taking on the site.</w:t>
      </w:r>
    </w:p>
    <w:p w14:paraId="7F114ACD" w14:textId="77777777" w:rsidR="008913C9" w:rsidRDefault="008913C9" w:rsidP="008913C9">
      <w:pPr>
        <w:rPr>
          <w:sz w:val="32"/>
          <w:szCs w:val="32"/>
          <w:lang w:val="en-GB"/>
        </w:rPr>
      </w:pPr>
    </w:p>
    <w:p w14:paraId="33CD44C5" w14:textId="77777777" w:rsidR="008913C9" w:rsidRDefault="008913C9" w:rsidP="008913C9">
      <w:pPr>
        <w:rPr>
          <w:sz w:val="32"/>
          <w:szCs w:val="32"/>
          <w:lang w:val="en-GB"/>
        </w:rPr>
      </w:pPr>
    </w:p>
    <w:p w14:paraId="368EF33D" w14:textId="77777777" w:rsidR="008913C9" w:rsidRDefault="008913C9" w:rsidP="008913C9">
      <w:pPr>
        <w:rPr>
          <w:sz w:val="32"/>
          <w:szCs w:val="32"/>
          <w:lang w:val="en-GB"/>
        </w:rPr>
      </w:pPr>
    </w:p>
    <w:p w14:paraId="15DAA0C0" w14:textId="77777777" w:rsidR="008913C9" w:rsidRDefault="008913C9" w:rsidP="008913C9">
      <w:pPr>
        <w:rPr>
          <w:sz w:val="32"/>
          <w:szCs w:val="32"/>
          <w:lang w:val="en-GB"/>
        </w:rPr>
      </w:pPr>
    </w:p>
    <w:p w14:paraId="424A7A5D" w14:textId="23FED4C1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Fonts</w:t>
      </w:r>
    </w:p>
    <w:p w14:paraId="4ADEE2B3" w14:textId="6208636C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>When it comes to font selection, I've opted for readability by choosing "Roboto" for regular text. For headlines, I've gone for a more intriguing font that aligns with the overall context of the website.</w:t>
      </w:r>
    </w:p>
    <w:p w14:paraId="3AA8102E" w14:textId="6BA8F0F4" w:rsidR="00EC083D" w:rsidRDefault="00EC083D" w:rsidP="00EC083D">
      <w:pPr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4B30AEC9" wp14:editId="30E68785">
            <wp:extent cx="5760720" cy="5614670"/>
            <wp:effectExtent l="0" t="0" r="0" b="5080"/>
            <wp:docPr id="68784629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629" name="Picture 1" descr="A close 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E8B" w14:textId="77777777" w:rsidR="00A02313" w:rsidRDefault="00A02313" w:rsidP="00EC083D">
      <w:pPr>
        <w:rPr>
          <w:sz w:val="32"/>
          <w:szCs w:val="32"/>
          <w:lang w:val="en-GB"/>
        </w:rPr>
      </w:pPr>
    </w:p>
    <w:p w14:paraId="38B3B0F6" w14:textId="77777777" w:rsidR="00544BD6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4.Idea of </w:t>
      </w:r>
      <w:r w:rsidR="00544BD6">
        <w:rPr>
          <w:sz w:val="32"/>
          <w:szCs w:val="32"/>
          <w:lang w:val="en-GB"/>
        </w:rPr>
        <w:t xml:space="preserve">pages </w:t>
      </w:r>
    </w:p>
    <w:p w14:paraId="6D819D41" w14:textId="5377DF05" w:rsidR="00A02313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start-page</w:t>
      </w:r>
    </w:p>
    <w:p w14:paraId="4E4671F9" w14:textId="71762E3C" w:rsidR="00A02313" w:rsidRPr="00A02313" w:rsidRDefault="00A02313" w:rsidP="00EC083D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It’s only an idea of look, can change in the future.</w:t>
      </w:r>
    </w:p>
    <w:p w14:paraId="3D31ECE3" w14:textId="5801B63C" w:rsidR="00A02313" w:rsidRDefault="00544BD6" w:rsidP="00EC083D">
      <w:pPr>
        <w:rPr>
          <w:sz w:val="32"/>
          <w:szCs w:val="32"/>
          <w:lang w:val="en-GB"/>
        </w:rPr>
      </w:pPr>
      <w:r w:rsidRPr="00544BD6">
        <w:rPr>
          <w:sz w:val="32"/>
          <w:szCs w:val="32"/>
          <w:lang w:val="en-GB"/>
        </w:rPr>
        <w:lastRenderedPageBreak/>
        <w:drawing>
          <wp:inline distT="0" distB="0" distL="0" distR="0" wp14:anchorId="54B90226" wp14:editId="56F5EC65">
            <wp:extent cx="5760720" cy="3805555"/>
            <wp:effectExtent l="0" t="0" r="0" b="4445"/>
            <wp:docPr id="129316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59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E1F" w14:textId="080FB3E7" w:rsidR="00A02313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drawing>
          <wp:inline distT="0" distB="0" distL="0" distR="0" wp14:anchorId="5D7569A0" wp14:editId="4F567AE5">
            <wp:extent cx="5760720" cy="4311650"/>
            <wp:effectExtent l="0" t="0" r="0" b="0"/>
            <wp:docPr id="1562813396" name="Picture 1" descr="A blue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3396" name="Picture 1" descr="A blue folder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DD7" w14:textId="0E1B791C" w:rsidR="00A02313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4F01DADF" wp14:editId="2B732054">
            <wp:extent cx="5760720" cy="4281170"/>
            <wp:effectExtent l="0" t="0" r="0" b="5080"/>
            <wp:docPr id="127801258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2586" name="Picture 1" descr="A blu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ED3" w14:textId="6774F3AD" w:rsidR="008913C9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drawing>
          <wp:inline distT="0" distB="0" distL="0" distR="0" wp14:anchorId="0CB52E49" wp14:editId="29F440E7">
            <wp:extent cx="5760720" cy="4234180"/>
            <wp:effectExtent l="0" t="0" r="0" b="0"/>
            <wp:docPr id="625368963" name="Picture 1" descr="A blue and white background with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8963" name="Picture 1" descr="A blue and white background with a squ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ED11" w14:textId="20310E19" w:rsidR="00A02313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Login page </w:t>
      </w:r>
    </w:p>
    <w:p w14:paraId="50A26A77" w14:textId="49F79E53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sz w:val="32"/>
          <w:szCs w:val="32"/>
          <w:lang w:val="en-GB"/>
        </w:rPr>
        <w:drawing>
          <wp:inline distT="0" distB="0" distL="0" distR="0" wp14:anchorId="3B81A0A2" wp14:editId="10773E68">
            <wp:extent cx="5263117" cy="3950818"/>
            <wp:effectExtent l="0" t="0" r="0" b="0"/>
            <wp:docPr id="51670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28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C8DA" w14:textId="2C6D8FB9" w:rsidR="00544BD6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Registration page </w:t>
      </w:r>
    </w:p>
    <w:p w14:paraId="719B6A08" w14:textId="581DECF8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sz w:val="32"/>
          <w:szCs w:val="32"/>
          <w:lang w:val="en-GB"/>
        </w:rPr>
        <w:drawing>
          <wp:inline distT="0" distB="0" distL="0" distR="0" wp14:anchorId="0F18CE9F" wp14:editId="51D405E2">
            <wp:extent cx="5279809" cy="3987210"/>
            <wp:effectExtent l="0" t="0" r="0" b="0"/>
            <wp:docPr id="101953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63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665" cy="39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466" w14:textId="74176771" w:rsidR="008913C9" w:rsidRPr="008913C9" w:rsidRDefault="008913C9" w:rsidP="008913C9">
      <w:pPr>
        <w:rPr>
          <w:sz w:val="32"/>
          <w:szCs w:val="32"/>
          <w:lang w:val="en-GB"/>
        </w:rPr>
      </w:pPr>
    </w:p>
    <w:sectPr w:rsidR="008913C9" w:rsidRPr="00891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95ACE"/>
    <w:multiLevelType w:val="hybridMultilevel"/>
    <w:tmpl w:val="A6DCE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65B28"/>
    <w:multiLevelType w:val="hybridMultilevel"/>
    <w:tmpl w:val="77BE1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336091">
    <w:abstractNumId w:val="1"/>
  </w:num>
  <w:num w:numId="2" w16cid:durableId="2115780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38"/>
    <w:rsid w:val="00544BD6"/>
    <w:rsid w:val="005D5838"/>
    <w:rsid w:val="00615050"/>
    <w:rsid w:val="008913C9"/>
    <w:rsid w:val="00911AEC"/>
    <w:rsid w:val="00A02313"/>
    <w:rsid w:val="00B07E0B"/>
    <w:rsid w:val="00C92018"/>
    <w:rsid w:val="00EC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BF147"/>
  <w15:chartTrackingRefBased/>
  <w15:docId w15:val="{31C72AA8-BF34-4594-8B26-7BA0F841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170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Rysiewski</dc:creator>
  <cp:keywords/>
  <dc:description/>
  <cp:lastModifiedBy>Mateusz Rysiewski</cp:lastModifiedBy>
  <cp:revision>7</cp:revision>
  <dcterms:created xsi:type="dcterms:W3CDTF">2023-08-05T14:36:00Z</dcterms:created>
  <dcterms:modified xsi:type="dcterms:W3CDTF">2023-08-09T15:19:00Z</dcterms:modified>
</cp:coreProperties>
</file>