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229" w:rsidRDefault="004E0117" w:rsidP="00840E76">
      <w:pPr>
        <w:jc w:val="center"/>
        <w:rPr>
          <w:b/>
          <w:sz w:val="32"/>
          <w:szCs w:val="32"/>
          <w:u w:val="thick"/>
          <w:lang w:val="es-ES"/>
        </w:rPr>
      </w:pPr>
      <w:r>
        <w:rPr>
          <w:b/>
          <w:sz w:val="32"/>
          <w:szCs w:val="32"/>
          <w:u w:val="thick"/>
          <w:lang w:val="es-ES"/>
        </w:rPr>
        <w:t>TRIGGERS</w:t>
      </w:r>
    </w:p>
    <w:p w:rsidR="004E0117" w:rsidRDefault="004E0117" w:rsidP="004E0117">
      <w:pPr>
        <w:rPr>
          <w:sz w:val="28"/>
          <w:szCs w:val="28"/>
        </w:rPr>
      </w:pPr>
      <w:r w:rsidRPr="004E0117">
        <w:rPr>
          <w:sz w:val="28"/>
          <w:szCs w:val="28"/>
        </w:rPr>
        <w:t>Un </w:t>
      </w:r>
      <w:r w:rsidRPr="004E0117">
        <w:rPr>
          <w:b/>
          <w:bCs/>
          <w:sz w:val="28"/>
          <w:szCs w:val="28"/>
        </w:rPr>
        <w:t>trigger</w:t>
      </w:r>
      <w:r w:rsidRPr="004E0117">
        <w:rPr>
          <w:sz w:val="28"/>
          <w:szCs w:val="28"/>
        </w:rPr>
        <w:t> es un procedimiento almacenado en la base de datos que se ejecuta automáticamente cada vez que ocurre un evento especial en</w:t>
      </w:r>
      <w:r>
        <w:rPr>
          <w:sz w:val="28"/>
          <w:szCs w:val="28"/>
        </w:rPr>
        <w:t xml:space="preserve"> ella</w:t>
      </w:r>
      <w:r w:rsidRPr="004E0117">
        <w:rPr>
          <w:sz w:val="28"/>
          <w:szCs w:val="28"/>
        </w:rPr>
        <w:t>. Por ejemplo, cuando se inserta una fila en una tabla específica o cuando ciertas columnas de la tabla se actualizan.</w:t>
      </w:r>
    </w:p>
    <w:p w:rsidR="00840E76" w:rsidRDefault="004E0117" w:rsidP="00840E76">
      <w:pPr>
        <w:rPr>
          <w:sz w:val="28"/>
          <w:szCs w:val="28"/>
        </w:rPr>
      </w:pPr>
      <w:r w:rsidRPr="004E0117">
        <w:rPr>
          <w:sz w:val="28"/>
          <w:szCs w:val="28"/>
        </w:rPr>
        <w:t>Por lo general, estos eventos que desencadenan los triggers son cambios en las tablas mediante operaciones de inserción, eliminación y actualización de datos (</w:t>
      </w:r>
      <w:r w:rsidRPr="004E0117">
        <w:rPr>
          <w:b/>
          <w:sz w:val="28"/>
          <w:szCs w:val="28"/>
        </w:rPr>
        <w:t>insert</w:t>
      </w:r>
      <w:r w:rsidRPr="004E0117">
        <w:rPr>
          <w:sz w:val="28"/>
          <w:szCs w:val="28"/>
        </w:rPr>
        <w:t xml:space="preserve">, </w:t>
      </w:r>
      <w:r w:rsidR="00214D40" w:rsidRPr="004E0117">
        <w:rPr>
          <w:b/>
          <w:sz w:val="28"/>
          <w:szCs w:val="28"/>
        </w:rPr>
        <w:t>update</w:t>
      </w:r>
      <w:r w:rsidR="00214D40" w:rsidRPr="004E0117">
        <w:rPr>
          <w:sz w:val="28"/>
          <w:szCs w:val="28"/>
        </w:rPr>
        <w:t xml:space="preserve"> </w:t>
      </w:r>
      <w:r w:rsidRPr="004E0117">
        <w:rPr>
          <w:sz w:val="28"/>
          <w:szCs w:val="28"/>
        </w:rPr>
        <w:t xml:space="preserve">y </w:t>
      </w:r>
      <w:r w:rsidR="00214D40">
        <w:rPr>
          <w:b/>
          <w:sz w:val="28"/>
          <w:szCs w:val="28"/>
        </w:rPr>
        <w:t>delete</w:t>
      </w:r>
      <w:r w:rsidRPr="004E0117">
        <w:rPr>
          <w:sz w:val="28"/>
          <w:szCs w:val="28"/>
        </w:rPr>
        <w:t>).</w:t>
      </w:r>
    </w:p>
    <w:p w:rsidR="00840E76" w:rsidRDefault="00840E76" w:rsidP="00840E76">
      <w:pPr>
        <w:rPr>
          <w:sz w:val="28"/>
          <w:szCs w:val="28"/>
        </w:rPr>
      </w:pPr>
      <w:r>
        <w:rPr>
          <w:sz w:val="28"/>
          <w:szCs w:val="28"/>
        </w:rPr>
        <w:t xml:space="preserve">Algunos de sus usos principales son: </w:t>
      </w:r>
    </w:p>
    <w:p w:rsidR="00840E76" w:rsidRPr="00840E76" w:rsidRDefault="00840E76" w:rsidP="00840E76">
      <w:pPr>
        <w:pStyle w:val="Prrafodelista"/>
        <w:numPr>
          <w:ilvl w:val="0"/>
          <w:numId w:val="3"/>
        </w:numPr>
        <w:rPr>
          <w:sz w:val="28"/>
          <w:szCs w:val="28"/>
        </w:rPr>
      </w:pPr>
      <w:r w:rsidRPr="00840E76">
        <w:rPr>
          <w:b/>
          <w:sz w:val="28"/>
          <w:szCs w:val="28"/>
        </w:rPr>
        <w:t>Automatización de Tareas</w:t>
      </w:r>
      <w:r w:rsidRPr="00840E76">
        <w:rPr>
          <w:sz w:val="28"/>
          <w:szCs w:val="28"/>
        </w:rPr>
        <w:t>: Imagina que cada vez que se registra un nuevo usuario en tu sistema, también debes actualizar una tabla de auditoría. Un trigger se encargará de esto automáticamente después de cada inserción en la tabla de usuarios.</w:t>
      </w:r>
    </w:p>
    <w:p w:rsidR="00840E76" w:rsidRPr="00840E76" w:rsidRDefault="00840E76" w:rsidP="00840E76">
      <w:pPr>
        <w:pStyle w:val="Prrafodelista"/>
        <w:numPr>
          <w:ilvl w:val="0"/>
          <w:numId w:val="3"/>
        </w:numPr>
        <w:rPr>
          <w:sz w:val="28"/>
          <w:szCs w:val="28"/>
        </w:rPr>
      </w:pPr>
      <w:r w:rsidRPr="00840E76">
        <w:rPr>
          <w:b/>
          <w:sz w:val="28"/>
          <w:szCs w:val="28"/>
        </w:rPr>
        <w:t>Integridad de Datos</w:t>
      </w:r>
      <w:r w:rsidRPr="00840E76">
        <w:rPr>
          <w:sz w:val="28"/>
          <w:szCs w:val="28"/>
        </w:rPr>
        <w:t>: Los triggers pueden aplicar reglas que protegen la integridad de tus datos. Por ejemplo, podrían impedir que se elimine un registro que aún está siendo referenciado en otra tabla.</w:t>
      </w:r>
    </w:p>
    <w:p w:rsidR="00840E76" w:rsidRPr="00840E76" w:rsidRDefault="00840E76" w:rsidP="00840E76">
      <w:pPr>
        <w:pStyle w:val="Prrafodelista"/>
        <w:numPr>
          <w:ilvl w:val="0"/>
          <w:numId w:val="3"/>
        </w:numPr>
        <w:rPr>
          <w:sz w:val="28"/>
          <w:szCs w:val="28"/>
        </w:rPr>
      </w:pPr>
      <w:r w:rsidRPr="00840E76">
        <w:rPr>
          <w:b/>
          <w:sz w:val="28"/>
          <w:szCs w:val="28"/>
        </w:rPr>
        <w:t>Auditoría y Registro</w:t>
      </w:r>
      <w:r w:rsidRPr="00840E76">
        <w:rPr>
          <w:sz w:val="28"/>
          <w:szCs w:val="28"/>
        </w:rPr>
        <w:t>: Los triggers son útiles para mantener un registro histórico de los datos. Por ejemplo, podrías querer saber cuándo se modificó por última vez un campo específico.</w:t>
      </w:r>
    </w:p>
    <w:p w:rsidR="00840E76" w:rsidRPr="00840E76" w:rsidRDefault="00840E76" w:rsidP="00840E76">
      <w:pPr>
        <w:pStyle w:val="Prrafodelista"/>
        <w:numPr>
          <w:ilvl w:val="0"/>
          <w:numId w:val="3"/>
        </w:numPr>
        <w:rPr>
          <w:sz w:val="28"/>
          <w:szCs w:val="28"/>
        </w:rPr>
      </w:pPr>
      <w:r w:rsidRPr="00840E76">
        <w:rPr>
          <w:b/>
          <w:sz w:val="28"/>
          <w:szCs w:val="28"/>
        </w:rPr>
        <w:t>Acciones en cascada</w:t>
      </w:r>
      <w:r w:rsidRPr="00840E76">
        <w:rPr>
          <w:sz w:val="28"/>
          <w:szCs w:val="28"/>
        </w:rPr>
        <w:t>: Los triggers pueden ejecutar acciones en cascada. Si borras un registro en una tabla, un trigger podría eliminar automáticamente los registros relacionados en otras tablas para mantener la integridad referencial.</w:t>
      </w:r>
    </w:p>
    <w:p w:rsidR="00840E76" w:rsidRDefault="00840E76" w:rsidP="00840E76">
      <w:pPr>
        <w:rPr>
          <w:sz w:val="28"/>
          <w:szCs w:val="28"/>
        </w:rPr>
      </w:pPr>
      <w:r>
        <w:rPr>
          <w:sz w:val="28"/>
          <w:szCs w:val="28"/>
        </w:rPr>
        <w:t>Hay 2 clases de triggers:</w:t>
      </w:r>
    </w:p>
    <w:p w:rsidR="00840E76" w:rsidRDefault="00840E76" w:rsidP="00840E76">
      <w:pPr>
        <w:pStyle w:val="Prrafodelista"/>
        <w:numPr>
          <w:ilvl w:val="0"/>
          <w:numId w:val="2"/>
        </w:numPr>
        <w:rPr>
          <w:sz w:val="28"/>
          <w:szCs w:val="28"/>
        </w:rPr>
      </w:pPr>
      <w:r w:rsidRPr="004E0117">
        <w:rPr>
          <w:b/>
          <w:sz w:val="28"/>
          <w:szCs w:val="28"/>
        </w:rPr>
        <w:t>Triggers DDL (Data Definition Language):</w:t>
      </w:r>
      <w:r w:rsidRPr="004E0117">
        <w:rPr>
          <w:sz w:val="28"/>
          <w:szCs w:val="28"/>
        </w:rPr>
        <w:t xml:space="preserve"> Esta clase de Triggers se activa en eventos que modifican la estructura de la base de datos (como crear, modificar o eliminar una tabla) o en ciertos eventos relacionados con el servidor, como cambios de seguridad o actualización de eventos estadísticos.</w:t>
      </w:r>
    </w:p>
    <w:p w:rsidR="00840E76" w:rsidRPr="004E0117" w:rsidRDefault="00840E76" w:rsidP="00840E76">
      <w:pPr>
        <w:pStyle w:val="Prrafodelista"/>
        <w:rPr>
          <w:sz w:val="28"/>
          <w:szCs w:val="28"/>
        </w:rPr>
      </w:pPr>
    </w:p>
    <w:p w:rsidR="00840E76" w:rsidRPr="00214D40" w:rsidRDefault="00840E76" w:rsidP="00840E76">
      <w:pPr>
        <w:pStyle w:val="Prrafodelista"/>
        <w:numPr>
          <w:ilvl w:val="0"/>
          <w:numId w:val="2"/>
        </w:numPr>
        <w:rPr>
          <w:sz w:val="28"/>
          <w:szCs w:val="28"/>
        </w:rPr>
      </w:pPr>
      <w:r w:rsidRPr="004E0117">
        <w:rPr>
          <w:b/>
          <w:sz w:val="28"/>
          <w:szCs w:val="28"/>
        </w:rPr>
        <w:lastRenderedPageBreak/>
        <w:t>Triggers DML (Data Modification Language):</w:t>
      </w:r>
      <w:r w:rsidRPr="004E0117">
        <w:rPr>
          <w:sz w:val="28"/>
          <w:szCs w:val="28"/>
        </w:rPr>
        <w:t xml:space="preserve"> Esta es la clase más común de Triggers. En este caso, el evento de disparo es una declaración de modificación de datos; podría ser una declaración de inserción, actualización o eliminación en una tabla o vista.</w:t>
      </w:r>
      <w:r>
        <w:rPr>
          <w:sz w:val="28"/>
          <w:szCs w:val="28"/>
        </w:rPr>
        <w:t xml:space="preserve"> Hay 2 tipos:</w:t>
      </w:r>
    </w:p>
    <w:p w:rsidR="00840E76" w:rsidRDefault="00840E76" w:rsidP="00840E76">
      <w:pPr>
        <w:pStyle w:val="Prrafodelista"/>
        <w:numPr>
          <w:ilvl w:val="1"/>
          <w:numId w:val="2"/>
        </w:numPr>
        <w:rPr>
          <w:sz w:val="28"/>
          <w:szCs w:val="28"/>
        </w:rPr>
      </w:pPr>
      <w:r w:rsidRPr="00214D40">
        <w:rPr>
          <w:b/>
          <w:sz w:val="28"/>
          <w:szCs w:val="28"/>
        </w:rPr>
        <w:t>FOR o AFTER</w:t>
      </w:r>
      <w:r w:rsidRPr="004E0117">
        <w:rPr>
          <w:sz w:val="28"/>
          <w:szCs w:val="28"/>
        </w:rPr>
        <w:t>: Estos tipos de Triggers se ejecutan después de completar la instrucción de disparo (inserción, actualización o eliminación).</w:t>
      </w:r>
    </w:p>
    <w:p w:rsidR="00840E76" w:rsidRDefault="00840E76" w:rsidP="00840E76">
      <w:pPr>
        <w:pStyle w:val="Prrafodelista"/>
        <w:numPr>
          <w:ilvl w:val="1"/>
          <w:numId w:val="2"/>
        </w:numPr>
        <w:rPr>
          <w:sz w:val="28"/>
          <w:szCs w:val="28"/>
        </w:rPr>
      </w:pPr>
      <w:r w:rsidRPr="00214D40">
        <w:rPr>
          <w:b/>
          <w:sz w:val="28"/>
          <w:szCs w:val="28"/>
        </w:rPr>
        <w:t>INSTEAD OF</w:t>
      </w:r>
      <w:r>
        <w:rPr>
          <w:sz w:val="28"/>
          <w:szCs w:val="28"/>
        </w:rPr>
        <w:t>: estos triggers</w:t>
      </w:r>
      <w:r w:rsidRPr="004E0117">
        <w:rPr>
          <w:sz w:val="28"/>
          <w:szCs w:val="28"/>
        </w:rPr>
        <w:t xml:space="preserve"> se ejecutan en luga</w:t>
      </w:r>
      <w:r>
        <w:rPr>
          <w:sz w:val="28"/>
          <w:szCs w:val="28"/>
        </w:rPr>
        <w:t>r de la instrucción de disparo, la reemplazan</w:t>
      </w:r>
      <w:r w:rsidRPr="004E0117">
        <w:rPr>
          <w:sz w:val="28"/>
          <w:szCs w:val="28"/>
        </w:rPr>
        <w:t>. Son de gran utilidad en los casos en los que es necesario tener integridad referencial entre bases de datos.</w:t>
      </w:r>
    </w:p>
    <w:p w:rsidR="00840E76" w:rsidRDefault="00840E76">
      <w:pPr>
        <w:rPr>
          <w:sz w:val="28"/>
          <w:szCs w:val="28"/>
        </w:rPr>
      </w:pPr>
      <w:r>
        <w:rPr>
          <w:sz w:val="28"/>
          <w:szCs w:val="28"/>
        </w:rPr>
        <w:t>Cuando se define un trigger:</w:t>
      </w:r>
    </w:p>
    <w:p w:rsidR="00840E76" w:rsidRPr="00840E76" w:rsidRDefault="00840E76" w:rsidP="00840E76">
      <w:pPr>
        <w:pStyle w:val="Prrafodelista"/>
        <w:numPr>
          <w:ilvl w:val="0"/>
          <w:numId w:val="4"/>
        </w:numPr>
        <w:rPr>
          <w:rStyle w:val="Textoennegrita"/>
          <w:b w:val="0"/>
          <w:bCs w:val="0"/>
          <w:sz w:val="28"/>
          <w:szCs w:val="28"/>
        </w:rPr>
      </w:pPr>
      <w:r>
        <w:rPr>
          <w:rFonts w:ascii="Georgia" w:hAnsi="Georgia"/>
          <w:color w:val="15171A"/>
          <w:sz w:val="30"/>
          <w:szCs w:val="30"/>
          <w:shd w:val="clear" w:color="auto" w:fill="FFFFFF"/>
        </w:rPr>
        <w:t>S</w:t>
      </w:r>
      <w:r>
        <w:rPr>
          <w:rFonts w:ascii="Georgia" w:hAnsi="Georgia"/>
          <w:color w:val="15171A"/>
          <w:sz w:val="30"/>
          <w:szCs w:val="30"/>
          <w:shd w:val="clear" w:color="auto" w:fill="FFFFFF"/>
        </w:rPr>
        <w:t xml:space="preserve">e </w:t>
      </w:r>
      <w:r>
        <w:rPr>
          <w:rFonts w:ascii="Georgia" w:hAnsi="Georgia"/>
          <w:color w:val="15171A"/>
          <w:sz w:val="30"/>
          <w:szCs w:val="30"/>
          <w:shd w:val="clear" w:color="auto" w:fill="FFFFFF"/>
        </w:rPr>
        <w:t xml:space="preserve">especifica </w:t>
      </w:r>
      <w:r>
        <w:rPr>
          <w:rFonts w:ascii="Georgia" w:hAnsi="Georgia"/>
          <w:color w:val="15171A"/>
          <w:sz w:val="30"/>
          <w:szCs w:val="30"/>
          <w:shd w:val="clear" w:color="auto" w:fill="FFFFFF"/>
        </w:rPr>
        <w:t xml:space="preserve">qué </w:t>
      </w:r>
      <w:r>
        <w:rPr>
          <w:rFonts w:ascii="Georgia" w:hAnsi="Georgia"/>
          <w:color w:val="15171A"/>
          <w:sz w:val="30"/>
          <w:szCs w:val="30"/>
          <w:shd w:val="clear" w:color="auto" w:fill="FFFFFF"/>
        </w:rPr>
        <w:t xml:space="preserve">la activará </w:t>
      </w:r>
      <w:r>
        <w:rPr>
          <w:rStyle w:val="Textoennegrita"/>
          <w:rFonts w:ascii="Georgia" w:hAnsi="Georgia"/>
          <w:color w:val="15171A"/>
          <w:sz w:val="30"/>
          <w:szCs w:val="30"/>
          <w:bdr w:val="none" w:sz="0" w:space="0" w:color="auto" w:frame="1"/>
          <w:shd w:val="clear" w:color="auto" w:fill="FFFFFF"/>
        </w:rPr>
        <w:t>(insert, update, delete)</w:t>
      </w:r>
    </w:p>
    <w:p w:rsidR="00CE7526" w:rsidRPr="00CE7526" w:rsidRDefault="00CE7526" w:rsidP="00840E76">
      <w:pPr>
        <w:pStyle w:val="Prrafodelista"/>
        <w:numPr>
          <w:ilvl w:val="0"/>
          <w:numId w:val="4"/>
        </w:numPr>
        <w:rPr>
          <w:sz w:val="28"/>
          <w:szCs w:val="28"/>
        </w:rPr>
      </w:pPr>
      <w:r>
        <w:rPr>
          <w:rFonts w:ascii="Georgia" w:hAnsi="Georgia"/>
          <w:color w:val="15171A"/>
          <w:sz w:val="30"/>
          <w:szCs w:val="30"/>
          <w:shd w:val="clear" w:color="auto" w:fill="FFFFFF"/>
        </w:rPr>
        <w:t>Se define una función que se ejecutara como respuesta</w:t>
      </w:r>
    </w:p>
    <w:p w:rsidR="00CE7526" w:rsidRPr="00CE7526" w:rsidRDefault="00CE7526" w:rsidP="00840E76">
      <w:pPr>
        <w:pStyle w:val="Prrafodelista"/>
        <w:numPr>
          <w:ilvl w:val="0"/>
          <w:numId w:val="4"/>
        </w:numPr>
        <w:rPr>
          <w:sz w:val="28"/>
          <w:szCs w:val="28"/>
        </w:rPr>
      </w:pPr>
      <w:r>
        <w:rPr>
          <w:rFonts w:ascii="Georgia" w:hAnsi="Georgia"/>
          <w:color w:val="15171A"/>
          <w:sz w:val="30"/>
          <w:szCs w:val="30"/>
          <w:shd w:val="clear" w:color="auto" w:fill="FFFFFF"/>
        </w:rPr>
        <w:t>C</w:t>
      </w:r>
      <w:r>
        <w:rPr>
          <w:rFonts w:ascii="Georgia" w:hAnsi="Georgia"/>
          <w:color w:val="15171A"/>
          <w:sz w:val="30"/>
          <w:szCs w:val="30"/>
          <w:shd w:val="clear" w:color="auto" w:fill="FFFFFF"/>
        </w:rPr>
        <w:t xml:space="preserve">onfigurar </w:t>
      </w:r>
      <w:r>
        <w:rPr>
          <w:rFonts w:ascii="Georgia" w:hAnsi="Georgia"/>
          <w:color w:val="15171A"/>
          <w:sz w:val="30"/>
          <w:szCs w:val="30"/>
          <w:shd w:val="clear" w:color="auto" w:fill="FFFFFF"/>
        </w:rPr>
        <w:t xml:space="preserve">si se ejecutará </w:t>
      </w:r>
      <w:r>
        <w:rPr>
          <w:rFonts w:ascii="Georgia" w:hAnsi="Georgia"/>
          <w:color w:val="15171A"/>
          <w:sz w:val="30"/>
          <w:szCs w:val="30"/>
          <w:shd w:val="clear" w:color="auto" w:fill="FFFFFF"/>
        </w:rPr>
        <w:t xml:space="preserve"> antes o después del evento que lo activa (</w:t>
      </w:r>
      <w:r>
        <w:rPr>
          <w:rStyle w:val="Textoennegrita"/>
          <w:rFonts w:ascii="Georgia" w:hAnsi="Georgia"/>
          <w:color w:val="15171A"/>
          <w:sz w:val="30"/>
          <w:szCs w:val="30"/>
          <w:bdr w:val="none" w:sz="0" w:space="0" w:color="auto" w:frame="1"/>
          <w:shd w:val="clear" w:color="auto" w:fill="FFFFFF"/>
        </w:rPr>
        <w:t>BEFORE</w:t>
      </w:r>
      <w:r>
        <w:rPr>
          <w:rFonts w:ascii="Georgia" w:hAnsi="Georgia"/>
          <w:color w:val="15171A"/>
          <w:sz w:val="30"/>
          <w:szCs w:val="30"/>
          <w:shd w:val="clear" w:color="auto" w:fill="FFFFFF"/>
        </w:rPr>
        <w:t>, </w:t>
      </w:r>
      <w:r>
        <w:rPr>
          <w:rStyle w:val="Textoennegrita"/>
          <w:rFonts w:ascii="Georgia" w:hAnsi="Georgia"/>
          <w:color w:val="15171A"/>
          <w:sz w:val="30"/>
          <w:szCs w:val="30"/>
          <w:bdr w:val="none" w:sz="0" w:space="0" w:color="auto" w:frame="1"/>
          <w:shd w:val="clear" w:color="auto" w:fill="FFFFFF"/>
        </w:rPr>
        <w:t>AFTER</w:t>
      </w:r>
      <w:r>
        <w:rPr>
          <w:rFonts w:ascii="Georgia" w:hAnsi="Georgia"/>
          <w:color w:val="15171A"/>
          <w:sz w:val="30"/>
          <w:szCs w:val="30"/>
          <w:shd w:val="clear" w:color="auto" w:fill="FFFFFF"/>
        </w:rPr>
        <w:t>)</w:t>
      </w:r>
    </w:p>
    <w:p w:rsidR="00CE7526" w:rsidRPr="00CE7526" w:rsidRDefault="00CE7526" w:rsidP="00840E76">
      <w:pPr>
        <w:pStyle w:val="Prrafodelista"/>
        <w:numPr>
          <w:ilvl w:val="0"/>
          <w:numId w:val="4"/>
        </w:numPr>
        <w:rPr>
          <w:sz w:val="28"/>
          <w:szCs w:val="28"/>
        </w:rPr>
      </w:pPr>
      <w:r>
        <w:rPr>
          <w:rFonts w:ascii="Georgia" w:hAnsi="Georgia"/>
          <w:color w:val="15171A"/>
          <w:sz w:val="30"/>
          <w:szCs w:val="30"/>
          <w:shd w:val="clear" w:color="auto" w:fill="FFFFFF"/>
        </w:rPr>
        <w:t xml:space="preserve">Configurar </w:t>
      </w:r>
      <w:r>
        <w:rPr>
          <w:rFonts w:ascii="Georgia" w:hAnsi="Georgia"/>
          <w:color w:val="15171A"/>
          <w:sz w:val="30"/>
          <w:szCs w:val="30"/>
          <w:shd w:val="clear" w:color="auto" w:fill="FFFFFF"/>
        </w:rPr>
        <w:t>si debería activarse una vez por fila afectada (</w:t>
      </w:r>
      <w:r>
        <w:rPr>
          <w:rStyle w:val="Textoennegrita"/>
          <w:rFonts w:ascii="Georgia" w:hAnsi="Georgia"/>
          <w:color w:val="15171A"/>
          <w:sz w:val="30"/>
          <w:szCs w:val="30"/>
          <w:bdr w:val="none" w:sz="0" w:space="0" w:color="auto" w:frame="1"/>
          <w:shd w:val="clear" w:color="auto" w:fill="FFFFFF"/>
        </w:rPr>
        <w:t>FOR EACH ROW</w:t>
      </w:r>
      <w:r>
        <w:rPr>
          <w:rFonts w:ascii="Georgia" w:hAnsi="Georgia"/>
          <w:color w:val="15171A"/>
          <w:sz w:val="30"/>
          <w:szCs w:val="30"/>
          <w:shd w:val="clear" w:color="auto" w:fill="FFFFFF"/>
        </w:rPr>
        <w:t>)</w:t>
      </w:r>
      <w:r>
        <w:rPr>
          <w:rFonts w:ascii="Georgia" w:hAnsi="Georgia"/>
          <w:color w:val="15171A"/>
          <w:sz w:val="30"/>
          <w:szCs w:val="30"/>
          <w:shd w:val="clear" w:color="auto" w:fill="FFFFFF"/>
        </w:rPr>
        <w:t xml:space="preserve"> </w:t>
      </w:r>
      <w:r>
        <w:rPr>
          <w:rFonts w:ascii="Georgia" w:hAnsi="Georgia"/>
          <w:color w:val="15171A"/>
          <w:sz w:val="30"/>
          <w:szCs w:val="30"/>
          <w:shd w:val="clear" w:color="auto" w:fill="FFFFFF"/>
        </w:rPr>
        <w:t>o una vez por cada sentencia SQL (</w:t>
      </w:r>
      <w:r>
        <w:rPr>
          <w:rStyle w:val="Textoennegrita"/>
          <w:rFonts w:ascii="Georgia" w:hAnsi="Georgia"/>
          <w:color w:val="15171A"/>
          <w:sz w:val="30"/>
          <w:szCs w:val="30"/>
          <w:bdr w:val="none" w:sz="0" w:space="0" w:color="auto" w:frame="1"/>
          <w:shd w:val="clear" w:color="auto" w:fill="FFFFFF"/>
        </w:rPr>
        <w:t>FOR EACH STATEMENT</w:t>
      </w:r>
      <w:r>
        <w:rPr>
          <w:rFonts w:ascii="Georgia" w:hAnsi="Georgia"/>
          <w:color w:val="15171A"/>
          <w:sz w:val="30"/>
          <w:szCs w:val="30"/>
          <w:shd w:val="clear" w:color="auto" w:fill="FFFFFF"/>
        </w:rPr>
        <w:t>)</w:t>
      </w:r>
    </w:p>
    <w:p w:rsidR="00CE7526" w:rsidRDefault="00CE7526" w:rsidP="00840E76">
      <w:pPr>
        <w:pStyle w:val="Prrafodelista"/>
        <w:numPr>
          <w:ilvl w:val="0"/>
          <w:numId w:val="4"/>
        </w:numPr>
        <w:rPr>
          <w:sz w:val="28"/>
          <w:szCs w:val="28"/>
        </w:rPr>
      </w:pPr>
      <w:bookmarkStart w:id="0" w:name="_GoBack"/>
      <w:bookmarkEnd w:id="0"/>
    </w:p>
    <w:p w:rsidR="00CE7526" w:rsidRDefault="00CE7526" w:rsidP="00CE7526">
      <w:pPr>
        <w:pStyle w:val="Prrafodelista"/>
      </w:pPr>
    </w:p>
    <w:p w:rsidR="00840E76" w:rsidRPr="00840E76" w:rsidRDefault="00EE2F9F" w:rsidP="00840E76">
      <w:pPr>
        <w:pStyle w:val="Prrafodelista"/>
        <w:numPr>
          <w:ilvl w:val="0"/>
          <w:numId w:val="4"/>
        </w:numPr>
        <w:rPr>
          <w:sz w:val="28"/>
          <w:szCs w:val="28"/>
        </w:rPr>
      </w:pPr>
      <w:r w:rsidRPr="00CE7526">
        <w:br w:type="page"/>
      </w:r>
      <w:r w:rsidR="00840E76" w:rsidRPr="00840E76">
        <w:rPr>
          <w:sz w:val="28"/>
          <w:szCs w:val="28"/>
        </w:rPr>
        <w:lastRenderedPageBreak/>
        <w:br w:type="page"/>
      </w:r>
    </w:p>
    <w:p w:rsidR="004E0117" w:rsidRDefault="00840E76" w:rsidP="00EE2F9F">
      <w:pPr>
        <w:rPr>
          <w:b/>
          <w:sz w:val="28"/>
          <w:szCs w:val="28"/>
          <w:u w:val="single"/>
        </w:rPr>
      </w:pPr>
      <w:r>
        <w:rPr>
          <w:b/>
          <w:sz w:val="28"/>
          <w:szCs w:val="28"/>
          <w:u w:val="single"/>
        </w:rPr>
        <w:lastRenderedPageBreak/>
        <w:t>Fuentes</w:t>
      </w:r>
    </w:p>
    <w:p w:rsidR="00840E76" w:rsidRDefault="00840E76" w:rsidP="00EE2F9F">
      <w:pPr>
        <w:rPr>
          <w:sz w:val="28"/>
          <w:szCs w:val="28"/>
        </w:rPr>
      </w:pPr>
      <w:hyperlink r:id="rId6" w:history="1">
        <w:r w:rsidRPr="00A075A3">
          <w:rPr>
            <w:rStyle w:val="Hipervnculo"/>
            <w:sz w:val="28"/>
            <w:szCs w:val="28"/>
          </w:rPr>
          <w:t>https://www.aluracursos.com/blog/que-es-y-como-trigger-en-sql#:~:text=Un%20trigger%20es%20un%20bloque,ocurre%20un%20evento%20de%20trigger</w:t>
        </w:r>
      </w:hyperlink>
      <w:r w:rsidRPr="00840E76">
        <w:rPr>
          <w:sz w:val="28"/>
          <w:szCs w:val="28"/>
        </w:rPr>
        <w:t>.</w:t>
      </w:r>
    </w:p>
    <w:p w:rsidR="00840E76" w:rsidRDefault="00840E76" w:rsidP="00EE2F9F">
      <w:pPr>
        <w:rPr>
          <w:sz w:val="28"/>
          <w:szCs w:val="28"/>
        </w:rPr>
      </w:pPr>
      <w:hyperlink r:id="rId7" w:history="1">
        <w:r w:rsidRPr="00A075A3">
          <w:rPr>
            <w:rStyle w:val="Hipervnculo"/>
            <w:sz w:val="28"/>
            <w:szCs w:val="28"/>
          </w:rPr>
          <w:t>https://www.dongee.com/tutoriales/como-funciona-un-trigger-en-sql-un-tutorial-paso-a-paso/</w:t>
        </w:r>
      </w:hyperlink>
    </w:p>
    <w:p w:rsidR="00840E76" w:rsidRPr="00840E76" w:rsidRDefault="00840E76" w:rsidP="00EE2F9F">
      <w:pPr>
        <w:rPr>
          <w:sz w:val="28"/>
          <w:szCs w:val="28"/>
        </w:rPr>
      </w:pPr>
    </w:p>
    <w:p w:rsidR="004E0117" w:rsidRPr="004E0117" w:rsidRDefault="004E0117" w:rsidP="004E0117">
      <w:pPr>
        <w:rPr>
          <w:sz w:val="28"/>
          <w:szCs w:val="28"/>
          <w:u w:val="single"/>
          <w:lang w:val="es-ES"/>
        </w:rPr>
      </w:pPr>
    </w:p>
    <w:sectPr w:rsidR="004E0117" w:rsidRPr="004E01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37468"/>
    <w:multiLevelType w:val="hybridMultilevel"/>
    <w:tmpl w:val="29A29B58"/>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B3B2273"/>
    <w:multiLevelType w:val="hybridMultilevel"/>
    <w:tmpl w:val="61C07E08"/>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67B59D5"/>
    <w:multiLevelType w:val="hybridMultilevel"/>
    <w:tmpl w:val="51ACB3F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B376970"/>
    <w:multiLevelType w:val="hybridMultilevel"/>
    <w:tmpl w:val="79B69C38"/>
    <w:lvl w:ilvl="0" w:tplc="DFB85B2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11D"/>
    <w:rsid w:val="00214D40"/>
    <w:rsid w:val="002E3229"/>
    <w:rsid w:val="004E0117"/>
    <w:rsid w:val="00840E76"/>
    <w:rsid w:val="00CE7526"/>
    <w:rsid w:val="00E6511D"/>
    <w:rsid w:val="00EE2F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0117"/>
    <w:pPr>
      <w:ind w:left="720"/>
      <w:contextualSpacing/>
    </w:pPr>
  </w:style>
  <w:style w:type="character" w:styleId="Hipervnculo">
    <w:name w:val="Hyperlink"/>
    <w:basedOn w:val="Fuentedeprrafopredeter"/>
    <w:uiPriority w:val="99"/>
    <w:unhideWhenUsed/>
    <w:rsid w:val="00840E76"/>
    <w:rPr>
      <w:color w:val="0000FF" w:themeColor="hyperlink"/>
      <w:u w:val="single"/>
    </w:rPr>
  </w:style>
  <w:style w:type="character" w:styleId="Textoennegrita">
    <w:name w:val="Strong"/>
    <w:basedOn w:val="Fuentedeprrafopredeter"/>
    <w:uiPriority w:val="22"/>
    <w:qFormat/>
    <w:rsid w:val="00840E7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0117"/>
    <w:pPr>
      <w:ind w:left="720"/>
      <w:contextualSpacing/>
    </w:pPr>
  </w:style>
  <w:style w:type="character" w:styleId="Hipervnculo">
    <w:name w:val="Hyperlink"/>
    <w:basedOn w:val="Fuentedeprrafopredeter"/>
    <w:uiPriority w:val="99"/>
    <w:unhideWhenUsed/>
    <w:rsid w:val="00840E76"/>
    <w:rPr>
      <w:color w:val="0000FF" w:themeColor="hyperlink"/>
      <w:u w:val="single"/>
    </w:rPr>
  </w:style>
  <w:style w:type="character" w:styleId="Textoennegrita">
    <w:name w:val="Strong"/>
    <w:basedOn w:val="Fuentedeprrafopredeter"/>
    <w:uiPriority w:val="22"/>
    <w:qFormat/>
    <w:rsid w:val="00840E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09739">
      <w:bodyDiv w:val="1"/>
      <w:marLeft w:val="0"/>
      <w:marRight w:val="0"/>
      <w:marTop w:val="0"/>
      <w:marBottom w:val="0"/>
      <w:divBdr>
        <w:top w:val="none" w:sz="0" w:space="0" w:color="auto"/>
        <w:left w:val="none" w:sz="0" w:space="0" w:color="auto"/>
        <w:bottom w:val="none" w:sz="0" w:space="0" w:color="auto"/>
        <w:right w:val="none" w:sz="0" w:space="0" w:color="auto"/>
      </w:divBdr>
    </w:div>
    <w:div w:id="807354209">
      <w:bodyDiv w:val="1"/>
      <w:marLeft w:val="0"/>
      <w:marRight w:val="0"/>
      <w:marTop w:val="0"/>
      <w:marBottom w:val="0"/>
      <w:divBdr>
        <w:top w:val="none" w:sz="0" w:space="0" w:color="auto"/>
        <w:left w:val="none" w:sz="0" w:space="0" w:color="auto"/>
        <w:bottom w:val="none" w:sz="0" w:space="0" w:color="auto"/>
        <w:right w:val="none" w:sz="0" w:space="0" w:color="auto"/>
      </w:divBdr>
    </w:div>
    <w:div w:id="817766938">
      <w:bodyDiv w:val="1"/>
      <w:marLeft w:val="0"/>
      <w:marRight w:val="0"/>
      <w:marTop w:val="0"/>
      <w:marBottom w:val="0"/>
      <w:divBdr>
        <w:top w:val="none" w:sz="0" w:space="0" w:color="auto"/>
        <w:left w:val="none" w:sz="0" w:space="0" w:color="auto"/>
        <w:bottom w:val="none" w:sz="0" w:space="0" w:color="auto"/>
        <w:right w:val="none" w:sz="0" w:space="0" w:color="auto"/>
      </w:divBdr>
    </w:div>
    <w:div w:id="967467318">
      <w:bodyDiv w:val="1"/>
      <w:marLeft w:val="0"/>
      <w:marRight w:val="0"/>
      <w:marTop w:val="0"/>
      <w:marBottom w:val="0"/>
      <w:divBdr>
        <w:top w:val="none" w:sz="0" w:space="0" w:color="auto"/>
        <w:left w:val="none" w:sz="0" w:space="0" w:color="auto"/>
        <w:bottom w:val="none" w:sz="0" w:space="0" w:color="auto"/>
        <w:right w:val="none" w:sz="0" w:space="0" w:color="auto"/>
      </w:divBdr>
    </w:div>
    <w:div w:id="1783062788">
      <w:bodyDiv w:val="1"/>
      <w:marLeft w:val="0"/>
      <w:marRight w:val="0"/>
      <w:marTop w:val="0"/>
      <w:marBottom w:val="0"/>
      <w:divBdr>
        <w:top w:val="none" w:sz="0" w:space="0" w:color="auto"/>
        <w:left w:val="none" w:sz="0" w:space="0" w:color="auto"/>
        <w:bottom w:val="none" w:sz="0" w:space="0" w:color="auto"/>
        <w:right w:val="none" w:sz="0" w:space="0" w:color="auto"/>
      </w:divBdr>
    </w:div>
    <w:div w:id="1825778750">
      <w:bodyDiv w:val="1"/>
      <w:marLeft w:val="0"/>
      <w:marRight w:val="0"/>
      <w:marTop w:val="0"/>
      <w:marBottom w:val="0"/>
      <w:divBdr>
        <w:top w:val="none" w:sz="0" w:space="0" w:color="auto"/>
        <w:left w:val="none" w:sz="0" w:space="0" w:color="auto"/>
        <w:bottom w:val="none" w:sz="0" w:space="0" w:color="auto"/>
        <w:right w:val="none" w:sz="0" w:space="0" w:color="auto"/>
      </w:divBdr>
    </w:div>
    <w:div w:id="1839035974">
      <w:bodyDiv w:val="1"/>
      <w:marLeft w:val="0"/>
      <w:marRight w:val="0"/>
      <w:marTop w:val="0"/>
      <w:marBottom w:val="0"/>
      <w:divBdr>
        <w:top w:val="none" w:sz="0" w:space="0" w:color="auto"/>
        <w:left w:val="none" w:sz="0" w:space="0" w:color="auto"/>
        <w:bottom w:val="none" w:sz="0" w:space="0" w:color="auto"/>
        <w:right w:val="none" w:sz="0" w:space="0" w:color="auto"/>
      </w:divBdr>
    </w:div>
    <w:div w:id="187330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dongee.com/tutoriales/como-funciona-un-trigger-en-sql-un-tutorial-paso-a-pas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uracursos.com/blog/que-es-y-como-trigger-en-sql#:~:text=Un%20trigger%20es%20un%20bloque,ocurre%20un%20evento%20de%20trigg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482</Words>
  <Characters>2657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3</cp:revision>
  <dcterms:created xsi:type="dcterms:W3CDTF">2024-07-05T11:55:00Z</dcterms:created>
  <dcterms:modified xsi:type="dcterms:W3CDTF">2024-07-05T12:37:00Z</dcterms:modified>
</cp:coreProperties>
</file>