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95B" w:rsidRDefault="0016195B" w:rsidP="00AB19C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6130D2">
        <w:rPr>
          <w:rFonts w:ascii="Arial" w:hAnsi="Arial" w:cs="Arial"/>
          <w:b/>
          <w:sz w:val="24"/>
          <w:szCs w:val="24"/>
        </w:rPr>
        <w:t>UNIVERSIDAD BUENOS AIRES</w:t>
      </w:r>
    </w:p>
    <w:p w:rsidR="0016195B" w:rsidRDefault="0016195B" w:rsidP="00AB19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 w:rsidRPr="00CA6B08"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16195B" w:rsidRPr="00624F04" w:rsidRDefault="0016195B" w:rsidP="00AB19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Introducción al Conocimiento de la Sociedad y el Estado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624F04">
        <w:rPr>
          <w:rFonts w:ascii="Arial" w:hAnsi="Arial" w:cs="Arial"/>
          <w:sz w:val="24"/>
          <w:szCs w:val="24"/>
        </w:rPr>
        <w:t xml:space="preserve">– </w:t>
      </w:r>
      <w:r w:rsidRPr="00624F04">
        <w:rPr>
          <w:rFonts w:ascii="Arial" w:hAnsi="Arial" w:cs="Arial"/>
          <w:sz w:val="24"/>
          <w:szCs w:val="24"/>
          <w:u w:val="single"/>
        </w:rPr>
        <w:t>Cátedra</w:t>
      </w:r>
      <w:r w:rsidRPr="00624F04">
        <w:rPr>
          <w:rFonts w:ascii="Arial" w:hAnsi="Arial" w:cs="Arial"/>
          <w:sz w:val="24"/>
          <w:szCs w:val="24"/>
        </w:rPr>
        <w:t xml:space="preserve">: M.P. </w:t>
      </w:r>
      <w:proofErr w:type="spellStart"/>
      <w:r w:rsidRPr="00624F04">
        <w:rPr>
          <w:rFonts w:ascii="Arial" w:hAnsi="Arial" w:cs="Arial"/>
          <w:sz w:val="24"/>
          <w:szCs w:val="24"/>
        </w:rPr>
        <w:t>Bertino</w:t>
      </w:r>
      <w:proofErr w:type="spellEnd"/>
    </w:p>
    <w:p w:rsidR="0016195B" w:rsidRDefault="0016195B" w:rsidP="00AB19C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16195B" w:rsidRDefault="0016195B" w:rsidP="00AB19CD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0B2FB1">
        <w:rPr>
          <w:rFonts w:ascii="Arial" w:hAnsi="Arial" w:cs="Arial"/>
          <w:sz w:val="24"/>
          <w:szCs w:val="24"/>
          <w:u w:val="single"/>
        </w:rPr>
        <w:t>GUIA DE LECTURA</w:t>
      </w:r>
    </w:p>
    <w:p w:rsidR="0016195B" w:rsidRDefault="0016195B" w:rsidP="00AB19CD">
      <w:pPr>
        <w:pStyle w:val="Default"/>
        <w:jc w:val="both"/>
        <w:rPr>
          <w:rFonts w:ascii="Arial" w:hAnsi="Arial" w:cs="Arial"/>
          <w:b/>
          <w:bCs/>
        </w:rPr>
      </w:pPr>
    </w:p>
    <w:p w:rsidR="0016195B" w:rsidRDefault="0016195B" w:rsidP="00AB19C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Tercera Parte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Estado, política y sociedad en la Argentina</w:t>
      </w:r>
    </w:p>
    <w:p w:rsidR="0016195B" w:rsidRDefault="0016195B" w:rsidP="00AB19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6195B" w:rsidRDefault="0016195B" w:rsidP="00AB19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CAMINOTTI, MARIANA </w:t>
      </w:r>
      <w:r w:rsidRPr="005D2F56">
        <w:rPr>
          <w:rFonts w:ascii="Arial" w:hAnsi="Arial" w:cs="Arial"/>
          <w:sz w:val="24"/>
          <w:szCs w:val="24"/>
        </w:rPr>
        <w:t xml:space="preserve">(2013) </w:t>
      </w:r>
      <w:r>
        <w:rPr>
          <w:rFonts w:ascii="Arial" w:hAnsi="Arial" w:cs="Arial"/>
          <w:sz w:val="24"/>
          <w:szCs w:val="24"/>
        </w:rPr>
        <w:t xml:space="preserve">La representación política de las mujeres en el período democrático. </w:t>
      </w:r>
      <w:r w:rsidRPr="005D2F56">
        <w:rPr>
          <w:rFonts w:ascii="Arial" w:hAnsi="Arial" w:cs="Arial"/>
          <w:sz w:val="24"/>
          <w:szCs w:val="24"/>
        </w:rPr>
        <w:t xml:space="preserve">En: </w:t>
      </w:r>
      <w:r w:rsidRPr="005D2F56">
        <w:rPr>
          <w:rFonts w:ascii="Arial" w:hAnsi="Arial" w:cs="Arial"/>
          <w:i/>
          <w:sz w:val="24"/>
          <w:szCs w:val="24"/>
        </w:rPr>
        <w:t>Revista SAAP</w:t>
      </w:r>
      <w:r w:rsidRPr="005D2F56">
        <w:rPr>
          <w:rFonts w:ascii="Arial" w:hAnsi="Arial" w:cs="Arial"/>
          <w:sz w:val="24"/>
          <w:szCs w:val="24"/>
        </w:rPr>
        <w:t xml:space="preserve"> (ISSN 1666-7883) Vol. 7, Nº 2, noviembre 2013. Argentina: Buenos Aires (pp.: </w:t>
      </w:r>
      <w:r>
        <w:rPr>
          <w:rFonts w:ascii="Arial" w:hAnsi="Arial" w:cs="Arial"/>
          <w:sz w:val="24"/>
          <w:szCs w:val="24"/>
        </w:rPr>
        <w:t>329 - 337</w:t>
      </w:r>
      <w:r w:rsidRPr="005D2F56">
        <w:rPr>
          <w:rFonts w:ascii="Arial" w:hAnsi="Arial" w:cs="Arial"/>
          <w:sz w:val="24"/>
          <w:szCs w:val="24"/>
        </w:rPr>
        <w:t>)</w:t>
      </w:r>
    </w:p>
    <w:p w:rsidR="0016195B" w:rsidRDefault="0016195B" w:rsidP="00AB19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6195B" w:rsidRDefault="0016195B" w:rsidP="00AB19C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se manifiesta en las instituciones políticas argentinas la representación por géneros? ¿Qué consecuencias deja este proceso?</w:t>
      </w:r>
    </w:p>
    <w:p w:rsidR="00657E02" w:rsidRDefault="00657E02" w:rsidP="00AB19CD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44D24" w:rsidRDefault="00657E02" w:rsidP="00AB19C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¿Cuáles son las posiciones teóricas sobre la representación de las mujeres en el contexto de la democracia y la política? ¿Cuál es la hipótesis de la autora al respecto?</w:t>
      </w:r>
    </w:p>
    <w:p w:rsidR="00657E02" w:rsidRDefault="00657E02" w:rsidP="00AB19CD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57E02" w:rsidRDefault="00AB19CD" w:rsidP="00AB19C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las característic</w:t>
      </w:r>
      <w:r w:rsidR="00AC7A30">
        <w:rPr>
          <w:rFonts w:ascii="Arial" w:hAnsi="Arial" w:cs="Arial"/>
          <w:sz w:val="24"/>
          <w:szCs w:val="24"/>
        </w:rPr>
        <w:t>as de la participación femenina en la vida institucional argentina, bajo la denominada ´representación descriptiva´ ¿Qué consecuencias dejó?</w:t>
      </w:r>
    </w:p>
    <w:p w:rsidR="00AC7A30" w:rsidRPr="00AC7A30" w:rsidRDefault="00AC7A30" w:rsidP="00AC7A30">
      <w:pPr>
        <w:pStyle w:val="Prrafodelista"/>
        <w:rPr>
          <w:rFonts w:ascii="Arial" w:hAnsi="Arial" w:cs="Arial"/>
          <w:sz w:val="24"/>
          <w:szCs w:val="24"/>
        </w:rPr>
      </w:pPr>
    </w:p>
    <w:p w:rsidR="00AC7A30" w:rsidRDefault="00AC7A30" w:rsidP="00AC7A3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las características de la participación femenina en la vida política argentina, bajo la denominada ´representación sustantiva´ ¿Qué consecuencias dejó?</w:t>
      </w:r>
    </w:p>
    <w:p w:rsidR="00AC7A30" w:rsidRPr="00AC7A30" w:rsidRDefault="00AC7A30" w:rsidP="00AC7A30">
      <w:pPr>
        <w:pStyle w:val="Prrafodelista"/>
        <w:rPr>
          <w:rFonts w:ascii="Arial" w:hAnsi="Arial" w:cs="Arial"/>
          <w:sz w:val="24"/>
          <w:szCs w:val="24"/>
        </w:rPr>
      </w:pPr>
    </w:p>
    <w:p w:rsidR="00AC7A30" w:rsidRPr="00AC7A30" w:rsidRDefault="00AC7A30" w:rsidP="00AC7A3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¿Cuáles fueron los avances y cuáles los retos aún pendientes de la participación femenina en la vida institucional argentina?</w:t>
      </w:r>
    </w:p>
    <w:sectPr w:rsidR="00AC7A30" w:rsidRPr="00AC7A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8726E5"/>
    <w:multiLevelType w:val="hybridMultilevel"/>
    <w:tmpl w:val="E026A372"/>
    <w:lvl w:ilvl="0" w:tplc="6368E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95B"/>
    <w:rsid w:val="0016195B"/>
    <w:rsid w:val="00657E02"/>
    <w:rsid w:val="00744D24"/>
    <w:rsid w:val="009A6332"/>
    <w:rsid w:val="009B4D84"/>
    <w:rsid w:val="00AB19CD"/>
    <w:rsid w:val="00AC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9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195B"/>
    <w:pPr>
      <w:ind w:left="720"/>
      <w:contextualSpacing/>
    </w:pPr>
  </w:style>
  <w:style w:type="paragraph" w:customStyle="1" w:styleId="Default">
    <w:name w:val="Default"/>
    <w:rsid w:val="001619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9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195B"/>
    <w:pPr>
      <w:ind w:left="720"/>
      <w:contextualSpacing/>
    </w:pPr>
  </w:style>
  <w:style w:type="paragraph" w:customStyle="1" w:styleId="Default">
    <w:name w:val="Default"/>
    <w:rsid w:val="001619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Irina</cp:lastModifiedBy>
  <cp:revision>2</cp:revision>
  <dcterms:created xsi:type="dcterms:W3CDTF">2019-10-03T04:43:00Z</dcterms:created>
  <dcterms:modified xsi:type="dcterms:W3CDTF">2019-10-03T04:43:00Z</dcterms:modified>
</cp:coreProperties>
</file>