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base64"/>
  <Override PartName="/word/media/rId34.png" ContentType="image/png;base64"/>
  <Override PartName="/word/media/rId46.png" ContentType="image/png;base64"/>
  <Override PartName="/word/media/rId21.png" ContentType="image/png;base64"/>
  <Override PartName="/word/media/rId38.png" ContentType="image/png;base64"/>
  <Override PartName="/word/media/rId26.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r>
        <w:t xml:space="preserve"> </w:t>
      </w:r>
      <w:r>
        <w:t xml:space="preserve">Tecno-Legal</w:t>
      </w:r>
      <w:r>
        <w:t xml:space="preserve"> </w:t>
      </w:r>
      <w:r>
        <w:t xml:space="preserve">COATLICUE</w:t>
      </w:r>
    </w:p>
    <w:bookmarkStart w:id="20" w:name="theme-toggle"/>
    <w:bookmarkEnd w:id="20"/>
    <w:bookmarkStart w:id="25" w:name="auditoría-tecno-legal-soberana-coatlicue"/>
    <w:p>
      <w:pPr>
        <w:pStyle w:val="Heading1"/>
      </w:pPr>
      <w:r>
        <w:t xml:space="preserve">Auditoría Tecno-Legal Soberana</w:t>
      </w:r>
      <w:r>
        <w:br/>
      </w:r>
      <w:r>
        <w:t xml:space="preserve">COATLICUE</w:t>
      </w:r>
    </w:p>
    <w:bookmarkStart w:id="24" w:name="Xb52c707d2a20c1f5f5e784cfceed369df4bd820"/>
    <w:p>
      <w:pPr>
        <w:pStyle w:val="Heading3"/>
      </w:pPr>
      <w:r>
        <w:t xml:space="preserve">Análisis del Caso: SCJN 1432/2025 (Referencia)</w:t>
      </w:r>
    </w:p>
    <w:p>
      <w:pPr>
        <w:pStyle w:val="FirstParagraph"/>
      </w:pPr>
      <w:r>
        <w:rPr>
          <w:bCs/>
          <w:b/>
        </w:rPr>
        <w:t xml:space="preserve">Fecha de Emisión del Informe:</w:t>
      </w:r>
      <w:r>
        <w:t xml:space="preserve"> </w:t>
      </w:r>
      <w:r>
        <w:t xml:space="preserve">2025-12-16 22:59:42 CST</w:t>
      </w:r>
    </w:p>
    <w:p>
      <w:pPr>
        <w:pStyle w:val="BodyText"/>
      </w:pPr>
      <w:r>
        <w:rPr>
          <w:bCs/>
          <w:b/>
        </w:rPr>
        <w:t xml:space="preserve">Resumen Ejecutivo:</w:t>
      </w:r>
      <w:r>
        <w:t xml:space="preserve"> </w:t>
      </w:r>
      <w:r>
        <w:t xml:space="preserve">El presente documento detalla el análisis forense de un conjunto de comunicaciones y documentos digitales relacionados con un proceso judicial laboral. Se establece una cadena de custodia criptográfica para cada pieza de evidencia, demostrando la aplicación del Protocolo COATLICUE para garantizar la integridad y el no repudio de la información.</w:t>
      </w:r>
    </w:p>
    <w:p>
      <w:pPr>
        <w:pStyle w:val="BodyText"/>
      </w:pPr>
      <w:r>
        <w:rPr>
          <w:bCs/>
          <w:b/>
        </w:rPr>
        <w:t xml:space="preserve">SHA-256 (Página 1):</w:t>
      </w:r>
      <w:r>
        <w:t xml:space="preserve"> </w:t>
      </w:r>
      <w:r>
        <w:t xml:space="preserve">3475700768ef3b353779288ec97c7c7c8eac61bd3c5d0887982c020b7a0f042d</w:t>
      </w:r>
    </w:p>
    <w:p>
      <w:pPr>
        <w:pStyle w:val="BodyText"/>
      </w:pPr>
      <w:r>
        <w:drawing>
          <wp:inline>
            <wp:extent cx="5334000" cy="5334000"/>
            <wp:effectExtent b="0" l="0" r="0" t="0"/>
            <wp:docPr descr="QR Code" title="" id="22" name="Picture"/>
            <a:graphic>
              <a:graphicData uri="http://schemas.openxmlformats.org/drawingml/2006/picture">
                <pic:pic>
                  <pic:nvPicPr>
                    <pic:cNvPr descr="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"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bookmarkEnd w:id="24"/>
    <w:bookmarkEnd w:id="25"/>
    <w:bookmarkStart w:id="29" w:name="evento-1-demanda-inicial-06-nov-2024"/>
    <w:p>
      <w:pPr>
        <w:pStyle w:val="Heading2"/>
      </w:pPr>
      <w:r>
        <w:t xml:space="preserve">Evento 1: Demanda Inicial (06-NOV-2024)</w:t>
      </w:r>
    </w:p>
    <w:p>
      <w:pPr>
        <w:pStyle w:val="FirstParagraph"/>
      </w:pPr>
      <w:r>
        <w:t xml:space="preserve">Contenido del documento 'Escrito inicial de demanda.pdf'.</w:t>
      </w:r>
    </w:p>
    <w:p>
      <w:pPr>
        <w:pStyle w:val="SourceCode"/>
      </w:pPr>
      <w:r>
        <w:rPr>
          <w:rStyle w:val="VerbatimChar"/>
        </w:rPr>
        <w:t xml:space="preserve">                                             ANGEL MANUEL MATA MONTES</w:t>
      </w:r>
      <w:r>
        <w:br/>
      </w:r>
      <w:r>
        <w:rPr>
          <w:rStyle w:val="VerbatimChar"/>
        </w:rPr>
        <w:t xml:space="preserve">                                                                      VS</w:t>
      </w:r>
      <w:r>
        <w:br/>
      </w:r>
      <w:r>
        <w:rPr>
          <w:rStyle w:val="VerbatimChar"/>
        </w:rPr>
        <w:t xml:space="preserve">                                              SEGUROS AZTECA S.A. DE C.V.</w:t>
      </w:r>
      <w:r>
        <w:br/>
      </w:r>
      <w:r>
        <w:rPr>
          <w:rStyle w:val="VerbatimChar"/>
        </w:rPr>
        <w:t xml:space="preserve">                                    JOSE FRANCISCO LANDAVERDE FLORES</w:t>
      </w:r>
      <w:r>
        <w:br/>
      </w:r>
      <w:r>
        <w:rPr>
          <w:rStyle w:val="VerbatimChar"/>
        </w:rPr>
        <w:t xml:space="preserve">                                                CONFLICTOS INDIVIDUALES</w:t>
      </w:r>
      <w:r>
        <w:br/>
      </w:r>
      <w:r>
        <w:rPr>
          <w:rStyle w:val="VerbatimChar"/>
        </w:rPr>
        <w:t xml:space="preserve">                            DESPIDO INJUSTIFICADO Y OTRAS PRESTACIONES</w:t>
      </w:r>
      <w:r>
        <w:br/>
      </w:r>
      <w:r>
        <w:rPr>
          <w:rStyle w:val="VerbatimChar"/>
        </w:rPr>
        <w:t xml:space="preserve">                                   EXPEDIENTE NUMERO NO. ECA/05360/2024</w:t>
      </w:r>
      <w:r>
        <w:br/>
      </w:r>
      <w:r>
        <w:rPr>
          <w:rStyle w:val="VerbatimChar"/>
        </w:rPr>
        <w:t xml:space="preserve">                                                         ESCRITO INCIAL</w:t>
      </w:r>
      <w:r>
        <w:br/>
      </w:r>
      <w:r>
        <w:br/>
      </w:r>
      <w:r>
        <w:rPr>
          <w:rStyle w:val="VerbatimChar"/>
        </w:rPr>
        <w:t xml:space="preserve">C. PRIMER TRIBUNAL LABORAL DE LA REGIÓN JUDICIAL DE ECATEPEC</w:t>
      </w:r>
      <w:r>
        <w:br/>
      </w:r>
      <w:r>
        <w:br/>
      </w:r>
      <w:r>
        <w:rPr>
          <w:rStyle w:val="VerbatimChar"/>
        </w:rPr>
        <w:t xml:space="preserve">ANGEL MANUEL MATA MONTES, por mi propio derecho y señalando domicilio para oír y</w:t>
      </w:r>
      <w:r>
        <w:br/>
      </w:r>
      <w:r>
        <w:rPr>
          <w:rStyle w:val="VerbatimChar"/>
        </w:rPr>
        <w:t xml:space="preserve">recibir toda clase de notificaciones en el domicilio ubicado en Calle JUSTO SIERRA 18,</w:t>
      </w:r>
      <w:r>
        <w:br/>
      </w:r>
      <w:r>
        <w:rPr>
          <w:rStyle w:val="VerbatimChar"/>
        </w:rPr>
        <w:t xml:space="preserve">LUIS DONALDO COLOSIO, ECATEPEC DE MORELOS, 55029, ESTADO DE MÉXICO; y</w:t>
      </w:r>
      <w:r>
        <w:br/>
      </w:r>
      <w:r>
        <w:rPr>
          <w:rStyle w:val="VerbatimChar"/>
        </w:rPr>
        <w:t xml:space="preserve">con   buzón   electrónico   para   recibir   todo   tipo       de       notificaciones   electrónicas:</w:t>
      </w:r>
      <w:r>
        <w:br/>
      </w:r>
      <w:r>
        <w:rPr>
          <w:rStyle w:val="VerbatimChar"/>
        </w:rPr>
        <w:t xml:space="preserve">mataangel53@gmail.com vengo con todo respeto a exponer lo siguiente:</w:t>
      </w:r>
      <w:r>
        <w:br/>
      </w:r>
      <w:r>
        <w:br/>
      </w:r>
      <w:r>
        <w:rPr>
          <w:rStyle w:val="VerbatimChar"/>
        </w:rPr>
        <w:t xml:space="preserve">                  Que vengo por medio del presente escrito y en la VIA ORDINARIA</w:t>
      </w:r>
      <w:r>
        <w:br/>
      </w:r>
      <w:r>
        <w:rPr>
          <w:rStyle w:val="VerbatimChar"/>
        </w:rPr>
        <w:t xml:space="preserve">LABORAL a interponer en tiempo, demanda de quien resulte ser responsable de la fuente</w:t>
      </w:r>
      <w:r>
        <w:br/>
      </w:r>
      <w:r>
        <w:rPr>
          <w:rStyle w:val="VerbatimChar"/>
        </w:rPr>
        <w:t xml:space="preserve">de trabajo en la empresa SEGUROS AZECA S.A. DE C.V. ubicada dentro de la tienda</w:t>
      </w:r>
      <w:r>
        <w:br/>
      </w:r>
      <w:r>
        <w:rPr>
          <w:rStyle w:val="VerbatimChar"/>
        </w:rPr>
        <w:t xml:space="preserve">“ELEKTRA” hasta el fondo en el área de bancaria, sobre AV. José López Portillo 79, Villa</w:t>
      </w:r>
      <w:r>
        <w:br/>
      </w:r>
      <w:r>
        <w:rPr>
          <w:rStyle w:val="VerbatimChar"/>
        </w:rPr>
        <w:t xml:space="preserve">de las flores 1 secc, Coacalco de Berriozábal, 55710, Estado de México., entre Av</w:t>
      </w:r>
      <w:r>
        <w:br/>
      </w:r>
      <w:r>
        <w:rPr>
          <w:rStyle w:val="VerbatimChar"/>
        </w:rPr>
        <w:t xml:space="preserve">Zarzaparrillas y Blvd Coacalco a un lado de “MODATELAS” casi en frente de la tienda</w:t>
      </w:r>
      <w:r>
        <w:br/>
      </w:r>
      <w:r>
        <w:rPr>
          <w:rStyle w:val="VerbatimChar"/>
        </w:rPr>
        <w:t xml:space="preserve">“COPPEL” Reclamando las siguientes:</w:t>
      </w:r>
      <w:r>
        <w:br/>
      </w:r>
      <w:r>
        <w:br/>
      </w:r>
      <w:r>
        <w:br/>
      </w:r>
      <w:r>
        <w:rPr>
          <w:rStyle w:val="VerbatimChar"/>
        </w:rPr>
        <w:t xml:space="preserve">              P       R     E      S    T     A     C      I        O      N    E    S</w:t>
      </w:r>
      <w:r>
        <w:br/>
      </w:r>
      <w:r>
        <w:rPr>
          <w:rStyle w:val="VerbatimChar"/>
        </w:rPr>
        <w:t xml:space="preserve">•Indemnizacion constitucional</w:t>
      </w:r>
      <w:r>
        <w:br/>
      </w:r>
      <w:r>
        <w:rPr>
          <w:rStyle w:val="VerbatimChar"/>
        </w:rPr>
        <w:t xml:space="preserve">H E C H O S</w:t>
      </w:r>
      <w:r>
        <w:br/>
      </w:r>
      <w:r>
        <w:rPr>
          <w:rStyle w:val="VerbatimChar"/>
        </w:rPr>
        <w:t xml:space="preserve">•Utilidades</w:t>
      </w:r>
      <w:r>
        <w:br/>
      </w:r>
      <w:r>
        <w:rPr>
          <w:rStyle w:val="VerbatimChar"/>
        </w:rPr>
        <w:t xml:space="preserve">• Mis derechos conforme al LSS ya que no me dieron seguro social</w:t>
      </w:r>
      <w:r>
        <w:br/>
      </w:r>
      <w:r>
        <w:rPr>
          <w:rStyle w:val="VerbatimChar"/>
        </w:rPr>
        <w:t xml:space="preserve">                                      HECHOS</w:t>
      </w:r>
      <w:r>
        <w:br/>
      </w:r>
      <w:r>
        <w:br/>
      </w:r>
      <w:r>
        <w:br/>
      </w:r>
      <w:r>
        <w:rPr>
          <w:rStyle w:val="VerbatimChar"/>
        </w:rPr>
        <w:t xml:space="preserve">Yo laboraba para distintas empresas dentro de Grupo Salinas y en esta Seguros</w:t>
      </w:r>
      <w:r>
        <w:br/>
      </w:r>
      <w:r>
        <w:rPr>
          <w:rStyle w:val="VerbatimChar"/>
        </w:rPr>
        <w:t xml:space="preserve">Azteca S.A. de C.V. mis funciones eran promover la contratación de las pólizas “VIDA</w:t>
      </w:r>
      <w:r>
        <w:br/>
      </w:r>
      <w:r>
        <w:rPr>
          <w:rStyle w:val="VerbatimChar"/>
        </w:rPr>
        <w:t xml:space="preserve">TRANQUILIDAD” y dar servicio postventa a los asegurados y/o beneficiarios en el</w:t>
      </w:r>
      <w:r>
        <w:br/>
      </w:r>
      <w:r>
        <w:rPr>
          <w:rStyle w:val="VerbatimChar"/>
        </w:rPr>
        <w:t xml:space="preserve">punto de contacto del EDO MEX y en CDMX.</w:t>
      </w:r>
      <w:r>
        <w:br/>
      </w:r>
      <w:r>
        <w:rPr>
          <w:rStyle w:val="VerbatimChar"/>
        </w:rPr>
        <w:t xml:space="preserve">Tenia un salario base integrado de 25 UMAS, el cual una parte me lo pagaban en</w:t>
      </w:r>
      <w:r>
        <w:br/>
      </w:r>
      <w:r>
        <w:rPr>
          <w:rStyle w:val="VerbatimChar"/>
        </w:rPr>
        <w:t xml:space="preserve">tranferencia y la otra en efectivo “Elektravales” que son cupones que canjeaba por</w:t>
      </w:r>
      <w:r>
        <w:br/>
      </w:r>
      <w:r>
        <w:rPr>
          <w:rStyle w:val="VerbatimChar"/>
        </w:rPr>
        <w:t xml:space="preserve">productos de la tienda Elektra.</w:t>
      </w:r>
      <w:r>
        <w:br/>
      </w:r>
      <w:r>
        <w:rPr>
          <w:rStyle w:val="VerbatimChar"/>
        </w:rPr>
        <w:t xml:space="preserve">Tenia un horario de 6:30 PM a 8:00 PM, de lunes a domingo 6 días a la semana, con 1</w:t>
      </w:r>
      <w:r>
        <w:br/>
      </w:r>
      <w:r>
        <w:rPr>
          <w:rStyle w:val="VerbatimChar"/>
        </w:rPr>
        <w:t xml:space="preserve">descanso entre semana (jueves) y 30 minutos de comida.</w:t>
      </w:r>
      <w:r>
        <w:br/>
      </w:r>
      <w:r>
        <w:rPr>
          <w:rStyle w:val="VerbatimChar"/>
        </w:rPr>
        <w:t xml:space="preserve">Labore para grupo salinas desde el 05 de Abril del 2018 al 06 de Agosto del 2024 y fui</w:t>
      </w:r>
      <w:r>
        <w:br/>
      </w:r>
      <w:r>
        <w:rPr>
          <w:rStyle w:val="VerbatimChar"/>
        </w:rPr>
        <w:t xml:space="preserve">despedido injustificadamente en un horario entre las 1:10 PM a las 1:25 PM, por la</w:t>
      </w:r>
      <w:r>
        <w:br/>
      </w:r>
      <w:r>
        <w:rPr>
          <w:rStyle w:val="VerbatimChar"/>
        </w:rPr>
        <w:t xml:space="preserve">líder regional de formatos propios Grisel Carolina Vazquez Maturano, por el consultor</w:t>
      </w:r>
      <w:r>
        <w:br/>
      </w:r>
      <w:r>
        <w:rPr>
          <w:rStyle w:val="VerbatimChar"/>
        </w:rPr>
        <w:t xml:space="preserve">de Capital Humano del territorio Metro Norte Región Coacalco Omar Contreras García</w:t>
      </w:r>
      <w:r>
        <w:br/>
      </w:r>
      <w:r>
        <w:rPr>
          <w:rStyle w:val="VerbatimChar"/>
        </w:rPr>
        <w:t xml:space="preserve">y el “licenciado de la empresa” un señor de traje, zapatos negros y cabello blanquisco</w:t>
      </w:r>
      <w:r>
        <w:br/>
      </w:r>
      <w:r>
        <w:rPr>
          <w:rStyle w:val="VerbatimChar"/>
        </w:rPr>
        <w:t xml:space="preserve">dentro de la tienda “ELEKTRA” en la “sala de experiencia” que está al fondo de la</w:t>
      </w:r>
      <w:r>
        <w:br/>
      </w:r>
      <w:r>
        <w:rPr>
          <w:rStyle w:val="VerbatimChar"/>
        </w:rPr>
        <w:t xml:space="preserve">tienda a la derecha y a un costado del modulo de “PRESTAPRENDA” (puerta blanca,</w:t>
      </w:r>
      <w:r>
        <w:br/>
      </w:r>
      <w:r>
        <w:rPr>
          <w:rStyle w:val="VerbatimChar"/>
        </w:rPr>
        <w:t xml:space="preserve">espacio cerrado, sin cámaras de video grabación) ubicada en AV. José López Portillo</w:t>
      </w:r>
      <w:r>
        <w:br/>
      </w:r>
      <w:r>
        <w:rPr>
          <w:rStyle w:val="VerbatimChar"/>
        </w:rPr>
        <w:t xml:space="preserve">79, Villa de las flores 1 secc, Coacalco de Berriozábal, 55710, Estado de México.</w:t>
      </w:r>
      <w:r>
        <w:br/>
      </w:r>
      <w:r>
        <w:rPr>
          <w:rStyle w:val="VerbatimChar"/>
        </w:rPr>
        <w:t xml:space="preserve">Se me informo sobre mi baja en Seguros Azteca y demás empresas dentro de Grupo</w:t>
      </w:r>
      <w:r>
        <w:br/>
      </w:r>
      <w:r>
        <w:rPr>
          <w:rStyle w:val="VerbatimChar"/>
        </w:rPr>
        <w:t xml:space="preserve">Salinas y que me iban a dar solo “lo que me corresponde” ($26,000 MXN.) por un</w:t>
      </w:r>
      <w:r>
        <w:br/>
      </w:r>
      <w:r>
        <w:rPr>
          <w:rStyle w:val="VerbatimChar"/>
        </w:rPr>
        <w:t xml:space="preserve">supuesto abandono de trabajo, lo cual no acepte, al pedirme que firmara mi renuncia,</w:t>
      </w:r>
      <w:r>
        <w:br/>
      </w:r>
      <w:r>
        <w:rPr>
          <w:rStyle w:val="VerbatimChar"/>
        </w:rPr>
        <w:t xml:space="preserve">me negue a hacerlo y como pude me escape de ahí ya que me dijeron que no me iba</w:t>
      </w:r>
      <w:r>
        <w:br/>
      </w:r>
      <w:r>
        <w:rPr>
          <w:rStyle w:val="VerbatimChar"/>
        </w:rPr>
        <w:t xml:space="preserve">a ir hasta que firmara la hoja que me habían dado.</w:t>
      </w:r>
      <w:r>
        <w:br/>
      </w:r>
      <w:r>
        <w:rPr>
          <w:rStyle w:val="VerbatimChar"/>
        </w:rPr>
        <w:t xml:space="preserve">El motivó por lo que considero que tomaron esa desicion unilateral es por haberle</w:t>
      </w:r>
      <w:r>
        <w:br/>
      </w:r>
      <w:r>
        <w:rPr>
          <w:rStyle w:val="VerbatimChar"/>
        </w:rPr>
        <w:t xml:space="preserve">mandado un correo electrónico que lleva por asunto “Prevención de sanciones</w:t>
      </w:r>
      <w:r>
        <w:br/>
      </w:r>
      <w:r>
        <w:rPr>
          <w:rStyle w:val="VerbatimChar"/>
        </w:rPr>
        <w:t xml:space="preserve">penales” al sr. Fabrice Jack Deceliere Márquez Director General de Grupo Elektra, el</w:t>
      </w:r>
      <w:r>
        <w:br/>
      </w:r>
      <w:r>
        <w:rPr>
          <w:rStyle w:val="VerbatimChar"/>
        </w:rPr>
        <w:t xml:space="preserve">día 2 de Agosto del 2024 a las 2:03 PM.</w:t>
      </w:r>
      <w:r>
        <w:br/>
      </w:r>
      <w:r>
        <w:rPr>
          <w:rStyle w:val="VerbatimChar"/>
        </w:rPr>
        <w:t xml:space="preserve">En ese correo, le expongo una falla en la operación de las sucursales a nivel nacional</w:t>
      </w:r>
      <w:r>
        <w:br/>
      </w:r>
      <w:r>
        <w:rPr>
          <w:rStyle w:val="VerbatimChar"/>
        </w:rPr>
        <w:t xml:space="preserve">de grupo Elektra y posibles soluciones a ese problema pero lamentablemente lo</w:t>
      </w:r>
      <w:r>
        <w:br/>
      </w:r>
      <w:r>
        <w:rPr>
          <w:rStyle w:val="VerbatimChar"/>
        </w:rPr>
        <w:t xml:space="preserve">tomaron como una agresión de mi parte hacia la empresa y para ya no tenerme</w:t>
      </w:r>
      <w:r>
        <w:br/>
      </w:r>
      <w:r>
        <w:rPr>
          <w:rStyle w:val="VerbatimChar"/>
        </w:rPr>
        <w:t xml:space="preserve">físicamente en la sucursal me engañaron diciéndome que me iban a dar un</w:t>
      </w:r>
      <w:r>
        <w:br/>
      </w:r>
      <w:r>
        <w:rPr>
          <w:rStyle w:val="VerbatimChar"/>
        </w:rPr>
        <w:t xml:space="preserve">crecimiento de puesto para poder ser líder financiero, lo cual acepte con gusto ya</w:t>
      </w:r>
      <w:r>
        <w:br/>
      </w:r>
      <w:r>
        <w:rPr>
          <w:rStyle w:val="VerbatimChar"/>
        </w:rPr>
        <w:t xml:space="preserve">que nunca pude crecer dentro de la empresa en los 6 años con 4 meses que trabaje</w:t>
      </w:r>
      <w:r>
        <w:br/>
      </w:r>
      <w:r>
        <w:rPr>
          <w:rStyle w:val="VerbatimChar"/>
        </w:rPr>
        <w:t xml:space="preserve">para el grupo.</w:t>
      </w:r>
      <w:r>
        <w:br/>
      </w:r>
      <w:r>
        <w:rPr>
          <w:rStyle w:val="VerbatimChar"/>
        </w:rPr>
        <w:t xml:space="preserve">Ese día pero más tardé me mandaron a una entrevista a la tienda ELEKTRA Mega</w:t>
      </w:r>
      <w:r>
        <w:br/>
      </w:r>
      <w:r>
        <w:rPr>
          <w:rStyle w:val="VerbatimChar"/>
        </w:rPr>
        <w:t xml:space="preserve">Santa Clara el día 2 de Agosto del 2024 a las 6:00 PM pero solo fue para supuestas</w:t>
      </w:r>
      <w:r>
        <w:br/>
      </w:r>
      <w:r>
        <w:rPr>
          <w:rStyle w:val="VerbatimChar"/>
        </w:rPr>
        <w:t xml:space="preserve">capacitaciónes y hacer labores en campo (cambaceo).</w:t>
      </w:r>
      <w:r>
        <w:br/>
      </w:r>
      <w:r>
        <w:rPr>
          <w:rStyle w:val="VerbatimChar"/>
        </w:rPr>
        <w:t xml:space="preserve">Finalmente el lunes 5 de agosto del 2024 se contacta conmigo por mensaje de</w:t>
      </w:r>
      <w:r>
        <w:br/>
      </w:r>
      <w:r>
        <w:rPr>
          <w:rStyle w:val="VerbatimChar"/>
        </w:rPr>
        <w:t xml:space="preserve">WhatsApp mi consultor de Capital Humano para citarme el día siguiente en el que era</w:t>
      </w:r>
      <w:r>
        <w:br/>
      </w:r>
      <w:r>
        <w:rPr>
          <w:rStyle w:val="VerbatimChar"/>
        </w:rPr>
        <w:t xml:space="preserve">mi centro de trabajo “ELEKTRA MEGA COACALCO 3531” que tiene como Gerente</w:t>
      </w:r>
      <w:r>
        <w:br/>
      </w:r>
      <w:r>
        <w:rPr>
          <w:rStyle w:val="VerbatimChar"/>
        </w:rPr>
        <w:t xml:space="preserve">Líder Punto de Contacto al sr. Edgar Alfonso Romero Florencio, a la líder comercial</w:t>
      </w:r>
      <w:r>
        <w:br/>
      </w:r>
      <w:r>
        <w:rPr>
          <w:rStyle w:val="VerbatimChar"/>
        </w:rPr>
        <w:t xml:space="preserve">la srita. Tania Mitzi Hernández Patlan y a la líder financiera la srita. Sara Nallely</w:t>
      </w:r>
      <w:r>
        <w:br/>
      </w:r>
      <w:r>
        <w:rPr>
          <w:rStyle w:val="VerbatimChar"/>
        </w:rPr>
        <w:t xml:space="preserve">Rodríguez Navarro, con ambas ya había tenido la oportunidad de trabajar desde</w:t>
      </w:r>
      <w:r>
        <w:br/>
      </w:r>
      <w:r>
        <w:rPr>
          <w:rStyle w:val="VerbatimChar"/>
        </w:rPr>
        <w:t xml:space="preserve">tiempo atrás en la sucursal de “Elektra Mega Ecatepec 2 San Cristóbal 1915” Ubicada</w:t>
      </w:r>
      <w:r>
        <w:br/>
      </w:r>
      <w:r>
        <w:rPr>
          <w:rStyle w:val="VerbatimChar"/>
        </w:rPr>
        <w:t xml:space="preserve">en Av. Adolfo López Mateos 2, San Cristóbal Centro, 55000, Ecatepec de Morelos,</w:t>
      </w:r>
      <w:r>
        <w:br/>
      </w:r>
      <w:r>
        <w:rPr>
          <w:rStyle w:val="VerbatimChar"/>
        </w:rPr>
        <w:t xml:space="preserve">Estado de México., que fue la tienda donde empezé dentro de Grupo Salinas</w:t>
      </w:r>
      <w:r>
        <w:br/>
      </w:r>
      <w:r>
        <w:br/>
      </w:r>
      <w:r>
        <w:br/>
      </w:r>
      <w:r>
        <w:rPr>
          <w:rStyle w:val="VerbatimChar"/>
        </w:rPr>
        <w:t xml:space="preserve">5 PRUEBAS A APORTAR:</w:t>
      </w:r>
      <w:r>
        <w:br/>
      </w:r>
      <w:r>
        <w:rPr>
          <w:rStyle w:val="VerbatimChar"/>
        </w:rPr>
        <w:t xml:space="preserve">•Seguro de Auto para Empleados de Grupo Salinas</w:t>
      </w:r>
      <w:r>
        <w:br/>
      </w:r>
      <w:r>
        <w:rPr>
          <w:rStyle w:val="VerbatimChar"/>
        </w:rPr>
        <w:t xml:space="preserve">•Estado de cuenta de la tarjeta “NOMINA GRUPO SALINAS” con la cuenta</w:t>
      </w:r>
      <w:r>
        <w:br/>
      </w:r>
      <w:r>
        <w:rPr>
          <w:rStyle w:val="VerbatimChar"/>
        </w:rPr>
        <w:t xml:space="preserve">terminación 6201 con fecha de apertura del 05 de Abril del 2018.</w:t>
      </w:r>
      <w:r>
        <w:br/>
      </w:r>
      <w:r>
        <w:rPr>
          <w:rStyle w:val="VerbatimChar"/>
        </w:rPr>
        <w:t xml:space="preserve">•Reportes de Pólizas de Seguros Azteca S.A. en el producto más comercial de la</w:t>
      </w:r>
      <w:r>
        <w:br/>
      </w:r>
      <w:r>
        <w:rPr>
          <w:rStyle w:val="VerbatimChar"/>
        </w:rPr>
        <w:t xml:space="preserve">empresa “VIDA TRANQUILIDAD” (Seguro de vida) Hechos con mi usuario 352660</w:t>
      </w:r>
      <w:r>
        <w:br/>
      </w:r>
      <w:r>
        <w:rPr>
          <w:rStyle w:val="VerbatimChar"/>
        </w:rPr>
        <w:t xml:space="preserve">•Fotografia con el sr Fabrice Jack Deceliere Márquez Director General de Grupo</w:t>
      </w:r>
      <w:r>
        <w:br/>
      </w:r>
      <w:r>
        <w:rPr>
          <w:rStyle w:val="VerbatimChar"/>
        </w:rPr>
        <w:t xml:space="preserve">Elektra en su visita a “ELEKTRA” Mega Coacalco 3531</w:t>
      </w:r>
      <w:r>
        <w:br/>
      </w:r>
      <w:r>
        <w:rPr>
          <w:rStyle w:val="VerbatimChar"/>
        </w:rPr>
        <w:t xml:space="preserve">•Poliza de seguro de vida para \ DE GRUPO SALINAS</w:t>
      </w:r>
      <w:r>
        <w:br/>
      </w:r>
      <w:r>
        <w:rPr>
          <w:rStyle w:val="VerbatimChar"/>
        </w:rPr>
        <w:t xml:space="preserve">•Estado de resultados de la empresa Seguros Azteca S.A. de C.V. de todo el año 2024</w:t>
      </w:r>
      <w:r>
        <w:br/>
      </w:r>
      <w:r>
        <w:rPr>
          <w:rStyle w:val="VerbatimChar"/>
        </w:rPr>
        <w:t xml:space="preserve">para el cálculo aproximado de utilidades.</w:t>
      </w:r>
      <w:r>
        <w:br/>
      </w:r>
      <w:r>
        <w:rPr>
          <w:rStyle w:val="VerbatimChar"/>
        </w:rPr>
        <w:t xml:space="preserve">•Numero de asesor previsional de la CONSAR (AFORE)</w:t>
      </w:r>
      <w:r>
        <w:br/>
      </w:r>
      <w:r>
        <w:rPr>
          <w:rStyle w:val="VerbatimChar"/>
        </w:rPr>
        <w:t xml:space="preserve">•Constancia de Semanas Cotizadas IMSS</w:t>
      </w:r>
      <w:r>
        <w:br/>
      </w:r>
      <w:r>
        <w:rPr>
          <w:rStyle w:val="VerbatimChar"/>
        </w:rPr>
        <w:t xml:space="preserve">•3 excompañeras de trabajo en grupo salinas</w:t>
      </w:r>
      <w:r>
        <w:br/>
      </w:r>
      <w:r>
        <w:br/>
      </w:r>
      <w:r>
        <w:br/>
      </w:r>
      <w:r>
        <w:rPr>
          <w:rStyle w:val="VerbatimChar"/>
        </w:rPr>
        <w:t xml:space="preserve">PRETENCIONES:</w:t>
      </w:r>
      <w:r>
        <w:br/>
      </w:r>
      <w:r>
        <w:rPr>
          <w:rStyle w:val="VerbatimChar"/>
        </w:rPr>
        <w:t xml:space="preserve">Una disculpa si es una demanda no tan elaborada ,pero me Vi en la necesidad de</w:t>
      </w:r>
      <w:r>
        <w:br/>
      </w:r>
      <w:r>
        <w:rPr>
          <w:rStyle w:val="VerbatimChar"/>
        </w:rPr>
        <w:t xml:space="preserve">mandarla yo por qué note un posible conflicto de intereses en la secretaría del trabajo</w:t>
      </w:r>
      <w:r>
        <w:br/>
      </w:r>
      <w:r>
        <w:rPr>
          <w:rStyle w:val="VerbatimChar"/>
        </w:rPr>
        <w:t xml:space="preserve">con grupo salinas.</w:t>
      </w:r>
      <w:r>
        <w:br/>
      </w:r>
      <w:r>
        <w:rPr>
          <w:rStyle w:val="VerbatimChar"/>
        </w:rPr>
        <w:t xml:space="preserve">Espero que me puedan ayudar en este tribunal con la defensa a mis derechos</w:t>
      </w:r>
      <w:r>
        <w:br/>
      </w:r>
      <w:r>
        <w:rPr>
          <w:rStyle w:val="VerbatimChar"/>
        </w:rPr>
        <w:t xml:space="preserve">laborales.</w:t>
      </w:r>
      <w:r>
        <w:br/>
      </w:r>
      <w:r>
        <w:rPr>
          <w:rStyle w:val="VerbatimChar"/>
        </w:rPr>
        <w:t xml:space="preserve">Muchas gracias.</w:t>
      </w:r>
      <w:r>
        <w:br/>
      </w:r>
      <w:r>
        <w:br/>
      </w:r>
      <w:r>
        <w:br/>
      </w:r>
      <w:r>
        <w:rPr>
          <w:rStyle w:val="VerbatimChar"/>
        </w:rPr>
        <w:t xml:space="preserve">Carta de No conciliación</w:t>
      </w:r>
      <w:r>
        <w:br/>
      </w:r>
      <w:r>
        <w:rPr>
          <w:rStyle w:val="VerbatimChar"/>
        </w:rPr>
        <w:t xml:space="preserve">ANGEL MANUEL Mata Montes</w:t>
      </w:r>
      <w:r>
        <w:br/>
      </w:r>
      <w:r>
        <w:rPr>
          <w:rStyle w:val="VerbatimChar"/>
        </w:rPr>
        <w:t xml:space="preserve">     Firma del titular</w:t>
      </w:r>
      <w:r>
        <w:br/>
      </w:r>
      <w:r>
        <w:rPr>
          <w:rStyle w:val="VerbatimChar"/>
        </w:rPr>
        <w:t xml:space="preserve"/>
      </w:r>
    </w:p>
    <w:p>
      <w:pPr>
        <w:pStyle w:val="FirstParagraph"/>
      </w:pPr>
      <w:r>
        <w:rPr>
          <w:bCs/>
          <w:b/>
        </w:rPr>
        <w:t xml:space="preserve">SHA-256 (Página 2):</w:t>
      </w:r>
      <w:r>
        <w:t xml:space="preserve"> </w:t>
      </w:r>
      <w:r>
        <w:t xml:space="preserve">deee81aa981242bc64332d2d922506ae823baeaa64a0d839342c3beb3fcefdda</w:t>
      </w:r>
    </w:p>
    <w:p>
      <w:pPr>
        <w:pStyle w:val="BodyText"/>
      </w:pPr>
      <w:r>
        <w:drawing>
          <wp:inline>
            <wp:extent cx="5334000" cy="5334000"/>
            <wp:effectExtent b="0" l="0" r="0" t="0"/>
            <wp:docPr descr="QR Code" title="" id="27" name="Picture"/>
            <a:graphic>
              <a:graphicData uri="http://schemas.openxmlformats.org/drawingml/2006/picture">
                <pic:pic>
                  <pic:nvPicPr>
                    <pic:cNvPr descr="data:image/png;base64,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bookmarkEnd w:id="29"/>
    <w:bookmarkStart w:id="33" w:name="X6389f48f3dc7954ca1b55655bc123a67aa7e700"/>
    <w:p>
      <w:pPr>
        <w:pStyle w:val="Heading2"/>
      </w:pPr>
      <w:r>
        <w:t xml:space="preserve">Evento 2: Rechazo Procesal y Análisis Forense (07-NOV-2024)</w:t>
      </w:r>
    </w:p>
    <w:p>
      <w:pPr>
        <w:pStyle w:val="FirstParagraph"/>
      </w:pPr>
      <w:r>
        <w:t xml:space="preserve">Análisis forense del correo de rechazo, demostrando la importancia de la NOM-151.</w:t>
      </w:r>
    </w:p>
    <w:p>
      <w:pPr>
        <w:pStyle w:val="SourceCode"/>
      </w:pPr>
      <w:r>
        <w:rPr>
          <w:rStyle w:val="VerbatimChar"/>
        </w:rPr>
        <w:t xml:space="preserve">INFORME FORENSE NOM-151</w:t>
      </w:r>
      <w:r>
        <w:br/>
      </w:r>
      <w:r>
        <w:br/>
      </w:r>
      <w:r>
        <w:rPr>
          <w:rStyle w:val="VerbatimChar"/>
        </w:rPr>
        <w:t xml:space="preserve">Fecha del informe: 4 de septiembre de 2025, 3:05 a.m.</w:t>
      </w:r>
      <w:r>
        <w:br/>
      </w:r>
      <w:r>
        <w:br/>
      </w:r>
      <w:r>
        <w:rPr>
          <w:rStyle w:val="VerbatimChar"/>
        </w:rPr>
        <w:t xml:space="preserve">---</w:t>
      </w:r>
      <w:r>
        <w:br/>
      </w:r>
      <w:r>
        <w:rPr>
          <w:rStyle w:val="VerbatimChar"/>
        </w:rPr>
        <w:t xml:space="preserve">1. DATOS DEL ARCHIVO</w:t>
      </w:r>
      <w:r>
        <w:br/>
      </w:r>
      <w:r>
        <w:br/>
      </w:r>
      <w:r>
        <w:rPr>
          <w:rStyle w:val="VerbatimChar"/>
        </w:rPr>
        <w:t xml:space="preserve">Nombre del Archivo: No ah lugar.eml</w:t>
      </w:r>
      <w:r>
        <w:br/>
      </w:r>
      <w:r>
        <w:rPr>
          <w:rStyle w:val="VerbatimChar"/>
        </w:rPr>
        <w:t xml:space="preserve">Tipo de Archivo: message/rfc822</w:t>
      </w:r>
      <w:r>
        <w:br/>
      </w:r>
      <w:r>
        <w:rPr>
          <w:rStyle w:val="VerbatimChar"/>
        </w:rPr>
        <w:t xml:space="preserve">Tamaño: 0.01 MB</w:t>
      </w:r>
      <w:r>
        <w:br/>
      </w:r>
      <w:r>
        <w:rPr>
          <w:rStyle w:val="VerbatimChar"/>
        </w:rPr>
        <w:t xml:space="preserve">Hash SHA-256:</w:t>
      </w:r>
      <w:r>
        <w:br/>
      </w:r>
      <w:r>
        <w:rPr>
          <w:rStyle w:val="VerbatimChar"/>
        </w:rPr>
        <w:t xml:space="preserve">dc520066898bdb5bcd695d794b3d5645caa6ece8ccfcc3a250779b732bcfa8b5</w:t>
      </w:r>
      <w:r>
        <w:br/>
      </w:r>
      <w:r>
        <w:br/>
      </w:r>
      <w:r>
        <w:rPr>
          <w:rStyle w:val="VerbatimChar"/>
        </w:rPr>
        <w:t xml:space="preserve">---</w:t>
      </w:r>
      <w:r>
        <w:br/>
      </w:r>
      <w:r>
        <w:rPr>
          <w:rStyle w:val="VerbatimChar"/>
        </w:rPr>
        <w:t xml:space="preserve">2. VERIFICACIÓN DE INMUTABILIDAD</w:t>
      </w:r>
      <w:r>
        <w:br/>
      </w:r>
      <w:r>
        <w:br/>
      </w:r>
      <w:r>
        <w:rPr>
          <w:rStyle w:val="VerbatimChar"/>
        </w:rPr>
        <w:t xml:space="preserve">Estado de verificación: No se ha realizado una verificación de inmutabilidad.</w:t>
      </w:r>
      <w:r>
        <w:br/>
      </w:r>
      <w:r>
        <w:br/>
      </w:r>
      <w:r>
        <w:br/>
      </w:r>
      <w:r>
        <w:rPr>
          <w:rStyle w:val="VerbatimChar"/>
        </w:rPr>
        <w:t xml:space="preserve">---</w:t>
      </w:r>
      <w:r>
        <w:br/>
      </w:r>
      <w:r>
        <w:rPr>
          <w:rStyle w:val="VerbatimChar"/>
        </w:rPr>
        <w:t xml:space="preserve">3. ANÁLISIS DE INTELIGENCIA ARTIFICIAL</w:t>
      </w:r>
      <w:r>
        <w:br/>
      </w:r>
      <w:r>
        <w:br/>
      </w:r>
      <w:r>
        <w:br/>
      </w:r>
      <w:r>
        <w:rPr>
          <w:rStyle w:val="VerbatimChar"/>
        </w:rPr>
        <w:t xml:space="preserve">Resumen del Contenido:</w:t>
      </w:r>
      <w:r>
        <w:br/>
      </w:r>
      <w:r>
        <w:rPr>
          <w:rStyle w:val="VerbatimChar"/>
        </w:rPr>
        <w:t xml:space="preserve">El Primer Tribunal Laboral de Ecatepec se dirige a Angel Mata para informarle que su demanda no ha sido ingresada. La razón expuesta es que la presentación de la demanda debe realizarse a través de los medios institucionales establecidos, los cuales son:</w:t>
      </w:r>
      <w:r>
        <w:br/>
      </w:r>
      <w:r>
        <w:br/>
      </w:r>
      <w:r>
        <w:rPr>
          <w:rStyle w:val="VerbatimChar"/>
        </w:rPr>
        <w:t xml:space="preserve">*   Oficialía de Partes del Tribunal</w:t>
      </w:r>
      <w:r>
        <w:br/>
      </w:r>
      <w:r>
        <w:rPr>
          <w:rStyle w:val="VerbatimChar"/>
        </w:rPr>
        <w:t xml:space="preserve">*   Oficialía de Partes Común</w:t>
      </w:r>
      <w:r>
        <w:br/>
      </w:r>
      <w:r>
        <w:rPr>
          <w:rStyle w:val="VerbatimChar"/>
        </w:rPr>
        <w:t xml:space="preserve">*   Tribunal Electrónico</w:t>
      </w:r>
      <w:r>
        <w:br/>
      </w:r>
      <w:r>
        <w:br/>
      </w:r>
      <w:r>
        <w:rPr>
          <w:rStyle w:val="VerbatimChar"/>
        </w:rPr>
        <w:t xml:space="preserve">Se aclara que la Oficialía de Partes Común y el Tribunal Electrónico operan en un horario hábil posterior al de la Oficialía de Partes del Tribunal. El Tribunal recomienda utilizar uno de estos medios para el debido ingreso de la demanda.</w:t>
      </w:r>
      <w:r>
        <w:br/>
      </w:r>
      <w:r>
        <w:br/>
      </w:r>
      <w:r>
        <w:br/>
      </w:r>
      <w:r>
        <w:br/>
      </w:r>
      <w:r>
        <w:rPr>
          <w:rStyle w:val="VerbatimChar"/>
        </w:rPr>
        <w:t xml:space="preserve">Análisis Jurídico y Recomendaciones:</w:t>
      </w:r>
      <w:r>
        <w:br/>
      </w:r>
      <w:r>
        <w:rPr>
          <w:rStyle w:val="VerbatimChar"/>
        </w:rPr>
        <w:t xml:space="preserve">Este análisis se presenta desde la perspectiva de un experto en derecho mexicano y la NOM-151-SCFI-2016, sin constituir asesoría jurídica formal.</w:t>
      </w:r>
      <w:r>
        <w:br/>
      </w:r>
      <w:r>
        <w:br/>
      </w:r>
      <w:r>
        <w:rPr>
          <w:rStyle w:val="VerbatimChar"/>
        </w:rPr>
        <w:t xml:space="preserve">---</w:t>
      </w:r>
      <w:r>
        <w:br/>
      </w:r>
      <w:r>
        <w:br/>
      </w:r>
      <w:r>
        <w:rPr>
          <w:rStyle w:val="VerbatimChar"/>
        </w:rPr>
        <w:t xml:space="preserve">### Análisis Legal: Formalidades en la Presentación de Demandas y Relevancia de la NOM-151 en México</w:t>
      </w:r>
      <w:r>
        <w:br/>
      </w:r>
      <w:r>
        <w:br/>
      </w:r>
      <w:r>
        <w:rPr>
          <w:rStyle w:val="VerbatimChar"/>
        </w:rPr>
        <w:t xml:space="preserve">**Resumen del Caso:** El Primer Tribunal Laboral de Ecatepec rechaza una demanda a Angel Mata por no haber sido presentada a través de los canales institucionales establecidos (Oficialía de Partes del Tribunal, Oficialía de Partes Común o Tribunal Electrónico), destacando que los medios electrónicos tienen horarios de operación específicos.</w:t>
      </w:r>
      <w:r>
        <w:br/>
      </w:r>
      <w:r>
        <w:br/>
      </w:r>
      <w:r>
        <w:rPr>
          <w:rStyle w:val="VerbatimChar"/>
        </w:rPr>
        <w:t xml:space="preserve">**Puntos Clave desde una Perspectiva Legal en México:**</w:t>
      </w:r>
      <w:r>
        <w:br/>
      </w:r>
      <w:r>
        <w:br/>
      </w:r>
      <w:r>
        <w:rPr>
          <w:rStyle w:val="VerbatimChar"/>
        </w:rPr>
        <w:t xml:space="preserve">1.  **Formalismo Procesal y Certeza Jurídica:** La decisión del Tribunal subraya el principio de formalismo procesal. Los procedimientos judiciales, incluyendo la presentación de demandas, deben seguir reglas estrictas para garantizar la legalidad, validez y certeza jurídica. La inobservancia de estas formas puede llevar a la inadmisibilidad o el desechamiento del acto procesal.</w:t>
      </w:r>
      <w:r>
        <w:br/>
      </w:r>
      <w:r>
        <w:rPr>
          <w:rStyle w:val="VerbatimChar"/>
        </w:rPr>
        <w:t xml:space="preserve">2.  **Medios Habilitados y Exclusividad:** El Tribunal especifica claramente cuáles son los *únicos* medios por los cuales se puede presentar una demanda. Esto implica que cualquier otro intento de presentación, por muy genuino que parezca, carece de validez legal para iniciar el proceso.</w:t>
      </w:r>
      <w:r>
        <w:br/>
      </w:r>
      <w:r>
        <w:rPr>
          <w:rStyle w:val="VerbatimChar"/>
        </w:rPr>
        <w:t xml:space="preserve">3.  **Modernización Judicial y Valor Probatorio:** La inclusión del "Tribunal Electrónico" como medio válido de presentación refleja la modernización del sistema de justicia en México. Sin embargo, la validez de los documentos presentados electrónicamente depende de que cumplan con requisitos técnicos y jurídicos que garanticen su autenticidad, integridad y fiabilidad, principios fundamentales que busca salvaguardar la NOM-151-SCFI-2016.</w:t>
      </w:r>
      <w:r>
        <w:br/>
      </w:r>
      <w:r>
        <w:rPr>
          <w:rStyle w:val="VerbatimChar"/>
        </w:rPr>
        <w:t xml:space="preserve">4.  **Horarios Hábiles y Preclusión:** La mención de los horarios hábiles es crítica. Los actos procesales deben realizarse dentro de los plazos y horarios establecidos. Si Angel Mata intentó presentar la demanda fuera de estos, o si la notificación de rechazo ocurre cerca de un plazo de prescripción, podría enfrentar la pérdida de su derecho a demandar.</w:t>
      </w:r>
      <w:r>
        <w:br/>
      </w:r>
      <w:r>
        <w:br/>
      </w:r>
      <w:r>
        <w:rPr>
          <w:rStyle w:val="VerbatimChar"/>
        </w:rPr>
        <w:t xml:space="preserve">**Implicaciones Legales:**</w:t>
      </w:r>
      <w:r>
        <w:br/>
      </w:r>
      <w:r>
        <w:br/>
      </w:r>
      <w:r>
        <w:rPr>
          <w:rStyle w:val="VerbatimChar"/>
        </w:rPr>
        <w:t xml:space="preserve">*   **Inadmisibilidad / No Ingreso de la Demanda:** La consecuencia directa es que la demanda no se considera legalmente presentada, impidiendo el inicio del proceso judicial.</w:t>
      </w:r>
      <w:r>
        <w:br/>
      </w:r>
      <w:r>
        <w:rPr>
          <w:rStyle w:val="VerbatimChar"/>
        </w:rPr>
        <w:t xml:space="preserve">*   **Riesgo de Prescripción:** Si el plazo legal para interponer la demanda estaba próximo a vencer o ya venció, el error en la forma de presentación podría llevar a la prescripción del derecho de Angel Mata a reclamar, imposibilitando cualquier acción futura.</w:t>
      </w:r>
      <w:r>
        <w:br/>
      </w:r>
      <w:r>
        <w:rPr>
          <w:rStyle w:val="VerbatimChar"/>
        </w:rPr>
        <w:t xml:space="preserve">*   **Dilación y Costos Adicionales:** La necesidad de re-presentar la demanda implica una dilación en el acceso a la justicia y posibles costos adicionales (asesoría, traslados, etc.).</w:t>
      </w:r>
      <w:r>
        <w:br/>
      </w:r>
      <w:r>
        <w:br/>
      </w:r>
      <w:r>
        <w:rPr>
          <w:rStyle w:val="VerbatimChar"/>
        </w:rPr>
        <w:t xml:space="preserve">**Mejores Recomendaciones Legales (Generales):**</w:t>
      </w:r>
      <w:r>
        <w:br/>
      </w:r>
      <w:r>
        <w:br/>
      </w:r>
      <w:r>
        <w:rPr>
          <w:rStyle w:val="VerbatimChar"/>
        </w:rPr>
        <w:t xml:space="preserve">1.  **Adherencia Estricta a los Canales Oficiales:** Siempre utilizar exclusivamente los medios designados por la autoridad judicial para la presentación de documentos.</w:t>
      </w:r>
      <w:r>
        <w:br/>
      </w:r>
      <w:r>
        <w:rPr>
          <w:rStyle w:val="VerbatimChar"/>
        </w:rPr>
        <w:t xml:space="preserve">2.  **Verificación de Horarios y Requisitos:** Antes de realizar cualquier trámite, confirmar los horarios de operación y los requisitos específicos (formato, firmas, número de copias, etc.) de cada medio de presentación, especialmente los electrónicos.</w:t>
      </w:r>
      <w:r>
        <w:br/>
      </w:r>
      <w:r>
        <w:rPr>
          <w:rStyle w:val="VerbatimChar"/>
        </w:rPr>
        <w:t xml:space="preserve">3.  **Anticipación en la Presentación:** No esperar al último día de un plazo para presentar una demanda, para permitir tiempo de reacción ante posibles inconvenientes o requerimientos adicionales.</w:t>
      </w:r>
      <w:r>
        <w:br/>
      </w:r>
      <w:r>
        <w:rPr>
          <w:rStyle w:val="VerbatimChar"/>
        </w:rPr>
        <w:t xml:space="preserve">4.  **Asesoría Legal Especializada:** Ante cualquier duda sobre los procedimientos y formalidades, buscar la asesoría de un abogado con experiencia en derecho laboral.</w:t>
      </w:r>
      <w:r>
        <w:br/>
      </w:r>
      <w:r>
        <w:br/>
      </w:r>
      <w:r>
        <w:rPr>
          <w:rStyle w:val="VerbatimChar"/>
        </w:rPr>
        <w:t xml:space="preserve">**Artículos o Conceptos Legales Relevantes (Incluyendo NOM-151):**</w:t>
      </w:r>
      <w:r>
        <w:br/>
      </w:r>
      <w:r>
        <w:br/>
      </w:r>
      <w:r>
        <w:rPr>
          <w:rStyle w:val="VerbatimChar"/>
        </w:rPr>
        <w:t xml:space="preserve">1.  **Ley Federal del Trabajo (LFT):**</w:t>
      </w:r>
      <w:r>
        <w:br/>
      </w:r>
      <w:r>
        <w:rPr>
          <w:rStyle w:val="VerbatimChar"/>
        </w:rPr>
        <w:t xml:space="preserve">    *   **Artículo 685:** Principio de gratuidad y sencillez del proceso laboral, pero sujeto a las formalidades establecidas.</w:t>
      </w:r>
      <w:r>
        <w:br/>
      </w:r>
      <w:r>
        <w:rPr>
          <w:rStyle w:val="VerbatimChar"/>
        </w:rPr>
        <w:t xml:space="preserve">    *   **Artículos 712 al 724:** Disposiciones generales sobre la forma de las actuaciones, plazos y medios de comunicación procesal, aplicables supletoriamente.</w:t>
      </w:r>
      <w:r>
        <w:br/>
      </w:r>
      <w:r>
        <w:rPr>
          <w:rStyle w:val="VerbatimChar"/>
        </w:rPr>
        <w:t xml:space="preserve">    *   **Artículos relativos a la demanda:** La forma y requisitos de la demanda laboral.</w:t>
      </w:r>
      <w:r>
        <w:br/>
      </w:r>
      <w:r>
        <w:rPr>
          <w:rStyle w:val="VerbatimChar"/>
        </w:rPr>
        <w:t xml:space="preserve">2.  **Código Federal de Procedimientos Civiles (CFPC) / Código Nacional de Procedimientos Civiles y Familiares (CNPCF, futuro):** Supletorio a la LFT en aquello que no esté expresamente regulado, contiene principios sobre la validez de los actos procesales y la forma de su presentación.</w:t>
      </w:r>
      <w:r>
        <w:br/>
      </w:r>
      <w:r>
        <w:rPr>
          <w:rStyle w:val="VerbatimChar"/>
        </w:rPr>
        <w:t xml:space="preserve">3.  **Ley de Firma Electrónica Avanzada:** Establece los requisitos y el valor jurídico de la firma electrónica, esencial para la validez de documentos presentados a través del "Tribunal Electrónico".</w:t>
      </w:r>
      <w:r>
        <w:br/>
      </w:r>
      <w:r>
        <w:rPr>
          <w:rStyle w:val="VerbatimChar"/>
        </w:rPr>
        <w:t xml:space="preserve">4.  **NOM-151-SCFI-2016 (Requisitos que deben observarse para la conservación de mensajes de datos y digitalización de documentos):**</w:t>
      </w:r>
      <w:r>
        <w:br/>
      </w:r>
      <w:r>
        <w:rPr>
          <w:rStyle w:val="VerbatimChar"/>
        </w:rPr>
        <w:t xml:space="preserve">    *   **Concepto Central:** Esta Norma Oficial Mexicana es fundamental para la validez de los documentos electrónicos en México. Aunque el Tribunal no la menciona explícitamente, su rechazo a una presentación "no institucional" para un medio electrónico *implica* la necesidad de cumplir con principios que la NOM-151 regula.</w:t>
      </w:r>
      <w:r>
        <w:br/>
      </w:r>
      <w:r>
        <w:rPr>
          <w:rStyle w:val="VerbatimChar"/>
        </w:rPr>
        <w:t xml:space="preserve">    *   **Relevancia:** El "Tribunal Electrónico" debe operar bajo principios que aseguren la:</w:t>
      </w:r>
      <w:r>
        <w:br/>
      </w:r>
      <w:r>
        <w:rPr>
          <w:rStyle w:val="VerbatimChar"/>
        </w:rPr>
        <w:t xml:space="preserve">        *   **Integridad:** Que el mensaje de datos (la demanda electrónica) no ha sido alterado desde su generación final.</w:t>
      </w:r>
      <w:r>
        <w:br/>
      </w:r>
      <w:r>
        <w:rPr>
          <w:rStyle w:val="VerbatimChar"/>
        </w:rPr>
        <w:t xml:space="preserve">        *   **Autenticidad:** Que el mensaje de datos proviene de quien se presume lo emite (ej. mediante firma electrónica avanzada).</w:t>
      </w:r>
      <w:r>
        <w:br/>
      </w:r>
      <w:r>
        <w:rPr>
          <w:rStyle w:val="VerbatimChar"/>
        </w:rPr>
        <w:t xml:space="preserve">        *   **Conservación:** Que los mensajes de datos se conserven de forma accesible para su ulterior consulta y que permitan verificar su origen e integridad.</w:t>
      </w:r>
      <w:r>
        <w:br/>
      </w:r>
      <w:r>
        <w:rPr>
          <w:rStyle w:val="VerbatimChar"/>
        </w:rPr>
        <w:t xml:space="preserve">    *   **Conexión con el Caso:** La exigencia del Tribunal de usar canales específicos para la presentación electrónica (Tribunal Electrónico) busca garantizar que la demanda cumpla con estas características de integridad y autenticidad desde el momento de su presentación, atributos que un envío "no institucional" no puede asegurar y que son la base para que un mensaje de datos tenga pleno valor probatorio y sea reconocido jurídicamente. Sin estas garantías, la demanda electrónica carecería de valor legal y sería inviable.</w:t>
      </w:r>
      <w:r>
        <w:br/>
      </w:r>
      <w:r>
        <w:br/>
      </w:r>
      <w:r>
        <w:rPr>
          <w:rStyle w:val="VerbatimChar"/>
        </w:rPr>
        <w:t xml:space="preserve">---</w:t>
      </w:r>
      <w:r>
        <w:br/>
      </w:r>
      <w:r>
        <w:br/>
      </w:r>
      <w:r>
        <w:rPr>
          <w:rStyle w:val="VerbatimChar"/>
        </w:rPr>
        <w:t xml:space="preserve">El caso de Angel Mata resalta la importancia crítica de la forma en el derecho procesal, enfatizando que la modernización judicial a través de medios electrónicos no exime a los justiciables de cumplir con las formalidades y requisitos que aseguran la validez y la certeza jurídica de los actos, tal como se establece en normas como la NOM-151 para la esfera digital.</w:t>
      </w:r>
    </w:p>
    <w:p>
      <w:pPr>
        <w:pStyle w:val="FirstParagraph"/>
      </w:pPr>
      <w:r>
        <w:rPr>
          <w:bCs/>
          <w:b/>
        </w:rPr>
        <w:t xml:space="preserve">SHA-256 (Página 3):</w:t>
      </w:r>
      <w:r>
        <w:t xml:space="preserve"> </w:t>
      </w:r>
      <w:r>
        <w:t xml:space="preserve">fc143923179ee4f2add97cd10d3dd832dbe0499d7727a8c54caf4214aadbad1c</w:t>
      </w:r>
    </w:p>
    <w:p>
      <w:pPr>
        <w:pStyle w:val="BodyText"/>
      </w:pPr>
      <w:r>
        <w:drawing>
          <wp:inline>
            <wp:extent cx="5334000" cy="5334000"/>
            <wp:effectExtent b="0" l="0" r="0" t="0"/>
            <wp:docPr descr="QR Code" title="" id="31" name="Picture"/>
            <a:graphic>
              <a:graphicData uri="http://schemas.openxmlformats.org/drawingml/2006/picture">
                <pic:pic>
                  <pic:nvPicPr>
                    <pic:cNvPr descr="data:image/png;base64,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bookmarkEnd w:id="33"/>
    <w:bookmarkStart w:id="37" w:name="Xef7aae1a2e2135f615f096e8d71b9f7b1f9b49b"/>
    <w:p>
      <w:pPr>
        <w:pStyle w:val="Heading2"/>
      </w:pPr>
      <w:r>
        <w:t xml:space="preserve">Evento 3: Solicitud Formal vía Amparo (24-FEB-2025)</w:t>
      </w:r>
    </w:p>
    <w:p>
      <w:pPr>
        <w:pStyle w:val="FirstParagraph"/>
      </w:pPr>
      <w:r>
        <w:t xml:space="preserve">Contenido del documento 'Solicitud de notificaciones.pdf', que cita un Amparo Indirecto.</w:t>
      </w:r>
    </w:p>
    <w:p>
      <w:pPr>
        <w:pStyle w:val="SourceCode"/>
      </w:pPr>
      <w:r>
        <w:rPr>
          <w:rStyle w:val="VerbatimChar"/>
        </w:rPr>
        <w:t xml:space="preserve">                        Reynosa, Tamaulipas, México a 24 de Febrero del 2024</w:t>
      </w:r>
      <w:r>
        <w:br/>
      </w:r>
      <w:r>
        <w:br/>
      </w:r>
      <w:r>
        <w:br/>
      </w:r>
      <w:r>
        <w:rPr>
          <w:rStyle w:val="VerbatimChar"/>
        </w:rPr>
        <w:t xml:space="preserve">PRIMER TRIBUNAL LABORAL DE ECATEPEC AVENIDA INSURGENTES</w:t>
      </w:r>
      <w:r>
        <w:br/>
      </w:r>
      <w:r>
        <w:rPr>
          <w:rStyle w:val="VerbatimChar"/>
        </w:rPr>
        <w:t xml:space="preserve">MANZANA 136 LOTE 30 Y 31, FRACCIONAMIENTO LAS AMERICAS EN</w:t>
      </w:r>
      <w:r>
        <w:br/>
      </w:r>
      <w:r>
        <w:rPr>
          <w:rStyle w:val="VerbatimChar"/>
        </w:rPr>
        <w:t xml:space="preserve">ECATEPEC DE MORELOS, ESTADO DE MÉXICO, C.P. 55065</w:t>
      </w:r>
      <w:r>
        <w:br/>
      </w:r>
      <w:r>
        <w:br/>
      </w:r>
      <w:r>
        <w:br/>
      </w:r>
      <w:r>
        <w:rPr>
          <w:rStyle w:val="VerbatimChar"/>
        </w:rPr>
        <w:t xml:space="preserve">                                             EXPEDIENTE: ECA/00006/2025</w:t>
      </w:r>
      <w:r>
        <w:br/>
      </w:r>
      <w:r>
        <w:rPr>
          <w:rStyle w:val="VerbatimChar"/>
        </w:rPr>
        <w:t xml:space="preserve">                                                            ECA/05360/2024</w:t>
      </w:r>
      <w:r>
        <w:br/>
      </w:r>
      <w:r>
        <w:br/>
      </w:r>
      <w:r>
        <w:br/>
      </w:r>
      <w:r>
        <w:rPr>
          <w:rStyle w:val="VerbatimChar"/>
        </w:rPr>
        <w:t xml:space="preserve">ASUNTO: SOLICITUD DE NOTIFICACIONES ELECTRÓNICAS Y ACCESO A</w:t>
      </w:r>
      <w:r>
        <w:br/>
      </w:r>
      <w:r>
        <w:rPr>
          <w:rStyle w:val="VerbatimChar"/>
        </w:rPr>
        <w:t xml:space="preserve">INFORMACIÓN, EN VIRTUD DE IMPEDIMENTOS GEOGRÁFICOS Y</w:t>
      </w:r>
      <w:r>
        <w:br/>
      </w:r>
      <w:r>
        <w:rPr>
          <w:rStyle w:val="VerbatimChar"/>
        </w:rPr>
        <w:t xml:space="preserve">ECONÓMICOS.</w:t>
      </w:r>
      <w:r>
        <w:br/>
      </w:r>
      <w:r>
        <w:br/>
      </w:r>
      <w:r>
        <w:br/>
      </w:r>
      <w:r>
        <w:rPr>
          <w:rStyle w:val="VerbatimChar"/>
        </w:rPr>
        <w:t xml:space="preserve">C. JUEZ(A) DEL PRIMER TRIBUNAL LABORAL DE ECATEPEC me dirijo a</w:t>
      </w:r>
      <w:r>
        <w:br/>
      </w:r>
      <w:r>
        <w:rPr>
          <w:rStyle w:val="VerbatimChar"/>
        </w:rPr>
        <w:t xml:space="preserve">usted para manifestarle que mi nombre es ANGEL MANUEL MATA MONTES,</w:t>
      </w:r>
      <w:r>
        <w:br/>
      </w:r>
      <w:r>
        <w:rPr>
          <w:rStyle w:val="VerbatimChar"/>
        </w:rPr>
        <w:t xml:space="preserve">por mi propio derecho, señalando como domicilio para oír y recibir</w:t>
      </w:r>
      <w:r>
        <w:br/>
      </w:r>
      <w:r>
        <w:rPr>
          <w:rStyle w:val="VerbatimChar"/>
        </w:rPr>
        <w:t xml:space="preserve">notificaciones el correo electrónico mataangel53@gmail.com, ante usted</w:t>
      </w:r>
      <w:r>
        <w:br/>
      </w:r>
      <w:r>
        <w:rPr>
          <w:rStyle w:val="VerbatimChar"/>
        </w:rPr>
        <w:t xml:space="preserve">respetuosamente expongo:</w:t>
      </w:r>
      <w:r>
        <w:br/>
      </w:r>
      <w:r>
        <w:br/>
      </w:r>
      <w:r>
        <w:br/>
      </w:r>
      <w:r>
        <w:rPr>
          <w:rStyle w:val="VerbatimChar"/>
        </w:rPr>
        <w:t xml:space="preserve">ANTECEDENTES</w:t>
      </w:r>
      <w:r>
        <w:br/>
      </w:r>
      <w:r>
        <w:br/>
      </w:r>
      <w:r>
        <w:br/>
      </w:r>
      <w:r>
        <w:rPr>
          <w:rStyle w:val="VerbatimChar"/>
        </w:rPr>
        <w:t xml:space="preserve">   1.   El 7 de noviembre de 2024, este Tribunal declaró “no ingresada” mi</w:t>
      </w:r>
      <w:r>
        <w:br/>
      </w:r>
      <w:r>
        <w:rPr>
          <w:rStyle w:val="VerbatimChar"/>
        </w:rPr>
        <w:t xml:space="preserve">        demanda inicial por despido injustificado contra Seguros Azteca S.A.</w:t>
      </w:r>
      <w:r>
        <w:br/>
      </w:r>
      <w:r>
        <w:rPr>
          <w:rStyle w:val="VerbatimChar"/>
        </w:rPr>
        <w:t xml:space="preserve">        de C.V., argumentando el uso de medios institucionales para su</w:t>
      </w:r>
      <w:r>
        <w:br/>
      </w:r>
      <w:r>
        <w:rPr>
          <w:rStyle w:val="VerbatimChar"/>
        </w:rPr>
        <w:t xml:space="preserve">        presentación.</w:t>
      </w:r>
      <w:r>
        <w:br/>
      </w:r>
      <w:r>
        <w:br/>
      </w:r>
      <w:r>
        <w:br/>
      </w:r>
      <w:r>
        <w:rPr>
          <w:rStyle w:val="VerbatimChar"/>
        </w:rPr>
        <w:t xml:space="preserve">   2.   Mediante Amparo Indirecto promovido ante el Juzgado de Distrito en</w:t>
      </w:r>
      <w:r>
        <w:br/>
      </w:r>
      <w:r>
        <w:rPr>
          <w:rStyle w:val="VerbatimChar"/>
        </w:rPr>
        <w:t xml:space="preserve">        Naucalpan Estado de México, se ordenó la admisión de mi demanda,</w:t>
      </w:r>
      <w:r>
        <w:br/>
      </w:r>
      <w:r>
        <w:rPr>
          <w:rStyle w:val="VerbatimChar"/>
        </w:rPr>
        <w:t xml:space="preserve">        actualmente    presuntamente     radicada   en    el  expediente</w:t>
      </w:r>
      <w:r>
        <w:br/>
      </w:r>
      <w:r>
        <w:rPr>
          <w:rStyle w:val="VerbatimChar"/>
        </w:rPr>
        <w:t xml:space="preserve">        ECA/00006/2025 que lleva digitalizada mi Constancia de No</w:t>
      </w:r>
      <w:r>
        <w:br/>
      </w:r>
      <w:r>
        <w:rPr>
          <w:rStyle w:val="VerbatimChar"/>
        </w:rPr>
        <w:t xml:space="preserve">        conciliación con expediente: ECA/05360/2024 que fue emitida desde</w:t>
      </w:r>
      <w:r>
        <w:br/>
      </w:r>
      <w:r>
        <w:rPr>
          <w:rStyle w:val="VerbatimChar"/>
        </w:rPr>
        <w:t xml:space="preserve">        el 04 de noviembre del 2024.</w:t>
      </w:r>
      <w:r>
        <w:br/>
      </w:r>
      <w:r>
        <w:br/>
      </w:r>
      <w:r>
        <w:br/>
      </w:r>
      <w:r>
        <w:rPr>
          <w:rStyle w:val="VerbatimChar"/>
        </w:rPr>
        <w:t xml:space="preserve">   3.   Dada mi situación actual:</w:t>
      </w:r>
      <w:r>
        <w:br/>
      </w:r>
      <w:r>
        <w:br/>
      </w:r>
      <w:r>
        <w:br/>
      </w:r>
      <w:r>
        <w:rPr>
          <w:rStyle w:val="VerbatimChar"/>
        </w:rPr>
        <w:t xml:space="preserve">           -   Resido en Reynosa, Tamaulipas (a 950 km de Ecatepec).</w:t>
      </w:r>
      <w:r>
        <w:br/>
      </w:r>
      <w:r>
        <w:br/>
      </w:r>
      <w:r>
        <w:br/>
      </w:r>
      <w:r>
        <w:rPr>
          <w:rStyle w:val="VerbatimChar"/>
        </w:rPr>
        <w:t xml:space="preserve">           -   No cuento con recursos económicos, por hallarme en</w:t>
      </w:r>
      <w:r>
        <w:br/>
      </w:r>
      <w:r>
        <w:rPr>
          <w:rStyle w:val="VerbatimChar"/>
        </w:rPr>
        <w:t xml:space="preserve">               desempleo.</w:t>
      </w:r>
      <w:r>
        <w:br/>
      </w:r>
      <w:r>
        <w:br/>
      </w:r>
      <w:r>
        <w:br/>
      </w:r>
      <w:r>
        <w:br/>
      </w:r>
      <w:r>
        <w:rPr>
          <w:rStyle w:val="VerbatimChar"/>
        </w:rPr>
        <w:t xml:space="preserve">           -   Carezco de teléfono celular y firma electrónica para acceder</w:t>
      </w:r>
      <w:r>
        <w:br/>
      </w:r>
      <w:r>
        <w:rPr>
          <w:rStyle w:val="VerbatimChar"/>
        </w:rPr>
        <w:t xml:space="preserve">               a sistemas judiciales.</w:t>
      </w:r>
      <w:r>
        <w:br/>
      </w:r>
      <w:r>
        <w:br/>
      </w:r>
      <w:r>
        <w:br/>
      </w:r>
      <w:r>
        <w:rPr>
          <w:rStyle w:val="VerbatimChar"/>
        </w:rPr>
        <w:t xml:space="preserve">           -   No tengo representante legal, por lo que las notificaciones</w:t>
      </w:r>
      <w:r>
        <w:br/>
      </w:r>
      <w:r>
        <w:rPr>
          <w:rStyle w:val="VerbatimChar"/>
        </w:rPr>
        <w:t xml:space="preserve">               deben dirigirse exclusivamente a mi persona.</w:t>
      </w:r>
      <w:r>
        <w:br/>
      </w:r>
      <w:r>
        <w:rPr>
          <w:rStyle w:val="VerbatimChar"/>
        </w:rPr>
        <w:t xml:space="preserve">FUNDAMENTOS LEGALES</w:t>
      </w:r>
      <w:r>
        <w:br/>
      </w:r>
      <w:r>
        <w:br/>
      </w:r>
      <w:r>
        <w:br/>
      </w:r>
      <w:r>
        <w:rPr>
          <w:rStyle w:val="VerbatimChar"/>
        </w:rPr>
        <w:t xml:space="preserve">•Artículo 14 Constitucional: Garantiza el derecho a un debido proceso y</w:t>
      </w:r>
      <w:r>
        <w:br/>
      </w:r>
      <w:r>
        <w:rPr>
          <w:rStyle w:val="VerbatimChar"/>
        </w:rPr>
        <w:t xml:space="preserve">notificaciones adecuadas.</w:t>
      </w:r>
      <w:r>
        <w:br/>
      </w:r>
      <w:r>
        <w:br/>
      </w:r>
      <w:r>
        <w:br/>
      </w:r>
      <w:r>
        <w:rPr>
          <w:rStyle w:val="VerbatimChar"/>
        </w:rPr>
        <w:t xml:space="preserve">•Artículo 873 de la Ley Federal del Trabajo: Obliga al Tribunal a asignar un</w:t>
      </w:r>
      <w:r>
        <w:br/>
      </w:r>
      <w:r>
        <w:rPr>
          <w:rStyle w:val="VerbatimChar"/>
        </w:rPr>
        <w:t xml:space="preserve">buzón electrónico para consultar el expediente.</w:t>
      </w:r>
      <w:r>
        <w:br/>
      </w:r>
      <w:r>
        <w:br/>
      </w:r>
      <w:r>
        <w:br/>
      </w:r>
      <w:r>
        <w:rPr>
          <w:rStyle w:val="VerbatimChar"/>
        </w:rPr>
        <w:t xml:space="preserve">•Ley Federal de Transparencia y Acceso a la Información Pública: Faculta a</w:t>
      </w:r>
      <w:r>
        <w:br/>
      </w:r>
      <w:r>
        <w:rPr>
          <w:rStyle w:val="VerbatimChar"/>
        </w:rPr>
        <w:t xml:space="preserve">los ciudadanos a solicitar información por medios electrónicos.</w:t>
      </w:r>
      <w:r>
        <w:br/>
      </w:r>
      <w:r>
        <w:br/>
      </w:r>
      <w:r>
        <w:br/>
      </w:r>
      <w:r>
        <w:rPr>
          <w:rStyle w:val="VerbatimChar"/>
        </w:rPr>
        <w:t xml:space="preserve">•Jurisprudencia de la SCJN: Establece que las autoridades deben adaptar los</w:t>
      </w:r>
      <w:r>
        <w:br/>
      </w:r>
      <w:r>
        <w:rPr>
          <w:rStyle w:val="VerbatimChar"/>
        </w:rPr>
        <w:t xml:space="preserve">procedimientos a las circunstancias de vulnerabilidad de las partes.</w:t>
      </w:r>
      <w:r>
        <w:br/>
      </w:r>
      <w:r>
        <w:br/>
      </w:r>
      <w:r>
        <w:br/>
      </w:r>
      <w:r>
        <w:br/>
      </w:r>
      <w:r>
        <w:br/>
      </w:r>
      <w:r>
        <w:rPr>
          <w:rStyle w:val="VerbatimChar"/>
        </w:rPr>
        <w:t xml:space="preserve">                                PETICIONES</w:t>
      </w:r>
      <w:r>
        <w:br/>
      </w:r>
      <w:r>
        <w:br/>
      </w:r>
      <w:r>
        <w:br/>
      </w:r>
      <w:r>
        <w:rPr>
          <w:rStyle w:val="VerbatimChar"/>
        </w:rPr>
        <w:t xml:space="preserve">   1.   Notificaciones      exclusivas       por       correo    electrónico</w:t>
      </w:r>
      <w:r>
        <w:br/>
      </w:r>
      <w:r>
        <w:rPr>
          <w:rStyle w:val="VerbatimChar"/>
        </w:rPr>
        <w:t xml:space="preserve">        (mataangel53@gmail.com), en atención a:</w:t>
      </w:r>
      <w:r>
        <w:br/>
      </w:r>
      <w:r>
        <w:rPr>
          <w:rStyle w:val="VerbatimChar"/>
        </w:rPr>
        <w:t xml:space="preserve">            -   Mi imposibilidad física para acudir al Tribunal.</w:t>
      </w:r>
      <w:r>
        <w:br/>
      </w:r>
      <w:r>
        <w:rPr>
          <w:rStyle w:val="VerbatimChar"/>
        </w:rPr>
        <w:t xml:space="preserve">            -   La falta de representante legal y recursos para costear</w:t>
      </w:r>
      <w:r>
        <w:br/>
      </w:r>
      <w:r>
        <w:rPr>
          <w:rStyle w:val="VerbatimChar"/>
        </w:rPr>
        <w:t xml:space="preserve">                traslados.</w:t>
      </w:r>
      <w:r>
        <w:br/>
      </w:r>
      <w:r>
        <w:rPr>
          <w:rStyle w:val="VerbatimChar"/>
        </w:rPr>
        <w:t xml:space="preserve">            -   La obligación del Tribunal de garantizar mi derecho de</w:t>
      </w:r>
      <w:r>
        <w:br/>
      </w:r>
      <w:r>
        <w:rPr>
          <w:rStyle w:val="VerbatimChar"/>
        </w:rPr>
        <w:t xml:space="preserve">                defensa (Art. 17 Constitucional).</w:t>
      </w:r>
      <w:r>
        <w:br/>
      </w:r>
      <w:r>
        <w:rPr>
          <w:rStyle w:val="VerbatimChar"/>
        </w:rPr>
        <w:t xml:space="preserve">    2 Acceso integral al expediente ECA/00006/2025 y ECA/05360/2024</w:t>
      </w:r>
      <w:r>
        <w:br/>
      </w:r>
      <w:r>
        <w:rPr>
          <w:rStyle w:val="VerbatimChar"/>
        </w:rPr>
        <w:t xml:space="preserve">        mediante envío de copias simples o digitalizadas de actuaciones a mi</w:t>
      </w:r>
      <w:r>
        <w:br/>
      </w:r>
      <w:r>
        <w:rPr>
          <w:rStyle w:val="VerbatimChar"/>
        </w:rPr>
        <w:t xml:space="preserve">        correo electrónico (mataangel53@gmail.com).</w:t>
      </w:r>
      <w:r>
        <w:br/>
      </w:r>
      <w:r>
        <w:br/>
      </w:r>
      <w:r>
        <w:br/>
      </w:r>
      <w:r>
        <w:rPr>
          <w:rStyle w:val="VerbatimChar"/>
        </w:rPr>
        <w:t xml:space="preserve">   2.   Dispensa de firma electrónica, solicitando se valide mi participación</w:t>
      </w:r>
      <w:r>
        <w:br/>
      </w:r>
      <w:r>
        <w:rPr>
          <w:rStyle w:val="VerbatimChar"/>
        </w:rPr>
        <w:t xml:space="preserve">        mediante respuestas directas al correo institucional del Tribunal</w:t>
      </w:r>
      <w:r>
        <w:br/>
      </w:r>
      <w:r>
        <w:rPr>
          <w:rStyle w:val="VerbatimChar"/>
        </w:rPr>
        <w:t xml:space="preserve">        (1tribunal.laboral.ecatepec@pjedomex.gob.mx).</w:t>
      </w:r>
      <w:r>
        <w:br/>
      </w:r>
      <w:r>
        <w:br/>
      </w:r>
      <w:r>
        <w:br/>
      </w:r>
      <w:r>
        <w:br/>
      </w:r>
      <w:r>
        <w:rPr>
          <w:rStyle w:val="VerbatimChar"/>
        </w:rPr>
        <w:t xml:space="preserve">DECLARACIONES</w:t>
      </w:r>
      <w:r>
        <w:br/>
      </w:r>
      <w:r>
        <w:br/>
      </w:r>
      <w:r>
        <w:br/>
      </w:r>
      <w:r>
        <w:rPr>
          <w:rStyle w:val="VerbatimChar"/>
        </w:rPr>
        <w:t xml:space="preserve">           -   No tengo ningún representante legal, por lo que cualquier</w:t>
      </w:r>
      <w:r>
        <w:br/>
      </w:r>
      <w:r>
        <w:rPr>
          <w:rStyle w:val="VerbatimChar"/>
        </w:rPr>
        <w:t xml:space="preserve">               notificación dirigida a terceros carecerá de validez.</w:t>
      </w:r>
      <w:r>
        <w:br/>
      </w:r>
      <w:r>
        <w:br/>
      </w:r>
      <w:r>
        <w:br/>
      </w:r>
      <w:r>
        <w:rPr>
          <w:rStyle w:val="VerbatimChar"/>
        </w:rPr>
        <w:t xml:space="preserve">           -   Protesto decir verdad sobre los hechos expuestos y anexo:</w:t>
      </w:r>
      <w:r>
        <w:br/>
      </w:r>
      <w:r>
        <w:br/>
      </w:r>
      <w:r>
        <w:br/>
      </w:r>
      <w:r>
        <w:br/>
      </w:r>
      <w:r>
        <w:rPr>
          <w:rStyle w:val="VerbatimChar"/>
        </w:rPr>
        <w:t xml:space="preserve">           -   Escrito inicial de demanda enviado por correo electrónico</w:t>
      </w:r>
      <w:r>
        <w:br/>
      </w:r>
      <w:r>
        <w:rPr>
          <w:rStyle w:val="VerbatimChar"/>
        </w:rPr>
        <w:t xml:space="preserve">               desde el 06 de Noviembre del 2024.</w:t>
      </w:r>
      <w:r>
        <w:br/>
      </w:r>
      <w:r>
        <w:br/>
      </w:r>
      <w:r>
        <w:br/>
      </w:r>
      <w:r>
        <w:rPr>
          <w:rStyle w:val="VerbatimChar"/>
        </w:rPr>
        <w:t xml:space="preserve">           -   Comprobante de domicilio en Reynosa, Tamaulipas.</w:t>
      </w:r>
      <w:r>
        <w:br/>
      </w:r>
      <w:r>
        <w:rPr>
          <w:rStyle w:val="VerbatimChar"/>
        </w:rPr>
        <w:t xml:space="preserve">POR TANTO, SOLICITO a este Tribunal:</w:t>
      </w:r>
      <w:r>
        <w:br/>
      </w:r>
      <w:r>
        <w:br/>
      </w:r>
      <w:r>
        <w:br/>
      </w:r>
      <w:r>
        <w:rPr>
          <w:rStyle w:val="VerbatimChar"/>
        </w:rPr>
        <w:t xml:space="preserve">            -   Dar trámite prioritario a la presente petición.</w:t>
      </w:r>
      <w:r>
        <w:br/>
      </w:r>
      <w:r>
        <w:br/>
      </w:r>
      <w:r>
        <w:br/>
      </w:r>
      <w:r>
        <w:rPr>
          <w:rStyle w:val="VerbatimChar"/>
        </w:rPr>
        <w:t xml:space="preserve">            -   Confirmar     vía      correo       electrónico       al</w:t>
      </w:r>
      <w:r>
        <w:br/>
      </w:r>
      <w:r>
        <w:rPr>
          <w:rStyle w:val="VerbatimChar"/>
        </w:rPr>
        <w:t xml:space="preserve">                (mataangel53@gmail.com) la aceptación de notificaciones</w:t>
      </w:r>
      <w:r>
        <w:br/>
      </w:r>
      <w:r>
        <w:rPr>
          <w:rStyle w:val="VerbatimChar"/>
        </w:rPr>
        <w:t xml:space="preserve">                digitales.</w:t>
      </w:r>
      <w:r>
        <w:br/>
      </w:r>
      <w:r>
        <w:br/>
      </w:r>
      <w:r>
        <w:br/>
      </w:r>
      <w:r>
        <w:rPr>
          <w:rStyle w:val="VerbatimChar"/>
        </w:rPr>
        <w:t xml:space="preserve">            -   Otorgar las facilidades procesales necesarias para garantizar</w:t>
      </w:r>
      <w:r>
        <w:br/>
      </w:r>
      <w:r>
        <w:rPr>
          <w:rStyle w:val="VerbatimChar"/>
        </w:rPr>
        <w:t xml:space="preserve">                mi participación en el juicio.</w:t>
      </w:r>
      <w:r>
        <w:br/>
      </w:r>
      <w:r>
        <w:br/>
      </w:r>
      <w:r>
        <w:br/>
      </w:r>
      <w:r>
        <w:rPr>
          <w:rStyle w:val="VerbatimChar"/>
        </w:rPr>
        <w:t xml:space="preserve">ATENTAMENTE.</w:t>
      </w:r>
      <w:r>
        <w:br/>
      </w:r>
      <w:r>
        <w:br/>
      </w:r>
      <w:r>
        <w:br/>
      </w:r>
      <w:r>
        <w:br/>
      </w:r>
      <w:r>
        <w:br/>
      </w:r>
      <w:r>
        <w:rPr>
          <w:rStyle w:val="VerbatimChar"/>
        </w:rPr>
        <w:t xml:space="preserve">                            _________________________________</w:t>
      </w:r>
      <w:r>
        <w:br/>
      </w:r>
      <w:r>
        <w:rPr>
          <w:rStyle w:val="VerbatimChar"/>
        </w:rPr>
        <w:t xml:space="preserve">                             C. ANGEL MANUEL MATA MONTES</w:t>
      </w:r>
      <w:r>
        <w:br/>
      </w:r>
      <w:r>
        <w:br/>
      </w:r>
      <w:r>
        <w:br/>
      </w:r>
      <w:r>
        <w:rPr>
          <w:rStyle w:val="VerbatimChar"/>
        </w:rPr>
        <w:t xml:space="preserve">Celular: S/N</w:t>
      </w:r>
      <w:r>
        <w:br/>
      </w:r>
      <w:r>
        <w:br/>
      </w:r>
      <w:r>
        <w:br/>
      </w:r>
      <w:r>
        <w:rPr>
          <w:rStyle w:val="VerbatimChar"/>
        </w:rPr>
        <w:t xml:space="preserve">Correo electrónico: mataangel53@gmail.com</w:t>
      </w:r>
      <w:r>
        <w:br/>
      </w:r>
      <w:r>
        <w:br/>
      </w:r>
      <w:r>
        <w:br/>
      </w:r>
      <w:r>
        <w:br/>
      </w:r>
      <w:r>
        <w:br/>
      </w:r>
      <w:r>
        <w:rPr>
          <w:rStyle w:val="VerbatimChar"/>
        </w:rPr>
        <w:t xml:space="preserve">ANEXOS:</w:t>
      </w:r>
      <w:r>
        <w:br/>
      </w:r>
      <w:r>
        <w:br/>
      </w:r>
      <w:r>
        <w:br/>
      </w:r>
      <w:r>
        <w:rPr>
          <w:rStyle w:val="VerbatimChar"/>
        </w:rPr>
        <w:t xml:space="preserve">   1.   Copia simple del escrito inicial de demanda</w:t>
      </w:r>
      <w:r>
        <w:br/>
      </w:r>
      <w:r>
        <w:br/>
      </w:r>
      <w:r>
        <w:br/>
      </w:r>
      <w:r>
        <w:rPr>
          <w:rStyle w:val="VerbatimChar"/>
        </w:rPr>
        <w:t xml:space="preserve">   2.   Comprobante de domicilio en Reynosa, Tamaulipas.</w:t>
      </w:r>
      <w:r>
        <w:br/>
      </w:r>
      <w:r>
        <w:br/>
      </w:r>
      <w:r>
        <w:br/>
      </w:r>
      <w:r>
        <w:br/>
      </w:r>
      <w:r>
        <w:rPr>
          <w:rStyle w:val="VerbatimChar"/>
        </w:rPr>
        <w:t xml:space="preserve">   3.   Constancia de No Conciliación</w:t>
      </w:r>
      <w:r>
        <w:br/>
      </w:r>
      <w:r>
        <w:br/>
      </w:r>
      <w:r>
        <w:br/>
      </w:r>
      <w:r>
        <w:rPr>
          <w:rStyle w:val="VerbatimChar"/>
        </w:rPr>
        <w:t xml:space="preserve">   4.   Identificación oficial.</w:t>
      </w:r>
      <w:r>
        <w:br/>
      </w:r>
      <w:r>
        <w:rPr>
          <w:rStyle w:val="VerbatimChar"/>
        </w:rPr>
        <w:t xml:space="preserve"/>
      </w:r>
    </w:p>
    <w:p>
      <w:pPr>
        <w:pStyle w:val="FirstParagraph"/>
      </w:pPr>
      <w:r>
        <w:rPr>
          <w:bCs/>
          <w:b/>
        </w:rPr>
        <w:t xml:space="preserve">SHA-256 (Página 4):</w:t>
      </w:r>
      <w:r>
        <w:t xml:space="preserve"> </w:t>
      </w:r>
      <w:r>
        <w:t xml:space="preserve">8d259f5041cf52d3b31286ea9a259cb56a04c5375829d97b205532dac1f8ce23</w:t>
      </w:r>
    </w:p>
    <w:p>
      <w:pPr>
        <w:pStyle w:val="BodyText"/>
      </w:pPr>
      <w:r>
        <w:drawing>
          <wp:inline>
            <wp:extent cx="5334000" cy="5334000"/>
            <wp:effectExtent b="0" l="0" r="0" t="0"/>
            <wp:docPr descr="QR Code" title="" id="35" name="Picture"/>
            <a:graphic>
              <a:graphicData uri="http://schemas.openxmlformats.org/drawingml/2006/picture">
                <pic:pic>
                  <pic:nvPicPr>
                    <pic:cNvPr descr="data:image/png;base64,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bookmarkEnd w:id="37"/>
    <w:bookmarkStart w:id="42" w:name="X4d7f081ec59d85bf383daef2485398929bd9317"/>
    <w:p>
      <w:pPr>
        <w:pStyle w:val="Heading2"/>
      </w:pPr>
      <w:r>
        <w:t xml:space="preserve">Evento 4: Análisis Cuantitativo de Contratos (CompraNet)</w:t>
      </w:r>
    </w:p>
    <w:p>
      <w:pPr>
        <w:pStyle w:val="FirstParagraph"/>
      </w:pPr>
      <w:r>
        <w:t xml:space="preserve">Análisis del dataset masivo de CompraNet para identificar la actividad contractual de la entidad "SEGUROS AZTECA".</w:t>
      </w:r>
    </w:p>
    <w:p>
      <w:pPr>
        <w:numPr>
          <w:ilvl w:val="0"/>
          <w:numId w:val="1001"/>
        </w:numPr>
        <w:pStyle w:val="Compact"/>
      </w:pPr>
      <w:r>
        <w:rPr>
          <w:bCs/>
          <w:b/>
        </w:rPr>
        <w:t xml:space="preserve">Número Total de Contratos:</w:t>
      </w:r>
      <w:r>
        <w:t xml:space="preserve"> </w:t>
      </w:r>
      <w:r>
        <w:t xml:space="preserve">16</w:t>
      </w:r>
    </w:p>
    <w:p>
      <w:pPr>
        <w:numPr>
          <w:ilvl w:val="0"/>
          <w:numId w:val="1001"/>
        </w:numPr>
        <w:pStyle w:val="Compact"/>
      </w:pPr>
      <w:r>
        <w:rPr>
          <w:bCs/>
          <w:b/>
        </w:rPr>
        <w:t xml:space="preserve">Monto Total Contratado:</w:t>
      </w:r>
      <w:r>
        <w:t xml:space="preserve"> </w:t>
      </w:r>
      <w:r>
        <w:t xml:space="preserve">$2,729,271,177.12 MXN</w:t>
      </w:r>
    </w:p>
    <w:p>
      <w:pPr>
        <w:numPr>
          <w:ilvl w:val="0"/>
          <w:numId w:val="1001"/>
        </w:numPr>
        <w:pStyle w:val="Compact"/>
      </w:pPr>
      <w:r>
        <w:rPr>
          <w:bCs/>
          <w:b/>
        </w:rPr>
        <w:t xml:space="preserve">Monto Promedio por Contrato:</w:t>
      </w:r>
      <w:r>
        <w:t xml:space="preserve"> </w:t>
      </w:r>
      <w:r>
        <w:t xml:space="preserve">$170,579,448.57 MXN</w:t>
      </w:r>
    </w:p>
    <w:bookmarkStart w:id="41" w:name="top-5-contratos-por-importe"/>
    <w:p>
      <w:pPr>
        <w:pStyle w:val="Heading3"/>
      </w:pPr>
      <w:r>
        <w:t xml:space="preserve">Top 5 Contratos por Importe:</w:t>
      </w:r>
    </w:p>
    <w:p>
      <w:pPr>
        <w:numPr>
          <w:ilvl w:val="0"/>
          <w:numId w:val="1002"/>
        </w:numPr>
        <w:pStyle w:val="Compact"/>
      </w:pPr>
      <w:r>
        <w:rPr>
          <w:bCs/>
          <w:b/>
        </w:rPr>
        <w:t xml:space="preserve">$1,507,642,217.58 MXN:</w:t>
      </w:r>
      <w:r>
        <w:t xml:space="preserve"> </w:t>
      </w:r>
      <w:r>
        <w:t xml:space="preserve">Dgrmys.- Contratación delServicio de Aseguramiento de Bienes Patrimoniales de L (2021-07-01)</w:t>
      </w:r>
    </w:p>
    <w:p>
      <w:pPr>
        <w:numPr>
          <w:ilvl w:val="0"/>
          <w:numId w:val="1002"/>
        </w:numPr>
        <w:pStyle w:val="Compact"/>
      </w:pPr>
      <w:r>
        <w:rPr>
          <w:bCs/>
          <w:b/>
        </w:rPr>
        <w:t xml:space="preserve">$835,858,063.83 MXN:</w:t>
      </w:r>
      <w:r>
        <w:t xml:space="preserve"> </w:t>
      </w:r>
      <w:r>
        <w:t xml:space="preserve">Dgasai.- Servicio de Aseguramiento de Bienes Patrimoniales; Carga y Embarcacione (2020-04-01)</w:t>
      </w:r>
    </w:p>
    <w:p>
      <w:pPr>
        <w:numPr>
          <w:ilvl w:val="0"/>
          <w:numId w:val="1002"/>
        </w:numPr>
        <w:pStyle w:val="Compact"/>
      </w:pPr>
      <w:r>
        <w:rPr>
          <w:bCs/>
          <w:b/>
        </w:rPr>
        <w:t xml:space="preserve">$101,947,590.03 MXN:</w:t>
      </w:r>
      <w:r>
        <w:t xml:space="preserve"> </w:t>
      </w:r>
      <w:r>
        <w:t xml:space="preserve">Servicio de Aseguramiento de Bienes Patrimoniales delFerrocarril delIstmo de T (2021-01-01)</w:t>
      </w:r>
    </w:p>
    <w:p>
      <w:pPr>
        <w:numPr>
          <w:ilvl w:val="0"/>
          <w:numId w:val="1002"/>
        </w:numPr>
        <w:pStyle w:val="Compact"/>
      </w:pPr>
      <w:r>
        <w:rPr>
          <w:bCs/>
          <w:b/>
        </w:rPr>
        <w:t xml:space="preserve">$79,849,843.42 MXN:</w:t>
      </w:r>
      <w:r>
        <w:t xml:space="preserve"> </w:t>
      </w:r>
      <w:r>
        <w:t xml:space="preserve">Servicio de Aseguramiento de Bienes delFerrocarril delIstmo de Tehuantepec (2022-01-01)</w:t>
      </w:r>
    </w:p>
    <w:p>
      <w:pPr>
        <w:numPr>
          <w:ilvl w:val="0"/>
          <w:numId w:val="1002"/>
        </w:numPr>
        <w:pStyle w:val="Compact"/>
      </w:pPr>
      <w:r>
        <w:rPr>
          <w:bCs/>
          <w:b/>
        </w:rPr>
        <w:t xml:space="preserve">$72,711,443.69 MXN:</w:t>
      </w:r>
      <w:r>
        <w:t xml:space="preserve"> </w:t>
      </w:r>
      <w:r>
        <w:t xml:space="preserve">Servicio de Aseguramiento de Bienes Patrimoniales En Los Inmuebles delFit (2023-01-01)</w:t>
      </w:r>
    </w:p>
    <w:p>
      <w:pPr>
        <w:pStyle w:val="FirstParagraph"/>
      </w:pPr>
      <w:r>
        <w:rPr>
          <w:bCs/>
          <w:b/>
        </w:rPr>
        <w:t xml:space="preserve">SHA-256 (Página 5):</w:t>
      </w:r>
      <w:r>
        <w:t xml:space="preserve"> </w:t>
      </w:r>
      <w:r>
        <w:t xml:space="preserve">c7bb7c5a9e0413135428cd8e743eaa20ac9b30cda2d65d4351d58c71be105bc7</w:t>
      </w:r>
    </w:p>
    <w:p>
      <w:pPr>
        <w:pStyle w:val="BodyText"/>
      </w:pPr>
      <w:r>
        <w:drawing>
          <wp:inline>
            <wp:extent cx="5334000" cy="5334000"/>
            <wp:effectExtent b="0" l="0" r="0" t="0"/>
            <wp:docPr descr="QR Code" title="" id="39" name="Picture"/>
            <a:graphic>
              <a:graphicData uri="http://schemas.openxmlformats.org/drawingml/2006/picture">
                <pic:pic>
                  <pic:nvPicPr>
                    <pic:cNvPr descr="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"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bookmarkEnd w:id="41"/>
    <w:bookmarkEnd w:id="42"/>
    <w:bookmarkStart w:id="50" w:name="anexo-criptográfico"/>
    <w:p>
      <w:pPr>
        <w:pStyle w:val="Heading2"/>
      </w:pPr>
      <w:r>
        <w:t xml:space="preserve">Anexo Criptográfico</w:t>
      </w:r>
    </w:p>
    <w:p>
      <w:pPr>
        <w:pStyle w:val="FirstParagraph"/>
      </w:pPr>
      <w:r>
        <w:t xml:space="preserve">Este informe está sellado criptográficamente. Cada página tiene un hash SHA-256 único y un código QR para su verificación. Todos los hashes de página se combinan en el siguiente Árbol de Merkle para garantizar la integridad total del documento.</w:t>
      </w:r>
    </w:p>
    <w:bookmarkStart w:id="44" w:name="root-hash-del-documento"/>
    <w:p>
      <w:pPr>
        <w:pStyle w:val="Heading3"/>
      </w:pPr>
      <w:r>
        <w:t xml:space="preserve">Root Hash del Documento:</w:t>
      </w:r>
    </w:p>
    <w:bookmarkStart w:id="43" w:name="merkle-root-placeholder"/>
    <w:p>
      <w:pPr>
        <w:pStyle w:val="SourceCode"/>
      </w:pPr>
      <w:r>
        <w:rPr>
          <w:rStyle w:val="VerbatimChar"/>
        </w:rPr>
        <w:t xml:space="preserve">2f3d3145f9fef158a1c23fbc6fd94ee9619df0d81f2566ad10b1a82bd35ad940</w:t>
      </w:r>
    </w:p>
    <w:bookmarkEnd w:id="43"/>
    <w:bookmarkEnd w:id="44"/>
    <w:bookmarkStart w:id="49" w:name="hashes-de-página"/>
    <w:p>
      <w:pPr>
        <w:pStyle w:val="Heading3"/>
      </w:pPr>
      <w:r>
        <w:t xml:space="preserve">Hashes de Página:</w:t>
      </w:r>
    </w:p>
    <w:bookmarkStart w:id="45" w:name="page-hashes-placeholder"/>
    <w:p>
      <w:pPr>
        <w:pStyle w:val="SourceCode"/>
      </w:pPr>
      <w:r>
        <w:rPr>
          <w:rStyle w:val="VerbatimChar"/>
        </w:rPr>
        <w:t xml:space="preserve">[</w:t>
      </w:r>
      <w:r>
        <w:br/>
      </w:r>
      <w:r>
        <w:rPr>
          <w:rStyle w:val="VerbatimChar"/>
        </w:rPr>
        <w:t xml:space="preserve">  "3475700768ef3b353779288ec97c7c7c8eac61bd3c5d0887982c020b7a0f042d",</w:t>
      </w:r>
      <w:r>
        <w:br/>
      </w:r>
      <w:r>
        <w:rPr>
          <w:rStyle w:val="VerbatimChar"/>
        </w:rPr>
        <w:t xml:space="preserve">  "deee81aa981242bc64332d2d922506ae823baeaa64a0d839342c3beb3fcefdda",</w:t>
      </w:r>
      <w:r>
        <w:br/>
      </w:r>
      <w:r>
        <w:rPr>
          <w:rStyle w:val="VerbatimChar"/>
        </w:rPr>
        <w:t xml:space="preserve">  "fc143923179ee4f2add97cd10d3dd832dbe0499d7727a8c54caf4214aadbad1c",</w:t>
      </w:r>
      <w:r>
        <w:br/>
      </w:r>
      <w:r>
        <w:rPr>
          <w:rStyle w:val="VerbatimChar"/>
        </w:rPr>
        <w:t xml:space="preserve">  "8d259f5041cf52d3b31286ea9a259cb56a04c5375829d97b205532dac1f8ce23",</w:t>
      </w:r>
      <w:r>
        <w:br/>
      </w:r>
      <w:r>
        <w:rPr>
          <w:rStyle w:val="VerbatimChar"/>
        </w:rPr>
        <w:t xml:space="preserve">  "c7bb7c5a9e0413135428cd8e743eaa20ac9b30cda2d65d4351d58c71be105bc7",</w:t>
      </w:r>
      <w:r>
        <w:br/>
      </w:r>
      <w:r>
        <w:rPr>
          <w:rStyle w:val="VerbatimChar"/>
        </w:rPr>
        <w:t xml:space="preserve">  "9dee4cd380f50181af9934d216a378c9622a745479ff41684464700c074b538f"</w:t>
      </w:r>
      <w:r>
        <w:br/>
      </w:r>
      <w:r>
        <w:rPr>
          <w:rStyle w:val="VerbatimChar"/>
        </w:rPr>
        <w:t xml:space="preserve">]</w:t>
      </w:r>
    </w:p>
    <w:bookmarkEnd w:id="45"/>
    <w:p>
      <w:pPr>
        <w:pStyle w:val="FirstParagraph"/>
      </w:pPr>
      <w:r>
        <w:rPr>
          <w:bCs/>
          <w:b/>
        </w:rPr>
        <w:t xml:space="preserve">SHA-256 (Página 6):</w:t>
      </w:r>
      <w:r>
        <w:t xml:space="preserve"> </w:t>
      </w:r>
      <w:r>
        <w:t xml:space="preserve">9dee4cd380f50181af9934d216a378c9622a745479ff41684464700c074b538f</w:t>
      </w:r>
    </w:p>
    <w:p>
      <w:pPr>
        <w:pStyle w:val="BodyText"/>
      </w:pPr>
      <w:r>
        <w:drawing>
          <wp:inline>
            <wp:extent cx="5334000" cy="5334000"/>
            <wp:effectExtent b="0" l="0" r="0" t="0"/>
            <wp:docPr descr="QR Code" title="" id="47" name="Picture"/>
            <a:graphic>
              <a:graphicData uri="http://schemas.openxmlformats.org/drawingml/2006/picture">
                <pic:pic>
                  <pic:nvPicPr>
                    <pic:cNvPr descr="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"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Tecno-Legal COATLICUE</dc:title>
  <dc:creator/>
  <dc:language>es</dc:language>
  <cp:keywords/>
  <dcterms:created xsi:type="dcterms:W3CDTF">2025-12-17T05:00:02Z</dcterms:created>
  <dcterms:modified xsi:type="dcterms:W3CDTF">2025-12-17T05:00:02Z</dcterms:modified>
</cp:coreProperties>
</file>

<file path=docProps/custom.xml><?xml version="1.0" encoding="utf-8"?>
<Properties xmlns="http://schemas.openxmlformats.org/officeDocument/2006/custom-properties" xmlns:vt="http://schemas.openxmlformats.org/officeDocument/2006/docPropsVTypes"/>
</file>