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250" w:rsidRDefault="00A76250" w:rsidP="00A7625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Процесс сопровождения </w:t>
      </w:r>
      <w:r>
        <w:rPr>
          <w:sz w:val="40"/>
          <w:szCs w:val="40"/>
          <w:lang w:val="en-US"/>
        </w:rPr>
        <w:t>Adobe</w:t>
      </w:r>
      <w:r w:rsidRPr="00A76250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Photoshop</w:t>
      </w:r>
    </w:p>
    <w:p w:rsidR="00516F63" w:rsidRDefault="00516F63" w:rsidP="00A76250">
      <w:pPr>
        <w:jc w:val="center"/>
        <w:rPr>
          <w:sz w:val="40"/>
          <w:szCs w:val="40"/>
        </w:rPr>
      </w:pPr>
    </w:p>
    <w:p w:rsidR="00A76250" w:rsidRDefault="00A76250" w:rsidP="00A762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Сопроводитель:</w:t>
      </w:r>
    </w:p>
    <w:p w:rsidR="00A76250" w:rsidRPr="00A76250" w:rsidRDefault="00A76250" w:rsidP="00A7625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Компания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r>
        <w:rPr>
          <w:rFonts w:ascii="Times New Roman" w:hAnsi="Times New Roman" w:cs="Times New Roman"/>
          <w:sz w:val="20"/>
          <w:szCs w:val="20"/>
          <w:lang w:val="en-US"/>
        </w:rPr>
        <w:t>Sugar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Dark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little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Boobs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>» - $</w:t>
      </w:r>
      <w:r>
        <w:rPr>
          <w:rFonts w:ascii="Times New Roman" w:hAnsi="Times New Roman" w:cs="Times New Roman"/>
          <w:sz w:val="20"/>
          <w:szCs w:val="20"/>
          <w:lang w:val="en-US"/>
        </w:rPr>
        <w:t>DLB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>Заказчик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>: «</w:t>
      </w:r>
      <w:r>
        <w:rPr>
          <w:rFonts w:ascii="Times New Roman" w:hAnsi="Times New Roman" w:cs="Times New Roman"/>
          <w:sz w:val="20"/>
          <w:szCs w:val="20"/>
          <w:lang w:val="en-US"/>
        </w:rPr>
        <w:t>Adobe Photoshop</w:t>
      </w:r>
      <w:r w:rsidRPr="00A76250">
        <w:rPr>
          <w:rFonts w:ascii="Times New Roman" w:hAnsi="Times New Roman" w:cs="Times New Roman"/>
          <w:sz w:val="20"/>
          <w:szCs w:val="20"/>
          <w:lang w:val="en-US"/>
        </w:rPr>
        <w:t>»</w:t>
      </w:r>
    </w:p>
    <w:p w:rsidR="00A76250" w:rsidRPr="00A76250" w:rsidRDefault="00A76250" w:rsidP="00A762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 заказа 01 марта 2021г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Логинов. Н. С.</w:t>
      </w:r>
    </w:p>
    <w:p w:rsid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Процесс сопровождения охватывает следующие работы:</w:t>
      </w:r>
      <w:r w:rsidRPr="00A76250"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a) подготовку процесса;</w:t>
      </w:r>
      <w:r w:rsidRPr="00A76250"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b) анализ проблем и изменений (модификаций);</w:t>
      </w:r>
      <w:r w:rsidRPr="00A76250"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c) внесение изменений;</w:t>
      </w:r>
      <w:r w:rsidRPr="00A76250"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d) проверку и приемку при сопровождении;</w:t>
      </w:r>
      <w:r w:rsidRPr="00A76250"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e) перенос;</w:t>
      </w:r>
      <w:r w:rsidRPr="00A76250"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A76250">
        <w:t>f) снятие с эксплуатации.</w:t>
      </w:r>
    </w:p>
    <w:p w:rsidR="00A76250" w:rsidRDefault="00A76250" w:rsidP="00A76250">
      <w:pPr>
        <w:rPr>
          <w:rFonts w:ascii="Times New Roman" w:hAnsi="Times New Roman" w:cs="Times New Roman"/>
          <w:sz w:val="24"/>
          <w:szCs w:val="24"/>
        </w:rPr>
      </w:pPr>
    </w:p>
    <w:p w:rsidR="00A76250" w:rsidRDefault="00A76250" w:rsidP="00A76250">
      <w:pPr>
        <w:rPr>
          <w:rFonts w:ascii="Times New Roman" w:hAnsi="Times New Roman" w:cs="Times New Roman"/>
          <w:sz w:val="24"/>
          <w:szCs w:val="24"/>
        </w:rPr>
      </w:pPr>
    </w:p>
    <w:p w:rsidR="00A76250" w:rsidRPr="00516F63" w:rsidRDefault="00A76250" w:rsidP="00A7625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516F63">
        <w:rPr>
          <w:rFonts w:ascii="Times New Roman" w:hAnsi="Times New Roman" w:cs="Times New Roman"/>
          <w:sz w:val="20"/>
          <w:szCs w:val="20"/>
          <w:shd w:val="clear" w:color="auto" w:fill="FFFFFF"/>
        </w:rPr>
        <w:t>Для обеспечения работ по сопровождению используют вспомогательные и организационные процессы по </w:t>
      </w:r>
      <w:hyperlink r:id="rId4" w:anchor="7D20K3" w:history="1">
        <w:r w:rsidRPr="00516F63">
          <w:rPr>
            <w:rStyle w:val="a3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ГОСТ Р ИСО/МЭК 12207</w:t>
        </w:r>
      </w:hyperlink>
      <w:r w:rsidRPr="00516F63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A76250" w:rsidRDefault="00A76250" w:rsidP="00A76250">
      <w:pPr>
        <w:rPr>
          <w:rFonts w:ascii="Times New Roman" w:hAnsi="Times New Roman" w:cs="Times New Roman"/>
          <w:sz w:val="24"/>
          <w:szCs w:val="24"/>
        </w:rPr>
      </w:pPr>
    </w:p>
    <w:p w:rsidR="00A76250" w:rsidRDefault="00A76250" w:rsidP="00A76250">
      <w:pPr>
        <w:rPr>
          <w:rFonts w:ascii="Times New Roman" w:hAnsi="Times New Roman" w:cs="Times New Roman"/>
          <w:sz w:val="24"/>
          <w:szCs w:val="24"/>
        </w:rPr>
      </w:pPr>
    </w:p>
    <w:p w:rsidR="00A76250" w:rsidRPr="00516F63" w:rsidRDefault="00A76250" w:rsidP="00516F63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516F63">
        <w:rPr>
          <w:b/>
          <w:color w:val="000000" w:themeColor="text1"/>
          <w:sz w:val="28"/>
          <w:szCs w:val="28"/>
        </w:rPr>
        <w:t>Исходными данными для работы по подготовке процесса должны являться:</w:t>
      </w:r>
      <w:r w:rsidRPr="00516F63">
        <w:rPr>
          <w:b/>
          <w:color w:val="000000" w:themeColor="text1"/>
          <w:sz w:val="28"/>
          <w:szCs w:val="28"/>
        </w:rPr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A76250">
        <w:rPr>
          <w:color w:val="000000" w:themeColor="text1"/>
        </w:rPr>
        <w:t>- старая (исходная) базовая линия;</w:t>
      </w:r>
      <w:r w:rsidRPr="00A76250">
        <w:rPr>
          <w:color w:val="000000" w:themeColor="text1"/>
        </w:rPr>
        <w:br/>
      </w:r>
    </w:p>
    <w:p w:rsidR="00A76250" w:rsidRP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A76250">
        <w:rPr>
          <w:color w:val="000000" w:themeColor="text1"/>
        </w:rPr>
        <w:t>- системные документы;</w:t>
      </w:r>
      <w:r w:rsidRPr="00A76250">
        <w:rPr>
          <w:color w:val="000000" w:themeColor="text1"/>
        </w:rPr>
        <w:br/>
      </w:r>
    </w:p>
    <w:p w:rsid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A76250">
        <w:rPr>
          <w:color w:val="000000" w:themeColor="text1"/>
        </w:rPr>
        <w:t>- предложение о модификации (ПР) или отчет о проблеме (ОП).</w:t>
      </w:r>
    </w:p>
    <w:p w:rsidR="00A76250" w:rsidRDefault="00A76250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</w:p>
    <w:p w:rsidR="00516F63" w:rsidRPr="00A76250" w:rsidRDefault="00516F63" w:rsidP="00A76250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</w:p>
    <w:p w:rsidR="00516F63" w:rsidRDefault="00516F63" w:rsidP="00516F63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color w:val="000000" w:themeColor="text1"/>
          <w:lang w:eastAsia="en-US"/>
        </w:rPr>
      </w:pP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516F63">
        <w:rPr>
          <w:b/>
          <w:color w:val="000000" w:themeColor="text1"/>
          <w:sz w:val="28"/>
          <w:szCs w:val="28"/>
        </w:rPr>
        <w:t>При реализации этой деятельности сопроводитель должен решить следующие задачи:</w:t>
      </w:r>
      <w:r w:rsidRPr="00516F63">
        <w:rPr>
          <w:b/>
          <w:color w:val="000000" w:themeColor="text1"/>
          <w:sz w:val="28"/>
          <w:szCs w:val="28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- разработать планы и процедуры сопровождения;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- установить процедуры рассмотрения ПР и ОП;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- применить управление конфигурацией.</w:t>
      </w:r>
    </w:p>
    <w:p w:rsidR="00516F63" w:rsidRDefault="00516F63" w:rsidP="00A762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F63" w:rsidRDefault="00516F63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16F6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Сопроводитель должен (см. 5.5.1.1 </w:t>
      </w:r>
      <w:hyperlink r:id="rId5" w:anchor="7D20K3" w:history="1">
        <w:r w:rsidRPr="00516F63">
          <w:rPr>
            <w:rStyle w:val="a3"/>
            <w:rFonts w:ascii="Times New Roman" w:hAnsi="Times New Roman" w:cs="Times New Roman"/>
            <w:color w:val="000000" w:themeColor="text1"/>
            <w:sz w:val="20"/>
            <w:szCs w:val="20"/>
            <w:shd w:val="clear" w:color="auto" w:fill="FFFFFF"/>
          </w:rPr>
          <w:t>ГОСТ Р ИСО/МЭК 12207</w:t>
        </w:r>
      </w:hyperlink>
      <w:r w:rsidRPr="00516F6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 разработать, документально оформить и выполнить планы и процедуры для проведения работ и задач процесса сопровождения.</w:t>
      </w:r>
    </w:p>
    <w:p w:rsidR="00516F63" w:rsidRDefault="00516F63" w:rsidP="00516F63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color w:val="000000" w:themeColor="text1"/>
          <w:sz w:val="20"/>
          <w:szCs w:val="20"/>
          <w:shd w:val="clear" w:color="auto" w:fill="FFFFFF"/>
          <w:lang w:eastAsia="en-US"/>
        </w:rPr>
      </w:pPr>
    </w:p>
    <w:p w:rsidR="00516F63" w:rsidRDefault="00516F63" w:rsidP="00516F63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color w:val="000000" w:themeColor="text1"/>
          <w:sz w:val="20"/>
          <w:szCs w:val="20"/>
          <w:shd w:val="clear" w:color="auto" w:fill="FFFFFF"/>
          <w:lang w:eastAsia="en-US"/>
        </w:rPr>
      </w:pP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8"/>
        </w:rPr>
      </w:pPr>
      <w:r w:rsidRPr="00516F63">
        <w:rPr>
          <w:b/>
          <w:color w:val="000000" w:themeColor="text1"/>
          <w:sz w:val="28"/>
          <w:szCs w:val="28"/>
        </w:rPr>
        <w:t>Для обеспечения создания эффективных планов и процедур сопровождения сопроводитель должен выполнить следующие этапы решения задач:</w:t>
      </w:r>
      <w:r w:rsidRPr="00516F63">
        <w:rPr>
          <w:b/>
          <w:color w:val="000000" w:themeColor="text1"/>
          <w:sz w:val="28"/>
          <w:szCs w:val="28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a) помочь заказчику при разработке концепции сопровождения;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b) помочь заказчику при определении области сопровождения;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c) помочь заказчику при анализе выбираемых организаций для проведения сопровождения;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d) гарантировать официальное подтверждение принятия на себя обязанностей сопроводителя программного продукта;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e) провести анализ ресурсов;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f) оценить стоимость сопровождения;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 xml:space="preserve">g) выполнить оценку </w:t>
      </w:r>
      <w:proofErr w:type="spellStart"/>
      <w:r w:rsidRPr="00516F63">
        <w:rPr>
          <w:color w:val="000000" w:themeColor="text1"/>
        </w:rPr>
        <w:t>сопровождаемости</w:t>
      </w:r>
      <w:proofErr w:type="spellEnd"/>
      <w:r w:rsidRPr="00516F63">
        <w:rPr>
          <w:color w:val="000000" w:themeColor="text1"/>
        </w:rPr>
        <w:t xml:space="preserve"> системы;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h) установить требования к передаче программного продукта сопроводителю;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i) установить контрольные точки передачи программного продукта сопроводителю;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j) определить подлежащий реализации процесс сопровождения;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k) документально оформить процесс сопровождения в виде эксплуатационных процедур.</w:t>
      </w:r>
    </w:p>
    <w:p w:rsidR="00516F63" w:rsidRDefault="00516F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6F63" w:rsidRDefault="00516F63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</w:p>
    <w:p w:rsidR="00516F63" w:rsidRDefault="00516F63">
      <w:pPr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</w:pPr>
    </w:p>
    <w:p w:rsidR="00516F63" w:rsidRPr="00516F63" w:rsidRDefault="00516F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16F63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Сопроводитель должен (см. 5.5.1.2 </w:t>
      </w:r>
      <w:hyperlink r:id="rId6" w:anchor="7D20K3" w:history="1">
        <w:r w:rsidRPr="00516F63">
          <w:rPr>
            <w:rStyle w:val="a3"/>
            <w:rFonts w:ascii="Times New Roman" w:hAnsi="Times New Roman" w:cs="Times New Roman"/>
            <w:color w:val="3451A0"/>
            <w:sz w:val="20"/>
            <w:szCs w:val="20"/>
            <w:shd w:val="clear" w:color="auto" w:fill="FFFFFF"/>
          </w:rPr>
          <w:t>ГОСТ Р ИСО/МЭК 12207</w:t>
        </w:r>
      </w:hyperlink>
      <w:r w:rsidRPr="00516F63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) определить процедуры для: получения, документирования и контроля отчетов (сообщений) о проблемах и предложений о модификациях (изменениях) от пользователей; обеспечения обратной связи с пользователями. Каждая возникающая проблема должна быть документально оформлена и в</w:t>
      </w:r>
      <w:bookmarkStart w:id="0" w:name="_GoBack"/>
      <w:bookmarkEnd w:id="0"/>
      <w:r w:rsidRPr="00516F63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ведена в процесс решения проблем (6.8 </w:t>
      </w:r>
      <w:hyperlink r:id="rId7" w:anchor="7D20K3" w:history="1">
        <w:r w:rsidRPr="00516F63">
          <w:rPr>
            <w:rStyle w:val="a3"/>
            <w:rFonts w:ascii="Times New Roman" w:hAnsi="Times New Roman" w:cs="Times New Roman"/>
            <w:color w:val="3451A0"/>
            <w:sz w:val="20"/>
            <w:szCs w:val="20"/>
            <w:shd w:val="clear" w:color="auto" w:fill="FFFFFF"/>
          </w:rPr>
          <w:t>ГОСТ Р ИСО/МЭК 12207</w:t>
        </w:r>
      </w:hyperlink>
      <w:r w:rsidRPr="00516F63">
        <w:rPr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).</w:t>
      </w:r>
      <w:r w:rsidRPr="00516F63"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516F63" w:rsidRPr="00516F63" w:rsidRDefault="00516F6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b/>
          <w:sz w:val="28"/>
          <w:szCs w:val="28"/>
        </w:rPr>
      </w:pPr>
      <w:r w:rsidRPr="00516F63">
        <w:rPr>
          <w:b/>
          <w:sz w:val="28"/>
          <w:szCs w:val="28"/>
        </w:rPr>
        <w:t>Сопроводитель должен выполнить следующие этапы решения задач:</w:t>
      </w:r>
      <w:r w:rsidRPr="00516F63">
        <w:rPr>
          <w:b/>
          <w:sz w:val="28"/>
          <w:szCs w:val="28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a) разработать схему числового обозначения ПР и ОП;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b) разработать схему классификации и присвоения приоритетов для ПР и ОП;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c) разработать процедуры проведения целевых анализов;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d) определить процедуры представления ПР и ОП оператором;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e) определить организацию исходной обратной связи с пользователями;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f) определить, как пользователей будут обслуживать в период сопровождения;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g) определить, как будут введены данные в базу данных учета состояний используемых ресурсов;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h) определить, какие дополнительные обратные связи с пользователями будут обеспечены.</w:t>
      </w:r>
    </w:p>
    <w:p w:rsidR="00A76250" w:rsidRDefault="00A76250" w:rsidP="00A762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b/>
          <w:sz w:val="28"/>
          <w:szCs w:val="28"/>
        </w:rPr>
      </w:pPr>
      <w:r w:rsidRPr="00516F63">
        <w:rPr>
          <w:b/>
          <w:sz w:val="28"/>
          <w:szCs w:val="28"/>
        </w:rPr>
        <w:t>При выполнении работы по анализу проблем и изменений используют следующие вспомогательные процессы жизненного цикла по </w:t>
      </w:r>
      <w:hyperlink r:id="rId8" w:anchor="7D20K3" w:history="1">
        <w:r w:rsidRPr="00516F63">
          <w:rPr>
            <w:rStyle w:val="a3"/>
            <w:b/>
            <w:color w:val="auto"/>
            <w:sz w:val="28"/>
            <w:szCs w:val="28"/>
          </w:rPr>
          <w:t>ГОСТ Р ИСО/МЭК 12207</w:t>
        </w:r>
      </w:hyperlink>
      <w:r w:rsidRPr="00516F63">
        <w:rPr>
          <w:b/>
          <w:sz w:val="28"/>
          <w:szCs w:val="28"/>
        </w:rPr>
        <w:t>:</w:t>
      </w:r>
      <w:r w:rsidRPr="00516F63">
        <w:rPr>
          <w:b/>
          <w:sz w:val="28"/>
          <w:szCs w:val="28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- документирования;</w:t>
      </w:r>
      <w:r w:rsidRPr="00516F63"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- обеспечения качества;</w:t>
      </w:r>
      <w:r w:rsidRPr="00516F63">
        <w:br/>
      </w:r>
    </w:p>
    <w:p w:rsid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  <w:r w:rsidRPr="00516F63">
        <w:t>- решения проблем.</w:t>
      </w:r>
    </w:p>
    <w:p w:rsid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</w:p>
    <w:p w:rsid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С</w:t>
      </w:r>
      <w:r w:rsidRPr="00516F63">
        <w:rPr>
          <w:color w:val="000000" w:themeColor="text1"/>
        </w:rPr>
        <w:t>опроводитель должен (см. 5.5.3.2 </w:t>
      </w:r>
      <w:hyperlink r:id="rId9" w:anchor="7D20K3" w:history="1">
        <w:r w:rsidRPr="00516F63">
          <w:rPr>
            <w:rStyle w:val="a3"/>
            <w:color w:val="000000" w:themeColor="text1"/>
          </w:rPr>
          <w:t>ГОСТ Р ИСО/МЭК 12207</w:t>
        </w:r>
      </w:hyperlink>
      <w:r w:rsidRPr="00516F63">
        <w:rPr>
          <w:color w:val="000000" w:themeColor="text1"/>
        </w:rPr>
        <w:t>) использовать процесс разработки (5.3 </w:t>
      </w:r>
      <w:hyperlink r:id="rId10" w:anchor="7D20K3" w:history="1">
        <w:r w:rsidRPr="00516F63">
          <w:rPr>
            <w:rStyle w:val="a3"/>
            <w:color w:val="000000" w:themeColor="text1"/>
          </w:rPr>
          <w:t>ГОСТ Р ИСО/МЭК 12207</w:t>
        </w:r>
      </w:hyperlink>
      <w:r w:rsidRPr="00516F63">
        <w:rPr>
          <w:color w:val="000000" w:themeColor="text1"/>
        </w:rPr>
        <w:t>) для внесения (реализации) изменений. Требования к процессу разработки должны быть дополнены следующим образом: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a) должны быть установлены и документально оформлены критерии проведения испытаний (тестирования), оценки их результатов и измененных и неизмененных объектов (программных модулей, компонентов и элементов конфигурации) системы [см. 5.5.3.2, перечисление а) </w:t>
      </w:r>
      <w:hyperlink r:id="rId11" w:anchor="7D20K3" w:history="1">
        <w:r w:rsidRPr="00516F63">
          <w:rPr>
            <w:rStyle w:val="a3"/>
            <w:color w:val="000000" w:themeColor="text1"/>
          </w:rPr>
          <w:t>ГОСТ Р ИСО/МЭК 12207</w:t>
        </w:r>
      </w:hyperlink>
      <w:r w:rsidRPr="00516F63">
        <w:rPr>
          <w:color w:val="000000" w:themeColor="text1"/>
        </w:rPr>
        <w:t>];</w:t>
      </w:r>
      <w:r w:rsidRPr="00516F63">
        <w:rPr>
          <w:color w:val="000000" w:themeColor="text1"/>
        </w:rPr>
        <w:br/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</w:rPr>
      </w:pPr>
      <w:r w:rsidRPr="00516F63">
        <w:rPr>
          <w:color w:val="000000" w:themeColor="text1"/>
        </w:rPr>
        <w:t>b) должны быть обеспечены полнота и правильность реализации новых и измененных требований. Также должно быть обеспечено, чтобы исходные, неизмененные требования не изменились. Результаты испытаний должны быть документально оформлены [см. 5.5.3.2, перечисление b) </w:t>
      </w:r>
      <w:hyperlink r:id="rId12" w:anchor="7D20K3" w:history="1">
        <w:r w:rsidRPr="00516F63">
          <w:rPr>
            <w:rStyle w:val="a3"/>
            <w:color w:val="000000" w:themeColor="text1"/>
          </w:rPr>
          <w:t>ГОСТ Р ИСО/МЭК 12207</w:t>
        </w:r>
      </w:hyperlink>
      <w:r w:rsidRPr="00516F63">
        <w:rPr>
          <w:color w:val="000000" w:themeColor="text1"/>
        </w:rPr>
        <w:t>].</w:t>
      </w:r>
    </w:p>
    <w:p w:rsidR="00516F63" w:rsidRPr="00516F63" w:rsidRDefault="00516F63" w:rsidP="00516F63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</w:pPr>
    </w:p>
    <w:p w:rsidR="00516F63" w:rsidRDefault="00516F63" w:rsidP="00A762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F63" w:rsidRPr="00516F63" w:rsidRDefault="00516F63" w:rsidP="00A762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16F63" w:rsidRPr="0051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B7"/>
    <w:rsid w:val="004D2E94"/>
    <w:rsid w:val="00516F63"/>
    <w:rsid w:val="008A0BB7"/>
    <w:rsid w:val="008A20F9"/>
    <w:rsid w:val="00A26E59"/>
    <w:rsid w:val="00A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AD77"/>
  <w15:chartTrackingRefBased/>
  <w15:docId w15:val="{0C074454-DA33-4D0C-809B-9AC1B026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A7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76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120000907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cntd.ru/document/1200009075" TargetMode="External"/><Relationship Id="rId12" Type="http://schemas.openxmlformats.org/officeDocument/2006/relationships/hyperlink" Target="https://docs.cntd.ru/document/12000090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1200009075" TargetMode="External"/><Relationship Id="rId11" Type="http://schemas.openxmlformats.org/officeDocument/2006/relationships/hyperlink" Target="https://docs.cntd.ru/document/1200009075" TargetMode="External"/><Relationship Id="rId5" Type="http://schemas.openxmlformats.org/officeDocument/2006/relationships/hyperlink" Target="https://docs.cntd.ru/document/1200009075" TargetMode="External"/><Relationship Id="rId10" Type="http://schemas.openxmlformats.org/officeDocument/2006/relationships/hyperlink" Target="https://docs.cntd.ru/document/1200009075" TargetMode="External"/><Relationship Id="rId4" Type="http://schemas.openxmlformats.org/officeDocument/2006/relationships/hyperlink" Target="https://docs.cntd.ru/document/1200009075" TargetMode="External"/><Relationship Id="rId9" Type="http://schemas.openxmlformats.org/officeDocument/2006/relationships/hyperlink" Target="https://docs.cntd.ru/document/12000090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Матафонов Егор Николаевич</dc:creator>
  <cp:keywords/>
  <dc:description/>
  <cp:lastModifiedBy>Матафонов Егор Николаевич</cp:lastModifiedBy>
  <cp:revision>2</cp:revision>
  <dcterms:created xsi:type="dcterms:W3CDTF">2021-04-05T06:46:00Z</dcterms:created>
  <dcterms:modified xsi:type="dcterms:W3CDTF">2021-04-05T07:09:00Z</dcterms:modified>
</cp:coreProperties>
</file>