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7177" w:rsidTr="005C7177">
        <w:tc>
          <w:tcPr>
            <w:tcW w:w="4672" w:type="dxa"/>
          </w:tcPr>
          <w:p w:rsidR="005C7177" w:rsidRDefault="005C7177">
            <w:r w:rsidRPr="005C7177">
              <w:t>Подход к сопровождению</w:t>
            </w:r>
          </w:p>
        </w:tc>
        <w:tc>
          <w:tcPr>
            <w:tcW w:w="4673" w:type="dxa"/>
          </w:tcPr>
          <w:p w:rsidR="005C7177" w:rsidRDefault="005C7177">
            <w:r w:rsidRPr="005C7177">
              <w:t>Виды работ по сопровождению</w:t>
            </w:r>
          </w:p>
        </w:tc>
      </w:tr>
      <w:tr w:rsidR="005C7177" w:rsidTr="005C7177">
        <w:tc>
          <w:tcPr>
            <w:tcW w:w="4672" w:type="dxa"/>
          </w:tcPr>
          <w:p w:rsidR="005C7177" w:rsidRPr="005C7177" w:rsidRDefault="005C7177">
            <w:r w:rsidRPr="005C7177">
              <w:t>Преактивный подход</w:t>
            </w:r>
          </w:p>
        </w:tc>
        <w:tc>
          <w:tcPr>
            <w:tcW w:w="4673" w:type="dxa"/>
          </w:tcPr>
          <w:p w:rsidR="005C7177" w:rsidRDefault="005C7177">
            <w:r w:rsidRPr="005C7177">
              <w:t>подход является самым качественным, продуманным, осмысленным и дико ресурс затратным</w:t>
            </w:r>
            <w:r>
              <w:t xml:space="preserve">. </w:t>
            </w:r>
            <w:r w:rsidRPr="005C7177">
              <w:t>проблема будет системно решена, после чего тренд решения должен быть развит, и сопоставлен с объективными внешними и внутренними обстоятельствами окружения задачи</w:t>
            </w:r>
          </w:p>
        </w:tc>
      </w:tr>
      <w:tr w:rsidR="005C7177" w:rsidTr="005C7177">
        <w:tc>
          <w:tcPr>
            <w:tcW w:w="4672" w:type="dxa"/>
          </w:tcPr>
          <w:p w:rsidR="005C7177" w:rsidRDefault="005C7177">
            <w:proofErr w:type="spellStart"/>
            <w:r w:rsidRPr="005C7177">
              <w:t>Предпроактивный</w:t>
            </w:r>
            <w:proofErr w:type="spellEnd"/>
            <w:r w:rsidRPr="005C7177">
              <w:t xml:space="preserve"> подход</w:t>
            </w:r>
          </w:p>
        </w:tc>
        <w:tc>
          <w:tcPr>
            <w:tcW w:w="4673" w:type="dxa"/>
          </w:tcPr>
          <w:p w:rsidR="005C7177" w:rsidRDefault="005C7177">
            <w:r w:rsidRPr="005C7177">
              <w:t>Наиболее оптимальный подход с точки зрения прогнозирования потребностей пользователей на недалекую перспективу и затрат рабочих ресурсов на этот процесс. Пользователь должен сам созреть и осознать необходимость изменения</w:t>
            </w:r>
            <w:r>
              <w:t xml:space="preserve"> </w:t>
            </w:r>
            <w:proofErr w:type="spellStart"/>
            <w:r w:rsidRPr="005C7177">
              <w:t>Предпроактивный</w:t>
            </w:r>
            <w:proofErr w:type="spellEnd"/>
            <w:r w:rsidRPr="005C7177">
              <w:t xml:space="preserve"> подход к развитию системы является «золотой серединой». Это уже далеко не пассивный подход к «</w:t>
            </w:r>
            <w:r w:rsidR="00C1492F">
              <w:t xml:space="preserve"> </w:t>
            </w:r>
            <w:proofErr w:type="spellStart"/>
            <w:r w:rsidRPr="005C7177">
              <w:t>залатыванию</w:t>
            </w:r>
            <w:proofErr w:type="spellEnd"/>
            <w:r w:rsidRPr="005C7177">
              <w:t xml:space="preserve"> дыр по горячим следам», но еще и не провидческий подход, требующий стратегического видения рассматриваемой задачи.</w:t>
            </w:r>
          </w:p>
        </w:tc>
      </w:tr>
    </w:tbl>
    <w:p w:rsidR="00504581" w:rsidRDefault="00C1492F">
      <w:bookmarkStart w:id="0" w:name="_GoBack"/>
      <w:bookmarkEnd w:id="0"/>
    </w:p>
    <w:sectPr w:rsidR="00504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D1"/>
    <w:rsid w:val="001E12D1"/>
    <w:rsid w:val="005C7177"/>
    <w:rsid w:val="006F2E5C"/>
    <w:rsid w:val="00C1492F"/>
    <w:rsid w:val="00C6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F7688"/>
  <w15:chartTrackingRefBased/>
  <w15:docId w15:val="{FFC354A8-CE7C-4CA2-AA8D-693F998D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Дите Антон Денисович</dc:creator>
  <cp:keywords/>
  <dc:description/>
  <cp:lastModifiedBy>Матафонов Егор Николаевич</cp:lastModifiedBy>
  <cp:revision>3</cp:revision>
  <dcterms:created xsi:type="dcterms:W3CDTF">2021-04-10T10:48:00Z</dcterms:created>
  <dcterms:modified xsi:type="dcterms:W3CDTF">2021-04-10T10:57:00Z</dcterms:modified>
</cp:coreProperties>
</file>