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ASET</w:t>
      </w:r>
    </w:p>
    <w:p>
      <w:pPr>
        <w:spacing w:after="200"/>
        <w:jc w:val="center"/>
      </w:pPr>
      <w:r>
        <w:t xml:space="preserve">AsiaCommerce Assets Management</w:t>
      </w:r>
    </w:p>
    <w:p>
      <w:pPr>
        <w:spacing w:after="400"/>
        <w:jc w:val="center"/>
      </w:pPr>
      <w:r>
        <w:t xml:space="preserve">Product Requirements Document</w:t>
      </w:r>
    </w:p>
    <w:p/>
    <w:p/>
    <w:p>
      <w:pPr>
        <w:pStyle w:val="Heading2"/>
        <w:spacing w:after="100" w:before="200"/>
      </w:pPr>
      <w: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9240"/>
      </w:tblGrid>
      <w:tr>
        <w:tc>
          <w:tcPr>
            <w:tcW w:type="dxa" w:w="3000"/>
            <w:shd w:fill="E7E6E6" w:val="clear"/>
          </w:tcPr>
          <w:p>
            <w:r>
              <w:t xml:space="preserve">Nama Produk</w:t>
            </w:r>
          </w:p>
        </w:tc>
        <w:tc>
          <w:tcPr>
            <w:tcW w:type="dxa" w:w="9240"/>
          </w:tcPr>
          <w:p>
            <w:r>
              <w:t xml:space="preserve">ASET (AsiaCommerce Assets Management)</w:t>
            </w:r>
          </w:p>
        </w:tc>
      </w:tr>
      <w:tr>
        <w:tc>
          <w:tcPr>
            <w:tcW w:type="dxa" w:w="3000"/>
            <w:shd w:fill="E7E6E6" w:val="clear"/>
          </w:tcPr>
          <w:p>
            <w:r>
              <w:t xml:space="preserve">URL</w:t>
            </w:r>
          </w:p>
        </w:tc>
        <w:tc>
          <w:tcPr>
            <w:tcW w:type="dxa" w:w="9240"/>
          </w:tcPr>
          <w:p>
            <w:r>
              <w:t xml:space="preserve">https://aset.asiacommerce.net</w:t>
            </w:r>
          </w:p>
        </w:tc>
      </w:tr>
      <w:tr>
        <w:tc>
          <w:tcPr>
            <w:tcW w:type="dxa" w:w="3000"/>
            <w:shd w:fill="E7E6E6" w:val="clear"/>
          </w:tcPr>
          <w:p>
            <w:r>
              <w:t xml:space="preserve">Tanggal PRD</w:t>
            </w:r>
          </w:p>
        </w:tc>
        <w:tc>
          <w:tcPr>
            <w:tcW w:type="dxa" w:w="9240"/>
          </w:tcPr>
          <w:p>
            <w:r>
              <w:t xml:space="preserve">September 2026</w:t>
            </w:r>
          </w:p>
        </w:tc>
      </w:tr>
      <w:tr>
        <w:tc>
          <w:tcPr>
            <w:tcW w:type="dxa" w:w="3000"/>
            <w:shd w:fill="E7E6E6" w:val="clear"/>
          </w:tcPr>
          <w:p>
            <w:r>
              <w:t xml:space="preserve">Versi</w:t>
            </w:r>
          </w:p>
        </w:tc>
        <w:tc>
          <w:tcPr>
            <w:tcW w:type="dxa" w:w="9240"/>
          </w:tcPr>
          <w:p>
            <w:r>
              <w:t xml:space="preserve">1.0</w:t>
            </w:r>
          </w:p>
        </w:tc>
      </w:tr>
      <w:tr>
        <w:tc>
          <w:tcPr>
            <w:tcW w:type="dxa" w:w="3000"/>
            <w:shd w:fill="E7E6E6" w:val="clear"/>
          </w:tcPr>
          <w:p>
            <w:r>
              <w:t xml:space="preserve">Status</w:t>
            </w:r>
          </w:p>
        </w:tc>
        <w:tc>
          <w:tcPr>
            <w:tcW w:type="dxa" w:w="9240"/>
          </w:tcPr>
          <w:p>
            <w:r>
              <w:t xml:space="preserve">Draft</w:t>
            </w:r>
          </w:p>
        </w:tc>
      </w:tr>
    </w:tbl>
    <w:r>
      <w:br w:type="page"/>
    </w:r>
    <w:p>
      <w:pPr>
        <w:pStyle w:val="Heading1"/>
        <w:spacing w:after="200"/>
      </w:pPr>
      <w:r>
        <w:t xml:space="preserve">Daftar Isi</w:t>
      </w:r>
    </w:p>
    <w:p>
      <w:pPr>
        <w:spacing w:after="100"/>
      </w:pPr>
      <w:r>
        <w:t xml:space="preserve">1. Ringkasan Eksekutif</w:t>
      </w:r>
    </w:p>
    <w:p>
      <w:pPr>
        <w:spacing w:after="100"/>
      </w:pPr>
      <w:r>
        <w:t xml:space="preserve">2. Deskripsi Produk</w:t>
      </w:r>
    </w:p>
    <w:p>
      <w:pPr>
        <w:spacing w:after="100"/>
      </w:pPr>
      <w:r>
        <w:t xml:space="preserve">3. Tujuan dan Target Bisnis</w:t>
      </w:r>
    </w:p>
    <w:p>
      <w:pPr>
        <w:spacing w:after="100"/>
      </w:pPr>
      <w:r>
        <w:t xml:space="preserve">4. Fitur Utama</w:t>
      </w:r>
    </w:p>
    <w:p>
      <w:pPr>
        <w:spacing w:after="100"/>
      </w:pPr>
      <w:r>
        <w:t xml:space="preserve">5. Spesifikasi Teknis</w:t>
      </w:r>
    </w:p>
    <w:p>
      <w:pPr>
        <w:spacing w:after="100"/>
      </w:pPr>
      <w:r>
        <w:t xml:space="preserve">6. User Roles &amp; Permissions</w:t>
      </w:r>
    </w:p>
    <w:p>
      <w:pPr>
        <w:spacing w:after="100"/>
      </w:pPr>
      <w:r>
        <w:t xml:space="preserve">7. Use Cases &amp; User Stories</w:t>
      </w:r>
    </w:p>
    <w:p>
      <w:pPr>
        <w:spacing w:after="100"/>
      </w:pPr>
      <w:r>
        <w:t xml:space="preserve">8. Metrik Kesuksesan</w:t>
      </w:r>
    </w:p>
    <w:p>
      <w:pPr>
        <w:spacing w:after="100"/>
      </w:pPr>
      <w:r>
        <w:t xml:space="preserve">9. Roadmap &amp; Timeline</w:t>
      </w:r>
    </w:p>
    <w:r>
      <w:br w:type="page"/>
    </w:r>
    <w:p>
      <w:pPr>
        <w:pStyle w:val="Heading1"/>
        <w:spacing w:after="150" w:before="200"/>
      </w:pPr>
      <w:r>
        <w:t xml:space="preserve">1. Ringkasan Eksekutif</w:t>
      </w:r>
    </w:p>
    <w:p>
      <w:pPr>
        <w:spacing w:after="150"/>
      </w:pPr>
      <w:r>
        <w:t xml:space="preserve">ASET (AsiaCommerce Assets Management) adalah sistem manajemen aset berbasis cloud yang dirancang khusus untuk AsiaCommerce. Aplikasi web ini memungkinkan organisasi untuk mendaftarkan, melacak, mengelola, dan mengaudit seluruh aset (fisik maupun digital) dengan efisien dan transparan.</w:t>
      </w:r>
    </w:p>
    <w:p>
      <w:pPr>
        <w:spacing w:after="100"/>
      </w:pPr>
      <w:r>
        <w:t xml:space="preserve">Sistem ini menyediakan solusi komprehensif untuk:</w:t>
      </w:r>
    </w:p>
    <w:p>
      <w:pPr>
        <w:spacing w:after="50"/>
      </w:pPr>
      <w:r>
        <w:t xml:space="preserve">Pendaftaran dan kategorisasi aset secara terstruktur</w:t>
      </w:r>
    </w:p>
    <w:p>
      <w:pPr>
        <w:spacing w:after="50"/>
      </w:pPr>
      <w:r>
        <w:t xml:space="preserve">Pelacakan aset real-time menggunakan QR Code</w:t>
      </w:r>
    </w:p>
    <w:p>
      <w:pPr>
        <w:spacing w:after="50"/>
      </w:pPr>
      <w:r>
        <w:t xml:space="preserve">Manajemen mutasi dan persetujuan berjenjang</w:t>
      </w:r>
    </w:p>
    <w:p>
      <w:pPr>
        <w:spacing w:after="50"/>
      </w:pPr>
      <w:r>
        <w:t xml:space="preserve">Perhitungan penyusutan otomatis dan analisis finansial</w:t>
      </w:r>
    </w:p>
    <w:p>
      <w:pPr>
        <w:spacing w:after="150"/>
      </w:pPr>
      <w:r>
        <w:t xml:space="preserve">Pelaporan komprehensif dan audit trail lengkap</w:t>
      </w:r>
    </w:p>
    <w:p>
      <w:pPr>
        <w:spacing w:after="150"/>
      </w:pPr>
      <w:r>
        <w:t xml:space="preserve">Dengan ASET, AsiaCommerce dapat mengurangi risiko kehilangan aset, meningkatkan akuntabilitas, dan membuat keputusan finansial yang lebih baik berdasarkan data real-time.</w:t>
      </w:r>
    </w:p>
    <w:r>
      <w:br w:type="page"/>
    </w:r>
    <w:p>
      <w:pPr>
        <w:pStyle w:val="Heading1"/>
        <w:spacing w:after="150" w:before="200"/>
      </w:pPr>
      <w:r>
        <w:t xml:space="preserve">2. Deskripsi Produk</w:t>
      </w:r>
    </w:p>
    <w:p>
      <w:pPr>
        <w:pStyle w:val="Heading2"/>
        <w:spacing w:after="100" w:before="150"/>
      </w:pPr>
      <w:r>
        <w:t xml:space="preserve">2.1 Informasi Dasar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9240"/>
      </w:tblGrid>
      <w:tr>
        <w:tc>
          <w:tcPr>
            <w:tcW w:type="dxa" w:w="3000"/>
            <w:shd w:fill="E7E6E6" w:val="clear"/>
          </w:tcPr>
          <w:p>
            <w:r>
              <w:t xml:space="preserve">Jenis Produk</w:t>
            </w:r>
          </w:p>
        </w:tc>
        <w:tc>
          <w:tcPr>
            <w:tcW w:type="dxa" w:w="9240"/>
          </w:tcPr>
          <w:p>
            <w:r>
              <w:t xml:space="preserve">Web Application (SaaS Internal)</w:t>
            </w:r>
          </w:p>
        </w:tc>
      </w:tr>
      <w:tr>
        <w:tc>
          <w:tcPr>
            <w:tcW w:type="dxa" w:w="3000"/>
            <w:shd w:fill="E7E6E6" w:val="clear"/>
          </w:tcPr>
          <w:p>
            <w:r>
              <w:t xml:space="preserve">Target User</w:t>
            </w:r>
          </w:p>
        </w:tc>
        <w:tc>
          <w:tcPr>
            <w:tcW w:type="dxa" w:w="9240"/>
          </w:tcPr>
          <w:p>
            <w:r>
              <w:t xml:space="preserve">AsiaCommerce - Internal Staff (Super Admin, Asset Manager, Asset Handler)</w:t>
            </w:r>
          </w:p>
        </w:tc>
      </w:tr>
      <w:tr>
        <w:tc>
          <w:tcPr>
            <w:tcW w:type="dxa" w:w="3000"/>
            <w:shd w:fill="E7E6E6" w:val="clear"/>
          </w:tcPr>
          <w:p>
            <w:r>
              <w:t xml:space="preserve">Tipe Aset</w:t>
            </w:r>
          </w:p>
        </w:tc>
        <w:tc>
          <w:tcPr>
            <w:tcW w:type="dxa" w:w="9240"/>
          </w:tcPr>
          <w:p>
            <w:r>
              <w:t xml:space="preserve">Fisik (mesin, peralatan, kendaraan, dll) dan Digital (domain, credentials, API key, lisensi, dll)</w:t>
            </w:r>
          </w:p>
        </w:tc>
      </w:tr>
    </w:tbl>
    <w:p>
      <w:pPr>
        <w:pStyle w:val="Heading2"/>
        <w:spacing w:after="100" w:before="150"/>
      </w:pPr>
      <w:r>
        <w:t xml:space="preserve">2.2 Deskripsi Fungsional</w:t>
      </w:r>
    </w:p>
    <w:p>
      <w:pPr>
        <w:spacing w:after="100"/>
      </w:pPr>
      <w:r>
        <w:t xml:space="preserve">ASET adalah platform terintegrasi yang menggabungkan fungsi-fungsi manajemen aset dalam satu sistem yang mudah digunakan. Sistem ini mendukung:</w:t>
      </w:r>
    </w:p>
    <w:p>
      <w:pPr>
        <w:spacing w:after="50"/>
      </w:pPr>
      <w:r>
        <w:t xml:space="preserve">Manajemen aset fisik: mesin, peralatan, furnitur, kendaraan, dll</w:t>
      </w:r>
    </w:p>
    <w:p>
      <w:pPr>
        <w:spacing w:after="50"/>
      </w:pPr>
      <w:r>
        <w:t xml:space="preserve">Manajemen aset digital: domain, credentials, API key, lisensi software, dll</w:t>
      </w:r>
    </w:p>
    <w:p>
      <w:pPr>
        <w:spacing w:after="50"/>
      </w:pPr>
      <w:r>
        <w:t xml:space="preserve">Monitoring dan tracking kepemilikan, lokasi, dan status aset</w:t>
      </w:r>
    </w:p>
    <w:p>
      <w:pPr>
        <w:spacing w:after="150"/>
      </w:pPr>
      <w:r>
        <w:t xml:space="preserve">Workflow approval untuk transaksi aset dan perubahan status</w:t>
      </w:r>
    </w:p>
    <w:p>
      <w:pPr>
        <w:pStyle w:val="Heading2"/>
        <w:spacing w:after="100" w:before="150"/>
      </w:pPr>
      <w:r>
        <w:t xml:space="preserve">2.3 Cara Kerja "Manage ASET"</w:t>
      </w:r>
    </w:p>
    <w:p>
      <w:pPr>
        <w:spacing w:after="50"/>
      </w:pPr>
      <w:r>
        <w:t xml:space="preserve">Asset Register</w:t>
      </w:r>
    </w:p>
    <w:p>
      <w:pPr>
        <w:spacing w:after="50"/>
      </w:pPr>
      <w:r>
        <w:t xml:space="preserve">Print Tag</w:t>
      </w:r>
    </w:p>
    <w:p>
      <w:pPr>
        <w:spacing w:after="150"/>
      </w:pPr>
      <w:r>
        <w:t xml:space="preserve">Asset Tagging</w:t>
      </w:r>
    </w:p>
    <w:r>
      <w:br w:type="page"/>
    </w:r>
    <w:p>
      <w:pPr>
        <w:pStyle w:val="Heading1"/>
        <w:spacing w:after="150" w:before="200"/>
      </w:pPr>
      <w:r>
        <w:t xml:space="preserve">3. Tujuan dan Target Bisnis</w:t>
      </w:r>
    </w:p>
    <w:p>
      <w:pPr>
        <w:pStyle w:val="Heading2"/>
        <w:spacing w:after="100" w:before="150"/>
      </w:pPr>
      <w:r>
        <w:t xml:space="preserve">Tujuan Primer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0740"/>
      </w:tblGrid>
      <w:tr>
        <w:tc>
          <w:tcPr>
            <w:tcW w:type="dxa" w:w="1500"/>
            <w:shd w:fill="E7E6E6" w:val="clear"/>
          </w:tcPr>
          <w:p>
            <w:r>
              <w:t xml:space="preserve">No.</w:t>
            </w:r>
          </w:p>
        </w:tc>
        <w:tc>
          <w:tcPr>
            <w:tcW w:type="dxa" w:w="10740"/>
            <w:shd w:fill="E7E6E6" w:val="clear"/>
          </w:tcPr>
          <w:p>
            <w:r>
              <w:t xml:space="preserve">Tujuan</w:t>
            </w:r>
          </w:p>
        </w:tc>
      </w:tr>
      <w:tr>
        <w:tc>
          <w:tcPr>
            <w:tcW w:type="dxa" w:w="1500"/>
          </w:tcPr>
          <w:p>
            <w:r>
              <w:t xml:space="preserve">1</w:t>
            </w:r>
          </w:p>
        </w:tc>
        <w:tc>
          <w:tcPr>
            <w:tcW w:type="dxa" w:w="10740"/>
          </w:tcPr>
          <w:p>
            <w:r>
              <w:t xml:space="preserve">Menyediakan platform terpusat untuk manajemen aset yang komprehensif</w:t>
            </w:r>
          </w:p>
        </w:tc>
      </w:tr>
      <w:tr>
        <w:tc>
          <w:tcPr>
            <w:tcW w:type="dxa" w:w="1500"/>
          </w:tcPr>
          <w:p>
            <w:r>
              <w:t xml:space="preserve">2</w:t>
            </w:r>
          </w:p>
        </w:tc>
        <w:tc>
          <w:tcPr>
            <w:tcW w:type="dxa" w:w="10740"/>
          </w:tcPr>
          <w:p>
            <w:r>
              <w:t xml:space="preserve">Meningkatkan transparansi dan akuntabilitas dalam pengelolaan aset</w:t>
            </w:r>
          </w:p>
        </w:tc>
      </w:tr>
      <w:tr>
        <w:tc>
          <w:tcPr>
            <w:tcW w:type="dxa" w:w="1500"/>
          </w:tcPr>
          <w:p>
            <w:r>
              <w:t xml:space="preserve">3</w:t>
            </w:r>
          </w:p>
        </w:tc>
        <w:tc>
          <w:tcPr>
            <w:tcW w:type="dxa" w:w="10740"/>
          </w:tcPr>
          <w:p>
            <w:r>
              <w:t xml:space="preserve">Mengurangi risiko kehilangan dan kerusakan aset</w:t>
            </w:r>
          </w:p>
        </w:tc>
      </w:tr>
      <w:tr>
        <w:tc>
          <w:tcPr>
            <w:tcW w:type="dxa" w:w="1500"/>
          </w:tcPr>
          <w:p>
            <w:r>
              <w:t xml:space="preserve">4</w:t>
            </w:r>
          </w:p>
        </w:tc>
        <w:tc>
          <w:tcPr>
            <w:tcW w:type="dxa" w:w="10740"/>
          </w:tcPr>
          <w:p>
            <w:r>
              <w:t xml:space="preserve">Mempercepat proses audit dan inventaris aset</w:t>
            </w:r>
          </w:p>
        </w:tc>
      </w:tr>
      <w:tr>
        <w:tc>
          <w:tcPr>
            <w:tcW w:type="dxa" w:w="1500"/>
          </w:tcPr>
          <w:p>
            <w:r>
              <w:t xml:space="preserve">5</w:t>
            </w:r>
          </w:p>
        </w:tc>
        <w:tc>
          <w:tcPr>
            <w:tcW w:type="dxa" w:w="10740"/>
          </w:tcPr>
          <w:p>
            <w:r>
              <w:t xml:space="preserve">Menyediakan data finansial yang akurat untuk pelaporan dan pengambilan keputusan</w:t>
            </w:r>
          </w:p>
        </w:tc>
      </w:tr>
    </w:tbl>
    <w:p>
      <w:pPr>
        <w:pStyle w:val="Heading2"/>
        <w:spacing w:after="100" w:before="150"/>
      </w:pPr>
      <w:r>
        <w:t xml:space="preserve">Target Bisnis</w:t>
      </w:r>
    </w:p>
    <w:p>
      <w:pPr>
        <w:spacing w:after="50"/>
      </w:pPr>
      <w:r>
        <w:t xml:space="preserve">Meningkatkan akurasi inventaris hingga 99%</w:t>
      </w:r>
    </w:p>
    <w:p>
      <w:pPr>
        <w:spacing w:after="50"/>
      </w:pPr>
      <w:r>
        <w:t xml:space="preserve">Mengurangi waktu audit aset hingga 70%</w:t>
      </w:r>
    </w:p>
    <w:p>
      <w:pPr>
        <w:spacing w:after="50"/>
      </w:pPr>
      <w:r>
        <w:t xml:space="preserve">Meminimalkan risiko kehilangan aset melalui tracking real-time</w:t>
      </w:r>
    </w:p>
    <w:p>
      <w:pPr>
        <w:spacing w:after="50"/>
      </w:pPr>
      <w:r>
        <w:t xml:space="preserve">Meningkatkan efisiensi proses persetujuan transaksi aset</w:t>
      </w:r>
    </w:p>
    <w:p>
      <w:pPr>
        <w:spacing w:after="150"/>
      </w:pPr>
      <w:r>
        <w:t xml:space="preserve">Menyediakan laporan finansial aset yang akurat dan real-time</w:t>
      </w:r>
    </w:p>
    <w:r>
      <w:br w:type="page"/>
    </w:r>
    <w:p>
      <w:pPr>
        <w:pStyle w:val="Heading1"/>
        <w:spacing w:after="150" w:before="200"/>
      </w:pPr>
      <w:r>
        <w:t xml:space="preserve">4. Fitur Utama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8540"/>
      </w:tblGrid>
      <w:tr>
        <w:tc>
          <w:tcPr>
            <w:tcW w:type="dxa" w:w="1200"/>
            <w:shd w:fill="1F4E78" w:val="clear"/>
          </w:tcPr>
          <w:p>
            <w:r>
              <w:t xml:space="preserve">No.</w:t>
            </w:r>
          </w:p>
        </w:tc>
        <w:tc>
          <w:tcPr>
            <w:tcW w:type="dxa" w:w="2500"/>
            <w:shd w:fill="1F4E78" w:val="clear"/>
          </w:tcPr>
          <w:p>
            <w:r>
              <w:t xml:space="preserve">Fitur</w:t>
            </w:r>
          </w:p>
        </w:tc>
        <w:tc>
          <w:tcPr>
            <w:tcW w:type="dxa" w:w="8540"/>
            <w:shd w:fill="1F4E78" w:val="clear"/>
          </w:tcPr>
          <w:p>
            <w:r>
              <w:t xml:space="preserve">Deskripsi</w:t>
            </w:r>
          </w:p>
        </w:tc>
      </w:tr>
      <w:tr>
        <w:tc>
          <w:tcPr>
            <w:tcW w:type="dxa" w:w="1200"/>
          </w:tcPr>
          <w:p>
            <w:r>
              <w:t xml:space="preserve">1</w:t>
            </w:r>
          </w:p>
        </w:tc>
        <w:tc>
          <w:tcPr>
            <w:tcW w:type="dxa" w:w="2500"/>
          </w:tcPr>
          <w:p>
            <w:r>
              <w:t xml:space="preserve">Kartu Aset &amp; Multi-Kategori</w:t>
            </w:r>
          </w:p>
        </w:tc>
        <w:tc>
          <w:tcPr>
            <w:tcW w:type="dxa" w:w="8540"/>
          </w:tcPr>
          <w:p>
            <w:r>
              <w:t xml:space="preserve">Pencatatan aset dengan data lengkap (tanggal beli, merk, kode produksi, umur, dll) dengan kategori utama dan sub-kategori untuk kemudahan pengelolaan</w:t>
            </w:r>
          </w:p>
        </w:tc>
      </w:tr>
      <w:tr>
        <w:tc>
          <w:tcPr>
            <w:tcW w:type="dxa" w:w="1200"/>
          </w:tcPr>
          <w:p>
            <w:r>
              <w:t xml:space="preserve">2</w:t>
            </w:r>
          </w:p>
        </w:tc>
        <w:tc>
          <w:tcPr>
            <w:tcW w:type="dxa" w:w="2500"/>
          </w:tcPr>
          <w:p>
            <w:r>
              <w:t xml:space="preserve">Asset Transactions</w:t>
            </w:r>
          </w:p>
        </w:tc>
        <w:tc>
          <w:tcPr>
            <w:tcW w:type="dxa" w:w="8540"/>
          </w:tcPr>
          <w:p>
            <w:r>
              <w:t xml:space="preserve">Dokumentasi transaksi aset seperti mutasi, dispossal, dan reverse dispossal dengan approval workflow bertingkat</w:t>
            </w:r>
          </w:p>
        </w:tc>
      </w:tr>
      <w:tr>
        <w:tc>
          <w:tcPr>
            <w:tcW w:type="dxa" w:w="1200"/>
          </w:tcPr>
          <w:p>
            <w:r>
              <w:t xml:space="preserve">3</w:t>
            </w:r>
          </w:p>
        </w:tc>
        <w:tc>
          <w:tcPr>
            <w:tcW w:type="dxa" w:w="2500"/>
          </w:tcPr>
          <w:p>
            <w:r>
              <w:t xml:space="preserve">Asset Tracking &amp; Auditing</w:t>
            </w:r>
          </w:p>
        </w:tc>
        <w:tc>
          <w:tcPr>
            <w:tcW w:type="dxa" w:w="8540"/>
          </w:tcPr>
          <w:p>
            <w:r>
              <w:t xml:space="preserve">Generating QR Code dan Kode Sistem untuk setiap aset yang dapat dicetak dan ditempel pada aset fisik untuk tracking dan identifikasi</w:t>
            </w:r>
          </w:p>
        </w:tc>
      </w:tr>
      <w:tr>
        <w:tc>
          <w:tcPr>
            <w:tcW w:type="dxa" w:w="1200"/>
          </w:tcPr>
          <w:p>
            <w:r>
              <w:t xml:space="preserve">4</w:t>
            </w:r>
          </w:p>
        </w:tc>
        <w:tc>
          <w:tcPr>
            <w:tcW w:type="dxa" w:w="2500"/>
          </w:tcPr>
          <w:p>
            <w:r>
              <w:t xml:space="preserve">Approval Workflow</w:t>
            </w:r>
          </w:p>
        </w:tc>
        <w:tc>
          <w:tcPr>
            <w:tcW w:type="dxa" w:w="8540"/>
          </w:tcPr>
          <w:p>
            <w:r>
              <w:t xml:space="preserve">Persetujuan bertingkat untuk penambahan aset, perubahan status, dan pergerakan aset sesuai role dan authority</w:t>
            </w:r>
          </w:p>
        </w:tc>
      </w:tr>
      <w:tr>
        <w:tc>
          <w:tcPr>
            <w:tcW w:type="dxa" w:w="1200"/>
          </w:tcPr>
          <w:p>
            <w:r>
              <w:t xml:space="preserve">5</w:t>
            </w:r>
          </w:p>
        </w:tc>
        <w:tc>
          <w:tcPr>
            <w:tcW w:type="dxa" w:w="2500"/>
          </w:tcPr>
          <w:p>
            <w:r>
              <w:t xml:space="preserve">Maintenance Reminder</w:t>
            </w:r>
          </w:p>
        </w:tc>
        <w:tc>
          <w:tcPr>
            <w:tcW w:type="dxa" w:w="8540"/>
          </w:tcPr>
          <w:p>
            <w:r>
              <w:t xml:space="preserve">Penjadwalan notifikasi untuk aktivitas perawatan dan perbaikan aset secara berulang atau satu waktu</w:t>
            </w:r>
          </w:p>
        </w:tc>
      </w:tr>
      <w:tr>
        <w:tc>
          <w:tcPr>
            <w:tcW w:type="dxa" w:w="1200"/>
          </w:tcPr>
          <w:p>
            <w:r>
              <w:t xml:space="preserve">6</w:t>
            </w:r>
          </w:p>
        </w:tc>
        <w:tc>
          <w:tcPr>
            <w:tcW w:type="dxa" w:w="2500"/>
          </w:tcPr>
          <w:p>
            <w:r>
              <w:t xml:space="preserve">Self Monitoring</w:t>
            </w:r>
          </w:p>
        </w:tc>
        <w:tc>
          <w:tcPr>
            <w:tcW w:type="dxa" w:w="8540"/>
          </w:tcPr>
          <w:p>
            <w:r>
              <w:t xml:space="preserve">Penjadwalan untuk aktivitas pelacakan dan pelaporan aset berkala yang dilakukan mandiri oleh pengguna</w:t>
            </w:r>
          </w:p>
        </w:tc>
      </w:tr>
      <w:tr>
        <w:tc>
          <w:tcPr>
            <w:tcW w:type="dxa" w:w="1200"/>
          </w:tcPr>
          <w:p>
            <w:r>
              <w:t xml:space="preserve">7</w:t>
            </w:r>
          </w:p>
        </w:tc>
        <w:tc>
          <w:tcPr>
            <w:tcW w:type="dxa" w:w="2500"/>
          </w:tcPr>
          <w:p>
            <w:r>
              <w:t xml:space="preserve">Asset Reporting</w:t>
            </w:r>
          </w:p>
        </w:tc>
        <w:tc>
          <w:tcPr>
            <w:tcW w:type="dxa" w:w="8540"/>
          </w:tcPr>
          <w:p>
            <w:r>
              <w:t xml:space="preserve">Pelaporan komprehensif yang dapat diekspor ke CSV, XLS, PDF dengan customizable template</w:t>
            </w:r>
          </w:p>
        </w:tc>
      </w:tr>
      <w:tr>
        <w:tc>
          <w:tcPr>
            <w:tcW w:type="dxa" w:w="1200"/>
          </w:tcPr>
          <w:p>
            <w:r>
              <w:t xml:space="preserve">8</w:t>
            </w:r>
          </w:p>
        </w:tc>
        <w:tc>
          <w:tcPr>
            <w:tcW w:type="dxa" w:w="2500"/>
          </w:tcPr>
          <w:p>
            <w:r>
              <w:t xml:space="preserve">Multi User, Role &amp; Company</w:t>
            </w:r>
          </w:p>
        </w:tc>
        <w:tc>
          <w:tcPr>
            <w:tcW w:type="dxa" w:w="8540"/>
          </w:tcPr>
          <w:p>
            <w:r>
              <w:t xml:space="preserve">Akses multi-user tanpa batasan dengan role (Super Admin, Asset Manager, Asset Handler) dan support multi-company</w:t>
            </w:r>
          </w:p>
        </w:tc>
      </w:tr>
      <w:tr>
        <w:tc>
          <w:tcPr>
            <w:tcW w:type="dxa" w:w="1200"/>
          </w:tcPr>
          <w:p>
            <w:r>
              <w:t xml:space="preserve">9</w:t>
            </w:r>
          </w:p>
        </w:tc>
        <w:tc>
          <w:tcPr>
            <w:tcW w:type="dxa" w:w="2500"/>
          </w:tcPr>
          <w:p>
            <w:r>
              <w:t xml:space="preserve">Manajemen Keuangan</w:t>
            </w:r>
          </w:p>
        </w:tc>
        <w:tc>
          <w:tcPr>
            <w:tcW w:type="dxa" w:w="8540"/>
          </w:tcPr>
          <w:p>
            <w:r>
              <w:t xml:space="preserve">Pencatatan pemasukan/pengeluaran aset (pajak, servis, perbaikan, dll) untuk evaluasi ROI dan cost-benefit analysis</w:t>
            </w:r>
          </w:p>
        </w:tc>
      </w:tr>
      <w:tr>
        <w:tc>
          <w:tcPr>
            <w:tcW w:type="dxa" w:w="1200"/>
          </w:tcPr>
          <w:p>
            <w:r>
              <w:t xml:space="preserve">10</w:t>
            </w:r>
          </w:p>
        </w:tc>
        <w:tc>
          <w:tcPr>
            <w:tcW w:type="dxa" w:w="2500"/>
          </w:tcPr>
          <w:p>
            <w:r>
              <w:t xml:space="preserve">Master Data</w:t>
            </w:r>
          </w:p>
        </w:tc>
        <w:tc>
          <w:tcPr>
            <w:tcW w:type="dxa" w:w="8540"/>
          </w:tcPr>
          <w:p>
            <w:r>
              <w:t xml:space="preserve">Otomatis mengklasifikasikan sub-data aset (kategori, owner, lokasi, merk, dll) untuk kemudahan tracking dan accountability</w:t>
            </w:r>
          </w:p>
        </w:tc>
      </w:tr>
      <w:tr>
        <w:tc>
          <w:tcPr>
            <w:tcW w:type="dxa" w:w="1200"/>
          </w:tcPr>
          <w:p>
            <w:r>
              <w:t xml:space="preserve">11</w:t>
            </w:r>
          </w:p>
        </w:tc>
        <w:tc>
          <w:tcPr>
            <w:tcW w:type="dxa" w:w="2500"/>
          </w:tcPr>
          <w:p>
            <w:r>
              <w:t xml:space="preserve">Perhitungan Penyusutan</w:t>
            </w:r>
          </w:p>
        </w:tc>
        <w:tc>
          <w:tcPr>
            <w:tcW w:type="dxa" w:w="8540"/>
          </w:tcPr>
          <w:p>
            <w:r>
              <w:t xml:space="preserve">Otomatis menghitung penyusutan aset dengan berbagai metode dan menyajikan laporan nilai aset dalam bentuk grafis</w:t>
            </w:r>
          </w:p>
        </w:tc>
      </w:tr>
    </w:tbl>
    <w:r>
      <w:br w:type="page"/>
    </w:r>
    <w:p>
      <w:pPr>
        <w:pStyle w:val="Heading1"/>
        <w:spacing w:after="150" w:before="200"/>
      </w:pPr>
      <w:r>
        <w:t xml:space="preserve">5. Spesifikasi Teknis</w:t>
      </w:r>
    </w:p>
    <w:p>
      <w:pPr>
        <w:pStyle w:val="Heading2"/>
        <w:spacing w:after="100" w:before="150"/>
      </w:pPr>
      <w:r>
        <w:t xml:space="preserve">5.1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4740"/>
      </w:tblGrid>
      <w:tr>
        <w:tc>
          <w:tcPr>
            <w:tcW w:type="dxa" w:w="2500"/>
            <w:shd w:fill="E7E6E6" w:val="clear"/>
          </w:tcPr>
          <w:p>
            <w:r>
              <w:t xml:space="preserve">Layer</w:t>
            </w:r>
          </w:p>
        </w:tc>
        <w:tc>
          <w:tcPr>
            <w:tcW w:type="dxa" w:w="5000"/>
            <w:shd w:fill="E7E6E6" w:val="clear"/>
          </w:tcPr>
          <w:p>
            <w:r>
              <w:t xml:space="preserve">Technology</w:t>
            </w:r>
          </w:p>
        </w:tc>
        <w:tc>
          <w:tcPr>
            <w:tcW w:type="dxa" w:w="4740"/>
            <w:shd w:fill="E7E6E6" w:val="clear"/>
          </w:tcPr>
          <w:p>
            <w:r>
              <w:t xml:space="preserve">Alasan</w:t>
            </w:r>
          </w:p>
        </w:tc>
      </w:tr>
      <w:tr>
        <w:tc>
          <w:tcPr>
            <w:tcW w:type="dxa" w:w="2500"/>
          </w:tcPr>
          <w:p>
            <w:r>
              <w:t xml:space="preserve">Frontend</w:t>
            </w:r>
          </w:p>
        </w:tc>
        <w:tc>
          <w:tcPr>
            <w:tcW w:type="dxa" w:w="5000"/>
          </w:tcPr>
          <w:p>
            <w:r>
              <w:t xml:space="preserve">React.js + TypeScript</w:t>
            </w:r>
          </w:p>
        </w:tc>
        <w:tc>
          <w:tcPr>
            <w:tcW w:type="dxa" w:w="4740"/>
          </w:tcPr>
          <w:p>
            <w:r>
              <w:t xml:space="preserve">Modern, scalable, dengan ecosystem luas</w:t>
            </w:r>
          </w:p>
        </w:tc>
      </w:tr>
      <w:tr>
        <w:tc>
          <w:tcPr>
            <w:tcW w:type="dxa" w:w="2500"/>
          </w:tcPr>
          <w:p>
            <w:r>
              <w:t xml:space="preserve">Backend</w:t>
            </w:r>
          </w:p>
        </w:tc>
        <w:tc>
          <w:tcPr>
            <w:tcW w:type="dxa" w:w="5000"/>
          </w:tcPr>
          <w:p>
            <w:r>
              <w:t xml:space="preserve">Node.js + Express/Next.js API Routes</w:t>
            </w:r>
          </w:p>
        </w:tc>
        <w:tc>
          <w:tcPr>
            <w:tcW w:type="dxa" w:w="4740"/>
          </w:tcPr>
          <w:p>
            <w:r>
              <w:t xml:space="preserve">Sinkron dengan frontend, deployment di Vercel</w:t>
            </w:r>
          </w:p>
        </w:tc>
      </w:tr>
      <w:tr>
        <w:tc>
          <w:tcPr>
            <w:tcW w:type="dxa" w:w="2500"/>
          </w:tcPr>
          <w:p>
            <w:r>
              <w:t xml:space="preserve">Database</w:t>
            </w:r>
          </w:p>
        </w:tc>
        <w:tc>
          <w:tcPr>
            <w:tcW w:type="dxa" w:w="5000"/>
          </w:tcPr>
          <w:p>
            <w:r>
              <w:t xml:space="preserve">PostgreSQL + Prisma ORM</w:t>
            </w:r>
          </w:p>
        </w:tc>
        <w:tc>
          <w:tcPr>
            <w:tcW w:type="dxa" w:w="4740"/>
          </w:tcPr>
          <w:p>
            <w:r>
              <w:t xml:space="preserve">Relational, reliable, querying yang powerful</w:t>
            </w:r>
          </w:p>
        </w:tc>
      </w:tr>
      <w:tr>
        <w:tc>
          <w:tcPr>
            <w:tcW w:type="dxa" w:w="2500"/>
          </w:tcPr>
          <w:p>
            <w:r>
              <w:t xml:space="preserve">Storage</w:t>
            </w:r>
          </w:p>
        </w:tc>
        <w:tc>
          <w:tcPr>
            <w:tcW w:type="dxa" w:w="5000"/>
          </w:tcPr>
          <w:p>
            <w:r>
              <w:t xml:space="preserve">AWS S3 / Vercel Blob</w:t>
            </w:r>
          </w:p>
        </w:tc>
        <w:tc>
          <w:tcPr>
            <w:tcW w:type="dxa" w:w="4740"/>
          </w:tcPr>
          <w:p>
            <w:r>
              <w:t xml:space="preserve">Cloud storage scalable untuk dokumen &amp; QR code</w:t>
            </w:r>
          </w:p>
        </w:tc>
      </w:tr>
      <w:tr>
        <w:tc>
          <w:tcPr>
            <w:tcW w:type="dxa" w:w="2500"/>
          </w:tcPr>
          <w:p>
            <w:r>
              <w:t xml:space="preserve">Auth</w:t>
            </w:r>
          </w:p>
        </w:tc>
        <w:tc>
          <w:tcPr>
            <w:tcW w:type="dxa" w:w="5000"/>
          </w:tcPr>
          <w:p>
            <w:r>
              <w:t xml:space="preserve">NextAuth.js / Auth0</w:t>
            </w:r>
          </w:p>
        </w:tc>
        <w:tc>
          <w:tcPr>
            <w:tcW w:type="dxa" w:w="4740"/>
          </w:tcPr>
          <w:p>
            <w:r>
              <w:t xml:space="preserve">Secure authentication &amp; session management</w:t>
            </w:r>
          </w:p>
        </w:tc>
      </w:tr>
      <w:tr>
        <w:tc>
          <w:tcPr>
            <w:tcW w:type="dxa" w:w="2500"/>
          </w:tcPr>
          <w:p>
            <w:r>
              <w:t xml:space="preserve">QR Code</w:t>
            </w:r>
          </w:p>
        </w:tc>
        <w:tc>
          <w:tcPr>
            <w:tcW w:type="dxa" w:w="5000"/>
          </w:tcPr>
          <w:p>
            <w:r>
              <w:t xml:space="preserve">qrcode.react / qr-code-styling</w:t>
            </w:r>
          </w:p>
        </w:tc>
        <w:tc>
          <w:tcPr>
            <w:tcW w:type="dxa" w:w="4740"/>
          </w:tcPr>
          <w:p>
            <w:r>
              <w:t xml:space="preserve">Lightweight library untuk generate QR code</w:t>
            </w:r>
          </w:p>
        </w:tc>
      </w:tr>
      <w:tr>
        <w:tc>
          <w:tcPr>
            <w:tcW w:type="dxa" w:w="2500"/>
          </w:tcPr>
          <w:p>
            <w:r>
              <w:t xml:space="preserve">Report Export</w:t>
            </w:r>
          </w:p>
        </w:tc>
        <w:tc>
          <w:tcPr>
            <w:tcW w:type="dxa" w:w="5000"/>
          </w:tcPr>
          <w:p>
            <w:r>
              <w:t xml:space="preserve">pdfkit / xlsx / papaparse</w:t>
            </w:r>
          </w:p>
        </w:tc>
        <w:tc>
          <w:tcPr>
            <w:tcW w:type="dxa" w:w="4740"/>
          </w:tcPr>
          <w:p>
            <w:r>
              <w:t xml:space="preserve">Export ke PDF, XLS, CSV dengan mudah</w:t>
            </w:r>
          </w:p>
        </w:tc>
      </w:tr>
    </w:tbl>
    <w:p>
      <w:pPr>
        <w:pStyle w:val="Heading2"/>
        <w:spacing w:after="100" w:before="150"/>
      </w:pPr>
      <w:r>
        <w:t xml:space="preserve">5.2 Infrastruktur &amp; Deployment</w:t>
      </w:r>
    </w:p>
    <w:p>
      <w:pPr>
        <w:spacing w:after="50"/>
      </w:pPr>
      <w:r>
        <w:t xml:space="preserve">Platform Deployment: Vercel</w:t>
      </w:r>
    </w:p>
    <w:p>
      <w:pPr>
        <w:spacing w:after="50"/>
      </w:pPr>
      <w:r>
        <w:t xml:space="preserve">Database: Cloud-based (PostgreSQL/Firebase)</w:t>
      </w:r>
    </w:p>
    <w:p>
      <w:pPr>
        <w:spacing w:after="50"/>
      </w:pPr>
      <w:r>
        <w:t xml:space="preserve">Storage: Cloud Storage (AWS S3/Google Cloud Storage)</w:t>
      </w:r>
    </w:p>
    <w:p>
      <w:pPr>
        <w:spacing w:after="50"/>
      </w:pPr>
      <w:r>
        <w:t xml:space="preserve">Authentication: OAuth 2.0 / JWT Token</w:t>
      </w:r>
    </w:p>
    <w:p>
      <w:pPr>
        <w:spacing w:after="150"/>
      </w:pPr>
      <w:r>
        <w:t xml:space="preserve">Akses: Multi-platform (Desktop, Tablet, Mobile via Web Browser)</w:t>
      </w:r>
    </w:p>
    <w:p>
      <w:pPr>
        <w:pStyle w:val="Heading2"/>
        <w:spacing w:after="100" w:before="150"/>
      </w:pPr>
      <w:r>
        <w:t xml:space="preserve">5.3 Requirements Non-Fungsional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6240"/>
      </w:tblGrid>
      <w:tr>
        <w:tc>
          <w:tcPr>
            <w:tcW w:type="dxa" w:w="2500"/>
            <w:shd w:fill="E7E6E6" w:val="clear"/>
          </w:tcPr>
          <w:p>
            <w:r>
              <w:t xml:space="preserve">Aspek</w:t>
            </w:r>
          </w:p>
        </w:tc>
        <w:tc>
          <w:tcPr>
            <w:tcW w:type="dxa" w:w="3500"/>
            <w:shd w:fill="E7E6E6" w:val="clear"/>
          </w:tcPr>
          <w:p>
            <w:r>
              <w:t xml:space="preserve">Target</w:t>
            </w:r>
          </w:p>
        </w:tc>
        <w:tc>
          <w:tcPr>
            <w:tcW w:type="dxa" w:w="6240"/>
            <w:shd w:fill="E7E6E6" w:val="clear"/>
          </w:tcPr>
          <w:p>
            <w:r>
              <w:t xml:space="preserve">Keterangan</w:t>
            </w:r>
          </w:p>
        </w:tc>
      </w:tr>
      <w:tr>
        <w:tc>
          <w:tcPr>
            <w:tcW w:type="dxa" w:w="2500"/>
          </w:tcPr>
          <w:p>
            <w:r>
              <w:t xml:space="preserve">Performance</w:t>
            </w:r>
          </w:p>
        </w:tc>
        <w:tc>
          <w:tcPr>
            <w:tcW w:type="dxa" w:w="3500"/>
          </w:tcPr>
          <w:p>
            <w:r>
              <w:t xml:space="preserve">Load time &lt; 3 detik</w:t>
            </w:r>
          </w:p>
        </w:tc>
        <w:tc>
          <w:tcPr>
            <w:tcW w:type="dxa" w:w="6240"/>
          </w:tcPr>
          <w:p>
            <w:r>
              <w:t xml:space="preserve">Optimal user experience di semua device</w:t>
            </w:r>
          </w:p>
        </w:tc>
      </w:tr>
      <w:tr>
        <w:tc>
          <w:tcPr>
            <w:tcW w:type="dxa" w:w="2500"/>
          </w:tcPr>
          <w:p>
            <w:r>
              <w:t xml:space="preserve">Availability</w:t>
            </w:r>
          </w:p>
        </w:tc>
        <w:tc>
          <w:tcPr>
            <w:tcW w:type="dxa" w:w="3500"/>
          </w:tcPr>
          <w:p>
            <w:r>
              <w:t xml:space="preserve">99.5% uptime</w:t>
            </w:r>
          </w:p>
        </w:tc>
        <w:tc>
          <w:tcPr>
            <w:tcW w:type="dxa" w:w="6240"/>
          </w:tcPr>
          <w:p>
            <w:r>
              <w:t xml:space="preserve">Redundancy dan failover mechanism</w:t>
            </w:r>
          </w:p>
        </w:tc>
      </w:tr>
      <w:tr>
        <w:tc>
          <w:tcPr>
            <w:tcW w:type="dxa" w:w="2500"/>
          </w:tcPr>
          <w:p>
            <w:r>
              <w:t xml:space="preserve">Security</w:t>
            </w:r>
          </w:p>
        </w:tc>
        <w:tc>
          <w:tcPr>
            <w:tcW w:type="dxa" w:w="3500"/>
          </w:tcPr>
          <w:p>
            <w:r>
              <w:t xml:space="preserve">SSL/TLS encryption</w:t>
            </w:r>
          </w:p>
        </w:tc>
        <w:tc>
          <w:tcPr>
            <w:tcW w:type="dxa" w:w="6240"/>
          </w:tcPr>
          <w:p>
            <w:r>
              <w:t xml:space="preserve">Data in transit &amp; at rest dienkripsi</w:t>
            </w:r>
          </w:p>
        </w:tc>
      </w:tr>
      <w:tr>
        <w:tc>
          <w:tcPr>
            <w:tcW w:type="dxa" w:w="2500"/>
          </w:tcPr>
          <w:p>
            <w:r>
              <w:t xml:space="preserve">Scalability</w:t>
            </w:r>
          </w:p>
        </w:tc>
        <w:tc>
          <w:tcPr>
            <w:tcW w:type="dxa" w:w="3500"/>
          </w:tcPr>
          <w:p>
            <w:r>
              <w:t xml:space="preserve">Auto-scaling</w:t>
            </w:r>
          </w:p>
        </w:tc>
        <w:tc>
          <w:tcPr>
            <w:tcW w:type="dxa" w:w="6240"/>
          </w:tcPr>
          <w:p>
            <w:r>
              <w:t xml:space="preserve">Vercel serverless infrastructure</w:t>
            </w:r>
          </w:p>
        </w:tc>
      </w:tr>
      <w:tr>
        <w:tc>
          <w:tcPr>
            <w:tcW w:type="dxa" w:w="2500"/>
          </w:tcPr>
          <w:p>
            <w:r>
              <w:t xml:space="preserve">Maintainability</w:t>
            </w:r>
          </w:p>
        </w:tc>
        <w:tc>
          <w:tcPr>
            <w:tcW w:type="dxa" w:w="3500"/>
          </w:tcPr>
          <w:p>
            <w:r>
              <w:t xml:space="preserve">Clean code &amp; documentation</w:t>
            </w:r>
          </w:p>
        </w:tc>
        <w:tc>
          <w:tcPr>
            <w:tcW w:type="dxa" w:w="6240"/>
          </w:tcPr>
          <w:p>
            <w:r>
              <w:t xml:space="preserve">Easy to update dan extend</w:t>
            </w:r>
          </w:p>
        </w:tc>
      </w:tr>
    </w:tbl>
    <w:r>
      <w:br w:type="page"/>
    </w:r>
    <w:p>
      <w:pPr>
        <w:pStyle w:val="Heading1"/>
        <w:spacing w:after="150" w:before="200"/>
      </w:pPr>
      <w:r>
        <w:t xml:space="preserve">6. User Roles &amp; Permissions</w:t>
      </w:r>
    </w:p>
    <w:p>
      <w:pPr>
        <w:spacing w:after="100"/>
      </w:pPr>
      <w:r>
        <w:t xml:space="preserve">ASET mendukung 3 role utama dengan permissions yang berbeda-beda: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120"/>
        <w:gridCol w:w="6120"/>
      </w:tblGrid>
      <w:tr>
        <w:tc>
          <w:tcPr>
            <w:tcW w:type="dxa" w:w="2000"/>
            <w:shd w:fill="1F4E78" w:val="clear"/>
          </w:tcPr>
          <w:p>
            <w:r>
              <w:t xml:space="preserve">Role</w:t>
            </w:r>
          </w:p>
        </w:tc>
        <w:tc>
          <w:tcPr>
            <w:tcW w:type="dxa" w:w="4120"/>
            <w:shd w:fill="1F4E78" w:val="clear"/>
          </w:tcPr>
          <w:p>
            <w:r>
              <w:t xml:space="preserve">Deskripsi</w:t>
            </w:r>
          </w:p>
        </w:tc>
        <w:tc>
          <w:tcPr>
            <w:tcW w:type="dxa" w:w="6120"/>
            <w:shd w:fill="1F4E78" w:val="clear"/>
          </w:tcPr>
          <w:p>
            <w:r>
              <w:t xml:space="preserve">Permissions</w:t>
            </w:r>
          </w:p>
        </w:tc>
      </w:tr>
      <w:tr>
        <w:tc>
          <w:tcPr>
            <w:tcW w:type="dxa" w:w="2000"/>
          </w:tcPr>
          <w:p>
            <w:r>
              <w:t xml:space="preserve">Super Admin</w:t>
            </w:r>
          </w:p>
        </w:tc>
        <w:tc>
          <w:tcPr>
            <w:tcW w:type="dxa" w:w="4120"/>
          </w:tcPr>
          <w:p>
            <w:r>
              <w:t xml:space="preserve">Administrator sistem dengan full access</w:t>
            </w:r>
          </w:p>
        </w:tc>
        <w:tc>
          <w:tcPr>
            <w:tcW w:type="dxa" w:w="6120"/>
          </w:tcPr>
          <w:p>
            <w:r>
              <w:t xml:space="preserve">Kelola user, role, company, approve semua transaksi, view semua data, konfigurasi sistem</w:t>
            </w:r>
          </w:p>
        </w:tc>
      </w:tr>
      <w:tr>
        <w:tc>
          <w:tcPr>
            <w:tcW w:type="dxa" w:w="2000"/>
          </w:tcPr>
          <w:p>
            <w:r>
              <w:t xml:space="preserve">Asset Manager</w:t>
            </w:r>
          </w:p>
        </w:tc>
        <w:tc>
          <w:tcPr>
            <w:tcW w:type="dxa" w:w="4120"/>
          </w:tcPr>
          <w:p>
            <w:r>
              <w:t xml:space="preserve">Manager yang bertanggung jawab atas manajemen aset</w:t>
            </w:r>
          </w:p>
        </w:tc>
        <w:tc>
          <w:tcPr>
            <w:tcW w:type="dxa" w:w="6120"/>
          </w:tcPr>
          <w:p>
            <w:r>
              <w:t xml:space="preserve">CRUD aset, approve/reject transaksi, view laporan, manage maintenance reminder</w:t>
            </w:r>
          </w:p>
        </w:tc>
      </w:tr>
      <w:tr>
        <w:tc>
          <w:tcPr>
            <w:tcW w:type="dxa" w:w="2000"/>
          </w:tcPr>
          <w:p>
            <w:r>
              <w:t xml:space="preserve">Asset Handler</w:t>
            </w:r>
          </w:p>
        </w:tc>
        <w:tc>
          <w:tcPr>
            <w:tcW w:type="dxa" w:w="4120"/>
          </w:tcPr>
          <w:p>
            <w:r>
              <w:t xml:space="preserve">Pengguna aset yang melakukan aktivitas sehari-hari</w:t>
            </w:r>
          </w:p>
        </w:tc>
        <w:tc>
          <w:tcPr>
            <w:tcW w:type="dxa" w:w="6120"/>
          </w:tcPr>
          <w:p>
            <w:r>
              <w:t xml:space="preserve">View aset milik/tanggung jawab mereka, request mutasi, submit maintenance, scan QR code</w:t>
            </w:r>
          </w:p>
        </w:tc>
      </w:tr>
    </w:tbl>
    <w:p>
      <w:pPr>
        <w:pStyle w:val="Heading2"/>
        <w:spacing w:after="100" w:before="150"/>
      </w:pPr>
      <w:r>
        <w:t xml:space="preserve">Dukungan Multi-Company</w:t>
      </w:r>
    </w:p>
    <w:p>
      <w:pPr>
        <w:spacing w:after="150"/>
      </w:pPr>
      <w:r>
        <w:t xml:space="preserve">Sistem mendukung pengelolaan multiple company dalam satu instance aplikasi, dengan data isolation yang ketat untuk setiap company. Super Admin dapat mengelola multiple company, sementara role lain terbatas pada company mereka masing-masing.</w:t>
      </w:r>
    </w:p>
    <w:r>
      <w:br w:type="page"/>
    </w:r>
    <w:p>
      <w:pPr>
        <w:pStyle w:val="Heading1"/>
        <w:spacing w:after="150" w:before="200"/>
      </w:pPr>
      <w:r>
        <w:t xml:space="preserve">7. Use Cases &amp; User Stories</w:t>
      </w:r>
    </w:p>
    <w:p>
      <w:pPr>
        <w:pStyle w:val="Heading2"/>
        <w:spacing w:after="100" w:before="150"/>
      </w:pPr>
      <w:r>
        <w:t xml:space="preserve">7.1 Use Case: Pendaftaran Aset Baru</w:t>
      </w:r>
    </w:p>
    <w:p>
      <w:pPr>
        <w:spacing w:after="50"/>
      </w:pPr>
      <w:r>
        <w:t xml:space="preserve">Actor: Asset Manager / Asset Handler</w:t>
      </w:r>
    </w:p>
    <w:p>
      <w:pPr>
        <w:spacing w:after="50"/>
      </w:pPr>
      <w:r>
        <w:t xml:space="preserve">Skenario: Menambahkan aset baru ke dalam sistem dengan data lengkap</w:t>
      </w:r>
    </w:p>
    <w:p>
      <w:pPr>
        <w:spacing w:after="150"/>
      </w:pPr>
      <w:r>
        <w:t xml:space="preserve">Hasil: Aset terdaftar dengan ID unik dan QR Code yang dapat dicetak</w:t>
      </w:r>
    </w:p>
    <w:p>
      <w:pPr>
        <w:pStyle w:val="Heading2"/>
        <w:spacing w:after="100" w:before="150"/>
      </w:pPr>
      <w:r>
        <w:t xml:space="preserve">7.2 Use Case: Mutasi Aset dengan Approval</w:t>
      </w:r>
    </w:p>
    <w:p>
      <w:pPr>
        <w:spacing w:after="50"/>
      </w:pPr>
      <w:r>
        <w:t xml:space="preserve">Actor: Asset Handler (Requestor), Asset Manager (Approver)</w:t>
      </w:r>
    </w:p>
    <w:p>
      <w:pPr>
        <w:spacing w:after="50"/>
      </w:pPr>
      <w:r>
        <w:t xml:space="preserve">Skenario: Mengajukan mutasi aset (perpindahan lokasi/owner) dan menunggu persetujuan</w:t>
      </w:r>
    </w:p>
    <w:p>
      <w:pPr>
        <w:spacing w:after="150"/>
      </w:pPr>
      <w:r>
        <w:t xml:space="preserve">Hasil: Mutasi tercatat dengan approval trail lengkap</w:t>
      </w:r>
    </w:p>
    <w:p>
      <w:pPr>
        <w:pStyle w:val="Heading2"/>
        <w:spacing w:after="100" w:before="150"/>
      </w:pPr>
      <w:r>
        <w:t xml:space="preserve">7.3 Use Case: Scanning QR Code untuk Verifikasi Aset</w:t>
      </w:r>
    </w:p>
    <w:p>
      <w:pPr>
        <w:spacing w:after="50"/>
      </w:pPr>
      <w:r>
        <w:t xml:space="preserve">Actor: Asset Handler / Auditor</w:t>
      </w:r>
    </w:p>
    <w:p>
      <w:pPr>
        <w:spacing w:after="50"/>
      </w:pPr>
      <w:r>
        <w:t xml:space="preserve">Skenario: Melakukan verifikasi aset fisik dengan mem-scan QR Code menggunakan mobile device</w:t>
      </w:r>
    </w:p>
    <w:p>
      <w:pPr>
        <w:spacing w:after="150"/>
      </w:pPr>
      <w:r>
        <w:t xml:space="preserve">Hasil: Data aset ditampilkan instant, dan status verifikasi tercatat dalam sistem</w:t>
      </w:r>
    </w:p>
    <w:r>
      <w:br w:type="page"/>
    </w:r>
    <w:p>
      <w:pPr>
        <w:pStyle w:val="Heading1"/>
        <w:spacing w:after="150" w:before="200"/>
      </w:pPr>
      <w:r>
        <w:t xml:space="preserve">8. Metrik Kesuksesan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500"/>
        <w:gridCol w:w="2740"/>
      </w:tblGrid>
      <w:tr>
        <w:tc>
          <w:tcPr>
            <w:tcW w:type="dxa" w:w="1500"/>
            <w:shd w:fill="E7E6E6" w:val="clear"/>
          </w:tcPr>
          <w:p>
            <w:r>
              <w:t xml:space="preserve">Metrik</w:t>
            </w:r>
          </w:p>
        </w:tc>
        <w:tc>
          <w:tcPr>
            <w:tcW w:type="dxa" w:w="3000"/>
            <w:shd w:fill="E7E6E6" w:val="clear"/>
          </w:tcPr>
          <w:p>
            <w:r>
              <w:t xml:space="preserve">Target</w:t>
            </w:r>
          </w:p>
        </w:tc>
        <w:tc>
          <w:tcPr>
            <w:tcW w:type="dxa" w:w="3500"/>
            <w:shd w:fill="E7E6E6" w:val="clear"/>
          </w:tcPr>
          <w:p>
            <w:r>
              <w:t xml:space="preserve">KPI</w:t>
            </w:r>
          </w:p>
        </w:tc>
        <w:tc>
          <w:tcPr>
            <w:tcW w:type="dxa" w:w="2740"/>
            <w:shd w:fill="E7E6E6" w:val="clear"/>
          </w:tcPr>
          <w:p>
            <w:r>
              <w:t xml:space="preserve">Timeline</w:t>
            </w:r>
          </w:p>
        </w:tc>
      </w:tr>
      <w:tr>
        <w:tc>
          <w:tcPr>
            <w:tcW w:type="dxa" w:w="1500"/>
          </w:tcPr>
          <w:p>
            <w:r>
              <w:t xml:space="preserve">User Adoption</w:t>
            </w:r>
          </w:p>
        </w:tc>
        <w:tc>
          <w:tcPr>
            <w:tcW w:type="dxa" w:w="3000"/>
          </w:tcPr>
          <w:p>
            <w:r>
              <w:t xml:space="preserve">80% internal staff</w:t>
            </w:r>
          </w:p>
        </w:tc>
        <w:tc>
          <w:tcPr>
            <w:tcW w:type="dxa" w:w="3500"/>
          </w:tcPr>
          <w:p>
            <w:r>
              <w:t xml:space="preserve">Active user harian &gt; 50%</w:t>
            </w:r>
          </w:p>
        </w:tc>
        <w:tc>
          <w:tcPr>
            <w:tcW w:type="dxa" w:w="2740"/>
          </w:tcPr>
          <w:p>
            <w:r>
              <w:t xml:space="preserve">Bulan 3</w:t>
            </w:r>
          </w:p>
        </w:tc>
      </w:tr>
      <w:tr>
        <w:tc>
          <w:tcPr>
            <w:tcW w:type="dxa" w:w="1500"/>
          </w:tcPr>
          <w:p>
            <w:r>
              <w:t xml:space="preserve">Data Accuracy</w:t>
            </w:r>
          </w:p>
        </w:tc>
        <w:tc>
          <w:tcPr>
            <w:tcW w:type="dxa" w:w="3000"/>
          </w:tcPr>
          <w:p>
            <w:r>
              <w:t xml:space="preserve">99%+</w:t>
            </w:r>
          </w:p>
        </w:tc>
        <w:tc>
          <w:tcPr>
            <w:tcW w:type="dxa" w:w="3500"/>
          </w:tcPr>
          <w:p>
            <w:r>
              <w:t xml:space="preserve">Match dengan fisik aset</w:t>
            </w:r>
          </w:p>
        </w:tc>
        <w:tc>
          <w:tcPr>
            <w:tcW w:type="dxa" w:w="2740"/>
          </w:tcPr>
          <w:p>
            <w:r>
              <w:t xml:space="preserve">Bulan 2</w:t>
            </w:r>
          </w:p>
        </w:tc>
      </w:tr>
      <w:tr>
        <w:tc>
          <w:tcPr>
            <w:tcW w:type="dxa" w:w="1500"/>
          </w:tcPr>
          <w:p>
            <w:r>
              <w:t xml:space="preserve">Audit Efficiency</w:t>
            </w:r>
          </w:p>
        </w:tc>
        <w:tc>
          <w:tcPr>
            <w:tcW w:type="dxa" w:w="3000"/>
          </w:tcPr>
          <w:p>
            <w:r>
              <w:t xml:space="preserve">70% lebih cepat</w:t>
            </w:r>
          </w:p>
        </w:tc>
        <w:tc>
          <w:tcPr>
            <w:tcW w:type="dxa" w:w="3500"/>
          </w:tcPr>
          <w:p>
            <w:r>
              <w:t xml:space="preserve">Waktu audit berkurang dari jam menjadi menit</w:t>
            </w:r>
          </w:p>
        </w:tc>
        <w:tc>
          <w:tcPr>
            <w:tcW w:type="dxa" w:w="2740"/>
          </w:tcPr>
          <w:p>
            <w:r>
              <w:t xml:space="preserve">Bulan 2</w:t>
            </w:r>
          </w:p>
        </w:tc>
      </w:tr>
      <w:tr>
        <w:tc>
          <w:tcPr>
            <w:tcW w:type="dxa" w:w="1500"/>
          </w:tcPr>
          <w:p>
            <w:r>
              <w:t xml:space="preserve">System Reliability</w:t>
            </w:r>
          </w:p>
        </w:tc>
        <w:tc>
          <w:tcPr>
            <w:tcW w:type="dxa" w:w="3000"/>
          </w:tcPr>
          <w:p>
            <w:r>
              <w:t xml:space="preserve">99.5% uptime</w:t>
            </w:r>
          </w:p>
        </w:tc>
        <w:tc>
          <w:tcPr>
            <w:tcW w:type="dxa" w:w="3500"/>
          </w:tcPr>
          <w:p>
            <w:r>
              <w:t xml:space="preserve">Zero critical bugs dalam 30 hari</w:t>
            </w:r>
          </w:p>
        </w:tc>
        <w:tc>
          <w:tcPr>
            <w:tcW w:type="dxa" w:w="2740"/>
          </w:tcPr>
          <w:p>
            <w:r>
              <w:t xml:space="preserve">Ongoing</w:t>
            </w:r>
          </w:p>
        </w:tc>
      </w:tr>
    </w:tbl>
    <w:r>
      <w:br w:type="page"/>
    </w:r>
    <w:p>
      <w:pPr>
        <w:pStyle w:val="Heading1"/>
        <w:spacing w:after="150" w:before="200"/>
      </w:pPr>
      <w:r>
        <w:t xml:space="preserve">9. Roadmap &amp; Timeline</w:t>
      </w:r>
    </w:p>
    <w:p>
      <w:pPr>
        <w:pStyle w:val="Heading2"/>
        <w:spacing w:after="100" w:before="150"/>
      </w:pPr>
      <w:r>
        <w:t xml:space="preserve">9.1 Phase 1: MVP (Bulan 1-2)</w:t>
      </w:r>
    </w:p>
    <w:p>
      <w:pPr>
        <w:spacing w:after="50"/>
      </w:pPr>
      <w:r>
        <w:t xml:space="preserve">Asset Register &amp; Master Data</w:t>
      </w:r>
    </w:p>
    <w:p>
      <w:pPr>
        <w:spacing w:after="50"/>
      </w:pPr>
      <w:r>
        <w:t xml:space="preserve">QR Code Generation &amp; Printing</w:t>
      </w:r>
    </w:p>
    <w:p>
      <w:pPr>
        <w:spacing w:after="50"/>
      </w:pPr>
      <w:r>
        <w:t xml:space="preserve">Basic Asset Tracking</w:t>
      </w:r>
    </w:p>
    <w:p>
      <w:pPr>
        <w:spacing w:after="50"/>
      </w:pPr>
      <w:r>
        <w:t xml:space="preserve">Basic Reporting</w:t>
      </w:r>
    </w:p>
    <w:p>
      <w:pPr>
        <w:spacing w:after="150"/>
      </w:pPr>
      <w:r>
        <w:t xml:space="preserve">User Authentication &amp; Role Management</w:t>
      </w:r>
    </w:p>
    <w:p>
      <w:pPr>
        <w:pStyle w:val="Heading2"/>
        <w:spacing w:after="100" w:before="150"/>
      </w:pPr>
      <w:r>
        <w:t xml:space="preserve">9.2 Phase 2: Enhancement (Bulan 3-4)</w:t>
      </w:r>
    </w:p>
    <w:p>
      <w:pPr>
        <w:spacing w:after="50"/>
      </w:pPr>
      <w:r>
        <w:t xml:space="preserve">Asset Transactions &amp; Workflow Approval</w:t>
      </w:r>
    </w:p>
    <w:p>
      <w:pPr>
        <w:spacing w:after="50"/>
      </w:pPr>
      <w:r>
        <w:t xml:space="preserve">Financial Management &amp; Depreciation Calculation</w:t>
      </w:r>
    </w:p>
    <w:p>
      <w:pPr>
        <w:spacing w:after="50"/>
      </w:pPr>
      <w:r>
        <w:t xml:space="preserve">Advanced Reporting &amp; Export (CSV, XLS, PDF)</w:t>
      </w:r>
    </w:p>
    <w:p>
      <w:pPr>
        <w:spacing w:after="150"/>
      </w:pPr>
      <w:r>
        <w:t xml:space="preserve">Maintenance Reminder Module</w:t>
      </w:r>
    </w:p>
    <w:p>
      <w:pPr>
        <w:pStyle w:val="Heading2"/>
        <w:spacing w:after="100" w:before="150"/>
      </w:pPr>
      <w:r>
        <w:t xml:space="preserve">9.3 Phase 3: Advanced Features (Bulan 5-6)</w:t>
      </w:r>
    </w:p>
    <w:p>
      <w:pPr>
        <w:spacing w:after="50"/>
      </w:pPr>
      <w:r>
        <w:t xml:space="preserve">Self Monitoring &amp; Scheduled Reporting</w:t>
      </w:r>
    </w:p>
    <w:p>
      <w:pPr>
        <w:spacing w:after="50"/>
      </w:pPr>
      <w:r>
        <w:t xml:space="preserve">Advanced Analytics &amp; Dashboard</w:t>
      </w:r>
    </w:p>
    <w:p>
      <w:pPr>
        <w:spacing w:after="50"/>
      </w:pPr>
      <w:r>
        <w:t xml:space="preserve">Mobile App Integration</w:t>
      </w:r>
    </w:p>
    <w:p>
      <w:pPr>
        <w:spacing w:after="150"/>
      </w:pPr>
      <w:r>
        <w:t xml:space="preserve">API Integration dengan sistem lain</w:t>
      </w:r>
    </w:p>
    <w:p/>
    <w:p>
      <w:pPr>
        <w:spacing w:after="100" w:before="200"/>
        <w:jc w:val="center"/>
      </w:pPr>
      <w:r>
        <w:t xml:space="preserve">---</w:t>
      </w:r>
    </w:p>
    <w:p>
      <w:pPr>
        <w:spacing w:before="100"/>
        <w:jc w:val="center"/>
      </w:pPr>
      <w:r>
        <w:t xml:space="preserve">Dokumen ini merupakan Product Requirements Document untuk ASET (AsiaCommerce Assets Management). Untuk pertanyaan atau diskusi lebih lanjut, silakan hubungi tim Product Management.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2026-09-05T07:16:52.817Z</dcterms:created>
  <dcterms:modified xsi:type="dcterms:W3CDTF">2026-09-05T07:16:52.833Z</dcterms:modified>
</cp:coreProperties>
</file>

<file path=docProps/custom.xml><?xml version="1.0" encoding="utf-8"?>
<Properties xmlns="http://schemas.openxmlformats.org/officeDocument/2006/custom-properties" xmlns:vt="http://schemas.openxmlformats.org/officeDocument/2006/docPropsVTypes"/>
</file>