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CD6F" w14:textId="27258179" w:rsidR="00DB4F8F" w:rsidRDefault="001A473D" w:rsidP="001A473D">
      <w:pPr>
        <w:pStyle w:val="Heading1"/>
        <w:jc w:val="center"/>
      </w:pPr>
      <w:r>
        <w:t>Responsive Web Design</w:t>
      </w:r>
    </w:p>
    <w:p w14:paraId="06124BE2" w14:textId="6B03B01F" w:rsidR="0031116C" w:rsidRDefault="0031116C" w:rsidP="0031116C">
      <w:pPr>
        <w:pStyle w:val="Heading2"/>
        <w:rPr>
          <w:color w:val="FF0000"/>
        </w:rPr>
      </w:pPr>
      <w:r>
        <w:rPr>
          <w:color w:val="FF0000"/>
        </w:rPr>
        <w:t>Lesson One: Media Queries</w:t>
      </w:r>
    </w:p>
    <w:p w14:paraId="19659B66" w14:textId="237845D0" w:rsidR="0031116C" w:rsidRPr="0031116C" w:rsidRDefault="0031116C" w:rsidP="0031116C">
      <w:pPr>
        <w:pStyle w:val="Heading2"/>
        <w:rPr>
          <w:color w:val="FF0000"/>
        </w:rPr>
      </w:pPr>
      <w:r w:rsidRPr="0031116C">
        <w:rPr>
          <w:color w:val="FF0000"/>
        </w:rPr>
        <w:t>Lesson Two: Breakpoints</w:t>
      </w:r>
    </w:p>
    <w:p w14:paraId="1E6E8AAD" w14:textId="363C936F" w:rsidR="0031116C" w:rsidRPr="0031116C" w:rsidRDefault="0031116C" w:rsidP="0031116C">
      <w:pPr>
        <w:pStyle w:val="Heading2"/>
        <w:rPr>
          <w:color w:val="FF0000"/>
        </w:rPr>
      </w:pPr>
      <w:r>
        <w:rPr>
          <w:color w:val="FF0000"/>
        </w:rPr>
        <w:t>Lesson Three: Importance of Mobile First</w:t>
      </w:r>
    </w:p>
    <w:p w14:paraId="5D81970B" w14:textId="221286A1" w:rsidR="001A473D" w:rsidRDefault="001A473D" w:rsidP="001A473D">
      <w:pPr>
        <w:pStyle w:val="Heading1"/>
        <w:jc w:val="center"/>
      </w:pPr>
      <w:r>
        <w:t>Dynamic User Interface 1</w:t>
      </w:r>
    </w:p>
    <w:p w14:paraId="16214978" w14:textId="16592750" w:rsidR="006870BC" w:rsidRPr="006870BC" w:rsidRDefault="006870BC" w:rsidP="006870BC">
      <w:pPr>
        <w:pStyle w:val="Heading2"/>
        <w:rPr>
          <w:color w:val="FF0000"/>
        </w:rPr>
      </w:pPr>
      <w:r>
        <w:rPr>
          <w:color w:val="FF0000"/>
        </w:rPr>
        <w:t>Lesson One: Intro to Javascript</w:t>
      </w:r>
    </w:p>
    <w:p w14:paraId="6D3D1500" w14:textId="5BE5E1CE" w:rsidR="001A473D" w:rsidRDefault="001A473D" w:rsidP="001A473D">
      <w:pPr>
        <w:pStyle w:val="Heading1"/>
        <w:jc w:val="center"/>
      </w:pPr>
      <w:r>
        <w:t>Dynamic User Interface 2</w:t>
      </w:r>
    </w:p>
    <w:p w14:paraId="12FE7A94" w14:textId="435A83CD" w:rsidR="006870BC" w:rsidRPr="006870BC" w:rsidRDefault="006870BC" w:rsidP="006870BC">
      <w:pPr>
        <w:pStyle w:val="Heading2"/>
        <w:rPr>
          <w:color w:val="FF0000"/>
        </w:rPr>
      </w:pPr>
      <w:r>
        <w:rPr>
          <w:color w:val="FF0000"/>
        </w:rPr>
        <w:t xml:space="preserve">Lesson One: </w:t>
      </w:r>
      <w:r w:rsidR="000C6008">
        <w:rPr>
          <w:color w:val="FF0000"/>
        </w:rPr>
        <w:t>Intro to jQuery</w:t>
      </w:r>
    </w:p>
    <w:p w14:paraId="284260E9" w14:textId="07B2C04B" w:rsidR="001A473D" w:rsidRDefault="001A473D" w:rsidP="001A473D">
      <w:pPr>
        <w:pStyle w:val="Heading1"/>
        <w:jc w:val="center"/>
      </w:pPr>
      <w:r>
        <w:t>Dy</w:t>
      </w:r>
      <w:r w:rsidR="00040103">
        <w:t>namic User Interface 3</w:t>
      </w:r>
    </w:p>
    <w:p w14:paraId="648E8627" w14:textId="760A523F" w:rsidR="000C6008" w:rsidRDefault="000C6008" w:rsidP="000C6008">
      <w:pPr>
        <w:pStyle w:val="Heading2"/>
        <w:rPr>
          <w:color w:val="FF0000"/>
        </w:rPr>
      </w:pPr>
      <w:r>
        <w:rPr>
          <w:color w:val="FF0000"/>
        </w:rPr>
        <w:t>Lesson One: Animations</w:t>
      </w:r>
    </w:p>
    <w:p w14:paraId="3F882B36" w14:textId="21F1AD19" w:rsidR="000C6008" w:rsidRPr="000C6008" w:rsidRDefault="002B0C8F" w:rsidP="000C6008">
      <w:pPr>
        <w:pStyle w:val="Heading2"/>
        <w:rPr>
          <w:color w:val="FF0000"/>
        </w:rPr>
      </w:pPr>
      <w:r>
        <w:rPr>
          <w:color w:val="FF0000"/>
        </w:rPr>
        <w:t>Lesson Two: Transitions</w:t>
      </w:r>
    </w:p>
    <w:p w14:paraId="4306A137" w14:textId="0246B1D6" w:rsidR="00040103" w:rsidRDefault="00040103" w:rsidP="00040103">
      <w:pPr>
        <w:pStyle w:val="Heading1"/>
        <w:jc w:val="center"/>
      </w:pPr>
      <w:r>
        <w:t>Dynamic User Interface</w:t>
      </w:r>
      <w:r w:rsidR="003E0510">
        <w:t xml:space="preserve"> 4</w:t>
      </w:r>
    </w:p>
    <w:p w14:paraId="0AAC1A28" w14:textId="79F2BD67" w:rsidR="002B0C8F" w:rsidRDefault="002B0C8F" w:rsidP="002B0C8F">
      <w:pPr>
        <w:pStyle w:val="Heading2"/>
        <w:rPr>
          <w:color w:val="FF0000"/>
        </w:rPr>
      </w:pPr>
      <w:r>
        <w:rPr>
          <w:color w:val="FF0000"/>
        </w:rPr>
        <w:t>Lesson One: Image Slider</w:t>
      </w:r>
    </w:p>
    <w:p w14:paraId="219FE524" w14:textId="46C900BF" w:rsidR="002B0C8F" w:rsidRDefault="002B0C8F" w:rsidP="002B0C8F">
      <w:pPr>
        <w:pStyle w:val="Heading2"/>
        <w:rPr>
          <w:color w:val="FF0000"/>
        </w:rPr>
      </w:pPr>
      <w:r>
        <w:rPr>
          <w:color w:val="FF0000"/>
        </w:rPr>
        <w:t>Lesson Two</w:t>
      </w:r>
      <w:r w:rsidR="00932E13">
        <w:rPr>
          <w:color w:val="FF0000"/>
        </w:rPr>
        <w:t>: Model Dialogue</w:t>
      </w:r>
    </w:p>
    <w:p w14:paraId="180A8D79" w14:textId="241E4294" w:rsidR="00932E13" w:rsidRPr="00932E13" w:rsidRDefault="00932E13" w:rsidP="00932E13">
      <w:pPr>
        <w:pStyle w:val="Heading2"/>
        <w:rPr>
          <w:color w:val="FF0000"/>
        </w:rPr>
      </w:pPr>
      <w:r>
        <w:rPr>
          <w:color w:val="FF0000"/>
        </w:rPr>
        <w:t>Lesson Three: Validation</w:t>
      </w:r>
    </w:p>
    <w:p w14:paraId="2B1AA51F" w14:textId="0A3D7FE8" w:rsidR="003E0510" w:rsidRPr="003E0510" w:rsidRDefault="003E0510" w:rsidP="003E0510">
      <w:pPr>
        <w:pStyle w:val="Heading1"/>
        <w:jc w:val="center"/>
      </w:pPr>
    </w:p>
    <w:p w14:paraId="3529DD10" w14:textId="77777777" w:rsidR="001A473D" w:rsidRPr="001A473D" w:rsidRDefault="001A473D" w:rsidP="001A473D"/>
    <w:sectPr w:rsidR="001A473D" w:rsidRPr="001A4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8F"/>
    <w:rsid w:val="00040103"/>
    <w:rsid w:val="000C6008"/>
    <w:rsid w:val="001A473D"/>
    <w:rsid w:val="002B0C8F"/>
    <w:rsid w:val="0031116C"/>
    <w:rsid w:val="003E0510"/>
    <w:rsid w:val="006870BC"/>
    <w:rsid w:val="00932E13"/>
    <w:rsid w:val="00DB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4005"/>
  <w15:chartTrackingRefBased/>
  <w15:docId w15:val="{C4762755-67F0-429C-974B-022498B4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C00261418) Dean Flood</dc:creator>
  <cp:keywords/>
  <dc:description/>
  <cp:lastModifiedBy>(Student  C00261418) Dean Flood</cp:lastModifiedBy>
  <cp:revision>9</cp:revision>
  <dcterms:created xsi:type="dcterms:W3CDTF">2024-04-26T11:33:00Z</dcterms:created>
  <dcterms:modified xsi:type="dcterms:W3CDTF">2024-04-26T11:53:00Z</dcterms:modified>
</cp:coreProperties>
</file>