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Examination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trackRevisions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