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5042" w:rsidR="00765042" w:rsidP="00765042" w:rsidRDefault="00765042" w14:paraId="6D93359D" w14:textId="29CE403B">
      <w:pPr>
        <w:rPr>
          <w:b/>
          <w:bCs/>
          <w:rtl/>
        </w:rPr>
      </w:pPr>
      <w:r w:rsidRPr="00765042">
        <w:rPr>
          <w:b/>
          <w:bCs/>
          <w:rtl/>
        </w:rPr>
        <w:t>נוהל סינון, טיוב וניתוב נתונים – דוח רובוט יבוא אישי</w:t>
      </w:r>
    </w:p>
    <w:p w:rsidRPr="00765042" w:rsidR="00765042" w:rsidP="00765042" w:rsidRDefault="00765042" w14:paraId="437CB68E" w14:textId="77777777">
      <w:pPr>
        <w:rPr>
          <w:b/>
          <w:bCs/>
          <w:rtl/>
        </w:rPr>
      </w:pPr>
      <w:r w:rsidRPr="00765042">
        <w:rPr>
          <w:b/>
          <w:bCs/>
          <w:rtl/>
        </w:rPr>
        <w:t>כללי</w:t>
      </w:r>
    </w:p>
    <w:p w:rsidRPr="00765042" w:rsidR="00765042" w:rsidP="00765042" w:rsidRDefault="00765042" w14:paraId="22743C6E" w14:textId="35E4924A">
      <w:pPr>
        <w:rPr>
          <w:b/>
          <w:bCs/>
          <w:rtl/>
        </w:rPr>
      </w:pPr>
      <w:r w:rsidRPr="00765042">
        <w:rPr>
          <w:b/>
          <w:bCs/>
          <w:rtl/>
        </w:rPr>
        <w:t>נוהל זה עוסק בהסדרת תהליכי הסינון</w:t>
      </w:r>
      <w:r>
        <w:rPr>
          <w:rFonts w:hint="cs"/>
          <w:b/>
          <w:bCs/>
          <w:rtl/>
        </w:rPr>
        <w:t xml:space="preserve"> ו</w:t>
      </w:r>
      <w:r w:rsidRPr="00765042">
        <w:rPr>
          <w:b/>
          <w:bCs/>
          <w:rtl/>
        </w:rPr>
        <w:t>הטיוב הידני של דוח "רובוט יבוא אישי" במערכת. מדיניות החברה מחייבת בדיקה קפדנית של נתוני המשלוחים על מנת להחריג ולסנן חברות מסחריות, טובין הדורשים חוקיות (מזון, תרופות, חלקי רכב</w:t>
      </w:r>
      <w:r w:rsidR="0014269F">
        <w:rPr>
          <w:rFonts w:hint="cs"/>
          <w:b/>
          <w:bCs/>
          <w:rtl/>
        </w:rPr>
        <w:t xml:space="preserve"> וסכינים</w:t>
      </w:r>
      <w:r w:rsidRPr="00765042">
        <w:rPr>
          <w:b/>
          <w:bCs/>
          <w:rtl/>
        </w:rPr>
        <w:t xml:space="preserve">) ומשלוחים חריגים. </w:t>
      </w:r>
    </w:p>
    <w:p w:rsidRPr="00765042" w:rsidR="00765042" w:rsidP="00765042" w:rsidRDefault="00765042" w14:paraId="603F0F71" w14:textId="29E342F5">
      <w:pPr>
        <w:numPr>
          <w:ilvl w:val="0"/>
          <w:numId w:val="24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מינימום נדרש: הנוהל מגדיר את שלוש רמות הבדיקה (ספק, יבואן ותיאור תכולה) ואת משקלי הסף לסינון. הנוהל חל על כלל </w:t>
      </w:r>
      <w:r w:rsidR="0014269F">
        <w:rPr>
          <w:rFonts w:hint="cs"/>
          <w:b/>
          <w:bCs/>
          <w:rtl/>
        </w:rPr>
        <w:t xml:space="preserve">המסווגים </w:t>
      </w:r>
      <w:r w:rsidRPr="00765042">
        <w:rPr>
          <w:b/>
          <w:bCs/>
          <w:rtl/>
        </w:rPr>
        <w:t xml:space="preserve">, נציגי צוות הפקת יבוא ומבקרי הנתונים. </w:t>
      </w:r>
    </w:p>
    <w:p w:rsidRPr="00765042" w:rsidR="00765042" w:rsidP="00765042" w:rsidRDefault="00765042" w14:paraId="6E4046D4" w14:textId="77777777">
      <w:pPr>
        <w:rPr>
          <w:b/>
          <w:bCs/>
          <w:rtl/>
        </w:rPr>
      </w:pPr>
      <w:r w:rsidRPr="00765042">
        <w:rPr>
          <w:b/>
          <w:bCs/>
          <w:rtl/>
        </w:rPr>
        <w:t>מטרה</w:t>
      </w:r>
    </w:p>
    <w:p w:rsidRPr="00765042" w:rsidR="00765042" w:rsidP="00765042" w:rsidRDefault="00765042" w14:paraId="32EA189F" w14:textId="734FE90A">
      <w:pPr>
        <w:rPr>
          <w:b/>
          <w:bCs/>
          <w:rtl/>
        </w:rPr>
      </w:pPr>
      <w:r w:rsidRPr="00765042">
        <w:rPr>
          <w:b/>
          <w:bCs/>
          <w:rtl/>
        </w:rPr>
        <w:t xml:space="preserve">מטרת נוהל זה להגדיר תהליך עבודה מסודר </w:t>
      </w:r>
      <w:r w:rsidR="0082645C">
        <w:rPr>
          <w:rFonts w:hint="cs"/>
          <w:b/>
          <w:bCs/>
          <w:rtl/>
        </w:rPr>
        <w:t>ל</w:t>
      </w:r>
      <w:r w:rsidRPr="00765042">
        <w:rPr>
          <w:b/>
          <w:bCs/>
          <w:rtl/>
        </w:rPr>
        <w:t xml:space="preserve">דוח הרובוט של היבוא האישי , לפרט את מילות המפתח והקריטריונים להסרת משלוחים לא מתאימים , ולתאר את שלבי אימות הנתונים למניעת שגיאות דיווח מול המכס. </w:t>
      </w:r>
    </w:p>
    <w:p w:rsidRPr="00765042" w:rsidR="00765042" w:rsidP="00765042" w:rsidRDefault="00765042" w14:paraId="59BF4AED" w14:textId="5BAC0EF4">
      <w:pPr>
        <w:rPr>
          <w:b/>
          <w:bCs/>
          <w:rtl/>
        </w:rPr>
      </w:pPr>
      <w:r w:rsidRPr="00765042">
        <w:rPr>
          <w:b/>
          <w:bCs/>
          <w:rtl/>
        </w:rPr>
        <w:t xml:space="preserve">הגדרות </w:t>
      </w:r>
    </w:p>
    <w:p w:rsidRPr="00765042" w:rsidR="00765042" w:rsidP="00765042" w:rsidRDefault="00765042" w14:paraId="1AAA44A9" w14:textId="72C69D40">
      <w:pPr>
        <w:numPr>
          <w:ilvl w:val="0"/>
          <w:numId w:val="25"/>
        </w:numPr>
        <w:rPr>
          <w:b/>
          <w:bCs/>
          <w:rtl/>
        </w:rPr>
      </w:pPr>
      <w:r w:rsidRPr="00765042">
        <w:rPr>
          <w:b/>
          <w:bCs/>
          <w:rtl/>
        </w:rPr>
        <w:t>דוח רובוט (יבוא אישי): דוח המרכז משלוחים פוטנציאליים לשחרור במסלול יבוא אישי מהיר על בסיס קריטריונים אוטומטיים.</w:t>
      </w:r>
    </w:p>
    <w:p w:rsidRPr="00765042" w:rsidR="00765042" w:rsidP="00765042" w:rsidRDefault="00765042" w14:paraId="1118C3B7" w14:textId="77777777">
      <w:pPr>
        <w:numPr>
          <w:ilvl w:val="0"/>
          <w:numId w:val="25"/>
        </w:numPr>
        <w:rPr>
          <w:b/>
          <w:bCs/>
          <w:rtl/>
        </w:rPr>
      </w:pPr>
      <w:r w:rsidRPr="00765042">
        <w:rPr>
          <w:b/>
          <w:bCs/>
          <w:rtl/>
        </w:rPr>
        <w:t>דיסקריפשן (</w:t>
      </w:r>
      <w:r w:rsidRPr="00765042">
        <w:rPr>
          <w:b/>
          <w:bCs/>
        </w:rPr>
        <w:t>Description</w:t>
      </w:r>
      <w:r w:rsidRPr="00765042">
        <w:rPr>
          <w:b/>
          <w:bCs/>
          <w:rtl/>
        </w:rPr>
        <w:t>): שדה תיאור תכולת הטובין כפי שמופיע בשטר המטען ובחשבונית.</w:t>
      </w:r>
    </w:p>
    <w:p w:rsidRPr="00765042" w:rsidR="00765042" w:rsidP="00765042" w:rsidRDefault="00765042" w14:paraId="7E18FF6B" w14:textId="77777777">
      <w:pPr>
        <w:numPr>
          <w:ilvl w:val="0"/>
          <w:numId w:val="25"/>
        </w:numPr>
        <w:rPr>
          <w:b/>
          <w:bCs/>
          <w:rtl/>
        </w:rPr>
      </w:pPr>
      <w:r w:rsidRPr="00765042">
        <w:rPr>
          <w:b/>
          <w:bCs/>
          <w:rtl/>
        </w:rPr>
        <w:t>אלכוהול / חלקי רכב / פארמה: טובין חריגים המחויבים במסלול שחרור פרטני ואינם מאושרים לשחרור אוטומטי מהיר.</w:t>
      </w:r>
    </w:p>
    <w:p w:rsidRPr="00765042" w:rsidR="00765042" w:rsidP="00765042" w:rsidRDefault="00765042" w14:paraId="200BB810" w14:textId="77777777">
      <w:pPr>
        <w:rPr>
          <w:b/>
          <w:bCs/>
          <w:rtl/>
        </w:rPr>
      </w:pPr>
      <w:r w:rsidRPr="00765042">
        <w:rPr>
          <w:b/>
          <w:bCs/>
          <w:rtl/>
        </w:rPr>
        <w:t>שיטה</w:t>
      </w:r>
    </w:p>
    <w:p w:rsidRPr="00765042" w:rsidR="00765042" w:rsidP="00765042" w:rsidRDefault="00765042" w14:paraId="7CA111F4" w14:textId="2CEE129D">
      <w:pPr>
        <w:numPr>
          <w:ilvl w:val="0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קבלת נתוני הדוח: הפקת דוח הרובוט היומי של משלוחי היבוא האישי ממערכת פוקוס. </w:t>
      </w:r>
    </w:p>
    <w:p w:rsidRPr="00765042" w:rsidR="00765042" w:rsidP="0082645C" w:rsidRDefault="00765042" w14:paraId="4A3ABD2B" w14:textId="77C130FB">
      <w:pPr>
        <w:numPr>
          <w:ilvl w:val="0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שלב א' – </w:t>
      </w:r>
    </w:p>
    <w:p w:rsidRPr="00765042" w:rsidR="00765042" w:rsidP="00765042" w:rsidRDefault="00765042" w14:paraId="4A77FA74" w14:textId="77777777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>בדיקת נתוני הספק (</w:t>
      </w:r>
      <w:r w:rsidRPr="00765042">
        <w:rPr>
          <w:b/>
          <w:bCs/>
        </w:rPr>
        <w:t>Shipper</w:t>
      </w:r>
      <w:r w:rsidRPr="00765042">
        <w:rPr>
          <w:b/>
          <w:bCs/>
          <w:rtl/>
        </w:rPr>
        <w:t xml:space="preserve">). </w:t>
      </w:r>
    </w:p>
    <w:p w:rsidRPr="00765042" w:rsidR="00765042" w:rsidP="00765042" w:rsidRDefault="00765042" w14:paraId="77D01A31" w14:textId="77777777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>בדיקת נתוני היבואן (</w:t>
      </w:r>
      <w:r w:rsidRPr="00765042">
        <w:rPr>
          <w:b/>
          <w:bCs/>
        </w:rPr>
        <w:t>Consignee</w:t>
      </w:r>
      <w:r w:rsidRPr="00765042">
        <w:rPr>
          <w:b/>
          <w:bCs/>
          <w:rtl/>
        </w:rPr>
        <w:t xml:space="preserve">). </w:t>
      </w:r>
    </w:p>
    <w:p w:rsidRPr="00765042" w:rsidR="00765042" w:rsidP="00765042" w:rsidRDefault="00765042" w14:paraId="0589B2C7" w14:textId="77777777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>בדיקת שדה התיאור / דיסקריפשן (</w:t>
      </w:r>
      <w:r w:rsidRPr="00765042">
        <w:rPr>
          <w:b/>
          <w:bCs/>
        </w:rPr>
        <w:t>Description</w:t>
      </w:r>
      <w:r w:rsidRPr="00765042">
        <w:rPr>
          <w:b/>
          <w:bCs/>
          <w:rtl/>
        </w:rPr>
        <w:t xml:space="preserve">). </w:t>
      </w:r>
    </w:p>
    <w:p w:rsidRPr="00765042" w:rsidR="00765042" w:rsidP="00765042" w:rsidRDefault="00765042" w14:paraId="0E9C4234" w14:textId="742E0044">
      <w:pPr>
        <w:numPr>
          <w:ilvl w:val="0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שלב ב' – הפעלת מסנני הורדה והחרגה </w:t>
      </w:r>
      <w:r w:rsidR="0082645C">
        <w:rPr>
          <w:rFonts w:hint="cs"/>
          <w:b/>
          <w:bCs/>
          <w:rtl/>
        </w:rPr>
        <w:t>:</w:t>
      </w:r>
      <w:r w:rsidRPr="00765042">
        <w:rPr>
          <w:b/>
          <w:bCs/>
          <w:rtl/>
        </w:rPr>
        <w:t xml:space="preserve"> יש לעבור על עמודות הדוח ולהוריד/לסנן באופן מוחלט את המשלוחים העונים על המאפיינים הבאים: </w:t>
      </w:r>
    </w:p>
    <w:p w:rsidRPr="00765042" w:rsidR="00765042" w:rsidP="00765042" w:rsidRDefault="00765042" w14:paraId="1BA48A6D" w14:textId="77777777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הסרת משקלים חריגים: סינון והסרה של כל משלוח שמשקלו נמצא מתחת ל-30 קילו. </w:t>
      </w:r>
    </w:p>
    <w:p w:rsidRPr="00765042" w:rsidR="00765042" w:rsidP="00765042" w:rsidRDefault="00765042" w14:paraId="125F40A8" w14:textId="77777777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הורדת ישויות מסחריות: הורדת כל יבואן המוגדר במערכת או בניירת כחברה (ולא כאדם פרטי). </w:t>
      </w:r>
    </w:p>
    <w:p w:rsidRPr="00765042" w:rsidR="00765042" w:rsidP="00765042" w:rsidRDefault="00765042" w14:paraId="6B402453" w14:textId="4154032A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הורדת ספקי </w:t>
      </w:r>
      <w:r w:rsidR="0082645C">
        <w:rPr>
          <w:rFonts w:hint="cs"/>
          <w:b/>
          <w:bCs/>
          <w:rtl/>
        </w:rPr>
        <w:t xml:space="preserve">אלכוהול </w:t>
      </w:r>
      <w:r w:rsidRPr="00765042">
        <w:rPr>
          <w:b/>
          <w:bCs/>
          <w:rtl/>
        </w:rPr>
        <w:t xml:space="preserve">: הסרת ספקים </w:t>
      </w:r>
      <w:r w:rsidR="0082645C">
        <w:rPr>
          <w:rFonts w:hint="cs"/>
          <w:b/>
          <w:bCs/>
          <w:rtl/>
        </w:rPr>
        <w:t>לדוגמא</w:t>
      </w:r>
      <w:r w:rsidRPr="00765042">
        <w:rPr>
          <w:b/>
          <w:bCs/>
          <w:rtl/>
        </w:rPr>
        <w:t xml:space="preserve"> </w:t>
      </w:r>
      <w:r w:rsidRPr="00765042">
        <w:rPr>
          <w:b/>
          <w:bCs/>
        </w:rPr>
        <w:t>MAIL MARKETING</w:t>
      </w:r>
      <w:r w:rsidRPr="00765042">
        <w:rPr>
          <w:b/>
          <w:bCs/>
          <w:rtl/>
        </w:rPr>
        <w:t xml:space="preserve">. </w:t>
      </w:r>
    </w:p>
    <w:p w:rsidRPr="00765042" w:rsidR="00765042" w:rsidP="00765042" w:rsidRDefault="00765042" w14:paraId="16BE864E" w14:textId="13BC7059">
      <w:pPr>
        <w:numPr>
          <w:ilvl w:val="0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שלב ג' – סינון והורדה לפי מילות מפתח בתכולה </w:t>
      </w:r>
      <w:r w:rsidR="0082645C">
        <w:rPr>
          <w:rFonts w:hint="cs"/>
          <w:b/>
          <w:bCs/>
          <w:rtl/>
        </w:rPr>
        <w:t>:</w:t>
      </w:r>
      <w:r w:rsidRPr="00765042">
        <w:rPr>
          <w:b/>
          <w:bCs/>
          <w:rtl/>
        </w:rPr>
        <w:t xml:space="preserve">יש לבצע חיפוש בשדה הדיסקריפשן והתכולה, ולהסיר מהדוח משלוחים המכילים את המילים או הסוגים הבאים: </w:t>
      </w:r>
    </w:p>
    <w:p w:rsidRPr="00765042" w:rsidR="00765042" w:rsidP="00765042" w:rsidRDefault="00765042" w14:paraId="26332572" w14:textId="77777777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מוריד אלכוהול. </w:t>
      </w:r>
    </w:p>
    <w:p w:rsidRPr="00765042" w:rsidR="00765042" w:rsidP="00765042" w:rsidRDefault="00765042" w14:paraId="1330485B" w14:textId="77777777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מוריד חלקי רכב / </w:t>
      </w:r>
      <w:r w:rsidRPr="00765042">
        <w:rPr>
          <w:b/>
          <w:bCs/>
        </w:rPr>
        <w:t>CAR PART</w:t>
      </w:r>
      <w:r w:rsidRPr="00765042">
        <w:rPr>
          <w:b/>
          <w:bCs/>
          <w:rtl/>
        </w:rPr>
        <w:t xml:space="preserve"> / חלקי רכב שונים. </w:t>
      </w:r>
    </w:p>
    <w:p w:rsidRPr="00765042" w:rsidR="00765042" w:rsidP="00765042" w:rsidRDefault="00765042" w14:paraId="3E54788A" w14:textId="77777777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>משלוחי דוגמאות (</w:t>
      </w:r>
      <w:r w:rsidRPr="00765042">
        <w:rPr>
          <w:b/>
          <w:bCs/>
        </w:rPr>
        <w:t>SAMPLE</w:t>
      </w:r>
      <w:r w:rsidRPr="00765042">
        <w:rPr>
          <w:b/>
          <w:bCs/>
          <w:rtl/>
        </w:rPr>
        <w:t xml:space="preserve">). </w:t>
      </w:r>
    </w:p>
    <w:p w:rsidRPr="00765042" w:rsidR="00765042" w:rsidP="00765042" w:rsidRDefault="00765042" w14:paraId="49A129CA" w14:textId="77777777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>משלוחי מזון (</w:t>
      </w:r>
      <w:r w:rsidRPr="00765042">
        <w:rPr>
          <w:b/>
          <w:bCs/>
        </w:rPr>
        <w:t>FOOD</w:t>
      </w:r>
      <w:r w:rsidRPr="00765042">
        <w:rPr>
          <w:b/>
          <w:bCs/>
          <w:rtl/>
        </w:rPr>
        <w:t xml:space="preserve">). </w:t>
      </w:r>
    </w:p>
    <w:p w:rsidRPr="00765042" w:rsidR="00765042" w:rsidP="00765042" w:rsidRDefault="00765042" w14:paraId="46CCF430" w14:textId="77777777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>תוספי תזונה (</w:t>
      </w:r>
      <w:r w:rsidRPr="00765042">
        <w:rPr>
          <w:b/>
          <w:bCs/>
        </w:rPr>
        <w:t>SUPPLEMENT</w:t>
      </w:r>
      <w:r w:rsidRPr="00765042">
        <w:rPr>
          <w:b/>
          <w:bCs/>
          <w:rtl/>
        </w:rPr>
        <w:t xml:space="preserve">). </w:t>
      </w:r>
    </w:p>
    <w:p w:rsidRPr="00765042" w:rsidR="00765042" w:rsidP="00765042" w:rsidRDefault="00765042" w14:paraId="3FC0AC0E" w14:textId="77777777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תרופות. </w:t>
      </w:r>
    </w:p>
    <w:p w:rsidRPr="00765042" w:rsidR="00765042" w:rsidP="00765042" w:rsidRDefault="00765042" w14:paraId="5D956E06" w14:textId="77777777">
      <w:pPr>
        <w:numPr>
          <w:ilvl w:val="1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אביזרים רפואיים. </w:t>
      </w:r>
    </w:p>
    <w:p w:rsidRPr="00765042" w:rsidR="00765042" w:rsidP="00765042" w:rsidRDefault="00765042" w14:paraId="48AACD52" w14:textId="3F2ECAD1">
      <w:pPr>
        <w:numPr>
          <w:ilvl w:val="0"/>
          <w:numId w:val="26"/>
        </w:numPr>
        <w:rPr>
          <w:b/>
          <w:bCs/>
          <w:rtl/>
        </w:rPr>
      </w:pPr>
      <w:r w:rsidRPr="00765042">
        <w:rPr>
          <w:b/>
          <w:bCs/>
          <w:rtl/>
        </w:rPr>
        <w:t xml:space="preserve">טיפול בחריגים: משלוח אשר זוהה בו פער (לדוגמה: ממוען לאדם פרטי אך מכיל תכולה מסחרית מובהקת או חלקי רכב) יוחרג מהדוח באופן ידני ויועבר מיידית לבחינת מסווג לקביעת מסלול שחרור פרטני. </w:t>
      </w:r>
    </w:p>
    <w:p w:rsidRPr="00765042" w:rsidR="00765042" w:rsidP="00765042" w:rsidRDefault="00765042" w14:paraId="4A84CBCC" w14:textId="77777777">
      <w:pPr>
        <w:rPr>
          <w:b/>
          <w:bCs/>
          <w:rtl/>
        </w:rPr>
      </w:pPr>
      <w:r w:rsidRPr="00765042">
        <w:rPr>
          <w:b/>
          <w:bCs/>
          <w:rtl/>
        </w:rPr>
        <w:t>תחום הנוהל</w:t>
      </w:r>
    </w:p>
    <w:p w:rsidRPr="00765042" w:rsidR="00765042" w:rsidP="00765042" w:rsidRDefault="00765042" w14:paraId="638B20C2" w14:textId="77777777">
      <w:pPr>
        <w:rPr>
          <w:b/>
          <w:bCs/>
          <w:rtl/>
        </w:rPr>
      </w:pPr>
      <w:r w:rsidRPr="00765042">
        <w:rPr>
          <w:b/>
          <w:bCs/>
          <w:rtl/>
        </w:rPr>
        <w:t xml:space="preserve">הנוהל דן משלב הפקת דוח הרובוט הגולמי מהמערכת, דרך שלבי סינון הספקים, היבואנים ובדיקת הדיסקריפשן, ועד לניתוב התיקים התקינים להמשך תהליך השחרור. </w:t>
      </w:r>
    </w:p>
    <w:p w:rsidRPr="00765042" w:rsidR="00765042" w:rsidP="00765042" w:rsidRDefault="00765042" w14:paraId="6B748F89" w14:textId="77777777">
      <w:pPr>
        <w:rPr>
          <w:b/>
          <w:bCs/>
          <w:rtl/>
        </w:rPr>
      </w:pPr>
      <w:r w:rsidRPr="00765042">
        <w:rPr>
          <w:b/>
          <w:bCs/>
          <w:rtl/>
        </w:rPr>
        <w:t>אחריות</w:t>
      </w:r>
    </w:p>
    <w:p w:rsidRPr="00765042" w:rsidR="00765042" w:rsidP="00765042" w:rsidRDefault="00765042" w14:paraId="71B36B89" w14:textId="566209F1">
      <w:pPr>
        <w:rPr>
          <w:b/>
          <w:bCs/>
          <w:rtl/>
        </w:rPr>
      </w:pPr>
      <w:r w:rsidRPr="00765042">
        <w:rPr>
          <w:b/>
          <w:bCs/>
          <w:rtl/>
        </w:rPr>
        <w:t xml:space="preserve">אחריות כוללת ליישום נוהל זה, פיקוח על איכות סינוני הרובוט ומניעת זליגת משלוחים מסחריים חלה על ראש צוות </w:t>
      </w:r>
      <w:r w:rsidR="0082645C">
        <w:rPr>
          <w:rFonts w:hint="cs"/>
          <w:b/>
          <w:bCs/>
          <w:rtl/>
        </w:rPr>
        <w:t>מכס</w:t>
      </w:r>
      <w:r w:rsidRPr="00765042">
        <w:rPr>
          <w:b/>
          <w:bCs/>
          <w:rtl/>
        </w:rPr>
        <w:t xml:space="preserve"> יבוא.</w:t>
      </w:r>
    </w:p>
    <w:p w:rsidRPr="00765042" w:rsidR="00765042" w:rsidP="00765042" w:rsidRDefault="00765042" w14:paraId="0B314ED9" w14:textId="77777777">
      <w:pPr>
        <w:rPr>
          <w:b/>
          <w:bCs/>
          <w:rtl/>
        </w:rPr>
      </w:pPr>
      <w:r w:rsidRPr="00765042">
        <w:rPr>
          <w:b/>
          <w:bCs/>
          <w:rtl/>
        </w:rPr>
        <w:t>מסמכים ישימים</w:t>
      </w:r>
    </w:p>
    <w:p w:rsidRPr="00765042" w:rsidR="00765042" w:rsidP="00765042" w:rsidRDefault="00765042" w14:paraId="7A1B4F0F" w14:textId="1EF9D557">
      <w:pPr>
        <w:rPr>
          <w:b/>
          <w:bCs/>
          <w:rtl/>
        </w:rPr>
      </w:pPr>
    </w:p>
    <w:sectPr w:rsidRPr="00765042" w:rsidR="00765042" w:rsidSect="0048652B">
      <w:headerReference w:type="default" r:id="rId10"/>
      <w:footerReference w:type="default" r:id="rId11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30E8" w:rsidP="00687F9D" w:rsidRDefault="00F930E8" w14:paraId="09E28BC1" w14:textId="77777777">
      <w:r>
        <w:separator/>
      </w:r>
    </w:p>
  </w:endnote>
  <w:endnote w:type="continuationSeparator" w:id="0">
    <w:p w:rsidR="00F930E8" w:rsidP="00687F9D" w:rsidRDefault="00F930E8" w14:paraId="6242EE06" w14:textId="77777777">
      <w:r>
        <w:continuationSeparator/>
      </w:r>
    </w:p>
  </w:endnote>
  <w:endnote w:type="continuationNotice" w:id="1">
    <w:p w:rsidR="00F930E8" w:rsidRDefault="00F930E8" w14:paraId="1EDD0C5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0B55350C" w:rsidTr="0B55350C" w14:paraId="0DB7AF0A" w14:textId="77777777">
      <w:trPr>
        <w:trHeight w:val="300"/>
      </w:trPr>
      <w:tc>
        <w:tcPr>
          <w:tcW w:w="2765" w:type="dxa"/>
        </w:tcPr>
        <w:p w:rsidR="0B55350C" w:rsidP="0B55350C" w:rsidRDefault="0B55350C" w14:paraId="0C2C6E70" w14:textId="5DFB78B9">
          <w:pPr>
            <w:pStyle w:val="Header"/>
            <w:bidi w:val="0"/>
            <w:ind w:left="-115"/>
          </w:pPr>
        </w:p>
      </w:tc>
      <w:tc>
        <w:tcPr>
          <w:tcW w:w="2765" w:type="dxa"/>
        </w:tcPr>
        <w:p w:rsidR="0B55350C" w:rsidP="0B55350C" w:rsidRDefault="0B55350C" w14:paraId="68FB0E10" w14:textId="06DBF6BA">
          <w:pPr>
            <w:pStyle w:val="Header"/>
            <w:bidi w:val="0"/>
            <w:jc w:val="center"/>
          </w:pPr>
        </w:p>
      </w:tc>
      <w:tc>
        <w:tcPr>
          <w:tcW w:w="2765" w:type="dxa"/>
        </w:tcPr>
        <w:p w:rsidR="0B55350C" w:rsidP="0B55350C" w:rsidRDefault="0B55350C" w14:paraId="48979B44" w14:textId="33B3B42A">
          <w:pPr>
            <w:pStyle w:val="Header"/>
            <w:bidi w:val="0"/>
            <w:ind w:right="-115"/>
            <w:jc w:val="right"/>
          </w:pPr>
        </w:p>
      </w:tc>
    </w:tr>
  </w:tbl>
  <w:p w:rsidR="001157D3" w:rsidRDefault="001157D3" w14:paraId="41011BD0" w14:textId="635FF3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30E8" w:rsidP="00687F9D" w:rsidRDefault="00F930E8" w14:paraId="68C669FF" w14:textId="77777777">
      <w:r>
        <w:separator/>
      </w:r>
    </w:p>
  </w:footnote>
  <w:footnote w:type="continuationSeparator" w:id="0">
    <w:p w:rsidR="00F930E8" w:rsidP="00687F9D" w:rsidRDefault="00F930E8" w14:paraId="2892ACE6" w14:textId="77777777">
      <w:r>
        <w:continuationSeparator/>
      </w:r>
    </w:p>
  </w:footnote>
  <w:footnote w:type="continuationNotice" w:id="1">
    <w:p w:rsidR="00F930E8" w:rsidRDefault="00F930E8" w14:paraId="7552BD1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F9D" w:rsidRDefault="00687F9D" w14:paraId="2CC32C06" w14:textId="17B45FB0">
    <w:pPr>
      <w:pStyle w:val="Header"/>
      <w:rPr>
        <w:rtl/>
      </w:rPr>
    </w:pPr>
  </w:p>
  <w:tbl>
    <w:tblPr>
      <w:bidiVisual/>
      <w:tblW w:w="0" w:type="auto"/>
      <w:tblInd w:w="-1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4077"/>
      <w:gridCol w:w="2038"/>
      <w:gridCol w:w="3065"/>
    </w:tblGrid>
    <w:tr w:rsidR="0002558B" w:rsidTr="3FDCFE84" w14:paraId="42A89D8B" w14:textId="77777777">
      <w:trPr>
        <w:cantSplit/>
      </w:trPr>
      <w:tc>
        <w:tcPr>
          <w:tcW w:w="4077" w:type="dxa"/>
          <w:tcBorders>
            <w:top w:val="single" w:color="auto" w:sz="12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047B7653" w14:textId="77777777">
          <w:pPr>
            <w:pStyle w:val="a"/>
            <w:spacing w:before="240"/>
            <w:ind w:right="0"/>
            <w:jc w:val="center"/>
            <w:rPr>
              <w:rFonts w:cs="David"/>
              <w:b/>
              <w:bCs/>
              <w:sz w:val="36"/>
              <w:szCs w:val="36"/>
              <w:rtl/>
            </w:rPr>
          </w:pPr>
          <w:r>
            <w:rPr>
              <w:rFonts w:cs="David"/>
              <w:b/>
              <w:bCs/>
              <w:szCs w:val="36"/>
            </w:rPr>
            <w:t>DHL</w:t>
          </w:r>
        </w:p>
      </w:tc>
      <w:tc>
        <w:tcPr>
          <w:tcW w:w="2038" w:type="dxa"/>
          <w:tc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0F76F51E" w14:textId="42A26FD9">
          <w:pPr>
            <w:pStyle w:val="a"/>
            <w:spacing w:before="240"/>
            <w:ind w:right="0"/>
            <w:jc w:val="both"/>
            <w:rPr>
              <w:rFonts w:cs="David"/>
              <w:rtl/>
            </w:rPr>
          </w:pPr>
          <w:r>
            <w:rPr>
              <w:rFonts w:cs="David"/>
              <w:rtl/>
            </w:rPr>
            <w:t>תא</w:t>
          </w:r>
          <w:r>
            <w:rPr>
              <w:rFonts w:hint="cs" w:cs="David"/>
              <w:rtl/>
            </w:rPr>
            <w:t>ריך:</w:t>
          </w:r>
          <w:r>
            <w:rPr>
              <w:rFonts w:cs="David"/>
              <w:rtl/>
            </w:rPr>
            <w:tab/>
          </w:r>
          <w:r w:rsidR="00941284">
            <w:rPr>
              <w:rFonts w:hint="cs" w:cs="David"/>
              <w:rtl/>
            </w:rPr>
            <w:t>16.06.26</w:t>
          </w:r>
        </w:p>
      </w:tc>
      <w:tc>
        <w:tcPr>
          <w:tcW w:w="3065" w:type="dxa"/>
          <w:tc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3FDCFE84" w:rsidRDefault="0002558B" w14:paraId="61A644C1" w14:textId="19E3A7C4">
          <w:pPr>
            <w:pStyle w:val="a"/>
            <w:spacing w:before="240"/>
            <w:ind w:right="0"/>
            <w:jc w:val="both"/>
            <w:rPr>
              <w:rFonts w:cs="David"/>
            </w:rPr>
          </w:pPr>
          <w:r w:rsidRPr="3FDCFE84" w:rsidR="3FDCFE84">
            <w:rPr>
              <w:rFonts w:cs="David"/>
              <w:rtl w:val="1"/>
            </w:rPr>
            <w:t>נ</w:t>
          </w:r>
          <w:r w:rsidRPr="3FDCFE84" w:rsidR="3FDCFE84">
            <w:rPr>
              <w:rFonts w:cs="David"/>
              <w:rtl w:val="1"/>
            </w:rPr>
            <w:t>ו</w:t>
          </w:r>
          <w:r w:rsidRPr="3FDCFE84" w:rsidR="3FDCFE84">
            <w:rPr>
              <w:rFonts w:cs="David"/>
              <w:rtl w:val="1"/>
            </w:rPr>
            <w:t>הל מס</w:t>
          </w:r>
          <w:r w:rsidRPr="3FDCFE84" w:rsidR="3FDCFE84">
            <w:rPr>
              <w:rFonts w:cs="David"/>
              <w:rtl w:val="1"/>
            </w:rPr>
            <w:t>'</w:t>
          </w:r>
          <w:r w:rsidRPr="3FDCFE84" w:rsidR="3FDCFE84">
            <w:rPr>
              <w:rFonts w:cs="David"/>
            </w:rPr>
            <w:t>:</w:t>
          </w:r>
          <w:r w:rsidRPr="3FDCFE84" w:rsidR="3FDCFE84">
            <w:rPr>
              <w:rFonts w:cs="David"/>
            </w:rPr>
            <w:t>CUS</w:t>
          </w:r>
          <w:r w:rsidRPr="3FDCFE84" w:rsidR="3FDCFE84">
            <w:rPr>
              <w:rFonts w:cs="David"/>
            </w:rPr>
            <w:t>-63-07</w:t>
          </w:r>
        </w:p>
      </w:tc>
    </w:tr>
    <w:tr w:rsidR="0002558B" w:rsidTr="3FDCFE84" w14:paraId="55730DAE" w14:textId="77777777">
      <w:tblPrEx>
        <w:tblCellMar>
          <w:left w:w="108" w:type="dxa"/>
          <w:right w:w="108" w:type="dxa"/>
        </w:tblCellMar>
      </w:tblPrEx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Pr="00765042" w:rsidR="00765042" w:rsidP="00765042" w:rsidRDefault="00765042" w14:paraId="36B972A4" w14:textId="77777777">
          <w:pPr>
            <w:rPr>
              <w:b/>
              <w:bCs/>
              <w:rtl/>
            </w:rPr>
          </w:pPr>
          <w:r w:rsidRPr="00765042">
            <w:rPr>
              <w:b/>
              <w:bCs/>
              <w:rtl/>
            </w:rPr>
            <w:t>נוהל סינון, טיוב וניתוב נתונים – דוח רובוט יבוא אישי</w:t>
          </w:r>
        </w:p>
        <w:p w:rsidRPr="00932B93" w:rsidR="00932B93" w:rsidP="0002558B" w:rsidRDefault="00932B93" w14:paraId="59B0B9E2" w14:textId="4EB26075">
          <w:pPr>
            <w:pStyle w:val="a"/>
            <w:ind w:right="0"/>
            <w:jc w:val="center"/>
            <w:rPr>
              <w:rFonts w:cs="David"/>
              <w:rtl/>
            </w:rPr>
          </w:pPr>
        </w:p>
      </w:tc>
      <w:tc>
        <w:tcPr>
          <w:tcW w:w="5103" w:type="dxa"/>
          <w:gridSpan w:val="2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0002558B" w:rsidRDefault="0002558B" w14:paraId="6BD7EB84" w14:textId="33BEC927">
          <w:pPr>
            <w:pStyle w:val="a"/>
            <w:ind w:right="0"/>
            <w:jc w:val="center"/>
            <w:rPr>
              <w:rFonts w:cs="David"/>
              <w:b/>
              <w:rtl/>
            </w:rPr>
          </w:pPr>
        </w:p>
      </w:tc>
    </w:tr>
    <w:tr w:rsidR="0002558B" w:rsidTr="3FDCFE84" w14:paraId="26C6A52D" w14:textId="77777777">
      <w:tblPrEx>
        <w:tblCellMar>
          <w:left w:w="108" w:type="dxa"/>
          <w:right w:w="108" w:type="dxa"/>
        </w:tblCellMar>
      </w:tblPrEx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3FDCFE84" w:rsidP="3FDCFE84" w:rsidRDefault="3FDCFE84" w14:paraId="1C93667C" w14:textId="4D149CE1">
          <w:pPr>
            <w:spacing w:before="0" w:beforeAutospacing="off" w:after="0" w:afterAutospacing="off"/>
            <w:jc w:val="left"/>
          </w:pPr>
          <w:r w:rsidRPr="3FDCFE84" w:rsidR="3FDCFE84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שם האחראי: מנהל מחלקת מכס ייבוא</w:t>
          </w:r>
          <w:r w:rsidRPr="3FDCFE84" w:rsidR="3FDCFE84">
            <w:rPr>
              <w:rFonts w:ascii="Arial" w:hAnsi="Arial" w:eastAsia="Arial" w:cs="Arial"/>
              <w:sz w:val="24"/>
              <w:szCs w:val="24"/>
              <w:lang w:val="he"/>
            </w:rPr>
            <w:t xml:space="preserve">  </w:t>
          </w:r>
        </w:p>
      </w:tc>
      <w:tc>
        <w:tcPr>
          <w:tcW w:w="2038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7A7D1052" w14:textId="77777777">
          <w:pPr>
            <w:pStyle w:val="a"/>
            <w:ind w:right="0"/>
            <w:rPr>
              <w:rFonts w:cs="David"/>
              <w:rtl/>
            </w:rPr>
          </w:pPr>
          <w:r>
            <w:rPr>
              <w:rFonts w:hint="cs" w:cs="David"/>
              <w:rtl/>
            </w:rPr>
            <w:t>ח</w:t>
          </w:r>
          <w:r>
            <w:rPr>
              <w:rFonts w:cs="David"/>
              <w:rtl/>
            </w:rPr>
            <w:t>ת</w:t>
          </w:r>
          <w:r>
            <w:rPr>
              <w:rFonts w:hint="cs" w:cs="David"/>
              <w:rtl/>
            </w:rPr>
            <w:t>ימה:</w:t>
          </w:r>
          <w:r>
            <w:rPr>
              <w:rFonts w:cs="David"/>
              <w:rtl/>
            </w:rPr>
            <w:tab/>
          </w:r>
        </w:p>
      </w:tc>
      <w:tc>
        <w:tcPr>
          <w:tcW w:w="3065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0002558B" w:rsidRDefault="0002558B" w14:paraId="2AE82455" w14:textId="77777777">
          <w:pPr>
            <w:pStyle w:val="a"/>
            <w:ind w:right="0"/>
            <w:rPr>
              <w:rFonts w:cs="David"/>
              <w:b/>
              <w:rtl/>
            </w:rPr>
          </w:pPr>
          <w:r>
            <w:rPr>
              <w:rFonts w:hint="cs" w:cs="David"/>
              <w:rtl/>
            </w:rPr>
            <w:t>מהדורה:</w:t>
          </w:r>
          <w:r>
            <w:rPr>
              <w:rFonts w:cs="David"/>
              <w:rtl/>
            </w:rPr>
            <w:tab/>
          </w:r>
          <w:r>
            <w:rPr>
              <w:rFonts w:cs="David"/>
              <w:rtl/>
            </w:rPr>
            <w:t>1</w:t>
          </w:r>
        </w:p>
      </w:tc>
    </w:tr>
    <w:tr w:rsidR="0002558B" w:rsidTr="3FDCFE84" w14:paraId="3FB7759C" w14:textId="77777777">
      <w:tblPrEx>
        <w:tblCellMar>
          <w:left w:w="108" w:type="dxa"/>
          <w:right w:w="108" w:type="dxa"/>
        </w:tblCellMar>
      </w:tblPrEx>
      <w:trPr>
        <w:trHeight w:val="592"/>
      </w:trPr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12" w:space="0"/>
            <w:right w:val="single" w:color="auto" w:sz="6" w:space="0"/>
          </w:tcBorders>
          <w:tcMar/>
        </w:tcPr>
        <w:p w:rsidR="3FDCFE84" w:rsidP="3FDCFE84" w:rsidRDefault="3FDCFE84" w14:paraId="0CD90AE6" w14:textId="2C6FBB7E">
          <w:pPr>
            <w:spacing w:before="0" w:beforeAutospacing="off" w:after="0" w:afterAutospacing="off"/>
            <w:jc w:val="left"/>
          </w:pPr>
          <w:r w:rsidRPr="3FDCFE84" w:rsidR="3FDCFE84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שם המאשר: סמנכל אגף</w:t>
          </w:r>
          <w:r w:rsidRPr="3FDCFE84" w:rsidR="3FDCFE84">
            <w:rPr>
              <w:rFonts w:ascii="Arial" w:hAnsi="Arial" w:eastAsia="Arial" w:cs="Arial"/>
              <w:sz w:val="24"/>
              <w:szCs w:val="24"/>
              <w:lang w:val="he"/>
            </w:rPr>
            <w:t xml:space="preserve"> </w:t>
          </w:r>
          <w:r w:rsidRPr="3FDCFE84" w:rsidR="3FDCFE84">
            <w:rPr>
              <w:rFonts w:ascii="Aptos" w:hAnsi="Aptos" w:eastAsia="Aptos" w:cs="Aptos"/>
              <w:sz w:val="24"/>
              <w:szCs w:val="24"/>
            </w:rPr>
            <w:t>IT</w:t>
          </w:r>
          <w:r w:rsidRPr="3FDCFE84" w:rsidR="3FDCFE84">
            <w:rPr>
              <w:rFonts w:ascii="Arial" w:hAnsi="Arial" w:eastAsia="Arial" w:cs="Arial"/>
              <w:sz w:val="24"/>
              <w:szCs w:val="24"/>
              <w:lang w:val="he"/>
            </w:rPr>
            <w:t xml:space="preserve"> </w:t>
          </w:r>
          <w:r w:rsidRPr="3FDCFE84" w:rsidR="3FDCFE84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ומערכות מידע</w:t>
          </w:r>
          <w:r w:rsidRPr="3FDCFE84" w:rsidR="3FDCFE84">
            <w:rPr>
              <w:rFonts w:ascii="Arial" w:hAnsi="Arial" w:eastAsia="Arial" w:cs="Arial"/>
              <w:sz w:val="24"/>
              <w:szCs w:val="24"/>
              <w:lang w:val="he"/>
            </w:rPr>
            <w:t xml:space="preserve">   </w:t>
          </w:r>
        </w:p>
      </w:tc>
      <w:tc>
        <w:tcPr>
          <w:tcW w:w="2038" w:type="dxa"/>
          <w:tcBorders>
            <w:top w:val="single" w:color="auto" w:sz="6" w:space="0"/>
            <w:left w:val="single" w:color="auto" w:sz="6" w:space="0"/>
            <w:bottom w:val="single" w:color="auto" w:sz="12" w:space="0"/>
            <w:right w:val="single" w:color="auto" w:sz="6" w:space="0"/>
          </w:tcBorders>
          <w:tcMar/>
        </w:tcPr>
        <w:p w:rsidR="0002558B" w:rsidP="0002558B" w:rsidRDefault="0002558B" w14:paraId="0AC7D370" w14:textId="77777777">
          <w:pPr>
            <w:pStyle w:val="a"/>
            <w:ind w:right="0"/>
            <w:rPr>
              <w:rFonts w:cs="David"/>
              <w:rtl/>
            </w:rPr>
          </w:pPr>
          <w:r>
            <w:rPr>
              <w:rFonts w:hint="cs" w:cs="David"/>
              <w:rtl/>
            </w:rPr>
            <w:t>ח</w:t>
          </w:r>
          <w:r>
            <w:rPr>
              <w:rFonts w:cs="David"/>
              <w:rtl/>
            </w:rPr>
            <w:t>ת</w:t>
          </w:r>
          <w:r>
            <w:rPr>
              <w:rFonts w:hint="cs" w:cs="David"/>
              <w:rtl/>
            </w:rPr>
            <w:t>ימה:</w:t>
          </w:r>
          <w:r>
            <w:rPr>
              <w:rFonts w:cs="David"/>
              <w:rtl/>
            </w:rPr>
            <w:tab/>
          </w:r>
        </w:p>
      </w:tc>
      <w:tc>
        <w:tcPr>
          <w:tcW w:w="3065" w:type="dxa"/>
          <w:tcBorders>
            <w:top w:val="single" w:color="auto" w:sz="6" w:space="0"/>
            <w:left w:val="single" w:color="auto" w:sz="6" w:space="0"/>
            <w:bottom w:val="single" w:color="auto" w:sz="12" w:space="0"/>
            <w:right w:val="single" w:color="auto" w:sz="12" w:space="0"/>
          </w:tcBorders>
          <w:tcMar/>
        </w:tcPr>
        <w:p w:rsidR="0002558B" w:rsidP="0002558B" w:rsidRDefault="0002558B" w14:paraId="2F072231" w14:textId="77777777">
          <w:pPr>
            <w:pStyle w:val="a"/>
            <w:ind w:right="0"/>
            <w:rPr>
              <w:rFonts w:cs="David"/>
              <w:b/>
              <w:rtl/>
            </w:rPr>
          </w:pPr>
          <w:r>
            <w:rPr>
              <w:rFonts w:hint="cs" w:cs="David"/>
              <w:rtl/>
            </w:rPr>
            <w:t>ד</w:t>
          </w:r>
          <w:r>
            <w:rPr>
              <w:rFonts w:cs="David"/>
              <w:rtl/>
            </w:rPr>
            <w:t>ף</w:t>
          </w:r>
          <w:r>
            <w:rPr>
              <w:rFonts w:hint="cs" w:cs="David"/>
              <w:rtl/>
            </w:rPr>
            <w:t xml:space="preserve">: </w:t>
          </w:r>
          <w:r>
            <w:rPr>
              <w:rFonts w:cs="David"/>
              <w:rtl/>
            </w:rPr>
            <w:fldChar w:fldCharType="begin"/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</w:rPr>
            <w:instrText>PAGE  \* MERGEFORMAT</w:instrText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  <w:rtl/>
            </w:rPr>
            <w:fldChar w:fldCharType="separate"/>
          </w:r>
          <w:r>
            <w:rPr>
              <w:rFonts w:cs="David"/>
              <w:noProof/>
              <w:rtl/>
            </w:rPr>
            <w:t>1</w:t>
          </w:r>
          <w:r>
            <w:rPr>
              <w:rFonts w:cs="David"/>
              <w:rtl/>
            </w:rPr>
            <w:fldChar w:fldCharType="end"/>
          </w:r>
          <w:r>
            <w:rPr>
              <w:rFonts w:cs="David"/>
              <w:rtl/>
            </w:rPr>
            <w:tab/>
          </w:r>
          <w:r>
            <w:rPr>
              <w:rFonts w:cs="David"/>
              <w:rtl/>
            </w:rPr>
            <w:t>מ</w:t>
          </w:r>
          <w:r>
            <w:rPr>
              <w:rFonts w:hint="cs" w:cs="David"/>
              <w:rtl/>
            </w:rPr>
            <w:t xml:space="preserve">תוך: </w:t>
          </w:r>
          <w:r>
            <w:rPr>
              <w:rFonts w:cs="David"/>
              <w:rtl/>
            </w:rPr>
            <w:fldChar w:fldCharType="begin"/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</w:rPr>
            <w:instrText>NUMPAGES  \* MERGEFORMAT</w:instrText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  <w:rtl/>
            </w:rPr>
            <w:fldChar w:fldCharType="separate"/>
          </w:r>
          <w:r>
            <w:rPr>
              <w:rFonts w:cs="David"/>
              <w:noProof/>
              <w:rtl/>
            </w:rPr>
            <w:t>4</w:t>
          </w:r>
          <w:r>
            <w:rPr>
              <w:rFonts w:cs="David"/>
              <w:rtl/>
            </w:rPr>
            <w:fldChar w:fldCharType="end"/>
          </w:r>
        </w:p>
      </w:tc>
    </w:tr>
  </w:tbl>
  <w:p w:rsidR="00687F9D" w:rsidRDefault="00687F9D" w14:paraId="12E1A445" w14:textId="32E85FEA">
    <w:pPr>
      <w:pStyle w:val="Header"/>
    </w:pPr>
  </w:p>
  <w:p w:rsidR="00687F9D" w:rsidRDefault="00687F9D" w14:paraId="6F79570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8B3"/>
    <w:multiLevelType w:val="multilevel"/>
    <w:tmpl w:val="72B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034C25"/>
    <w:multiLevelType w:val="multilevel"/>
    <w:tmpl w:val="BBF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3751CD"/>
    <w:multiLevelType w:val="multilevel"/>
    <w:tmpl w:val="C11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8A5542"/>
    <w:multiLevelType w:val="multilevel"/>
    <w:tmpl w:val="22B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6876021"/>
    <w:multiLevelType w:val="multilevel"/>
    <w:tmpl w:val="335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AE1609E"/>
    <w:multiLevelType w:val="multilevel"/>
    <w:tmpl w:val="B69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BB46F1C"/>
    <w:multiLevelType w:val="multilevel"/>
    <w:tmpl w:val="863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F6C244E"/>
    <w:multiLevelType w:val="multilevel"/>
    <w:tmpl w:val="9C6674B8"/>
    <w:lvl w:ilvl="0">
      <w:start w:val="1"/>
      <w:numFmt w:val="decimal"/>
      <w:lvlText w:val="%1."/>
      <w:lvlJc w:val="left"/>
      <w:pPr>
        <w:tabs>
          <w:tab w:val="num" w:pos="450"/>
        </w:tabs>
        <w:ind w:left="450" w:right="450" w:hanging="45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26"/>
        </w:tabs>
        <w:ind w:left="926" w:right="9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52"/>
        </w:tabs>
        <w:ind w:left="1852" w:right="1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418"/>
        </w:tabs>
        <w:ind w:left="2418" w:right="24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344"/>
        </w:tabs>
        <w:ind w:left="3344" w:right="33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910"/>
        </w:tabs>
        <w:ind w:left="3910" w:right="39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476"/>
        </w:tabs>
        <w:ind w:left="4476" w:right="447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2"/>
        </w:tabs>
        <w:ind w:left="5402" w:right="54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968"/>
        </w:tabs>
        <w:ind w:left="5968" w:right="5968" w:hanging="1440"/>
      </w:pPr>
      <w:rPr>
        <w:rFonts w:hint="default"/>
      </w:rPr>
    </w:lvl>
  </w:abstractNum>
  <w:abstractNum w:abstractNumId="8" w15:restartNumberingAfterBreak="0">
    <w:nsid w:val="22A01708"/>
    <w:multiLevelType w:val="multilevel"/>
    <w:tmpl w:val="64FA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94C47"/>
    <w:multiLevelType w:val="multilevel"/>
    <w:tmpl w:val="0CE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A5B1B7F"/>
    <w:multiLevelType w:val="multilevel"/>
    <w:tmpl w:val="1F6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BA97910"/>
    <w:multiLevelType w:val="multilevel"/>
    <w:tmpl w:val="3E24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B52238"/>
    <w:multiLevelType w:val="multilevel"/>
    <w:tmpl w:val="F36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21D12C0"/>
    <w:multiLevelType w:val="multilevel"/>
    <w:tmpl w:val="F5FE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88148FC"/>
    <w:multiLevelType w:val="multilevel"/>
    <w:tmpl w:val="82A4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80793A"/>
    <w:multiLevelType w:val="multilevel"/>
    <w:tmpl w:val="164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0FC0C5E"/>
    <w:multiLevelType w:val="multilevel"/>
    <w:tmpl w:val="6DBC68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0D0095"/>
    <w:multiLevelType w:val="multilevel"/>
    <w:tmpl w:val="0CB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A663742"/>
    <w:multiLevelType w:val="multilevel"/>
    <w:tmpl w:val="2F7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E1E70E7"/>
    <w:multiLevelType w:val="multilevel"/>
    <w:tmpl w:val="572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0130E73"/>
    <w:multiLevelType w:val="multilevel"/>
    <w:tmpl w:val="12CA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9C68B4"/>
    <w:multiLevelType w:val="multilevel"/>
    <w:tmpl w:val="00EE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8B16F9"/>
    <w:multiLevelType w:val="multilevel"/>
    <w:tmpl w:val="053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57F6104"/>
    <w:multiLevelType w:val="multilevel"/>
    <w:tmpl w:val="3A9C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83D7FE1"/>
    <w:multiLevelType w:val="multilevel"/>
    <w:tmpl w:val="77C2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215DB1"/>
    <w:multiLevelType w:val="multilevel"/>
    <w:tmpl w:val="513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67513302">
    <w:abstractNumId w:val="7"/>
  </w:num>
  <w:num w:numId="2" w16cid:durableId="1040517548">
    <w:abstractNumId w:val="7"/>
  </w:num>
  <w:num w:numId="3" w16cid:durableId="1513837360">
    <w:abstractNumId w:val="17"/>
  </w:num>
  <w:num w:numId="4" w16cid:durableId="32272994">
    <w:abstractNumId w:val="9"/>
  </w:num>
  <w:num w:numId="5" w16cid:durableId="1866479793">
    <w:abstractNumId w:val="24"/>
  </w:num>
  <w:num w:numId="6" w16cid:durableId="67844577">
    <w:abstractNumId w:val="10"/>
  </w:num>
  <w:num w:numId="7" w16cid:durableId="1716616188">
    <w:abstractNumId w:val="1"/>
  </w:num>
  <w:num w:numId="8" w16cid:durableId="1759212600">
    <w:abstractNumId w:val="15"/>
  </w:num>
  <w:num w:numId="9" w16cid:durableId="593244503">
    <w:abstractNumId w:val="20"/>
  </w:num>
  <w:num w:numId="10" w16cid:durableId="290944432">
    <w:abstractNumId w:val="3"/>
  </w:num>
  <w:num w:numId="11" w16cid:durableId="443041142">
    <w:abstractNumId w:val="18"/>
  </w:num>
  <w:num w:numId="12" w16cid:durableId="51200095">
    <w:abstractNumId w:val="22"/>
  </w:num>
  <w:num w:numId="13" w16cid:durableId="1539507014">
    <w:abstractNumId w:val="14"/>
  </w:num>
  <w:num w:numId="14" w16cid:durableId="1262759725">
    <w:abstractNumId w:val="25"/>
  </w:num>
  <w:num w:numId="15" w16cid:durableId="721248580">
    <w:abstractNumId w:val="6"/>
  </w:num>
  <w:num w:numId="16" w16cid:durableId="1859197346">
    <w:abstractNumId w:val="11"/>
  </w:num>
  <w:num w:numId="17" w16cid:durableId="320692672">
    <w:abstractNumId w:val="4"/>
  </w:num>
  <w:num w:numId="18" w16cid:durableId="395393301">
    <w:abstractNumId w:val="13"/>
  </w:num>
  <w:num w:numId="19" w16cid:durableId="1282103011">
    <w:abstractNumId w:val="2"/>
  </w:num>
  <w:num w:numId="20" w16cid:durableId="659695437">
    <w:abstractNumId w:val="5"/>
  </w:num>
  <w:num w:numId="21" w16cid:durableId="825365362">
    <w:abstractNumId w:val="21"/>
  </w:num>
  <w:num w:numId="22" w16cid:durableId="2110155549">
    <w:abstractNumId w:val="16"/>
  </w:num>
  <w:num w:numId="23" w16cid:durableId="223488466">
    <w:abstractNumId w:val="0"/>
  </w:num>
  <w:num w:numId="24" w16cid:durableId="862354051">
    <w:abstractNumId w:val="19"/>
  </w:num>
  <w:num w:numId="25" w16cid:durableId="135494591">
    <w:abstractNumId w:val="12"/>
  </w:num>
  <w:num w:numId="26" w16cid:durableId="2052459239">
    <w:abstractNumId w:val="8"/>
  </w:num>
  <w:num w:numId="27" w16cid:durableId="1773282635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9D"/>
    <w:rsid w:val="0002558B"/>
    <w:rsid w:val="000823CB"/>
    <w:rsid w:val="00087B17"/>
    <w:rsid w:val="00093438"/>
    <w:rsid w:val="001157D3"/>
    <w:rsid w:val="001320B6"/>
    <w:rsid w:val="0014269F"/>
    <w:rsid w:val="001448F2"/>
    <w:rsid w:val="001C721D"/>
    <w:rsid w:val="00204DAC"/>
    <w:rsid w:val="00237EDF"/>
    <w:rsid w:val="002A4989"/>
    <w:rsid w:val="002B7AD1"/>
    <w:rsid w:val="002D2748"/>
    <w:rsid w:val="00470B86"/>
    <w:rsid w:val="0048652B"/>
    <w:rsid w:val="004A44B0"/>
    <w:rsid w:val="004B053A"/>
    <w:rsid w:val="0054664F"/>
    <w:rsid w:val="00575CFB"/>
    <w:rsid w:val="00643A6E"/>
    <w:rsid w:val="0065388C"/>
    <w:rsid w:val="00687F9D"/>
    <w:rsid w:val="00695D47"/>
    <w:rsid w:val="007055D7"/>
    <w:rsid w:val="007120C9"/>
    <w:rsid w:val="00765042"/>
    <w:rsid w:val="007F3C28"/>
    <w:rsid w:val="00823ABB"/>
    <w:rsid w:val="0082645C"/>
    <w:rsid w:val="008310B5"/>
    <w:rsid w:val="0085532E"/>
    <w:rsid w:val="008718CF"/>
    <w:rsid w:val="00906111"/>
    <w:rsid w:val="00932B93"/>
    <w:rsid w:val="00941284"/>
    <w:rsid w:val="009755AA"/>
    <w:rsid w:val="00981D20"/>
    <w:rsid w:val="009D571F"/>
    <w:rsid w:val="00A74D9D"/>
    <w:rsid w:val="00AA1C5B"/>
    <w:rsid w:val="00B033E0"/>
    <w:rsid w:val="00B430DD"/>
    <w:rsid w:val="00B57C40"/>
    <w:rsid w:val="00B81558"/>
    <w:rsid w:val="00CB16B6"/>
    <w:rsid w:val="00CD417C"/>
    <w:rsid w:val="00D51D20"/>
    <w:rsid w:val="00D67876"/>
    <w:rsid w:val="00D76F70"/>
    <w:rsid w:val="00DA573C"/>
    <w:rsid w:val="00DB75FC"/>
    <w:rsid w:val="00DF011B"/>
    <w:rsid w:val="00E307E8"/>
    <w:rsid w:val="00EC4E1D"/>
    <w:rsid w:val="00F930E8"/>
    <w:rsid w:val="00FA19BB"/>
    <w:rsid w:val="00FD273C"/>
    <w:rsid w:val="0B55350C"/>
    <w:rsid w:val="1997C451"/>
    <w:rsid w:val="2AEE3BAF"/>
    <w:rsid w:val="3FDCFE84"/>
    <w:rsid w:val="45C6D945"/>
    <w:rsid w:val="5551C51E"/>
    <w:rsid w:val="558F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2F90E"/>
  <w15:chartTrackingRefBased/>
  <w15:docId w15:val="{B845C85D-A733-4040-9A3B-C6A62F766B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7F9D"/>
    <w:pPr>
      <w:bidi/>
      <w:spacing w:after="0" w:line="240" w:lineRule="auto"/>
    </w:pPr>
    <w:rPr>
      <w:rFonts w:ascii="Times New Roman" w:hAnsi="Times New Roman" w:eastAsia="Times New Roman" w:cs="Miriam"/>
      <w:noProof/>
      <w:kern w:val="0"/>
      <w:sz w:val="20"/>
      <w:szCs w:val="20"/>
      <w:lang w:eastAsia="he-IL"/>
      <w14:ligatures w14:val="none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87F9D"/>
    <w:pPr>
      <w:tabs>
        <w:tab w:val="center" w:pos="4153"/>
        <w:tab w:val="right" w:pos="8306"/>
      </w:tabs>
    </w:pPr>
    <w:rPr>
      <w:rFonts w:ascii="Arial" w:hAnsi="Arial" w:cs="David"/>
      <w:szCs w:val="24"/>
    </w:rPr>
  </w:style>
  <w:style w:type="character" w:styleId="HeaderChar" w:customStyle="1">
    <w:name w:val="Header Char"/>
    <w:basedOn w:val="DefaultParagraphFont"/>
    <w:link w:val="Header"/>
    <w:uiPriority w:val="99"/>
    <w:rsid w:val="00687F9D"/>
    <w:rPr>
      <w:rFonts w:ascii="Arial" w:hAnsi="Arial" w:eastAsia="Times New Roman" w:cs="David"/>
      <w:noProof/>
      <w:kern w:val="0"/>
      <w:sz w:val="20"/>
      <w:szCs w:val="24"/>
      <w:lang w:eastAsia="he-IL"/>
      <w14:ligatures w14:val="none"/>
    </w:rPr>
  </w:style>
  <w:style w:type="paragraph" w:styleId="a" w:customStyle="1">
    <w:name w:val="כותרת"/>
    <w:basedOn w:val="Normal"/>
    <w:rsid w:val="00687F9D"/>
    <w:pPr>
      <w:tabs>
        <w:tab w:val="right" w:pos="283"/>
      </w:tabs>
      <w:autoSpaceDE w:val="0"/>
      <w:autoSpaceDN w:val="0"/>
      <w:spacing w:before="120" w:line="360" w:lineRule="auto"/>
      <w:ind w:right="720"/>
    </w:pPr>
    <w:rPr>
      <w:rFonts w:ascii="Courier" w:hAnsi="Courier" w:cs="Courier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7F9D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87F9D"/>
    <w:rPr>
      <w:rFonts w:ascii="Times New Roman" w:hAnsi="Times New Roman" w:eastAsia="Times New Roman" w:cs="Miriam"/>
      <w:noProof/>
      <w:kern w:val="0"/>
      <w:sz w:val="20"/>
      <w:szCs w:val="20"/>
      <w:lang w:eastAsia="he-IL"/>
      <w14:ligatures w14:val="none"/>
    </w:rPr>
  </w:style>
  <w:style w:type="table" w:styleId="TableGrid">
    <w:name w:val="Table Grid"/>
    <w:basedOn w:val="TableNormal"/>
    <w:uiPriority w:val="59"/>
    <w:rsid w:val="004A44B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5551C5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7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D4275291664B47B4A8EBA87AFC27EF" ma:contentTypeVersion="6" ma:contentTypeDescription="Create a new document." ma:contentTypeScope="" ma:versionID="c2d5e32d89de57f079e4fedf5f56b98c">
  <xsd:schema xmlns:xsd="http://www.w3.org/2001/XMLSchema" xmlns:xs="http://www.w3.org/2001/XMLSchema" xmlns:p="http://schemas.microsoft.com/office/2006/metadata/properties" xmlns:ns2="f1d218ad-867b-4724-824a-3088bcdae89d" xmlns:ns3="f9b9729b-a3a6-4b15-886b-a0af5a48f14a" targetNamespace="http://schemas.microsoft.com/office/2006/metadata/properties" ma:root="true" ma:fieldsID="65fcf99558904a183454159639a6ff98" ns2:_="" ns3:_="">
    <xsd:import namespace="f1d218ad-867b-4724-824a-3088bcdae89d"/>
    <xsd:import namespace="f9b9729b-a3a6-4b15-886b-a0af5a48f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218ad-867b-4724-824a-3088bcdae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9729b-a3a6-4b15-886b-a0af5a48f1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B6DC40-8741-400B-9CE5-AC192DA401C6}"/>
</file>

<file path=customXml/itemProps2.xml><?xml version="1.0" encoding="utf-8"?>
<ds:datastoreItem xmlns:ds="http://schemas.openxmlformats.org/officeDocument/2006/customXml" ds:itemID="{E92D7B26-D206-4CC5-A5AB-3C025C03C992}">
  <ds:schemaRefs>
    <ds:schemaRef ds:uri="http://schemas.microsoft.com/office/2006/metadata/properties"/>
    <ds:schemaRef ds:uri="http://schemas.microsoft.com/office/infopath/2007/PartnerControls"/>
    <ds:schemaRef ds:uri="55557383-b566-401f-89b7-4791c2799e5b"/>
    <ds:schemaRef ds:uri="8e001f04-98ce-49a7-8a0d-1ec0f70ea612"/>
  </ds:schemaRefs>
</ds:datastoreItem>
</file>

<file path=customXml/itemProps3.xml><?xml version="1.0" encoding="utf-8"?>
<ds:datastoreItem xmlns:ds="http://schemas.openxmlformats.org/officeDocument/2006/customXml" ds:itemID="{444D8461-230C-47F6-933F-4EC7089DDA2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Deutsche Post DHL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Hadar Darshan (DHL IL)</dc:creator>
  <keywords/>
  <dc:description/>
  <lastModifiedBy>Sheffi Levi  (DHL IL)</lastModifiedBy>
  <revision>3</revision>
  <dcterms:created xsi:type="dcterms:W3CDTF">2026-06-17T11:08:00.0000000Z</dcterms:created>
  <dcterms:modified xsi:type="dcterms:W3CDTF">2026-06-21T05:39:04.4942375Z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0x01010012D4275291664B47B4A8EBA87AFC27EF</vt:lpwstr>
  </property>
  <property fmtid="{D5CDD505-2E9C-101B-9397-08002B2CF9AE}" pid="3" name="MediaServiceImageTags">
    <vt:lpwstr/>
  </property>
</Properties>
</file>