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84C" w:rsidRDefault="0033384C" w:rsidP="0033384C">
      <w:pPr>
        <w:pStyle w:val="a3"/>
        <w:numPr>
          <w:ilvl w:val="0"/>
          <w:numId w:val="2"/>
        </w:numPr>
        <w:bidi w:val="0"/>
      </w:pPr>
      <w:r>
        <w:t xml:space="preserve">The dataset we are using is: "English Web Treebank - Reviews" (EWT). </w:t>
      </w:r>
    </w:p>
    <w:p w:rsidR="0033384C" w:rsidRDefault="0033384C" w:rsidP="006145E0">
      <w:pPr>
        <w:pStyle w:val="a3"/>
        <w:numPr>
          <w:ilvl w:val="1"/>
          <w:numId w:val="2"/>
        </w:numPr>
        <w:bidi w:val="0"/>
      </w:pPr>
      <w:r>
        <w:t>The EWT-Reviews contains</w:t>
      </w:r>
      <w:r w:rsidR="006145E0">
        <w:t xml:space="preserve"> #####</w:t>
      </w:r>
      <w:r>
        <w:t xml:space="preserve"> Passages.</w:t>
      </w:r>
    </w:p>
    <w:p w:rsidR="0033384C" w:rsidRDefault="0033384C" w:rsidP="0033384C">
      <w:pPr>
        <w:pStyle w:val="a3"/>
        <w:numPr>
          <w:ilvl w:val="1"/>
          <w:numId w:val="2"/>
        </w:numPr>
        <w:bidi w:val="0"/>
      </w:pPr>
      <w:r>
        <w:t>We used three different parsers on this dataset:</w:t>
      </w:r>
    </w:p>
    <w:p w:rsidR="0033384C" w:rsidRDefault="0033384C" w:rsidP="0033384C">
      <w:pPr>
        <w:pStyle w:val="a3"/>
        <w:numPr>
          <w:ilvl w:val="2"/>
          <w:numId w:val="2"/>
        </w:numPr>
        <w:bidi w:val="0"/>
      </w:pPr>
      <w:r>
        <w:t>PTB (Penn Treebank Annotation)</w:t>
      </w:r>
    </w:p>
    <w:p w:rsidR="0033384C" w:rsidRDefault="0033384C" w:rsidP="0033384C">
      <w:pPr>
        <w:pStyle w:val="a3"/>
        <w:numPr>
          <w:ilvl w:val="2"/>
          <w:numId w:val="2"/>
        </w:numPr>
        <w:bidi w:val="0"/>
      </w:pPr>
      <w:r>
        <w:t>UD (Universal Dependencies)</w:t>
      </w:r>
    </w:p>
    <w:p w:rsidR="0033384C" w:rsidRDefault="0033384C" w:rsidP="0033384C">
      <w:pPr>
        <w:pStyle w:val="a3"/>
        <w:numPr>
          <w:ilvl w:val="2"/>
          <w:numId w:val="2"/>
        </w:numPr>
        <w:bidi w:val="0"/>
      </w:pPr>
      <w:r>
        <w:t>UCCA (Universal Conceptual Cognitive Annotation) – Which also be our "Golden Standard"</w:t>
      </w:r>
    </w:p>
    <w:p w:rsidR="006145E0" w:rsidRDefault="006145E0" w:rsidP="00302ABA">
      <w:pPr>
        <w:pStyle w:val="a3"/>
        <w:numPr>
          <w:ilvl w:val="1"/>
          <w:numId w:val="2"/>
        </w:numPr>
        <w:bidi w:val="0"/>
      </w:pPr>
      <w:r>
        <w:t>From the dataset we took all the passages that contain coordination(s)</w:t>
      </w:r>
      <w:r w:rsidR="00302ABA">
        <w:t xml:space="preserve"> (of each of the three parsers)</w:t>
      </w:r>
      <w:r>
        <w:t>.</w:t>
      </w:r>
    </w:p>
    <w:p w:rsidR="006145E0" w:rsidRDefault="00302ABA" w:rsidP="00302ABA">
      <w:pPr>
        <w:pStyle w:val="a3"/>
        <w:bidi w:val="0"/>
        <w:ind w:left="1440"/>
      </w:pPr>
      <w:r>
        <w:t>There are 3</w:t>
      </w:r>
      <w:r w:rsidR="006145E0">
        <w:t xml:space="preserve"> different kinds of coordination</w:t>
      </w:r>
      <w:r>
        <w:t xml:space="preserve"> (that we dealt with)</w:t>
      </w:r>
      <w:r w:rsidR="006145E0">
        <w:t>:</w:t>
      </w:r>
    </w:p>
    <w:p w:rsidR="006145E0" w:rsidRDefault="006145E0" w:rsidP="006145E0">
      <w:pPr>
        <w:pStyle w:val="a3"/>
        <w:numPr>
          <w:ilvl w:val="2"/>
          <w:numId w:val="2"/>
        </w:numPr>
        <w:bidi w:val="0"/>
      </w:pPr>
      <w:r>
        <w:t>Conjunctive coordination (</w:t>
      </w:r>
      <w:r>
        <w:rPr>
          <w:i/>
          <w:iCs/>
        </w:rPr>
        <w:t>'and'</w:t>
      </w:r>
      <w:r>
        <w:t>)</w:t>
      </w:r>
    </w:p>
    <w:p w:rsidR="006145E0" w:rsidRDefault="006145E0" w:rsidP="006145E0">
      <w:pPr>
        <w:pStyle w:val="a3"/>
        <w:numPr>
          <w:ilvl w:val="2"/>
          <w:numId w:val="2"/>
        </w:numPr>
        <w:bidi w:val="0"/>
      </w:pPr>
      <w:r>
        <w:t>Disjunctive coordination (</w:t>
      </w:r>
      <w:r>
        <w:rPr>
          <w:i/>
          <w:iCs/>
        </w:rPr>
        <w:t>'or'</w:t>
      </w:r>
      <w:r>
        <w:t>)</w:t>
      </w:r>
    </w:p>
    <w:p w:rsidR="006145E0" w:rsidRDefault="006145E0" w:rsidP="006145E0">
      <w:pPr>
        <w:pStyle w:val="a3"/>
        <w:numPr>
          <w:ilvl w:val="2"/>
          <w:numId w:val="2"/>
        </w:numPr>
        <w:bidi w:val="0"/>
      </w:pPr>
      <w:r>
        <w:t>Adversative coordination (</w:t>
      </w:r>
      <w:r>
        <w:rPr>
          <w:i/>
          <w:iCs/>
        </w:rPr>
        <w:t>'but'</w:t>
      </w:r>
      <w:r>
        <w:t>)</w:t>
      </w:r>
    </w:p>
    <w:p w:rsidR="009D6E1E" w:rsidRDefault="009D6E1E" w:rsidP="009D6E1E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147320</wp:posOffset>
                </wp:positionV>
                <wp:extent cx="6991350" cy="2314575"/>
                <wp:effectExtent l="0" t="0" r="19050" b="28575"/>
                <wp:wrapNone/>
                <wp:docPr id="1" name="מלבן מעוגל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2314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11B617" id="מלבן מעוגל 1" o:spid="_x0000_s1026" style="position:absolute;left:0;text-align:left;margin-left:-18pt;margin-top:11.6pt;width:550.5pt;height:18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" filled="f" strokecolor="black [3213]" strokeweight="1pt">
                <v:stroke joinstyle="miter"/>
              </v:roundrect>
            </w:pict>
          </mc:Fallback>
        </mc:AlternateContent>
      </w:r>
    </w:p>
    <w:p w:rsidR="006145E0" w:rsidRDefault="006145E0" w:rsidP="009D6E1E">
      <w:pPr>
        <w:bidi w:val="0"/>
      </w:pPr>
      <w:r>
        <w:t>Basic examples:</w:t>
      </w:r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>[Sarah] and [Ben] went to town. – N + N</w:t>
      </w:r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>[The chicken] and [the rice] go well together. – NP + NP</w:t>
      </w:r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>The president will [understand] and [agree]. – V + V</w:t>
      </w:r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>The president will [understand the criticism] and [take action]. – VP + VP</w:t>
      </w:r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>Insects were [in], [on], and [under] the bed. – P + P + P</w:t>
      </w:r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>[After the announcement] but [before the game], there was a celebration. –PP + PP</w:t>
      </w:r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 xml:space="preserve">Susan works [slowly] and [carefully]. </w:t>
      </w:r>
      <w:proofErr w:type="spellStart"/>
      <w:r>
        <w:t>Adv</w:t>
      </w:r>
      <w:proofErr w:type="spellEnd"/>
      <w:r>
        <w:t xml:space="preserve"> + </w:t>
      </w:r>
      <w:proofErr w:type="spellStart"/>
      <w:r>
        <w:t>Adv</w:t>
      </w:r>
      <w:proofErr w:type="spellEnd"/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 xml:space="preserve">Susan works [too slowly] and [over carefully]. – </w:t>
      </w:r>
      <w:proofErr w:type="spellStart"/>
      <w:r>
        <w:t>AdvP</w:t>
      </w:r>
      <w:proofErr w:type="spellEnd"/>
      <w:r>
        <w:t xml:space="preserve"> + </w:t>
      </w:r>
      <w:proofErr w:type="spellStart"/>
      <w:r>
        <w:t>AdvP</w:t>
      </w:r>
      <w:proofErr w:type="spellEnd"/>
    </w:p>
    <w:p w:rsidR="006145E0" w:rsidRDefault="006145E0" w:rsidP="009D6E1E">
      <w:pPr>
        <w:pStyle w:val="a3"/>
        <w:numPr>
          <w:ilvl w:val="0"/>
          <w:numId w:val="5"/>
        </w:numPr>
        <w:bidi w:val="0"/>
      </w:pPr>
      <w:r>
        <w:t>We appreciated [that the president understood the criticism] and [that he took action]. – Clause + Clause</w:t>
      </w:r>
    </w:p>
    <w:p w:rsidR="009D6E1E" w:rsidRDefault="009D6E1E" w:rsidP="009D6E1E">
      <w:pPr>
        <w:bidi w:val="0"/>
      </w:pPr>
    </w:p>
    <w:p w:rsidR="006145E0" w:rsidRDefault="00E51246" w:rsidP="00E51246">
      <w:pPr>
        <w:pStyle w:val="a3"/>
        <w:numPr>
          <w:ilvl w:val="0"/>
          <w:numId w:val="2"/>
        </w:numPr>
        <w:bidi w:val="0"/>
      </w:pPr>
      <w:r>
        <w:t>As a starting point, we have all three schemes as xml trees:</w:t>
      </w:r>
    </w:p>
    <w:p w:rsidR="00E51246" w:rsidRDefault="00E51246" w:rsidP="00E51246">
      <w:pPr>
        <w:pStyle w:val="a3"/>
        <w:numPr>
          <w:ilvl w:val="1"/>
          <w:numId w:val="2"/>
        </w:numPr>
        <w:bidi w:val="0"/>
      </w:pPr>
      <w:r>
        <w:t>PTB annotations as xml trees (converter which I wrote)</w:t>
      </w:r>
    </w:p>
    <w:p w:rsidR="00E51246" w:rsidRDefault="00E51246" w:rsidP="00E51246">
      <w:pPr>
        <w:pStyle w:val="a3"/>
        <w:numPr>
          <w:ilvl w:val="1"/>
          <w:numId w:val="2"/>
        </w:numPr>
        <w:bidi w:val="0"/>
      </w:pPr>
      <w:r>
        <w:t>UD tables as xml trees</w:t>
      </w:r>
    </w:p>
    <w:p w:rsidR="00E51246" w:rsidRDefault="00E51246" w:rsidP="00E51246">
      <w:pPr>
        <w:pStyle w:val="a3"/>
        <w:numPr>
          <w:ilvl w:val="1"/>
          <w:numId w:val="2"/>
        </w:numPr>
        <w:bidi w:val="0"/>
      </w:pPr>
      <w:r>
        <w:t>UCCA as its regular form, as xml trees.</w:t>
      </w:r>
    </w:p>
    <w:p w:rsidR="00BD234D" w:rsidRDefault="00FE2F9A" w:rsidP="00BD234D">
      <w:pPr>
        <w:pStyle w:val="a3"/>
        <w:numPr>
          <w:ilvl w:val="0"/>
          <w:numId w:val="2"/>
        </w:numPr>
        <w:bidi w:val="0"/>
      </w:pPr>
      <w:r>
        <w:t>Calculated the score (accuracy)</w:t>
      </w:r>
      <w:r>
        <w:rPr>
          <w:rFonts w:hint="cs"/>
          <w:rtl/>
        </w:rPr>
        <w:t xml:space="preserve"> </w:t>
      </w:r>
      <w:r>
        <w:t>of each scheme comparing to UCCA. Was done u</w:t>
      </w:r>
      <w:r w:rsidR="00D5727D">
        <w:t>sing the following formula:</w:t>
      </w:r>
    </w:p>
    <w:p w:rsidR="0013068F" w:rsidRDefault="00D5727D" w:rsidP="0013068F">
      <w:pPr>
        <w:bidi w:val="0"/>
        <w:ind w:left="720" w:firstLine="720"/>
      </w:pPr>
      <w:r w:rsidRPr="0013068F">
        <w:rPr>
          <w:color w:val="C00000"/>
        </w:rPr>
        <w:t>U</w:t>
      </w:r>
      <w:r w:rsidR="0013068F">
        <w:t xml:space="preserve">nlabeled </w:t>
      </w:r>
      <w:r w:rsidR="0013068F" w:rsidRPr="0013068F">
        <w:rPr>
          <w:color w:val="C00000"/>
        </w:rPr>
        <w:t>A</w:t>
      </w:r>
      <w:r w:rsidR="0013068F">
        <w:t xml:space="preserve">ttachment </w:t>
      </w:r>
      <w:r w:rsidR="0013068F" w:rsidRPr="0013068F">
        <w:rPr>
          <w:color w:val="C00000"/>
        </w:rPr>
        <w:t>S</w:t>
      </w:r>
      <w:r>
        <w:t>core (</w:t>
      </w:r>
      <w:r w:rsidRPr="00BD234D">
        <w:rPr>
          <w:color w:val="C00000"/>
        </w:rPr>
        <w:t>UAS</w:t>
      </w:r>
      <w:r w:rsidR="00BD234D">
        <w:t xml:space="preserve">) = </w:t>
      </w:r>
    </w:p>
    <w:p w:rsidR="00BD234D" w:rsidRDefault="00D5727D" w:rsidP="0013068F">
      <w:pPr>
        <w:bidi w:val="0"/>
        <w:ind w:left="1440" w:firstLine="720"/>
      </w:pPr>
      <w:r w:rsidRPr="00BD234D">
        <w:rPr>
          <w:color w:val="C00000"/>
        </w:rPr>
        <w:t>Percentage of words that get the correct head</w:t>
      </w:r>
    </w:p>
    <w:p w:rsidR="00BD234D" w:rsidRDefault="00FE2F9A" w:rsidP="00BD234D">
      <w:pPr>
        <w:bidi w:val="0"/>
        <w:ind w:left="720"/>
      </w:pPr>
      <w:r>
        <w:t>*</w:t>
      </w:r>
      <w:r w:rsidR="00D5727D">
        <w:t xml:space="preserve">Note that we took the </w:t>
      </w:r>
      <w:r>
        <w:t>intersection between the words of the UD/PTB with UCCA</w:t>
      </w:r>
    </w:p>
    <w:p w:rsidR="00BD234D" w:rsidRDefault="00BD234D" w:rsidP="00BD234D">
      <w:pPr>
        <w:pStyle w:val="a3"/>
        <w:numPr>
          <w:ilvl w:val="0"/>
          <w:numId w:val="2"/>
        </w:numPr>
        <w:bidi w:val="0"/>
      </w:pPr>
      <w:bookmarkStart w:id="0" w:name="_GoBack"/>
      <w:bookmarkEnd w:id="0"/>
    </w:p>
    <w:p w:rsidR="00BD234D" w:rsidRPr="00BD234D" w:rsidRDefault="00BD234D" w:rsidP="00BD234D">
      <w:pPr>
        <w:bidi w:val="0"/>
        <w:ind w:left="1440"/>
        <w:rPr>
          <w:color w:val="C00000"/>
        </w:rPr>
      </w:pPr>
    </w:p>
    <w:p w:rsidR="00E51246" w:rsidRDefault="00E51246" w:rsidP="00E51246">
      <w:pPr>
        <w:pStyle w:val="a3"/>
        <w:bidi w:val="0"/>
        <w:rPr>
          <w:rFonts w:hint="cs"/>
        </w:rPr>
      </w:pPr>
    </w:p>
    <w:sectPr w:rsidR="00E51246" w:rsidSect="009D6E1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A675E"/>
    <w:multiLevelType w:val="hybridMultilevel"/>
    <w:tmpl w:val="A76ECF3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E319DD"/>
    <w:multiLevelType w:val="hybridMultilevel"/>
    <w:tmpl w:val="07D4A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736CFF2">
      <w:start w:val="1"/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62447"/>
    <w:multiLevelType w:val="hybridMultilevel"/>
    <w:tmpl w:val="6A7ED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525EA7"/>
    <w:multiLevelType w:val="hybridMultilevel"/>
    <w:tmpl w:val="5A1440B2"/>
    <w:lvl w:ilvl="0" w:tplc="04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52F0D"/>
    <w:multiLevelType w:val="hybridMultilevel"/>
    <w:tmpl w:val="5FFCB434"/>
    <w:lvl w:ilvl="0" w:tplc="DD661E0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75686708"/>
    <w:multiLevelType w:val="hybridMultilevel"/>
    <w:tmpl w:val="F356BF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736CFF2">
      <w:start w:val="1"/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84C"/>
    <w:rsid w:val="000420B3"/>
    <w:rsid w:val="0013068F"/>
    <w:rsid w:val="001C1701"/>
    <w:rsid w:val="00302ABA"/>
    <w:rsid w:val="0033384C"/>
    <w:rsid w:val="00562346"/>
    <w:rsid w:val="006145E0"/>
    <w:rsid w:val="00732D46"/>
    <w:rsid w:val="00887C6C"/>
    <w:rsid w:val="009D6E1E"/>
    <w:rsid w:val="00BD234D"/>
    <w:rsid w:val="00BD43C8"/>
    <w:rsid w:val="00D15910"/>
    <w:rsid w:val="00D5727D"/>
    <w:rsid w:val="00E51246"/>
    <w:rsid w:val="00FB0EE8"/>
    <w:rsid w:val="00FE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9372"/>
  <w15:chartTrackingRefBased/>
  <w15:docId w15:val="{F32EBFD3-9B2D-4668-B879-804E37FB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8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A42FE-13FC-4696-A47E-A206677BC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269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Clalit Health Services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בועז רפאל מתן</dc:creator>
  <cp:keywords/>
  <dc:description/>
  <cp:lastModifiedBy>בועז רפאל מתן</cp:lastModifiedBy>
  <cp:revision>6</cp:revision>
  <dcterms:created xsi:type="dcterms:W3CDTF">2020-01-26T05:25:00Z</dcterms:created>
  <dcterms:modified xsi:type="dcterms:W3CDTF">2020-02-02T13:18:00Z</dcterms:modified>
</cp:coreProperties>
</file>