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http://crr.ugent.be/archives/1003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