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DF8F" w14:textId="0BC41B9D" w:rsidR="0061756B" w:rsidRDefault="00847BC1" w:rsidP="00BA04AE">
      <w:pPr>
        <w:pStyle w:val="Title"/>
        <w:jc w:val="left"/>
        <w:rPr>
          <w:b w:val="0"/>
          <w:bCs w:val="0"/>
          <w:sz w:val="24"/>
          <w:szCs w:val="24"/>
          <w:u w:val="none"/>
          <w:rtl/>
        </w:rPr>
      </w:pPr>
      <w:r w:rsidRPr="00BE19C7">
        <w:rPr>
          <w:rFonts w:hint="cs"/>
          <w:b w:val="0"/>
          <w:bCs w:val="0"/>
          <w:sz w:val="24"/>
          <w:szCs w:val="24"/>
          <w:u w:val="none"/>
          <w:rtl/>
        </w:rPr>
        <w:t xml:space="preserve">                                                                                    </w:t>
      </w:r>
    </w:p>
    <w:tbl>
      <w:tblPr>
        <w:bidiVisual/>
        <w:tblW w:w="10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4"/>
        <w:gridCol w:w="4057"/>
      </w:tblGrid>
      <w:tr w:rsidR="00FF5A2C" w14:paraId="13C9D3E2" w14:textId="77777777" w:rsidTr="0039780F">
        <w:trPr>
          <w:trHeight w:val="437"/>
          <w:jc w:val="center"/>
        </w:trPr>
        <w:tc>
          <w:tcPr>
            <w:tcW w:w="10471" w:type="dxa"/>
            <w:gridSpan w:val="2"/>
            <w:shd w:val="clear" w:color="auto" w:fill="D9D9D9"/>
          </w:tcPr>
          <w:p w14:paraId="344D47D7" w14:textId="562CEA8E" w:rsidR="00FF5A2C" w:rsidRDefault="00FF5A2C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הוראת שינוי הנדסית</w:t>
            </w:r>
            <w:r w:rsidR="00DE5D70">
              <w:rPr>
                <w:rFonts w:hint="cs"/>
                <w:sz w:val="24"/>
                <w:szCs w:val="24"/>
                <w:u w:val="none"/>
                <w:rtl/>
              </w:rPr>
              <w:t xml:space="preserve"> - </w:t>
            </w:r>
            <w:r w:rsidR="00DE5D70">
              <w:rPr>
                <w:sz w:val="24"/>
                <w:szCs w:val="24"/>
                <w:u w:val="none"/>
              </w:rPr>
              <w:t>ECO</w:t>
            </w:r>
          </w:p>
        </w:tc>
      </w:tr>
      <w:tr w:rsidR="00E16436" w14:paraId="7D413C23" w14:textId="212A2B54" w:rsidTr="0039780F">
        <w:trPr>
          <w:trHeight w:val="330"/>
          <w:jc w:val="center"/>
        </w:trPr>
        <w:tc>
          <w:tcPr>
            <w:tcW w:w="6414" w:type="dxa"/>
            <w:vMerge w:val="restart"/>
            <w:shd w:val="clear" w:color="auto" w:fill="auto"/>
          </w:tcPr>
          <w:p w14:paraId="536358C1" w14:textId="2AE1E4AC" w:rsidR="00E16436" w:rsidRPr="000E63D1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 xml:space="preserve">סיווג השינוי: </w:t>
            </w:r>
            <w:r w:rsidR="000E63D1"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 w:rsidR="000E63D1"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 w:rsidR="000E63D1" w:rsidRPr="005456DF">
              <w:rPr>
                <w:b w:val="0"/>
                <w:bCs w:val="0"/>
                <w:sz w:val="24"/>
                <w:szCs w:val="24"/>
                <w:u w:val="none"/>
              </w:rPr>
              <w:instrText>DOCPROPERTY  Eco-MinorMajor  \* MERGEFORMAT</w:instrText>
            </w:r>
            <w:r w:rsidR="000E63D1"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 w:rsidR="000E63D1"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Major</w:t>
            </w:r>
            <w:r w:rsidR="000E63D1"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  <w:p w14:paraId="6D3DA84D" w14:textId="77777777" w:rsidR="007A0CBF" w:rsidRDefault="007A0CBF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</w:p>
          <w:p w14:paraId="5CBC76E8" w14:textId="0CFA5DD2" w:rsidR="00E16436" w:rsidRPr="00F8613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נימוק:</w:t>
            </w:r>
            <w:r w:rsidR="00F86136"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  <w:r w:rsidR="0071682B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עדכון נהלים במסגרת שינוי תהליך</w:t>
            </w:r>
          </w:p>
          <w:p w14:paraId="48B906A8" w14:textId="27F42858" w:rsidR="00E16436" w:rsidRPr="00FA39D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</w:rPr>
            </w:pPr>
          </w:p>
        </w:tc>
        <w:tc>
          <w:tcPr>
            <w:tcW w:w="4057" w:type="dxa"/>
            <w:shd w:val="clear" w:color="auto" w:fill="auto"/>
          </w:tcPr>
          <w:p w14:paraId="69CCFCC5" w14:textId="02FABB29" w:rsidR="00E16436" w:rsidRPr="00FA5168" w:rsidRDefault="00FA5168" w:rsidP="00A1437E">
            <w:pPr>
              <w:pStyle w:val="Title"/>
              <w:tabs>
                <w:tab w:val="left" w:pos="7119"/>
                <w:tab w:val="right" w:pos="9924"/>
              </w:tabs>
              <w:bidi w:val="0"/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0FA5168">
              <w:rPr>
                <w:b w:val="0"/>
                <w:bCs w:val="0"/>
                <w:sz w:val="24"/>
                <w:szCs w:val="24"/>
                <w:u w:val="none"/>
              </w:rPr>
              <w:t>ECO Number</w:t>
            </w:r>
            <w:r w:rsidR="00897BA0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="001F7E27" w:rsidRPr="00FA516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1F7E27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begin"/>
            </w:r>
            <w:r w:rsidR="001F7E27" w:rsidRPr="00FA5168">
              <w:rPr>
                <w:b w:val="0"/>
                <w:bCs w:val="0"/>
                <w:sz w:val="24"/>
                <w:szCs w:val="24"/>
                <w:u w:val="none"/>
              </w:rPr>
              <w:instrText xml:space="preserve"> DOCPROPERTY  Ecr-YearNumber  \* MERGEFORMAT </w:instrText>
            </w:r>
            <w:r w:rsidR="001F7E27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20</w:t>
            </w:r>
            <w:r w:rsidR="001F7E27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end"/>
            </w:r>
            <w:r w:rsidR="00897BA0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="00756B36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begin"/>
            </w:r>
            <w:r w:rsidR="00756B36" w:rsidRPr="00FA5168">
              <w:rPr>
                <w:b w:val="0"/>
                <w:bCs w:val="0"/>
                <w:sz w:val="24"/>
                <w:szCs w:val="24"/>
                <w:u w:val="none"/>
              </w:rPr>
              <w:instrText xml:space="preserve"> DOCPROPERTY  Eco-Numerator  \* MERGEFORMAT </w:instrText>
            </w:r>
            <w:r w:rsidR="00756B36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0082</w:t>
            </w:r>
            <w:r w:rsidR="00756B36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end"/>
            </w:r>
          </w:p>
        </w:tc>
      </w:tr>
      <w:tr w:rsidR="00E16436" w14:paraId="71EE64DC" w14:textId="77777777" w:rsidTr="0039780F">
        <w:trPr>
          <w:trHeight w:val="315"/>
          <w:jc w:val="center"/>
        </w:trPr>
        <w:tc>
          <w:tcPr>
            <w:tcW w:w="6414" w:type="dxa"/>
            <w:vMerge/>
            <w:shd w:val="clear" w:color="auto" w:fill="auto"/>
          </w:tcPr>
          <w:p w14:paraId="554D223A" w14:textId="77777777" w:rsidR="00E1643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</w:p>
        </w:tc>
        <w:tc>
          <w:tcPr>
            <w:tcW w:w="4057" w:type="dxa"/>
            <w:shd w:val="clear" w:color="auto" w:fill="auto"/>
          </w:tcPr>
          <w:p w14:paraId="0B26FE17" w14:textId="34C9FADE" w:rsidR="00E16436" w:rsidRPr="00FA5168" w:rsidRDefault="00FA5168" w:rsidP="00A1437E">
            <w:pPr>
              <w:pStyle w:val="Title"/>
              <w:tabs>
                <w:tab w:val="left" w:pos="7119"/>
                <w:tab w:val="right" w:pos="9924"/>
              </w:tabs>
              <w:bidi w:val="0"/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0FA5168">
              <w:rPr>
                <w:b w:val="0"/>
                <w:bCs w:val="0"/>
                <w:sz w:val="24"/>
                <w:szCs w:val="24"/>
                <w:u w:val="none"/>
              </w:rPr>
              <w:t>ECR Number</w:t>
            </w:r>
            <w:r w:rsidR="00897BA0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Pr="00FA516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BC7A94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begin"/>
            </w:r>
            <w:r w:rsidR="00BC7A94" w:rsidRPr="00FA5168">
              <w:rPr>
                <w:b w:val="0"/>
                <w:bCs w:val="0"/>
                <w:sz w:val="24"/>
                <w:szCs w:val="24"/>
                <w:u w:val="none"/>
              </w:rPr>
              <w:instrText xml:space="preserve"> DOCPROPERTY  "Eco-ECR Number"  \* MERGEFORMAT </w:instrText>
            </w:r>
            <w:r w:rsidR="00BC7A94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ECR-20-0001</w:t>
            </w:r>
            <w:r w:rsidR="00BC7A94" w:rsidRPr="00FA5168">
              <w:rPr>
                <w:b w:val="0"/>
                <w:bCs w:val="0"/>
                <w:sz w:val="24"/>
                <w:szCs w:val="24"/>
                <w:u w:val="none"/>
              </w:rPr>
              <w:fldChar w:fldCharType="end"/>
            </w:r>
          </w:p>
        </w:tc>
      </w:tr>
      <w:tr w:rsidR="00E16436" w14:paraId="4526ED2B" w14:textId="77777777" w:rsidTr="0039780F">
        <w:trPr>
          <w:trHeight w:val="311"/>
          <w:jc w:val="center"/>
        </w:trPr>
        <w:tc>
          <w:tcPr>
            <w:tcW w:w="6414" w:type="dxa"/>
            <w:vMerge/>
            <w:shd w:val="clear" w:color="auto" w:fill="auto"/>
          </w:tcPr>
          <w:p w14:paraId="1C99FFF7" w14:textId="77777777" w:rsidR="00E1643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</w:p>
        </w:tc>
        <w:tc>
          <w:tcPr>
            <w:tcW w:w="4057" w:type="dxa"/>
            <w:shd w:val="clear" w:color="auto" w:fill="auto"/>
          </w:tcPr>
          <w:p w14:paraId="5AFD5EB3" w14:textId="1C234E7E" w:rsidR="00E16436" w:rsidRPr="00677776" w:rsidRDefault="00E16436" w:rsidP="001B16D2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יוזם השינוי:</w:t>
            </w:r>
            <w:r w:rsidR="001B16D2"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71682B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דפנה פלודה</w:t>
            </w:r>
          </w:p>
        </w:tc>
      </w:tr>
      <w:tr w:rsidR="00E16436" w14:paraId="769BB0A8" w14:textId="77777777" w:rsidTr="0039780F">
        <w:trPr>
          <w:jc w:val="center"/>
        </w:trPr>
        <w:tc>
          <w:tcPr>
            <w:tcW w:w="10471" w:type="dxa"/>
            <w:gridSpan w:val="2"/>
            <w:shd w:val="clear" w:color="auto" w:fill="D9D9D9"/>
          </w:tcPr>
          <w:p w14:paraId="34CEA4F9" w14:textId="070E0BAC" w:rsidR="00E16436" w:rsidRPr="00FA39D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 w:rsidRPr="00FA39D6">
              <w:rPr>
                <w:rFonts w:hint="cs"/>
                <w:sz w:val="24"/>
                <w:szCs w:val="24"/>
                <w:u w:val="none"/>
                <w:rtl/>
              </w:rPr>
              <w:t xml:space="preserve">תיאור </w:t>
            </w:r>
            <w:r>
              <w:rPr>
                <w:rFonts w:hint="cs"/>
                <w:sz w:val="24"/>
                <w:szCs w:val="24"/>
                <w:u w:val="none"/>
                <w:rtl/>
              </w:rPr>
              <w:t xml:space="preserve">מפורט של </w:t>
            </w:r>
            <w:r w:rsidRPr="00FA39D6">
              <w:rPr>
                <w:rFonts w:hint="cs"/>
                <w:sz w:val="24"/>
                <w:szCs w:val="24"/>
                <w:u w:val="none"/>
                <w:rtl/>
              </w:rPr>
              <w:t>השינוי:</w:t>
            </w:r>
          </w:p>
        </w:tc>
      </w:tr>
      <w:tr w:rsidR="00E16436" w14:paraId="023FCA73" w14:textId="77777777" w:rsidTr="0039780F">
        <w:trPr>
          <w:trHeight w:val="841"/>
          <w:jc w:val="center"/>
        </w:trPr>
        <w:tc>
          <w:tcPr>
            <w:tcW w:w="10471" w:type="dxa"/>
            <w:gridSpan w:val="2"/>
            <w:shd w:val="clear" w:color="auto" w:fill="auto"/>
          </w:tcPr>
          <w:p w14:paraId="4DD512D1" w14:textId="6662C025" w:rsidR="00A1437E" w:rsidRPr="00A1437E" w:rsidRDefault="0071682B" w:rsidP="0039780F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ind w:left="11" w:hanging="11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ניהול שינויים הנדסיים לפי נוהל 2-12-26 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t>–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"טיפול בשינויים הנדסיים" במקום לפי נוהל 3-01-16 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t>–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"בקרת שינויים".</w:t>
            </w:r>
          </w:p>
        </w:tc>
      </w:tr>
      <w:tr w:rsidR="00E16436" w14:paraId="78322196" w14:textId="77777777" w:rsidTr="0039780F">
        <w:trPr>
          <w:trHeight w:val="138"/>
          <w:jc w:val="center"/>
        </w:trPr>
        <w:tc>
          <w:tcPr>
            <w:tcW w:w="10471" w:type="dxa"/>
            <w:gridSpan w:val="2"/>
            <w:shd w:val="clear" w:color="auto" w:fill="D9D9D9"/>
          </w:tcPr>
          <w:p w14:paraId="64464E2E" w14:textId="12408D62" w:rsidR="00E16436" w:rsidRPr="00FA39D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סיבת השינוי:</w:t>
            </w:r>
          </w:p>
        </w:tc>
      </w:tr>
      <w:tr w:rsidR="00E16436" w14:paraId="3BD439EE" w14:textId="77777777" w:rsidTr="0039780F">
        <w:trPr>
          <w:trHeight w:val="797"/>
          <w:jc w:val="center"/>
        </w:trPr>
        <w:tc>
          <w:tcPr>
            <w:tcW w:w="10471" w:type="dxa"/>
            <w:gridSpan w:val="2"/>
            <w:shd w:val="clear" w:color="auto" w:fill="auto"/>
          </w:tcPr>
          <w:p w14:paraId="2CBBF573" w14:textId="77777777" w:rsidR="0071682B" w:rsidRDefault="0071682B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AB1E92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האחריות על ניהול שינויים הנדסיים עברה לאחריות יחידת בקרת תצורה בהנדסת ייצור. לצורך כך נכתב נוהל חדש</w:t>
            </w:r>
          </w:p>
          <w:p w14:paraId="363F7765" w14:textId="175AC1D9" w:rsidR="00E16436" w:rsidRPr="00A1437E" w:rsidRDefault="0071682B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color w:val="FF0000"/>
                <w:sz w:val="24"/>
                <w:szCs w:val="24"/>
                <w:u w:val="none"/>
                <w:rtl/>
              </w:rPr>
            </w:pPr>
            <w:r w:rsidRPr="00AB1E92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2-12-26 אשר מחליף את נוהל 3-01-16 בטיפול בשינויים הנדסיים בלבד.</w:t>
            </w:r>
          </w:p>
        </w:tc>
      </w:tr>
      <w:tr w:rsidR="00E16436" w:rsidRPr="00FA39D6" w14:paraId="360E7278" w14:textId="77777777" w:rsidTr="0039780F">
        <w:trPr>
          <w:jc w:val="center"/>
        </w:trPr>
        <w:tc>
          <w:tcPr>
            <w:tcW w:w="10471" w:type="dxa"/>
            <w:gridSpan w:val="2"/>
            <w:shd w:val="clear" w:color="auto" w:fill="D9D9D9"/>
          </w:tcPr>
          <w:p w14:paraId="594B3A75" w14:textId="43F4CB12" w:rsidR="00E16436" w:rsidRPr="00FA39D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 w:rsidRPr="00FA39D6">
              <w:rPr>
                <w:rFonts w:hint="cs"/>
                <w:sz w:val="24"/>
                <w:szCs w:val="24"/>
                <w:u w:val="none"/>
                <w:rtl/>
              </w:rPr>
              <w:t xml:space="preserve">פירוט המק"טים </w:t>
            </w:r>
            <w:r>
              <w:rPr>
                <w:rFonts w:hint="cs"/>
                <w:sz w:val="24"/>
                <w:szCs w:val="24"/>
                <w:u w:val="none"/>
                <w:rtl/>
              </w:rPr>
              <w:t>עליהם חל השינוי</w:t>
            </w:r>
            <w:r w:rsidRPr="00FA39D6">
              <w:rPr>
                <w:rFonts w:hint="cs"/>
                <w:sz w:val="24"/>
                <w:szCs w:val="24"/>
                <w:u w:val="none"/>
                <w:rtl/>
              </w:rPr>
              <w:t>:</w:t>
            </w:r>
          </w:p>
        </w:tc>
      </w:tr>
      <w:tr w:rsidR="00E16436" w14:paraId="33DA86B4" w14:textId="77777777" w:rsidTr="0039780F">
        <w:trPr>
          <w:trHeight w:val="845"/>
          <w:jc w:val="center"/>
        </w:trPr>
        <w:tc>
          <w:tcPr>
            <w:tcW w:w="10471" w:type="dxa"/>
            <w:gridSpan w:val="2"/>
            <w:shd w:val="clear" w:color="auto" w:fill="auto"/>
          </w:tcPr>
          <w:p w14:paraId="634A48DF" w14:textId="6964BE1D" w:rsidR="00E16436" w:rsidRPr="00D72E08" w:rsidRDefault="00D72E08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instrText>DOCPROPERTY  title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N/A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</w:tr>
      <w:tr w:rsidR="001A3ADC" w14:paraId="37D49C61" w14:textId="77777777" w:rsidTr="0039780F">
        <w:trPr>
          <w:trHeight w:val="260"/>
          <w:jc w:val="center"/>
        </w:trPr>
        <w:tc>
          <w:tcPr>
            <w:tcW w:w="10471" w:type="dxa"/>
            <w:gridSpan w:val="2"/>
            <w:shd w:val="clear" w:color="auto" w:fill="D9D9D9" w:themeFill="background1" w:themeFillShade="D9"/>
          </w:tcPr>
          <w:p w14:paraId="4C60C78F" w14:textId="44A4423E" w:rsidR="001A3ADC" w:rsidRDefault="001A3ADC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פירוט אמצעי הייצור עליהם חל השינוי:</w:t>
            </w:r>
          </w:p>
        </w:tc>
      </w:tr>
      <w:tr w:rsidR="001A3ADC" w14:paraId="4334726C" w14:textId="77777777" w:rsidTr="0039780F">
        <w:trPr>
          <w:trHeight w:val="779"/>
          <w:jc w:val="center"/>
        </w:trPr>
        <w:tc>
          <w:tcPr>
            <w:tcW w:w="10471" w:type="dxa"/>
            <w:gridSpan w:val="2"/>
            <w:shd w:val="clear" w:color="auto" w:fill="auto"/>
          </w:tcPr>
          <w:p w14:paraId="25943EA8" w14:textId="6505146B" w:rsidR="001A3ADC" w:rsidRPr="005456DF" w:rsidRDefault="00C34C4B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 w:rsidRPr="005456DF"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instrText>DOCPROPERTY  Keywords  \* MERGEFORMAT</w:instrText>
            </w:r>
            <w:r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N/A</w:t>
            </w:r>
            <w:r w:rsidRPr="005456DF"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</w:tr>
      <w:tr w:rsidR="00A50D3B" w14:paraId="78015DD2" w14:textId="77777777" w:rsidTr="0039780F">
        <w:trPr>
          <w:trHeight w:val="260"/>
          <w:jc w:val="center"/>
        </w:trPr>
        <w:tc>
          <w:tcPr>
            <w:tcW w:w="10471" w:type="dxa"/>
            <w:gridSpan w:val="2"/>
            <w:shd w:val="clear" w:color="auto" w:fill="D9D9D9" w:themeFill="background1" w:themeFillShade="D9"/>
          </w:tcPr>
          <w:p w14:paraId="7E62A338" w14:textId="77777777" w:rsidR="00ED177D" w:rsidRDefault="00A50D3B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הערכת השפעת השינוי:</w:t>
            </w:r>
            <w:r w:rsidR="00ED177D"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</w:p>
          <w:p w14:paraId="74DDB1F8" w14:textId="3F5F6D7F" w:rsidR="00A50D3B" w:rsidRPr="00677776" w:rsidRDefault="00ED177D" w:rsidP="00677776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2"/>
                <w:szCs w:val="22"/>
                <w:u w:val="none"/>
                <w:rtl/>
              </w:rPr>
            </w:pPr>
            <w:r w:rsidRPr="00EC45A0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(יש להתייחס לסיכונים למוצר, לסיכונים לתהליך הייצור</w:t>
            </w:r>
            <w:r w:rsidR="004E2A0A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, אחסנה והפצה</w:t>
            </w:r>
            <w:r w:rsidRPr="00EC45A0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 xml:space="preserve"> ולסיכונים רגולטורים אשר נובעים מהשינוי</w:t>
            </w:r>
            <w:r w:rsidR="004E2A0A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 xml:space="preserve">. בנוסף, יש לשים דגש על אי קיום </w:t>
            </w:r>
            <w:r w:rsidR="004E2A0A">
              <w:rPr>
                <w:b w:val="0"/>
                <w:bCs w:val="0"/>
                <w:sz w:val="22"/>
                <w:szCs w:val="22"/>
                <w:u w:val="none"/>
              </w:rPr>
              <w:t>adverse effects</w:t>
            </w:r>
            <w:r w:rsidRPr="00EC45A0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)</w:t>
            </w:r>
          </w:p>
        </w:tc>
      </w:tr>
      <w:tr w:rsidR="00A50D3B" w14:paraId="2D1E5A5F" w14:textId="77777777" w:rsidTr="0039780F">
        <w:trPr>
          <w:trHeight w:val="839"/>
          <w:jc w:val="center"/>
        </w:trPr>
        <w:tc>
          <w:tcPr>
            <w:tcW w:w="10471" w:type="dxa"/>
            <w:gridSpan w:val="2"/>
            <w:shd w:val="clear" w:color="auto" w:fill="auto"/>
          </w:tcPr>
          <w:p w14:paraId="77810EB6" w14:textId="2E1F587B" w:rsidR="00A50D3B" w:rsidRPr="004E2A0A" w:rsidRDefault="0071682B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אין סיכונים 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t>–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התהליך החדש מכיל את השלבים שנכללו בתהליך הקודם. השוני הוא בתהליך ובאחריות על ביצוע התהליך. תהליך המילוי והחתימה על טופסי ה- 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t>ECR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וה-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t>ECO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ב-</w:t>
            </w:r>
            <w:proofErr w:type="spellStart"/>
            <w:r>
              <w:rPr>
                <w:b w:val="0"/>
                <w:bCs w:val="0"/>
                <w:sz w:val="24"/>
                <w:szCs w:val="24"/>
                <w:u w:val="none"/>
              </w:rPr>
              <w:t>ePDM</w:t>
            </w:r>
            <w:proofErr w:type="spellEnd"/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עברו וולידציה (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>VR-0798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).</w:t>
            </w:r>
          </w:p>
        </w:tc>
      </w:tr>
      <w:tr w:rsidR="00E16436" w14:paraId="2FC4FB62" w14:textId="77777777" w:rsidTr="0039780F">
        <w:trPr>
          <w:trHeight w:val="260"/>
          <w:jc w:val="center"/>
        </w:trPr>
        <w:tc>
          <w:tcPr>
            <w:tcW w:w="10471" w:type="dxa"/>
            <w:gridSpan w:val="2"/>
            <w:shd w:val="clear" w:color="auto" w:fill="D9D9D9" w:themeFill="background1" w:themeFillShade="D9"/>
          </w:tcPr>
          <w:p w14:paraId="11D1916F" w14:textId="45D33EC1" w:rsidR="00E16436" w:rsidRPr="00D55BCC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color w:val="FF0000"/>
                <w:sz w:val="24"/>
                <w:szCs w:val="24"/>
                <w:u w:val="none"/>
                <w:rtl/>
              </w:rPr>
            </w:pPr>
            <w:r w:rsidRPr="00D55BCC">
              <w:rPr>
                <w:rFonts w:hint="cs"/>
                <w:sz w:val="24"/>
                <w:szCs w:val="24"/>
                <w:u w:val="none"/>
                <w:rtl/>
              </w:rPr>
              <w:t>מסלול ליישום השינוי</w:t>
            </w:r>
            <w:r w:rsidR="00EC45A0">
              <w:rPr>
                <w:rFonts w:hint="cs"/>
                <w:sz w:val="24"/>
                <w:szCs w:val="24"/>
                <w:u w:val="none"/>
                <w:rtl/>
              </w:rPr>
              <w:t xml:space="preserve">: </w:t>
            </w:r>
            <w:r w:rsidR="00EC45A0" w:rsidRPr="00EC45A0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(בחר באפשרות המתאימה)</w:t>
            </w:r>
          </w:p>
        </w:tc>
      </w:tr>
      <w:tr w:rsidR="00E16436" w14:paraId="0D860E7E" w14:textId="77777777" w:rsidTr="0039780F">
        <w:trPr>
          <w:trHeight w:val="2991"/>
          <w:jc w:val="center"/>
        </w:trPr>
        <w:tc>
          <w:tcPr>
            <w:tcW w:w="10471" w:type="dxa"/>
            <w:gridSpan w:val="2"/>
            <w:shd w:val="clear" w:color="auto" w:fill="auto"/>
          </w:tcPr>
          <w:p w14:paraId="76F79D4F" w14:textId="5949157B" w:rsidR="00E16436" w:rsidRDefault="00000000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614413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158E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פרויקט </w:t>
            </w:r>
            <w:r w:rsidR="00EC07B9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תכן </w:t>
            </w:r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+ וולידציה 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לתהליך הייצור </w:t>
            </w:r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(יישום במסגרת 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טופס </w:t>
            </w:r>
            <w:r w:rsidR="0064493A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1.4 - 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שחרור לייצור</w:t>
            </w:r>
            <w:r w:rsidR="0064493A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)</w:t>
            </w:r>
          </w:p>
          <w:p w14:paraId="145ADE7B" w14:textId="6D845A8D" w:rsidR="00E16436" w:rsidRDefault="00000000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color w:val="FF0000"/>
                <w:sz w:val="24"/>
                <w:szCs w:val="24"/>
                <w:u w:val="none"/>
                <w:rtl/>
              </w:rPr>
            </w:pP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55434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6436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וולידציה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לתהליך הייצור</w:t>
            </w:r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בלבד (יישום במסגרת 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טופס </w:t>
            </w:r>
            <w:r w:rsidR="0064493A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1.4 - 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שחרור לייצור</w:t>
            </w:r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)</w:t>
            </w:r>
          </w:p>
          <w:p w14:paraId="5D0BCAB1" w14:textId="48554A88" w:rsidR="0034155C" w:rsidRDefault="00000000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color w:val="FF0000"/>
                <w:sz w:val="24"/>
                <w:szCs w:val="24"/>
                <w:u w:val="none"/>
                <w:rtl/>
              </w:rPr>
            </w:pP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-87662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155C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 w:rsidR="0034155C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וולידציה לתהליך הייצור</w:t>
            </w:r>
            <w:r w:rsidR="0001158E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(יישום חלקי במסגרת טופס </w:t>
            </w:r>
            <w:r w:rsidR="0064493A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1.4 </w:t>
            </w:r>
            <w:r w:rsidR="00EC45A0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שחרור לייצור</w:t>
            </w:r>
            <w:r w:rsidR="0001158E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)</w:t>
            </w:r>
            <w:r w:rsidR="0034155C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+ פעולות המפורטות בנספח לטופס זה</w:t>
            </w:r>
          </w:p>
          <w:p w14:paraId="7D15D50B" w14:textId="09B3975A" w:rsidR="00E16436" w:rsidRDefault="00000000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1123502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6436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ביצוע ניסוי מתועד + פעולות המפורטות בנספח </w:t>
            </w:r>
            <w:r w:rsidR="0025095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לטופס זה</w:t>
            </w:r>
          </w:p>
          <w:p w14:paraId="35BA5712" w14:textId="77777777" w:rsidR="000B5042" w:rsidRDefault="00000000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37350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5042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 w:rsidR="000B5042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ביצוע ניסוי מתועד בלבד</w:t>
            </w:r>
          </w:p>
          <w:p w14:paraId="57A13557" w14:textId="3D7CC8E4" w:rsidR="00E16436" w:rsidRDefault="00000000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4793533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682B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☒</w:t>
                </w:r>
              </w:sdtContent>
            </w:sdt>
            <w:r w:rsidR="00E16436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ביצוע הפעולות המפורטות בנספח</w:t>
            </w:r>
            <w:r w:rsidR="002F1B90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לטופס זה</w:t>
            </w:r>
          </w:p>
          <w:p w14:paraId="2B21161A" w14:textId="77777777" w:rsidR="00E16436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</w:p>
          <w:p w14:paraId="0F7BDC07" w14:textId="77777777" w:rsidR="00E16436" w:rsidRPr="00DA2E2F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sz w:val="24"/>
                <w:szCs w:val="24"/>
                <w:u w:val="none"/>
                <w:rtl/>
              </w:rPr>
            </w:pPr>
            <w:r w:rsidRPr="00DA2E2F">
              <w:rPr>
                <w:rFonts w:hint="cs"/>
                <w:sz w:val="24"/>
                <w:szCs w:val="24"/>
                <w:u w:val="none"/>
                <w:rtl/>
              </w:rPr>
              <w:t>נימוק לבחירת המסלול:</w:t>
            </w:r>
          </w:p>
          <w:p w14:paraId="34D4CCC9" w14:textId="77777777" w:rsidR="0071682B" w:rsidRPr="00340A89" w:rsidRDefault="0071682B" w:rsidP="0071682B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נוהל 2-12-26 ונספחיו עברו תהליך אישורים ושוחררו במערכת. נדרשות מספר פעולות בכדי להשלים את ההחלפה בין הנהלים.</w:t>
            </w:r>
          </w:p>
          <w:p w14:paraId="359FDFDA" w14:textId="77777777" w:rsidR="00E16436" w:rsidRPr="00340A89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</w:p>
          <w:p w14:paraId="79856524" w14:textId="1DB4A162" w:rsidR="00E16436" w:rsidRPr="00D55BCC" w:rsidRDefault="00E16436" w:rsidP="00A1437E">
            <w:pPr>
              <w:pStyle w:val="Title"/>
              <w:tabs>
                <w:tab w:val="left" w:pos="7119"/>
                <w:tab w:val="right" w:pos="9924"/>
              </w:tabs>
              <w:spacing w:line="276" w:lineRule="auto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</w:p>
        </w:tc>
      </w:tr>
    </w:tbl>
    <w:p w14:paraId="616E6C3F" w14:textId="3810AE96" w:rsidR="0061756B" w:rsidRDefault="0061756B" w:rsidP="00847BC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7306890E" w14:textId="5CC4D2BF" w:rsidR="007A0CBF" w:rsidRDefault="007A0CBF" w:rsidP="00847BC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05D5E28D" w14:textId="7960E3AE" w:rsidR="007A0CBF" w:rsidRDefault="007A0CBF" w:rsidP="00847BC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150B8DB7" w14:textId="77485090" w:rsidR="007A0CBF" w:rsidRDefault="007A0CBF" w:rsidP="00847BC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2C478F29" w14:textId="504BF2A2" w:rsidR="007A0CBF" w:rsidRDefault="007A0CBF" w:rsidP="00847BC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3EA9F4B3" w14:textId="0960743E" w:rsidR="00B9337A" w:rsidRDefault="00B9337A">
      <w:pPr>
        <w:bidi w:val="0"/>
        <w:rPr>
          <w:rtl/>
        </w:rPr>
      </w:pPr>
      <w:r>
        <w:rPr>
          <w:b/>
          <w:bCs/>
          <w:rtl/>
        </w:rPr>
        <w:br w:type="page"/>
      </w:r>
    </w:p>
    <w:p w14:paraId="54581B1B" w14:textId="77777777" w:rsidR="007A0CBF" w:rsidRDefault="007A0CBF" w:rsidP="00847BC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843"/>
        <w:gridCol w:w="1754"/>
        <w:gridCol w:w="1028"/>
        <w:gridCol w:w="4280"/>
      </w:tblGrid>
      <w:tr w:rsidR="007A0CBF" w:rsidRPr="00A74E8A" w14:paraId="1734C13F" w14:textId="77777777" w:rsidTr="00B9337A">
        <w:trPr>
          <w:trHeight w:val="226"/>
          <w:jc w:val="center"/>
        </w:trPr>
        <w:tc>
          <w:tcPr>
            <w:tcW w:w="10452" w:type="dxa"/>
            <w:gridSpan w:val="5"/>
            <w:shd w:val="clear" w:color="auto" w:fill="D9D9D9" w:themeFill="background1" w:themeFillShade="D9"/>
          </w:tcPr>
          <w:p w14:paraId="4625121D" w14:textId="77777777" w:rsidR="007A0CBF" w:rsidRPr="00A74E8A" w:rsidRDefault="007A0CBF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  <w:r w:rsidRPr="00A74E8A">
              <w:rPr>
                <w:rFonts w:hint="cs"/>
                <w:sz w:val="24"/>
                <w:szCs w:val="24"/>
                <w:u w:val="none"/>
                <w:rtl/>
              </w:rPr>
              <w:t>פרטים נוספים:</w:t>
            </w:r>
            <w:r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  <w:r w:rsidRPr="00EC45A0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(בחר באפשרות המתאימה</w:t>
            </w:r>
            <w:r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 xml:space="preserve"> והשלם את הפרטים</w:t>
            </w:r>
            <w:r w:rsidRPr="00EC45A0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)</w:t>
            </w:r>
          </w:p>
        </w:tc>
      </w:tr>
      <w:tr w:rsidR="007A0CBF" w:rsidRPr="001F4177" w14:paraId="16E046A8" w14:textId="77777777" w:rsidTr="00B9337A">
        <w:trPr>
          <w:trHeight w:val="452"/>
          <w:jc w:val="center"/>
        </w:trPr>
        <w:tc>
          <w:tcPr>
            <w:tcW w:w="5144" w:type="dxa"/>
            <w:gridSpan w:val="3"/>
            <w:shd w:val="clear" w:color="auto" w:fill="auto"/>
          </w:tcPr>
          <w:p w14:paraId="5DE65824" w14:textId="014F5A8E" w:rsidR="007A0CBF" w:rsidRDefault="007A0CBF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A3528D">
              <w:rPr>
                <w:rFonts w:hint="cs"/>
                <w:sz w:val="24"/>
                <w:szCs w:val="24"/>
                <w:u w:val="none"/>
                <w:rtl/>
              </w:rPr>
              <w:t>נדרשת הודעה ללקוחות על השינוי: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כן  </w:t>
            </w: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-2017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 לא  </w:t>
            </w: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-396056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682B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☒</w:t>
                </w:r>
              </w:sdtContent>
            </w:sdt>
          </w:p>
        </w:tc>
        <w:tc>
          <w:tcPr>
            <w:tcW w:w="5308" w:type="dxa"/>
            <w:gridSpan w:val="2"/>
            <w:shd w:val="clear" w:color="auto" w:fill="auto"/>
          </w:tcPr>
          <w:p w14:paraId="68D03724" w14:textId="450A093E" w:rsidR="007A0CBF" w:rsidRPr="001F4177" w:rsidRDefault="007A0CBF" w:rsidP="00877CE3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 xml:space="preserve">האם נדרש להפנות לפורום משאבים: </w:t>
            </w:r>
            <w:r w:rsidR="00877CE3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כן  </w:t>
            </w: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35936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 לא  </w:t>
            </w: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1202597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682B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☒</w:t>
                </w:r>
              </w:sdtContent>
            </w:sdt>
          </w:p>
        </w:tc>
      </w:tr>
      <w:tr w:rsidR="007A0CBF" w:rsidRPr="00530145" w14:paraId="5D1D479C" w14:textId="77777777" w:rsidTr="00B9337A">
        <w:trPr>
          <w:trHeight w:val="236"/>
          <w:jc w:val="center"/>
        </w:trPr>
        <w:tc>
          <w:tcPr>
            <w:tcW w:w="5144" w:type="dxa"/>
            <w:gridSpan w:val="3"/>
            <w:vMerge w:val="restart"/>
            <w:shd w:val="clear" w:color="auto" w:fill="auto"/>
          </w:tcPr>
          <w:p w14:paraId="3503680F" w14:textId="77777777" w:rsidR="007A0CBF" w:rsidRDefault="007A0CBF" w:rsidP="00F54052">
            <w:pPr>
              <w:pStyle w:val="Title"/>
              <w:tabs>
                <w:tab w:val="left" w:pos="7119"/>
                <w:tab w:val="right" w:pos="9924"/>
              </w:tabs>
              <w:spacing w:before="80"/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530145">
              <w:rPr>
                <w:rFonts w:hint="cs"/>
                <w:sz w:val="24"/>
                <w:szCs w:val="24"/>
                <w:u w:val="none"/>
                <w:rtl/>
              </w:rPr>
              <w:t xml:space="preserve">קיימת מגבלת לו"ז מחייבת להשלמת יישום השינוי: 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</w:t>
            </w:r>
          </w:p>
          <w:p w14:paraId="5EBBD6CC" w14:textId="1193747C" w:rsidR="007A0CBF" w:rsidRDefault="007A0CBF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כן  </w:t>
            </w: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-1134474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☐</w:t>
                </w:r>
              </w:sdtContent>
            </w:sdt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   לא  </w:t>
            </w:r>
            <w:sdt>
              <w:sdtPr>
                <w:rPr>
                  <w:rFonts w:hint="cs"/>
                  <w:b w:val="0"/>
                  <w:bCs w:val="0"/>
                  <w:sz w:val="24"/>
                  <w:szCs w:val="24"/>
                  <w:u w:val="none"/>
                  <w:rtl/>
                </w:rPr>
                <w:id w:val="-612130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682B">
                  <w:rPr>
                    <w:rFonts w:ascii="MS Gothic" w:eastAsia="MS Gothic" w:hAnsi="MS Gothic" w:hint="eastAsia"/>
                    <w:b w:val="0"/>
                    <w:bCs w:val="0"/>
                    <w:sz w:val="24"/>
                    <w:szCs w:val="24"/>
                    <w:u w:val="none"/>
                    <w:rtl/>
                  </w:rPr>
                  <w:t>☒</w:t>
                </w:r>
              </w:sdtContent>
            </w:sdt>
          </w:p>
          <w:p w14:paraId="672C37A9" w14:textId="77777777" w:rsidR="007A0CBF" w:rsidRPr="00A3528D" w:rsidRDefault="007A0CBF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  <w:r w:rsidRPr="003F6DD4">
              <w:rPr>
                <w:b w:val="0"/>
                <w:bCs w:val="0"/>
                <w:noProof/>
                <w:sz w:val="24"/>
                <w:szCs w:val="24"/>
                <w:u w:val="none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CDB65" wp14:editId="1F199A8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209550</wp:posOffset>
                      </wp:positionV>
                      <wp:extent cx="2857500" cy="422275"/>
                      <wp:effectExtent l="0" t="0" r="19050" b="1587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422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B7E9A" w14:textId="77777777" w:rsidR="0071682B" w:rsidRDefault="0071682B" w:rsidP="0071682B">
                                  <w:r>
                                    <w:t>N/A</w:t>
                                  </w:r>
                                </w:p>
                                <w:p w14:paraId="34CA0B6D" w14:textId="61D1BB3F" w:rsidR="007A0CBF" w:rsidRDefault="007A0CBF" w:rsidP="007A0CB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1CDB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1.15pt;margin-top:16.5pt;width:225pt;height:3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">
                      <v:textbox>
                        <w:txbxContent>
                          <w:p w14:paraId="4FEB7E9A" w14:textId="77777777" w:rsidR="0071682B" w:rsidRDefault="0071682B" w:rsidP="0071682B">
                            <w:r>
                              <w:t>N/A</w:t>
                            </w:r>
                          </w:p>
                          <w:p w14:paraId="34CA0B6D" w14:textId="61D1BB3F" w:rsidR="007A0CBF" w:rsidRDefault="007A0CBF" w:rsidP="007A0CB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במידה וכן פרט - </w:t>
            </w:r>
          </w:p>
        </w:tc>
        <w:tc>
          <w:tcPr>
            <w:tcW w:w="5308" w:type="dxa"/>
            <w:gridSpan w:val="2"/>
            <w:shd w:val="clear" w:color="auto" w:fill="auto"/>
          </w:tcPr>
          <w:p w14:paraId="17962EC8" w14:textId="77777777" w:rsidR="0071682B" w:rsidRDefault="007A0CBF" w:rsidP="0071682B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E549E0">
              <w:rPr>
                <w:rFonts w:hint="cs"/>
                <w:sz w:val="24"/>
                <w:szCs w:val="24"/>
                <w:u w:val="none"/>
                <w:rtl/>
              </w:rPr>
              <w:t>המלצה לטיפול במלאי קיים:</w:t>
            </w:r>
            <w:r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  <w:r w:rsidR="0071682B" w:rsidRPr="00AB1E92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>אין השפעה על המלאי</w:t>
            </w:r>
            <w:r w:rsidR="0071682B"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  <w:r w:rsidR="0071682B">
              <w:rPr>
                <w:b w:val="0"/>
                <w:bCs w:val="0"/>
                <w:sz w:val="24"/>
                <w:szCs w:val="24"/>
                <w:u w:val="none"/>
                <w:rtl/>
              </w:rPr>
              <w:t>–</w:t>
            </w:r>
          </w:p>
          <w:p w14:paraId="778D6520" w14:textId="77777777" w:rsidR="0071682B" w:rsidRPr="00AB1E92" w:rsidRDefault="0071682B" w:rsidP="0071682B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  <w:r w:rsidRPr="00E549E0">
              <w:rPr>
                <w:b w:val="0"/>
                <w:bCs w:val="0"/>
                <w:sz w:val="24"/>
                <w:szCs w:val="24"/>
                <w:u w:val="none"/>
              </w:rPr>
              <w:t>Use as is</w:t>
            </w:r>
          </w:p>
          <w:p w14:paraId="2DA63A74" w14:textId="77777777" w:rsidR="007A0CBF" w:rsidRPr="00530145" w:rsidRDefault="007A0CBF" w:rsidP="0071682B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</w:p>
        </w:tc>
      </w:tr>
      <w:tr w:rsidR="007A0CBF" w:rsidRPr="00530145" w14:paraId="7E363844" w14:textId="77777777" w:rsidTr="00B9337A">
        <w:trPr>
          <w:trHeight w:val="1135"/>
          <w:jc w:val="center"/>
        </w:trPr>
        <w:tc>
          <w:tcPr>
            <w:tcW w:w="514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14:paraId="475112D9" w14:textId="77777777" w:rsidR="007A0CBF" w:rsidRDefault="007A0CBF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</w:p>
        </w:tc>
        <w:tc>
          <w:tcPr>
            <w:tcW w:w="53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2BED9C" w14:textId="4045052B" w:rsidR="007A0CBF" w:rsidRPr="00340A89" w:rsidRDefault="007A0CBF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פעילויות אחרות הקשורות לשינוי זה:</w:t>
            </w:r>
            <w:r w:rsidR="0071682B">
              <w:rPr>
                <w:rFonts w:hint="cs"/>
                <w:b w:val="0"/>
                <w:bCs w:val="0"/>
                <w:sz w:val="24"/>
                <w:szCs w:val="24"/>
                <w:u w:val="none"/>
                <w:rtl/>
              </w:rPr>
              <w:t xml:space="preserve"> </w:t>
            </w:r>
            <w:r w:rsidR="0071682B">
              <w:rPr>
                <w:b w:val="0"/>
                <w:bCs w:val="0"/>
                <w:sz w:val="24"/>
                <w:szCs w:val="24"/>
                <w:u w:val="none"/>
              </w:rPr>
              <w:t>N/A</w:t>
            </w:r>
          </w:p>
          <w:p w14:paraId="0C4CED3F" w14:textId="5D74B85D" w:rsidR="00A1437E" w:rsidRPr="00A1437E" w:rsidRDefault="00A1437E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</w:p>
        </w:tc>
      </w:tr>
      <w:tr w:rsidR="007A0CBF" w:rsidRPr="00EB624E" w14:paraId="4867437A" w14:textId="77777777" w:rsidTr="00B9337A">
        <w:trPr>
          <w:trHeight w:val="312"/>
          <w:jc w:val="center"/>
        </w:trPr>
        <w:tc>
          <w:tcPr>
            <w:tcW w:w="10452" w:type="dxa"/>
            <w:gridSpan w:val="5"/>
            <w:shd w:val="clear" w:color="auto" w:fill="D9D9D9" w:themeFill="background1" w:themeFillShade="D9"/>
          </w:tcPr>
          <w:p w14:paraId="01197341" w14:textId="16683DBF" w:rsidR="007A0CBF" w:rsidRPr="00EB624E" w:rsidRDefault="00E11FF9" w:rsidP="00F54052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>נסקר ואושר על ידי:</w:t>
            </w:r>
          </w:p>
        </w:tc>
      </w:tr>
      <w:tr w:rsidR="007A0CBF" w:rsidRPr="0008466B" w14:paraId="1E116F1A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D9D9D9" w:themeFill="background1" w:themeFillShade="D9"/>
          </w:tcPr>
          <w:p w14:paraId="3C94885F" w14:textId="11D647DE" w:rsidR="007A0CBF" w:rsidRPr="0008466B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  <w:rtl/>
              </w:rPr>
            </w:pPr>
            <w:r>
              <w:rPr>
                <w:sz w:val="24"/>
                <w:szCs w:val="24"/>
                <w:u w:val="none"/>
              </w:rPr>
              <w:t>Signature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9407CC7" w14:textId="148A78F9" w:rsidR="007A0CBF" w:rsidRPr="0008466B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  <w:rtl/>
              </w:rPr>
            </w:pPr>
            <w:r>
              <w:rPr>
                <w:sz w:val="24"/>
                <w:szCs w:val="24"/>
                <w:u w:val="none"/>
              </w:rPr>
              <w:t>Approval Date</w:t>
            </w:r>
          </w:p>
        </w:tc>
        <w:tc>
          <w:tcPr>
            <w:tcW w:w="2782" w:type="dxa"/>
            <w:gridSpan w:val="2"/>
            <w:shd w:val="clear" w:color="auto" w:fill="D9D9D9" w:themeFill="background1" w:themeFillShade="D9"/>
          </w:tcPr>
          <w:p w14:paraId="29FFB716" w14:textId="14B9880F" w:rsidR="007A0CBF" w:rsidRPr="0008466B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Name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14:paraId="521F83D5" w14:textId="52CA68EA" w:rsidR="007A0CBF" w:rsidRPr="0008466B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  <w:rtl/>
              </w:rPr>
            </w:pPr>
            <w:r>
              <w:rPr>
                <w:sz w:val="24"/>
                <w:szCs w:val="24"/>
                <w:u w:val="none"/>
              </w:rPr>
              <w:t>Position</w:t>
            </w:r>
          </w:p>
        </w:tc>
      </w:tr>
      <w:tr w:rsidR="003E6E22" w14:paraId="1DE15146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1DE0016E" w14:textId="3D0F4D7A" w:rsidR="003E6E22" w:rsidRDefault="00A962B0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Eco-ConfigurationManagementApproved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35A3894A" w14:textId="431A1346" w:rsidR="003E6E22" w:rsidRDefault="00A962B0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Eco-ConfigurationManagementDate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5DD6BBCA" w14:textId="082395E9" w:rsidR="003E6E22" w:rsidRDefault="00A962B0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Eco-ConfigurationManagementName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Daphna Pluda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11EF2168" w14:textId="7D99BEE1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Configuration Management Approver</w:t>
            </w:r>
          </w:p>
        </w:tc>
      </w:tr>
      <w:tr w:rsidR="003E6E22" w14:paraId="0C16E35B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67F7B0A3" w14:textId="62D981E1" w:rsidR="003E6E22" w:rsidRDefault="00DD0657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"Eco-Manufacturing EngineeringApproved"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24403EA0" w14:textId="54A274EB" w:rsidR="003E6E22" w:rsidRDefault="00DD0657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"Eco-Manufacturing EngineeringDate"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4FAF38B2" w14:textId="1078454E" w:rsidR="003E6E22" w:rsidRDefault="00DD0657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"Eco-Manufacturing EngineeringName"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proofErr w:type="spellStart"/>
            <w:r w:rsidR="00104812">
              <w:rPr>
                <w:b w:val="0"/>
                <w:bCs w:val="0"/>
                <w:sz w:val="24"/>
                <w:szCs w:val="24"/>
                <w:u w:val="none"/>
              </w:rPr>
              <w:t>Izik</w:t>
            </w:r>
            <w:proofErr w:type="spellEnd"/>
            <w:r w:rsidR="00104812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104812">
              <w:rPr>
                <w:b w:val="0"/>
                <w:bCs w:val="0"/>
                <w:sz w:val="24"/>
                <w:szCs w:val="24"/>
                <w:u w:val="none"/>
              </w:rPr>
              <w:t>Belzer</w:t>
            </w:r>
            <w:proofErr w:type="spellEnd"/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101EE3D4" w14:textId="0E3CB0A5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202DFD">
              <w:rPr>
                <w:b w:val="0"/>
                <w:bCs w:val="0"/>
                <w:sz w:val="24"/>
                <w:szCs w:val="24"/>
                <w:u w:val="none"/>
              </w:rPr>
              <w:t>Manufacturing Engineering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 Approver</w:t>
            </w:r>
          </w:p>
        </w:tc>
      </w:tr>
      <w:tr w:rsidR="003E6E22" w14:paraId="5BB616F9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199E67CE" w14:textId="47A00FA5" w:rsidR="003E6E22" w:rsidRDefault="00401B4F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Eco-RDApproved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6D010687" w14:textId="26955EFB" w:rsidR="003E6E22" w:rsidRDefault="00401B4F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Eco-RDDate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5B6447D3" w14:textId="2D580540" w:rsidR="003E6E22" w:rsidRDefault="00DD0657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Eco-RDName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Hillel Yeshayahu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31246150" w14:textId="49515F37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202DFD">
              <w:rPr>
                <w:b w:val="0"/>
                <w:bCs w:val="0"/>
                <w:sz w:val="24"/>
                <w:szCs w:val="24"/>
                <w:u w:val="none"/>
              </w:rPr>
              <w:t xml:space="preserve">R&amp;D 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>Approver</w:t>
            </w:r>
          </w:p>
        </w:tc>
      </w:tr>
      <w:tr w:rsidR="003E6E22" w14:paraId="7D617444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1E7990CF" w14:textId="15B955D4" w:rsidR="003E6E22" w:rsidRDefault="00474706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Eco-TAPIApproved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38B5108B" w14:textId="5FF1D8BD" w:rsidR="003E6E22" w:rsidRDefault="00474706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Eco-TAPIDate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154878F1" w14:textId="21FA0885" w:rsidR="003E6E22" w:rsidRDefault="00474706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instrText>DOCPROPERTY  Eco-TAPIName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Einav Chen Burshtain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1854843A" w14:textId="51BEA070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 w:rsidRPr="00202DFD">
              <w:rPr>
                <w:b w:val="0"/>
                <w:bCs w:val="0"/>
                <w:sz w:val="24"/>
                <w:szCs w:val="24"/>
                <w:u w:val="none"/>
              </w:rPr>
              <w:t xml:space="preserve">Production Planning &amp; Control 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>App</w:t>
            </w:r>
            <w:r w:rsidRPr="00202DFD">
              <w:rPr>
                <w:b w:val="0"/>
                <w:bCs w:val="0"/>
                <w:sz w:val="24"/>
                <w:szCs w:val="24"/>
                <w:u w:val="none"/>
              </w:rPr>
              <w:t>r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>over</w:t>
            </w:r>
          </w:p>
        </w:tc>
      </w:tr>
      <w:tr w:rsidR="003E6E22" w14:paraId="69F0F8AD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4C7671FF" w14:textId="0AED64E1" w:rsidR="003E6E22" w:rsidRDefault="00474706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Eco-SalesApproved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7002710" w14:textId="523690B6" w:rsidR="003E6E22" w:rsidRDefault="00474706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Eco-SalesDate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5BE79270" w14:textId="34B0A2B8" w:rsidR="003E6E22" w:rsidRDefault="00474706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Eco-SalesName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Amir Bohadana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5DE9B5D1" w14:textId="191DD244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Sales Approver</w:t>
            </w:r>
          </w:p>
        </w:tc>
      </w:tr>
      <w:tr w:rsidR="003E6E22" w14:paraId="4261502D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0802A497" w14:textId="18E04A86" w:rsidR="003E6E22" w:rsidRDefault="003C165C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Eco-RegulationApproved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6870D6F0" w14:textId="27EED7A3" w:rsidR="003E6E22" w:rsidRDefault="003C165C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Eco-RegulationDate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4BF29892" w14:textId="1585A5DE" w:rsidR="003E6E22" w:rsidRDefault="003C165C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Eco-RegulationName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Avital Levertov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34D3F4C1" w14:textId="424BD0E9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Regulation Approver</w:t>
            </w:r>
          </w:p>
        </w:tc>
      </w:tr>
      <w:tr w:rsidR="003E6E22" w14:paraId="0A9B738F" w14:textId="77777777" w:rsidTr="00B9337A">
        <w:trPr>
          <w:trHeight w:val="312"/>
          <w:jc w:val="center"/>
        </w:trPr>
        <w:tc>
          <w:tcPr>
            <w:tcW w:w="1547" w:type="dxa"/>
            <w:shd w:val="clear" w:color="auto" w:fill="auto"/>
          </w:tcPr>
          <w:p w14:paraId="09C86B16" w14:textId="7C22E1F6" w:rsidR="003E6E22" w:rsidRDefault="0032778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Eco-QAApproved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Signed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68C0E43C" w14:textId="7A511BFD" w:rsidR="003E6E22" w:rsidRDefault="0032778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Eco-QADate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07/12/2020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4B00C94F" w14:textId="1A230848" w:rsidR="003E6E22" w:rsidRDefault="0032778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Eco-QAName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</w:rPr>
              <w:t>Sina Harshuk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4280" w:type="dxa"/>
            <w:shd w:val="clear" w:color="auto" w:fill="auto"/>
          </w:tcPr>
          <w:p w14:paraId="7837AAAC" w14:textId="719A4AD1" w:rsidR="003E6E22" w:rsidRDefault="003E6E22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Quality Assurance Approver</w:t>
            </w:r>
          </w:p>
        </w:tc>
      </w:tr>
    </w:tbl>
    <w:p w14:paraId="643BAA51" w14:textId="77777777" w:rsidR="00FA39D6" w:rsidRDefault="00FA39D6" w:rsidP="00847BC1">
      <w:pPr>
        <w:pStyle w:val="Title"/>
        <w:tabs>
          <w:tab w:val="left" w:pos="7119"/>
          <w:tab w:val="right" w:pos="9924"/>
        </w:tabs>
        <w:jc w:val="left"/>
        <w:rPr>
          <w:sz w:val="24"/>
          <w:szCs w:val="24"/>
          <w:u w:val="none"/>
          <w:rtl/>
        </w:rPr>
      </w:pPr>
    </w:p>
    <w:p w14:paraId="37412203" w14:textId="77777777" w:rsidR="00BC6A56" w:rsidRDefault="00BC6A56" w:rsidP="0003435D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841"/>
        <w:gridCol w:w="3111"/>
        <w:gridCol w:w="3960"/>
      </w:tblGrid>
      <w:tr w:rsidR="005E5481" w:rsidRPr="00EB624E" w14:paraId="1E8D740A" w14:textId="77777777" w:rsidTr="00B9337A">
        <w:trPr>
          <w:trHeight w:val="312"/>
          <w:jc w:val="center"/>
        </w:trPr>
        <w:tc>
          <w:tcPr>
            <w:tcW w:w="10477" w:type="dxa"/>
            <w:gridSpan w:val="4"/>
            <w:shd w:val="clear" w:color="auto" w:fill="D9D9D9" w:themeFill="background1" w:themeFillShade="D9"/>
          </w:tcPr>
          <w:p w14:paraId="5CC22189" w14:textId="6E5A6C6F" w:rsidR="005E5481" w:rsidRPr="00EB624E" w:rsidRDefault="005E5481" w:rsidP="001F5AAB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sz w:val="24"/>
                <w:szCs w:val="24"/>
                <w:u w:val="none"/>
                <w:rtl/>
              </w:rPr>
            </w:pPr>
            <w:r w:rsidRPr="00EB624E">
              <w:rPr>
                <w:rFonts w:hint="cs"/>
                <w:sz w:val="24"/>
                <w:szCs w:val="24"/>
                <w:u w:val="none"/>
                <w:rtl/>
              </w:rPr>
              <w:t>אישור</w:t>
            </w:r>
            <w:r>
              <w:rPr>
                <w:rFonts w:hint="cs"/>
                <w:sz w:val="24"/>
                <w:szCs w:val="24"/>
                <w:u w:val="none"/>
                <w:rtl/>
              </w:rPr>
              <w:t xml:space="preserve"> השלמת יישום השינוי:</w:t>
            </w:r>
            <w:r w:rsidR="006A5C2A">
              <w:rPr>
                <w:rFonts w:hint="cs"/>
                <w:sz w:val="24"/>
                <w:szCs w:val="24"/>
                <w:u w:val="none"/>
                <w:rtl/>
              </w:rPr>
              <w:t xml:space="preserve">  </w:t>
            </w:r>
            <w:r w:rsidR="0053108F">
              <w:rPr>
                <w:rFonts w:hint="cs"/>
                <w:sz w:val="24"/>
                <w:szCs w:val="24"/>
                <w:u w:val="none"/>
                <w:rtl/>
              </w:rPr>
              <w:t xml:space="preserve"> </w:t>
            </w:r>
            <w:r w:rsidR="00D10381" w:rsidRPr="00D10381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(</w:t>
            </w:r>
            <w:r w:rsidR="00D10381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ל</w:t>
            </w:r>
            <w:r w:rsidR="00D10381" w:rsidRPr="00D10381">
              <w:rPr>
                <w:rFonts w:hint="cs"/>
                <w:b w:val="0"/>
                <w:bCs w:val="0"/>
                <w:sz w:val="22"/>
                <w:szCs w:val="22"/>
                <w:u w:val="none"/>
                <w:rtl/>
              </w:rPr>
              <w:t>מילוי על ידי בקרת תצורה)</w:t>
            </w:r>
          </w:p>
        </w:tc>
      </w:tr>
      <w:tr w:rsidR="00214A32" w:rsidRPr="00EB624E" w14:paraId="771F1621" w14:textId="77777777" w:rsidTr="00B9337A">
        <w:trPr>
          <w:trHeight w:val="312"/>
          <w:jc w:val="center"/>
        </w:trPr>
        <w:tc>
          <w:tcPr>
            <w:tcW w:w="10477" w:type="dxa"/>
            <w:gridSpan w:val="4"/>
            <w:shd w:val="clear" w:color="auto" w:fill="auto"/>
          </w:tcPr>
          <w:p w14:paraId="21EC08EC" w14:textId="2C855C17" w:rsidR="00214A32" w:rsidRPr="00232E5E" w:rsidRDefault="00214A32" w:rsidP="001F5AAB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 xml:space="preserve">מס' מזהה של תיקיית פרויקט ו/או תיקיית וולידציה במסגרתם יושם השינוי: </w:t>
            </w:r>
            <w:r w:rsidR="00104812" w:rsidRPr="00104812">
              <w:rPr>
                <w:rFonts w:hint="cs"/>
                <w:b w:val="0"/>
                <w:bCs w:val="0"/>
                <w:sz w:val="24"/>
                <w:szCs w:val="24"/>
                <w:u w:val="none"/>
              </w:rPr>
              <w:t>N</w:t>
            </w:r>
            <w:r w:rsidR="00104812" w:rsidRPr="00104812">
              <w:rPr>
                <w:b w:val="0"/>
                <w:bCs w:val="0"/>
                <w:sz w:val="24"/>
                <w:szCs w:val="24"/>
                <w:u w:val="none"/>
              </w:rPr>
              <w:t>/A</w:t>
            </w:r>
          </w:p>
        </w:tc>
      </w:tr>
      <w:tr w:rsidR="00BC6A56" w:rsidRPr="00EB624E" w14:paraId="41E80496" w14:textId="77777777" w:rsidTr="00B9337A">
        <w:trPr>
          <w:trHeight w:val="312"/>
          <w:jc w:val="center"/>
        </w:trPr>
        <w:tc>
          <w:tcPr>
            <w:tcW w:w="10477" w:type="dxa"/>
            <w:gridSpan w:val="4"/>
            <w:shd w:val="clear" w:color="auto" w:fill="auto"/>
          </w:tcPr>
          <w:p w14:paraId="667F6F91" w14:textId="3128128A" w:rsidR="00BC6A56" w:rsidRPr="00104812" w:rsidRDefault="00BC6A56" w:rsidP="001F5AAB">
            <w:pPr>
              <w:pStyle w:val="Title"/>
              <w:tabs>
                <w:tab w:val="left" w:pos="7119"/>
                <w:tab w:val="right" w:pos="9924"/>
              </w:tabs>
              <w:jc w:val="left"/>
              <w:rPr>
                <w:b w:val="0"/>
                <w:bCs w:val="0"/>
                <w:sz w:val="24"/>
                <w:szCs w:val="24"/>
                <w:u w:val="none"/>
                <w:rtl/>
              </w:rPr>
            </w:pPr>
            <w:r>
              <w:rPr>
                <w:rFonts w:hint="cs"/>
                <w:sz w:val="24"/>
                <w:szCs w:val="24"/>
                <w:u w:val="none"/>
                <w:rtl/>
              </w:rPr>
              <w:t xml:space="preserve">מספר מזהה של נספח 3 </w:t>
            </w:r>
            <w:r>
              <w:rPr>
                <w:sz w:val="24"/>
                <w:szCs w:val="24"/>
                <w:u w:val="none"/>
                <w:rtl/>
              </w:rPr>
              <w:t>–</w:t>
            </w:r>
            <w:r>
              <w:rPr>
                <w:rFonts w:hint="cs"/>
                <w:sz w:val="24"/>
                <w:szCs w:val="24"/>
                <w:u w:val="none"/>
                <w:rtl/>
              </w:rPr>
              <w:t xml:space="preserve"> רשימת פעולות ליישום השינוי: </w:t>
            </w:r>
            <w:r w:rsidR="00104812" w:rsidRPr="00104812">
              <w:rPr>
                <w:b w:val="0"/>
                <w:bCs w:val="0"/>
                <w:sz w:val="24"/>
                <w:szCs w:val="24"/>
                <w:u w:val="none"/>
              </w:rPr>
              <w:t>Doc-271730</w:t>
            </w:r>
          </w:p>
        </w:tc>
      </w:tr>
      <w:tr w:rsidR="00E11FF9" w:rsidRPr="0008466B" w14:paraId="60652F2B" w14:textId="77777777" w:rsidTr="00B9337A">
        <w:trPr>
          <w:trHeight w:val="312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242711" w14:textId="77777777" w:rsidR="00E11FF9" w:rsidRPr="00E11FF9" w:rsidRDefault="00E11FF9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  <w:rtl/>
              </w:rPr>
            </w:pPr>
            <w:r w:rsidRPr="00E11FF9">
              <w:rPr>
                <w:sz w:val="24"/>
                <w:szCs w:val="24"/>
                <w:u w:val="none"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FB9C41" w14:textId="77777777" w:rsidR="00E11FF9" w:rsidRPr="00E11FF9" w:rsidRDefault="00E11FF9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  <w:rtl/>
              </w:rPr>
            </w:pPr>
            <w:r w:rsidRPr="00E11FF9">
              <w:rPr>
                <w:sz w:val="24"/>
                <w:szCs w:val="24"/>
                <w:u w:val="none"/>
              </w:rPr>
              <w:t>Approval Date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644B9" w14:textId="77777777" w:rsidR="00E11FF9" w:rsidRPr="00E11FF9" w:rsidRDefault="00E11FF9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</w:rPr>
            </w:pPr>
            <w:r w:rsidRPr="00E11FF9">
              <w:rPr>
                <w:sz w:val="24"/>
                <w:szCs w:val="24"/>
                <w:u w:val="none"/>
              </w:rPr>
              <w:t>Name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7689C" w14:textId="77777777" w:rsidR="00E11FF9" w:rsidRPr="00E11FF9" w:rsidRDefault="00E11FF9" w:rsidP="00E11FF9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sz w:val="24"/>
                <w:szCs w:val="24"/>
                <w:u w:val="none"/>
                <w:rtl/>
              </w:rPr>
            </w:pPr>
            <w:r w:rsidRPr="00E11FF9">
              <w:rPr>
                <w:sz w:val="24"/>
                <w:szCs w:val="24"/>
                <w:u w:val="none"/>
              </w:rPr>
              <w:t>Position</w:t>
            </w:r>
          </w:p>
        </w:tc>
      </w:tr>
      <w:tr w:rsidR="00E11FF9" w14:paraId="557617E3" w14:textId="77777777" w:rsidTr="00B9337A">
        <w:trPr>
          <w:trHeight w:val="312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F6043" w14:textId="4E08B6F5" w:rsidR="00E11FF9" w:rsidRDefault="00331C9D" w:rsidP="00331C9D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Eco-ChangeCompletionApprovalApproved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-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A36F" w14:textId="54AF470C" w:rsidR="00E11FF9" w:rsidRDefault="00331C9D" w:rsidP="00331C9D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Eco-ChangeCompletionApprovalDate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-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C2E5" w14:textId="78963465" w:rsidR="00E11FF9" w:rsidRDefault="00331C9D" w:rsidP="00331C9D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</w:rPr>
              <w:instrText>DOCPROPERTY  Eco-ChangeCompletionApprovalName  \* MERGEFORMAT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instrText xml:space="preserve"> </w:instrTex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separate"/>
            </w:r>
            <w:r w:rsidR="00104812">
              <w:rPr>
                <w:b w:val="0"/>
                <w:bCs w:val="0"/>
                <w:sz w:val="24"/>
                <w:szCs w:val="24"/>
                <w:u w:val="none"/>
                <w:rtl/>
              </w:rPr>
              <w:t>-</w:t>
            </w:r>
            <w:r>
              <w:rPr>
                <w:b w:val="0"/>
                <w:bCs w:val="0"/>
                <w:sz w:val="24"/>
                <w:szCs w:val="24"/>
                <w:u w:val="none"/>
                <w:rtl/>
              </w:rPr>
              <w:fldChar w:fldCharType="end"/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FC8C5" w14:textId="77777777" w:rsidR="00E11FF9" w:rsidRDefault="00E11FF9" w:rsidP="009E7711">
            <w:pPr>
              <w:pStyle w:val="Title"/>
              <w:tabs>
                <w:tab w:val="left" w:pos="7119"/>
                <w:tab w:val="right" w:pos="9924"/>
              </w:tabs>
              <w:jc w:val="right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Configuration Management Approver</w:t>
            </w:r>
          </w:p>
        </w:tc>
      </w:tr>
    </w:tbl>
    <w:p w14:paraId="6F8B1DB6" w14:textId="77777777" w:rsidR="005E5481" w:rsidRDefault="005E5481" w:rsidP="0003435D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5C8B0816" w14:textId="77777777" w:rsidR="005E5481" w:rsidRDefault="005E5481" w:rsidP="0003435D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p w14:paraId="546C10FA" w14:textId="2133CBEB" w:rsidR="0061756B" w:rsidRDefault="0061756B" w:rsidP="005E5481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 </w:t>
      </w:r>
    </w:p>
    <w:p w14:paraId="29C597B1" w14:textId="77777777" w:rsidR="005E5481" w:rsidRDefault="005E5481" w:rsidP="0003435D">
      <w:pPr>
        <w:pStyle w:val="Title"/>
        <w:tabs>
          <w:tab w:val="left" w:pos="7119"/>
          <w:tab w:val="right" w:pos="9924"/>
        </w:tabs>
        <w:jc w:val="left"/>
        <w:rPr>
          <w:b w:val="0"/>
          <w:bCs w:val="0"/>
          <w:sz w:val="24"/>
          <w:szCs w:val="24"/>
          <w:u w:val="none"/>
          <w:rtl/>
        </w:rPr>
      </w:pPr>
    </w:p>
    <w:sectPr w:rsidR="005E5481" w:rsidSect="00B9337A">
      <w:headerReference w:type="default" r:id="rId8"/>
      <w:endnotePr>
        <w:numFmt w:val="lowerLetter"/>
      </w:endnotePr>
      <w:pgSz w:w="11907" w:h="16840" w:code="9"/>
      <w:pgMar w:top="720" w:right="720" w:bottom="720" w:left="720" w:header="428" w:footer="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2A1B" w14:textId="77777777" w:rsidR="003E3218" w:rsidRDefault="003E3218">
      <w:r>
        <w:separator/>
      </w:r>
    </w:p>
  </w:endnote>
  <w:endnote w:type="continuationSeparator" w:id="0">
    <w:p w14:paraId="5F621A30" w14:textId="77777777" w:rsidR="003E3218" w:rsidRDefault="003E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F608" w14:textId="77777777" w:rsidR="003E3218" w:rsidRDefault="003E3218">
      <w:r>
        <w:separator/>
      </w:r>
    </w:p>
  </w:footnote>
  <w:footnote w:type="continuationSeparator" w:id="0">
    <w:p w14:paraId="22F300B8" w14:textId="77777777" w:rsidR="003E3218" w:rsidRDefault="003E3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28BC" w14:textId="77777777" w:rsidR="00B9337A" w:rsidRDefault="00B9337A" w:rsidP="00572C04">
    <w:pPr>
      <w:pStyle w:val="Header"/>
      <w:rPr>
        <w:sz w:val="8"/>
        <w:szCs w:val="8"/>
        <w:rtl/>
      </w:rPr>
    </w:pPr>
  </w:p>
  <w:p w14:paraId="44AC662F" w14:textId="77777777" w:rsidR="00B9337A" w:rsidRDefault="00B9337A" w:rsidP="00572C04">
    <w:pPr>
      <w:pStyle w:val="Header"/>
      <w:rPr>
        <w:sz w:val="8"/>
        <w:szCs w:val="8"/>
        <w:rtl/>
      </w:rPr>
    </w:pPr>
  </w:p>
  <w:tbl>
    <w:tblPr>
      <w:tblpPr w:leftFromText="180" w:rightFromText="180" w:vertAnchor="text" w:horzAnchor="margin" w:tblpXSpec="center" w:tblpY="61"/>
      <w:bidiVisual/>
      <w:tblW w:w="1048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FFFFFF" w:themeFill="background1"/>
      <w:tblLayout w:type="fixed"/>
      <w:tblLook w:val="0000" w:firstRow="0" w:lastRow="0" w:firstColumn="0" w:lastColumn="0" w:noHBand="0" w:noVBand="0"/>
    </w:tblPr>
    <w:tblGrid>
      <w:gridCol w:w="3305"/>
      <w:gridCol w:w="2507"/>
      <w:gridCol w:w="1750"/>
      <w:gridCol w:w="2923"/>
    </w:tblGrid>
    <w:tr w:rsidR="00B9337A" w14:paraId="13B3CC9D" w14:textId="77777777" w:rsidTr="00481C83">
      <w:trPr>
        <w:cantSplit/>
        <w:trHeight w:val="416"/>
      </w:trPr>
      <w:tc>
        <w:tcPr>
          <w:tcW w:w="330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4D8FC22" w14:textId="77777777" w:rsidR="00B9337A" w:rsidRPr="000E5590" w:rsidRDefault="00B9337A" w:rsidP="00B9337A">
          <w:pPr>
            <w:rPr>
              <w:sz w:val="22"/>
              <w:szCs w:val="22"/>
              <w:rtl/>
            </w:rPr>
          </w:pPr>
          <w:bookmarkStart w:id="0" w:name="_Hlk45793686"/>
          <w:r>
            <w:rPr>
              <w:noProof/>
              <w:sz w:val="22"/>
              <w:szCs w:val="22"/>
              <w:rtl/>
              <w:lang w:val="he-IL"/>
            </w:rPr>
            <w:drawing>
              <wp:anchor distT="0" distB="0" distL="114300" distR="114300" simplePos="0" relativeHeight="251659264" behindDoc="1" locked="0" layoutInCell="1" allowOverlap="1" wp14:anchorId="74BED30B" wp14:editId="57B336B8">
                <wp:simplePos x="0" y="0"/>
                <wp:positionH relativeFrom="column">
                  <wp:posOffset>471170</wp:posOffset>
                </wp:positionH>
                <wp:positionV relativeFrom="paragraph">
                  <wp:posOffset>114300</wp:posOffset>
                </wp:positionV>
                <wp:extent cx="1013460" cy="368935"/>
                <wp:effectExtent l="0" t="0" r="0" b="0"/>
                <wp:wrapThrough wrapText="bothSides">
                  <wp:wrapPolygon edited="0">
                    <wp:start x="0" y="0"/>
                    <wp:lineTo x="0" y="20076"/>
                    <wp:lineTo x="21113" y="20076"/>
                    <wp:lineTo x="21113" y="0"/>
                    <wp:lineTo x="0" y="0"/>
                  </wp:wrapPolygon>
                </wp:wrapThrough>
                <wp:docPr id="2" name="תמונה 2" descr="לוגו - אלכ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23" descr="לוגו - אלכם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4D5CC6" w14:textId="77777777" w:rsidR="00B9337A" w:rsidRPr="000E5590" w:rsidRDefault="00B9337A" w:rsidP="00B9337A">
          <w:pPr>
            <w:jc w:val="center"/>
            <w:rPr>
              <w:sz w:val="22"/>
              <w:szCs w:val="22"/>
              <w:rtl/>
            </w:rPr>
          </w:pPr>
        </w:p>
        <w:p w14:paraId="39ECE927" w14:textId="77777777" w:rsidR="00B9337A" w:rsidRPr="000E5590" w:rsidRDefault="00B9337A" w:rsidP="00B9337A">
          <w:pPr>
            <w:rPr>
              <w:sz w:val="22"/>
              <w:szCs w:val="22"/>
              <w:rtl/>
            </w:rPr>
          </w:pPr>
        </w:p>
      </w:tc>
      <w:tc>
        <w:tcPr>
          <w:tcW w:w="425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50B9531C" w14:textId="77777777" w:rsidR="00B9337A" w:rsidRPr="000E5590" w:rsidRDefault="00B9337A" w:rsidP="00B9337A">
          <w:pPr>
            <w:jc w:val="center"/>
            <w:rPr>
              <w:sz w:val="22"/>
              <w:szCs w:val="22"/>
              <w:rtl/>
            </w:rPr>
          </w:pPr>
          <w:r w:rsidRPr="000E5590">
            <w:rPr>
              <w:rFonts w:hint="cs"/>
              <w:sz w:val="22"/>
              <w:szCs w:val="22"/>
              <w:rtl/>
            </w:rPr>
            <w:t>נספח להוראת עבודה</w:t>
          </w:r>
        </w:p>
      </w:tc>
      <w:tc>
        <w:tcPr>
          <w:tcW w:w="2923" w:type="dxa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FFFFFF" w:themeFill="background1"/>
        </w:tcPr>
        <w:p w14:paraId="70B6401F" w14:textId="19C02E69" w:rsidR="00B9337A" w:rsidRPr="00F50D6B" w:rsidRDefault="00B9337A" w:rsidP="00B9337A">
          <w:pPr>
            <w:rPr>
              <w:sz w:val="22"/>
              <w:szCs w:val="22"/>
            </w:rPr>
          </w:pPr>
          <w:r w:rsidRPr="00F50D6B">
            <w:rPr>
              <w:rFonts w:hint="cs"/>
              <w:sz w:val="22"/>
              <w:szCs w:val="22"/>
              <w:rtl/>
            </w:rPr>
            <w:t xml:space="preserve">נספח: </w:t>
          </w:r>
          <w:r w:rsidRPr="00F50D6B">
            <w:rPr>
              <w:sz w:val="22"/>
              <w:szCs w:val="22"/>
              <w:rtl/>
            </w:rPr>
            <w:fldChar w:fldCharType="begin"/>
          </w:r>
          <w:r w:rsidRPr="00F50D6B">
            <w:rPr>
              <w:sz w:val="22"/>
              <w:szCs w:val="22"/>
              <w:rtl/>
            </w:rPr>
            <w:instrText xml:space="preserve"> </w:instrText>
          </w:r>
          <w:r w:rsidRPr="00F50D6B">
            <w:rPr>
              <w:rFonts w:hint="cs"/>
              <w:sz w:val="22"/>
              <w:szCs w:val="22"/>
            </w:rPr>
            <w:instrText>DOCPROPERTY  PrcdrAppendixNum  \* MERGEFORMAT</w:instrText>
          </w:r>
          <w:r w:rsidRPr="00F50D6B">
            <w:rPr>
              <w:sz w:val="22"/>
              <w:szCs w:val="22"/>
              <w:rtl/>
            </w:rPr>
            <w:instrText xml:space="preserve"> </w:instrText>
          </w:r>
          <w:r w:rsidRPr="00F50D6B">
            <w:rPr>
              <w:sz w:val="22"/>
              <w:szCs w:val="22"/>
              <w:rtl/>
            </w:rPr>
            <w:fldChar w:fldCharType="separate"/>
          </w:r>
          <w:r w:rsidR="00104812">
            <w:rPr>
              <w:sz w:val="22"/>
              <w:szCs w:val="22"/>
              <w:rtl/>
            </w:rPr>
            <w:t>2</w:t>
          </w:r>
          <w:r w:rsidRPr="00F50D6B">
            <w:rPr>
              <w:sz w:val="22"/>
              <w:szCs w:val="22"/>
              <w:rtl/>
            </w:rPr>
            <w:fldChar w:fldCharType="end"/>
          </w:r>
          <w:r w:rsidRPr="00F50D6B">
            <w:rPr>
              <w:rFonts w:hint="cs"/>
              <w:sz w:val="22"/>
              <w:szCs w:val="22"/>
              <w:rtl/>
            </w:rPr>
            <w:t xml:space="preserve">  </w:t>
          </w:r>
          <w:r w:rsidR="00942AC4" w:rsidRPr="00F50D6B">
            <w:rPr>
              <w:rFonts w:hint="cs"/>
              <w:sz w:val="22"/>
              <w:szCs w:val="22"/>
              <w:rtl/>
            </w:rPr>
            <w:t>להוראה</w:t>
          </w:r>
          <w:r w:rsidRPr="00F50D6B">
            <w:rPr>
              <w:sz w:val="22"/>
              <w:szCs w:val="22"/>
              <w:rtl/>
            </w:rPr>
            <w:t xml:space="preserve">: </w:t>
          </w:r>
          <w:r w:rsidRPr="00F50D6B">
            <w:rPr>
              <w:sz w:val="22"/>
              <w:szCs w:val="22"/>
            </w:rPr>
            <w:fldChar w:fldCharType="begin"/>
          </w:r>
          <w:r w:rsidRPr="00F50D6B">
            <w:rPr>
              <w:sz w:val="22"/>
              <w:szCs w:val="22"/>
            </w:rPr>
            <w:instrText xml:space="preserve"> </w:instrText>
          </w:r>
          <w:r w:rsidRPr="00F50D6B">
            <w:rPr>
              <w:rFonts w:hint="cs"/>
              <w:sz w:val="22"/>
              <w:szCs w:val="22"/>
            </w:rPr>
            <w:instrText>DOCPROPERTY  "PrcdrOrder Num"  \* MERGEFORMAT</w:instrText>
          </w:r>
          <w:r w:rsidRPr="00F50D6B">
            <w:rPr>
              <w:sz w:val="22"/>
              <w:szCs w:val="22"/>
            </w:rPr>
            <w:instrText xml:space="preserve"> </w:instrText>
          </w:r>
          <w:r w:rsidRPr="00F50D6B">
            <w:rPr>
              <w:sz w:val="22"/>
              <w:szCs w:val="22"/>
            </w:rPr>
            <w:fldChar w:fldCharType="separate"/>
          </w:r>
          <w:r w:rsidR="00104812">
            <w:rPr>
              <w:sz w:val="22"/>
              <w:szCs w:val="22"/>
            </w:rPr>
            <w:t xml:space="preserve">2-12-26 </w:t>
          </w:r>
          <w:r w:rsidRPr="00F50D6B">
            <w:rPr>
              <w:sz w:val="22"/>
              <w:szCs w:val="22"/>
            </w:rPr>
            <w:fldChar w:fldCharType="end"/>
          </w:r>
        </w:p>
        <w:p w14:paraId="1AC6D522" w14:textId="71BD395F" w:rsidR="00B9337A" w:rsidRPr="00F50D6B" w:rsidRDefault="00B9337A" w:rsidP="00B9337A">
          <w:pPr>
            <w:rPr>
              <w:sz w:val="22"/>
              <w:szCs w:val="22"/>
              <w:rtl/>
            </w:rPr>
          </w:pPr>
          <w:r w:rsidRPr="00F50D6B">
            <w:rPr>
              <w:rFonts w:hint="cs"/>
              <w:sz w:val="22"/>
              <w:szCs w:val="22"/>
              <w:rtl/>
            </w:rPr>
            <w:t xml:space="preserve">בתוקף מתאריך :  </w:t>
          </w:r>
          <w:r w:rsidR="00F50D6B" w:rsidRPr="00F50D6B">
            <w:rPr>
              <w:rFonts w:hint="cs"/>
              <w:sz w:val="22"/>
              <w:szCs w:val="22"/>
              <w:rtl/>
            </w:rPr>
            <w:t>25/11/2020</w:t>
          </w:r>
        </w:p>
        <w:p w14:paraId="58EB342B" w14:textId="4BB97A3A" w:rsidR="00B9337A" w:rsidRPr="00F50D6B" w:rsidRDefault="00B9337A" w:rsidP="00B9337A">
          <w:pPr>
            <w:rPr>
              <w:color w:val="3333FF"/>
              <w:sz w:val="22"/>
              <w:szCs w:val="22"/>
              <w:rtl/>
            </w:rPr>
          </w:pPr>
          <w:r w:rsidRPr="00F50D6B">
            <w:rPr>
              <w:rFonts w:hint="cs"/>
              <w:sz w:val="22"/>
              <w:szCs w:val="22"/>
              <w:rtl/>
            </w:rPr>
            <w:t>סטאטוס נספח</w:t>
          </w:r>
          <w:r w:rsidR="00F50D6B">
            <w:rPr>
              <w:rFonts w:hint="cs"/>
              <w:color w:val="3333FF"/>
              <w:sz w:val="22"/>
              <w:szCs w:val="22"/>
              <w:rtl/>
            </w:rPr>
            <w:t xml:space="preserve"> </w:t>
          </w:r>
          <w:r w:rsidRPr="00F50D6B">
            <w:rPr>
              <w:rFonts w:hint="cs"/>
              <w:color w:val="3333FF"/>
              <w:sz w:val="22"/>
              <w:szCs w:val="22"/>
              <w:rtl/>
            </w:rPr>
            <w:t>-</w:t>
          </w:r>
          <w:r w:rsidR="00F50D6B">
            <w:rPr>
              <w:rFonts w:hint="cs"/>
              <w:color w:val="3333FF"/>
              <w:sz w:val="22"/>
              <w:szCs w:val="22"/>
              <w:rtl/>
            </w:rPr>
            <w:t xml:space="preserve"> </w:t>
          </w:r>
          <w:r w:rsidRPr="00F50D6B">
            <w:rPr>
              <w:b/>
              <w:bCs/>
              <w:color w:val="C00000"/>
              <w:sz w:val="22"/>
              <w:szCs w:val="22"/>
            </w:rPr>
            <w:t>Released</w:t>
          </w:r>
        </w:p>
        <w:p w14:paraId="523D4603" w14:textId="2592E80A" w:rsidR="00B9337A" w:rsidRPr="00F50D6B" w:rsidRDefault="00B9337A" w:rsidP="00B9337A">
          <w:pPr>
            <w:rPr>
              <w:sz w:val="22"/>
              <w:szCs w:val="22"/>
            </w:rPr>
          </w:pPr>
          <w:r w:rsidRPr="00F50D6B">
            <w:rPr>
              <w:rFonts w:hint="cs"/>
              <w:sz w:val="22"/>
              <w:szCs w:val="22"/>
              <w:rtl/>
            </w:rPr>
            <w:t>מהדורה נספח</w:t>
          </w:r>
          <w:r w:rsidRPr="00F50D6B">
            <w:rPr>
              <w:rFonts w:hint="cs"/>
              <w:color w:val="3333FF"/>
              <w:sz w:val="22"/>
              <w:szCs w:val="22"/>
              <w:rtl/>
            </w:rPr>
            <w:t>:</w:t>
          </w:r>
          <w:r w:rsidR="00F50D6B">
            <w:rPr>
              <w:rFonts w:hint="cs"/>
              <w:color w:val="3333FF"/>
              <w:sz w:val="22"/>
              <w:szCs w:val="22"/>
              <w:rtl/>
            </w:rPr>
            <w:t xml:space="preserve"> </w:t>
          </w:r>
          <w:r w:rsidRPr="00F50D6B">
            <w:rPr>
              <w:rFonts w:hint="cs"/>
              <w:b/>
              <w:bCs/>
              <w:color w:val="C00000"/>
              <w:sz w:val="22"/>
              <w:szCs w:val="22"/>
              <w:rtl/>
            </w:rPr>
            <w:t>1</w:t>
          </w:r>
        </w:p>
      </w:tc>
    </w:tr>
    <w:tr w:rsidR="00B9337A" w14:paraId="474F17F5" w14:textId="77777777" w:rsidTr="00481C83">
      <w:trPr>
        <w:cantSplit/>
        <w:trHeight w:val="20"/>
      </w:trPr>
      <w:tc>
        <w:tcPr>
          <w:tcW w:w="330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BD6F9C" w14:textId="77777777" w:rsidR="00B9337A" w:rsidRPr="000E5590" w:rsidRDefault="00B9337A" w:rsidP="00B9337A">
          <w:pPr>
            <w:rPr>
              <w:sz w:val="22"/>
              <w:szCs w:val="22"/>
              <w:rtl/>
            </w:rPr>
          </w:pPr>
        </w:p>
      </w:tc>
      <w:tc>
        <w:tcPr>
          <w:tcW w:w="4257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456FA5F0" w14:textId="7ED7EC46" w:rsidR="00B9337A" w:rsidRPr="000E5590" w:rsidRDefault="00B9337A" w:rsidP="00B9337A">
          <w:pPr>
            <w:jc w:val="center"/>
            <w:rPr>
              <w:sz w:val="22"/>
              <w:szCs w:val="22"/>
              <w:rtl/>
            </w:rPr>
          </w:pPr>
          <w:r w:rsidRPr="000E5590">
            <w:rPr>
              <w:rFonts w:hint="cs"/>
              <w:sz w:val="22"/>
              <w:szCs w:val="22"/>
              <w:rtl/>
            </w:rPr>
            <w:t xml:space="preserve">מחלקה: </w:t>
          </w:r>
          <w:r w:rsidRPr="000E5590">
            <w:rPr>
              <w:sz w:val="22"/>
              <w:szCs w:val="22"/>
              <w:rtl/>
            </w:rPr>
            <w:fldChar w:fldCharType="begin"/>
          </w:r>
          <w:r w:rsidRPr="000E5590">
            <w:rPr>
              <w:sz w:val="22"/>
              <w:szCs w:val="22"/>
              <w:rtl/>
            </w:rPr>
            <w:instrText xml:space="preserve"> </w:instrText>
          </w:r>
          <w:r w:rsidRPr="000E5590">
            <w:rPr>
              <w:rFonts w:hint="cs"/>
              <w:sz w:val="22"/>
              <w:szCs w:val="22"/>
            </w:rPr>
            <w:instrText>DOCPROPERTY  PrcdrDepartmentList  \* MERGEFORMAT</w:instrText>
          </w:r>
          <w:r w:rsidRPr="000E5590">
            <w:rPr>
              <w:sz w:val="22"/>
              <w:szCs w:val="22"/>
              <w:rtl/>
            </w:rPr>
            <w:instrText xml:space="preserve"> </w:instrText>
          </w:r>
          <w:r w:rsidRPr="000E5590">
            <w:rPr>
              <w:sz w:val="22"/>
              <w:szCs w:val="22"/>
              <w:rtl/>
            </w:rPr>
            <w:fldChar w:fldCharType="separate"/>
          </w:r>
          <w:r w:rsidR="00104812">
            <w:rPr>
              <w:sz w:val="22"/>
              <w:szCs w:val="22"/>
              <w:rtl/>
            </w:rPr>
            <w:t>הנדסת ייצור</w:t>
          </w:r>
          <w:r w:rsidRPr="000E5590">
            <w:rPr>
              <w:sz w:val="22"/>
              <w:szCs w:val="22"/>
              <w:rtl/>
            </w:rPr>
            <w:fldChar w:fldCharType="end"/>
          </w:r>
        </w:p>
      </w:tc>
      <w:tc>
        <w:tcPr>
          <w:tcW w:w="2923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73DC22D" w14:textId="77777777" w:rsidR="00B9337A" w:rsidRPr="000E5590" w:rsidRDefault="00B9337A" w:rsidP="00B9337A">
          <w:pPr>
            <w:pBdr>
              <w:right w:val="single" w:sz="4" w:space="4" w:color="auto"/>
            </w:pBdr>
            <w:rPr>
              <w:sz w:val="22"/>
              <w:szCs w:val="22"/>
              <w:rtl/>
            </w:rPr>
          </w:pPr>
        </w:p>
      </w:tc>
    </w:tr>
    <w:tr w:rsidR="00B9337A" w14:paraId="464D2B3D" w14:textId="77777777" w:rsidTr="00481C83">
      <w:trPr>
        <w:cantSplit/>
        <w:trHeight w:val="20"/>
      </w:trPr>
      <w:tc>
        <w:tcPr>
          <w:tcW w:w="5812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4056E327" w14:textId="6C55E915" w:rsidR="00B9337A" w:rsidRPr="000E5590" w:rsidRDefault="00B9337A" w:rsidP="00B9337A">
          <w:pPr>
            <w:pStyle w:val="Header"/>
            <w:tabs>
              <w:tab w:val="clear" w:pos="4153"/>
              <w:tab w:val="clear" w:pos="8306"/>
            </w:tabs>
            <w:rPr>
              <w:b/>
              <w:bCs/>
              <w:sz w:val="22"/>
              <w:szCs w:val="22"/>
              <w:rtl/>
            </w:rPr>
          </w:pPr>
          <w:bookmarkStart w:id="1" w:name="_Hlk44511656"/>
          <w:r w:rsidRPr="000E5590">
            <w:rPr>
              <w:b/>
              <w:bCs/>
              <w:sz w:val="28"/>
              <w:szCs w:val="28"/>
              <w:rtl/>
            </w:rPr>
            <w:t xml:space="preserve">נושא: </w:t>
          </w:r>
          <w:r w:rsidRPr="000E5590">
            <w:rPr>
              <w:b/>
              <w:bCs/>
              <w:sz w:val="28"/>
              <w:szCs w:val="28"/>
              <w:rtl/>
            </w:rPr>
            <w:fldChar w:fldCharType="begin"/>
          </w:r>
          <w:r w:rsidRPr="000E5590">
            <w:rPr>
              <w:b/>
              <w:bCs/>
              <w:sz w:val="28"/>
              <w:szCs w:val="28"/>
              <w:rtl/>
            </w:rPr>
            <w:instrText xml:space="preserve"> </w:instrText>
          </w:r>
          <w:r w:rsidRPr="000E5590">
            <w:rPr>
              <w:rFonts w:hint="cs"/>
              <w:b/>
              <w:bCs/>
              <w:sz w:val="28"/>
              <w:szCs w:val="28"/>
            </w:rPr>
            <w:instrText>DOCPROPERTY  PrcdrSubject  \* MERGEFORMAT</w:instrText>
          </w:r>
          <w:r w:rsidRPr="000E5590">
            <w:rPr>
              <w:b/>
              <w:bCs/>
              <w:sz w:val="28"/>
              <w:szCs w:val="28"/>
              <w:rtl/>
            </w:rPr>
            <w:instrText xml:space="preserve"> </w:instrText>
          </w:r>
          <w:r w:rsidRPr="000E5590">
            <w:rPr>
              <w:b/>
              <w:bCs/>
              <w:sz w:val="28"/>
              <w:szCs w:val="28"/>
              <w:rtl/>
            </w:rPr>
            <w:fldChar w:fldCharType="separate"/>
          </w:r>
          <w:r w:rsidR="00104812">
            <w:rPr>
              <w:b/>
              <w:bCs/>
              <w:sz w:val="28"/>
              <w:szCs w:val="28"/>
              <w:rtl/>
            </w:rPr>
            <w:t xml:space="preserve">נספח 2 - טופס </w:t>
          </w:r>
          <w:r w:rsidR="00104812">
            <w:rPr>
              <w:b/>
              <w:bCs/>
              <w:sz w:val="28"/>
              <w:szCs w:val="28"/>
            </w:rPr>
            <w:t>ECO</w:t>
          </w:r>
          <w:r w:rsidRPr="000E5590">
            <w:rPr>
              <w:b/>
              <w:bCs/>
              <w:sz w:val="28"/>
              <w:szCs w:val="28"/>
              <w:rtl/>
            </w:rPr>
            <w:fldChar w:fldCharType="end"/>
          </w:r>
        </w:p>
      </w:tc>
      <w:tc>
        <w:tcPr>
          <w:tcW w:w="175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FFFFFF" w:themeFill="background1"/>
          <w:vAlign w:val="center"/>
        </w:tcPr>
        <w:p w14:paraId="60551E24" w14:textId="77777777" w:rsidR="00B9337A" w:rsidRPr="000E5590" w:rsidRDefault="00B9337A" w:rsidP="00B9337A">
          <w:pPr>
            <w:rPr>
              <w:sz w:val="22"/>
              <w:szCs w:val="22"/>
              <w:rtl/>
            </w:rPr>
          </w:pPr>
          <w:bookmarkStart w:id="2" w:name="_Hlk44582269"/>
          <w:r w:rsidRPr="000E5590">
            <w:rPr>
              <w:sz w:val="22"/>
              <w:szCs w:val="22"/>
              <w:rtl/>
            </w:rPr>
            <w:t xml:space="preserve">עמוד: </w:t>
          </w:r>
          <w:r w:rsidRPr="000E5590">
            <w:rPr>
              <w:rStyle w:val="PageNumber"/>
              <w:sz w:val="22"/>
              <w:szCs w:val="22"/>
              <w:rtl/>
            </w:rPr>
            <w:fldChar w:fldCharType="begin"/>
          </w:r>
          <w:r w:rsidRPr="000E5590">
            <w:rPr>
              <w:rStyle w:val="PageNumber"/>
              <w:sz w:val="22"/>
              <w:szCs w:val="22"/>
              <w:rtl/>
            </w:rPr>
            <w:instrText xml:space="preserve"> </w:instrText>
          </w:r>
          <w:r w:rsidRPr="000E5590">
            <w:rPr>
              <w:rStyle w:val="PageNumber"/>
              <w:sz w:val="22"/>
              <w:szCs w:val="22"/>
            </w:rPr>
            <w:instrText>PAGE</w:instrText>
          </w:r>
          <w:r w:rsidRPr="000E5590">
            <w:rPr>
              <w:rStyle w:val="PageNumber"/>
              <w:sz w:val="22"/>
              <w:szCs w:val="22"/>
              <w:rtl/>
            </w:rPr>
            <w:instrText xml:space="preserve"> </w:instrText>
          </w:r>
          <w:r w:rsidRPr="000E5590">
            <w:rPr>
              <w:rStyle w:val="PageNumber"/>
              <w:sz w:val="22"/>
              <w:szCs w:val="22"/>
              <w:rtl/>
            </w:rPr>
            <w:fldChar w:fldCharType="separate"/>
          </w:r>
          <w:r>
            <w:rPr>
              <w:rStyle w:val="PageNumber"/>
              <w:noProof/>
              <w:sz w:val="22"/>
              <w:szCs w:val="22"/>
              <w:rtl/>
            </w:rPr>
            <w:t>1</w:t>
          </w:r>
          <w:r w:rsidRPr="000E5590">
            <w:rPr>
              <w:rStyle w:val="PageNumber"/>
              <w:sz w:val="22"/>
              <w:szCs w:val="22"/>
              <w:rtl/>
            </w:rPr>
            <w:fldChar w:fldCharType="end"/>
          </w:r>
          <w:r w:rsidRPr="000E5590">
            <w:rPr>
              <w:sz w:val="22"/>
              <w:szCs w:val="22"/>
              <w:rtl/>
            </w:rPr>
            <w:t xml:space="preserve"> </w:t>
          </w:r>
          <w:r>
            <w:rPr>
              <w:rFonts w:hint="cs"/>
              <w:sz w:val="22"/>
              <w:szCs w:val="22"/>
              <w:rtl/>
            </w:rPr>
            <w:t xml:space="preserve"> </w:t>
          </w:r>
          <w:r w:rsidRPr="000E5590">
            <w:rPr>
              <w:sz w:val="22"/>
              <w:szCs w:val="22"/>
              <w:rtl/>
            </w:rPr>
            <w:t xml:space="preserve">מתוך: </w:t>
          </w:r>
          <w:r w:rsidRPr="000E5590">
            <w:rPr>
              <w:rStyle w:val="PageNumber"/>
              <w:sz w:val="22"/>
              <w:szCs w:val="22"/>
              <w:rtl/>
            </w:rPr>
            <w:fldChar w:fldCharType="begin"/>
          </w:r>
          <w:r w:rsidRPr="000E5590">
            <w:rPr>
              <w:rStyle w:val="PageNumber"/>
              <w:sz w:val="22"/>
              <w:szCs w:val="22"/>
              <w:rtl/>
            </w:rPr>
            <w:instrText xml:space="preserve"> </w:instrText>
          </w:r>
          <w:r w:rsidRPr="000E5590">
            <w:rPr>
              <w:rStyle w:val="PageNumber"/>
              <w:sz w:val="22"/>
              <w:szCs w:val="22"/>
            </w:rPr>
            <w:instrText>NUMPAGES</w:instrText>
          </w:r>
          <w:r w:rsidRPr="000E5590">
            <w:rPr>
              <w:rStyle w:val="PageNumber"/>
              <w:sz w:val="22"/>
              <w:szCs w:val="22"/>
              <w:rtl/>
            </w:rPr>
            <w:instrText xml:space="preserve"> </w:instrText>
          </w:r>
          <w:r w:rsidRPr="000E5590">
            <w:rPr>
              <w:rStyle w:val="PageNumber"/>
              <w:sz w:val="22"/>
              <w:szCs w:val="22"/>
              <w:rtl/>
            </w:rPr>
            <w:fldChar w:fldCharType="separate"/>
          </w:r>
          <w:r>
            <w:rPr>
              <w:rStyle w:val="PageNumber"/>
              <w:noProof/>
              <w:sz w:val="22"/>
              <w:szCs w:val="22"/>
              <w:rtl/>
            </w:rPr>
            <w:t>2</w:t>
          </w:r>
          <w:r w:rsidRPr="000E5590">
            <w:rPr>
              <w:rStyle w:val="PageNumber"/>
              <w:sz w:val="22"/>
              <w:szCs w:val="22"/>
              <w:rtl/>
            </w:rPr>
            <w:fldChar w:fldCharType="end"/>
          </w:r>
          <w:bookmarkEnd w:id="2"/>
        </w:p>
      </w:tc>
      <w:tc>
        <w:tcPr>
          <w:tcW w:w="29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3C723627" w14:textId="1D58DAAC" w:rsidR="00B9337A" w:rsidRDefault="00B9337A" w:rsidP="00B9337A">
          <w:pPr>
            <w:rPr>
              <w:sz w:val="22"/>
              <w:szCs w:val="22"/>
              <w:rtl/>
            </w:rPr>
          </w:pPr>
          <w:r w:rsidRPr="00D50532">
            <w:rPr>
              <w:rFonts w:hint="cs"/>
              <w:sz w:val="22"/>
              <w:szCs w:val="22"/>
              <w:rtl/>
            </w:rPr>
            <w:t xml:space="preserve">סטאטוס מסמך: </w:t>
          </w:r>
          <w:r w:rsidRPr="00D167DB">
            <w:rPr>
              <w:color w:val="3333FF"/>
              <w:sz w:val="22"/>
              <w:szCs w:val="22"/>
              <w:rtl/>
            </w:rPr>
            <w:fldChar w:fldCharType="begin"/>
          </w:r>
          <w:r w:rsidRPr="00D167DB">
            <w:rPr>
              <w:color w:val="3333FF"/>
              <w:sz w:val="22"/>
              <w:szCs w:val="22"/>
              <w:rtl/>
            </w:rPr>
            <w:instrText xml:space="preserve"> </w:instrText>
          </w:r>
          <w:r w:rsidRPr="00D167DB">
            <w:rPr>
              <w:rFonts w:hint="cs"/>
              <w:color w:val="3333FF"/>
              <w:sz w:val="22"/>
              <w:szCs w:val="22"/>
            </w:rPr>
            <w:instrText>DOCPROPERTY  Current-state  \* MERGEFORMAT</w:instrText>
          </w:r>
          <w:r w:rsidRPr="00D167DB">
            <w:rPr>
              <w:color w:val="3333FF"/>
              <w:sz w:val="22"/>
              <w:szCs w:val="22"/>
              <w:rtl/>
            </w:rPr>
            <w:instrText xml:space="preserve"> </w:instrText>
          </w:r>
          <w:r w:rsidRPr="00D167DB">
            <w:rPr>
              <w:color w:val="3333FF"/>
              <w:sz w:val="22"/>
              <w:szCs w:val="22"/>
              <w:rtl/>
            </w:rPr>
            <w:fldChar w:fldCharType="separate"/>
          </w:r>
          <w:r w:rsidR="00104812">
            <w:rPr>
              <w:color w:val="3333FF"/>
              <w:sz w:val="22"/>
              <w:szCs w:val="22"/>
            </w:rPr>
            <w:t>Active</w:t>
          </w:r>
          <w:r w:rsidRPr="00D167DB">
            <w:rPr>
              <w:color w:val="3333FF"/>
              <w:sz w:val="22"/>
              <w:szCs w:val="22"/>
              <w:rtl/>
            </w:rPr>
            <w:fldChar w:fldCharType="end"/>
          </w:r>
        </w:p>
        <w:p w14:paraId="04943F4D" w14:textId="451AAF91" w:rsidR="00B9337A" w:rsidRPr="000E5590" w:rsidRDefault="00B9337A" w:rsidP="00B9337A">
          <w:pPr>
            <w:rPr>
              <w:sz w:val="22"/>
              <w:szCs w:val="22"/>
              <w:rtl/>
            </w:rPr>
          </w:pPr>
          <w:r w:rsidRPr="000E5590">
            <w:rPr>
              <w:rFonts w:hint="cs"/>
              <w:sz w:val="22"/>
              <w:szCs w:val="22"/>
              <w:rtl/>
            </w:rPr>
            <w:t xml:space="preserve">מהדורה </w:t>
          </w:r>
          <w:r>
            <w:rPr>
              <w:rFonts w:hint="cs"/>
              <w:sz w:val="22"/>
              <w:szCs w:val="22"/>
              <w:rtl/>
            </w:rPr>
            <w:t>מסמך</w:t>
          </w:r>
          <w:r w:rsidRPr="000E5590">
            <w:rPr>
              <w:sz w:val="22"/>
              <w:szCs w:val="22"/>
              <w:rtl/>
            </w:rPr>
            <w:t xml:space="preserve">: </w:t>
          </w:r>
          <w:r w:rsidRPr="00D167DB">
            <w:rPr>
              <w:color w:val="3333FF"/>
              <w:sz w:val="22"/>
              <w:szCs w:val="22"/>
              <w:rtl/>
            </w:rPr>
            <w:fldChar w:fldCharType="begin"/>
          </w:r>
          <w:r w:rsidRPr="00D167DB">
            <w:rPr>
              <w:color w:val="3333FF"/>
              <w:sz w:val="22"/>
              <w:szCs w:val="22"/>
              <w:rtl/>
            </w:rPr>
            <w:instrText xml:space="preserve"> </w:instrText>
          </w:r>
          <w:r w:rsidRPr="00D167DB">
            <w:rPr>
              <w:rFonts w:hint="cs"/>
              <w:color w:val="3333FF"/>
              <w:sz w:val="22"/>
              <w:szCs w:val="22"/>
            </w:rPr>
            <w:instrText>DOCPROPERTY  Revision  \* MERGEFORMAT</w:instrText>
          </w:r>
          <w:r w:rsidRPr="00D167DB">
            <w:rPr>
              <w:color w:val="3333FF"/>
              <w:sz w:val="22"/>
              <w:szCs w:val="22"/>
              <w:rtl/>
            </w:rPr>
            <w:instrText xml:space="preserve"> </w:instrText>
          </w:r>
          <w:r w:rsidRPr="00D167DB">
            <w:rPr>
              <w:color w:val="3333FF"/>
              <w:sz w:val="22"/>
              <w:szCs w:val="22"/>
              <w:rtl/>
            </w:rPr>
            <w:fldChar w:fldCharType="separate"/>
          </w:r>
          <w:r w:rsidR="00104812">
            <w:rPr>
              <w:color w:val="3333FF"/>
              <w:sz w:val="22"/>
              <w:szCs w:val="22"/>
              <w:rtl/>
            </w:rPr>
            <w:t>1</w:t>
          </w:r>
          <w:r w:rsidRPr="00D167DB">
            <w:rPr>
              <w:color w:val="3333FF"/>
              <w:sz w:val="22"/>
              <w:szCs w:val="22"/>
              <w:rtl/>
            </w:rPr>
            <w:fldChar w:fldCharType="end"/>
          </w:r>
        </w:p>
      </w:tc>
    </w:tr>
    <w:bookmarkEnd w:id="1"/>
    <w:tr w:rsidR="00B9337A" w14:paraId="75C07E6B" w14:textId="77777777" w:rsidTr="00481C83">
      <w:trPr>
        <w:cantSplit/>
        <w:trHeight w:val="304"/>
      </w:trPr>
      <w:tc>
        <w:tcPr>
          <w:tcW w:w="104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19809AD4" w14:textId="1EB23875" w:rsidR="00B9337A" w:rsidRDefault="00B9337A" w:rsidP="00B9337A">
          <w:pPr>
            <w:jc w:val="center"/>
            <w:rPr>
              <w:szCs w:val="28"/>
              <w:rtl/>
            </w:rPr>
          </w:pPr>
        </w:p>
      </w:tc>
    </w:tr>
  </w:tbl>
  <w:bookmarkEnd w:id="0"/>
  <w:p w14:paraId="7239E737" w14:textId="5133A0CB" w:rsidR="00CC5083" w:rsidRPr="00572C04" w:rsidRDefault="00CC5083" w:rsidP="00572C04">
    <w:pPr>
      <w:pStyle w:val="Header"/>
      <w:rPr>
        <w:sz w:val="8"/>
        <w:szCs w:val="8"/>
        <w:rtl/>
      </w:rPr>
    </w:pPr>
    <w:r w:rsidRPr="00572C04">
      <w:rPr>
        <w:rFonts w:hint="cs"/>
        <w:sz w:val="8"/>
        <w:szCs w:val="8"/>
        <w:rtl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0457"/>
    <w:multiLevelType w:val="singleLevel"/>
    <w:tmpl w:val="61F2F42A"/>
    <w:lvl w:ilvl="0">
      <w:start w:val="1"/>
      <w:numFmt w:val="decimal"/>
      <w:lvlText w:val="%1."/>
      <w:legacy w:legacy="1" w:legacySpace="0" w:legacyIndent="283"/>
      <w:lvlJc w:val="center"/>
      <w:pPr>
        <w:ind w:left="283" w:right="283" w:hanging="283"/>
      </w:pPr>
      <w:rPr>
        <w:rFonts w:hAnsi="Miriam" w:cs="Miriam" w:hint="default"/>
        <w:b w:val="0"/>
        <w:i w:val="0"/>
        <w:sz w:val="26"/>
        <w:u w:val="none"/>
      </w:rPr>
    </w:lvl>
  </w:abstractNum>
  <w:abstractNum w:abstractNumId="1" w15:restartNumberingAfterBreak="0">
    <w:nsid w:val="46DC1F75"/>
    <w:multiLevelType w:val="hybridMultilevel"/>
    <w:tmpl w:val="0E68F6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45B39"/>
    <w:multiLevelType w:val="multilevel"/>
    <w:tmpl w:val="B4968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292A4C"/>
    <w:multiLevelType w:val="hybridMultilevel"/>
    <w:tmpl w:val="C3E26B7C"/>
    <w:lvl w:ilvl="0" w:tplc="215AD39C">
      <w:start w:val="1"/>
      <w:numFmt w:val="bullet"/>
      <w:lvlText w:val="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4A5387F"/>
    <w:multiLevelType w:val="hybridMultilevel"/>
    <w:tmpl w:val="2A0A2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15968">
    <w:abstractNumId w:val="0"/>
  </w:num>
  <w:num w:numId="2" w16cid:durableId="1401710197">
    <w:abstractNumId w:val="2"/>
  </w:num>
  <w:num w:numId="3" w16cid:durableId="194662813">
    <w:abstractNumId w:val="3"/>
  </w:num>
  <w:num w:numId="4" w16cid:durableId="199755713">
    <w:abstractNumId w:val="1"/>
  </w:num>
  <w:num w:numId="5" w16cid:durableId="1930430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E"/>
    <w:rsid w:val="0000538B"/>
    <w:rsid w:val="0001158E"/>
    <w:rsid w:val="00011F5C"/>
    <w:rsid w:val="000124E8"/>
    <w:rsid w:val="00014270"/>
    <w:rsid w:val="00015688"/>
    <w:rsid w:val="00015AA5"/>
    <w:rsid w:val="00015CA5"/>
    <w:rsid w:val="000242D7"/>
    <w:rsid w:val="0003168A"/>
    <w:rsid w:val="00031A8A"/>
    <w:rsid w:val="0003435D"/>
    <w:rsid w:val="00040C99"/>
    <w:rsid w:val="00054CA6"/>
    <w:rsid w:val="00055ACC"/>
    <w:rsid w:val="000679FA"/>
    <w:rsid w:val="0008137A"/>
    <w:rsid w:val="00081686"/>
    <w:rsid w:val="0008466B"/>
    <w:rsid w:val="00084A3F"/>
    <w:rsid w:val="00084C36"/>
    <w:rsid w:val="00090498"/>
    <w:rsid w:val="00090804"/>
    <w:rsid w:val="00090B42"/>
    <w:rsid w:val="00091718"/>
    <w:rsid w:val="00091BB7"/>
    <w:rsid w:val="000938A5"/>
    <w:rsid w:val="00096EA5"/>
    <w:rsid w:val="000A05AC"/>
    <w:rsid w:val="000B1C7E"/>
    <w:rsid w:val="000B2852"/>
    <w:rsid w:val="000B31F2"/>
    <w:rsid w:val="000B44DC"/>
    <w:rsid w:val="000B4566"/>
    <w:rsid w:val="000B5042"/>
    <w:rsid w:val="000B69F0"/>
    <w:rsid w:val="000C5D29"/>
    <w:rsid w:val="000C73E7"/>
    <w:rsid w:val="000D4DEF"/>
    <w:rsid w:val="000D4FD4"/>
    <w:rsid w:val="000D6D79"/>
    <w:rsid w:val="000E388D"/>
    <w:rsid w:val="000E63D1"/>
    <w:rsid w:val="000F7847"/>
    <w:rsid w:val="001022B0"/>
    <w:rsid w:val="00104812"/>
    <w:rsid w:val="00111FB2"/>
    <w:rsid w:val="0012292F"/>
    <w:rsid w:val="00134B5A"/>
    <w:rsid w:val="00142966"/>
    <w:rsid w:val="00144531"/>
    <w:rsid w:val="00162A15"/>
    <w:rsid w:val="00163DAD"/>
    <w:rsid w:val="00165212"/>
    <w:rsid w:val="00166080"/>
    <w:rsid w:val="00174365"/>
    <w:rsid w:val="00180D77"/>
    <w:rsid w:val="00181BC7"/>
    <w:rsid w:val="00183B3B"/>
    <w:rsid w:val="00186582"/>
    <w:rsid w:val="00192ECA"/>
    <w:rsid w:val="0019740C"/>
    <w:rsid w:val="001A32AA"/>
    <w:rsid w:val="001A3ADC"/>
    <w:rsid w:val="001A6001"/>
    <w:rsid w:val="001B120B"/>
    <w:rsid w:val="001B16D2"/>
    <w:rsid w:val="001B32E2"/>
    <w:rsid w:val="001B3FC6"/>
    <w:rsid w:val="001C1C6A"/>
    <w:rsid w:val="001C377F"/>
    <w:rsid w:val="001C7A12"/>
    <w:rsid w:val="001D3AEC"/>
    <w:rsid w:val="001D4EE8"/>
    <w:rsid w:val="001D53FD"/>
    <w:rsid w:val="001E264B"/>
    <w:rsid w:val="001F3839"/>
    <w:rsid w:val="001F4177"/>
    <w:rsid w:val="001F7E27"/>
    <w:rsid w:val="00202DFD"/>
    <w:rsid w:val="002057DD"/>
    <w:rsid w:val="00214A32"/>
    <w:rsid w:val="002154C9"/>
    <w:rsid w:val="00217BC7"/>
    <w:rsid w:val="00232E5E"/>
    <w:rsid w:val="0024087B"/>
    <w:rsid w:val="00241AAC"/>
    <w:rsid w:val="002433B5"/>
    <w:rsid w:val="00244B82"/>
    <w:rsid w:val="00244CF3"/>
    <w:rsid w:val="002450E1"/>
    <w:rsid w:val="00246781"/>
    <w:rsid w:val="00250956"/>
    <w:rsid w:val="00250965"/>
    <w:rsid w:val="00252CA0"/>
    <w:rsid w:val="002573B9"/>
    <w:rsid w:val="00264866"/>
    <w:rsid w:val="00270F7D"/>
    <w:rsid w:val="0027117C"/>
    <w:rsid w:val="002733C2"/>
    <w:rsid w:val="00273E93"/>
    <w:rsid w:val="00293053"/>
    <w:rsid w:val="002A7630"/>
    <w:rsid w:val="002B5D47"/>
    <w:rsid w:val="002C1B2D"/>
    <w:rsid w:val="002C4330"/>
    <w:rsid w:val="002D1528"/>
    <w:rsid w:val="002D5367"/>
    <w:rsid w:val="002D5F7B"/>
    <w:rsid w:val="002D612C"/>
    <w:rsid w:val="002E3922"/>
    <w:rsid w:val="002E3FE5"/>
    <w:rsid w:val="002E439B"/>
    <w:rsid w:val="002F1B63"/>
    <w:rsid w:val="002F1B90"/>
    <w:rsid w:val="002F57D4"/>
    <w:rsid w:val="002F5FCE"/>
    <w:rsid w:val="00316523"/>
    <w:rsid w:val="00322197"/>
    <w:rsid w:val="00322E0B"/>
    <w:rsid w:val="0032376D"/>
    <w:rsid w:val="00326F6B"/>
    <w:rsid w:val="003275BE"/>
    <w:rsid w:val="00327782"/>
    <w:rsid w:val="00331C9D"/>
    <w:rsid w:val="0034008A"/>
    <w:rsid w:val="00340A89"/>
    <w:rsid w:val="0034155C"/>
    <w:rsid w:val="00345138"/>
    <w:rsid w:val="00346174"/>
    <w:rsid w:val="00346CDF"/>
    <w:rsid w:val="003476E5"/>
    <w:rsid w:val="00353B83"/>
    <w:rsid w:val="00364608"/>
    <w:rsid w:val="003754CB"/>
    <w:rsid w:val="00381370"/>
    <w:rsid w:val="00382C9F"/>
    <w:rsid w:val="00383204"/>
    <w:rsid w:val="003850A3"/>
    <w:rsid w:val="0039780F"/>
    <w:rsid w:val="003A397B"/>
    <w:rsid w:val="003A4466"/>
    <w:rsid w:val="003B05C5"/>
    <w:rsid w:val="003B7F65"/>
    <w:rsid w:val="003C165C"/>
    <w:rsid w:val="003C4819"/>
    <w:rsid w:val="003C4A24"/>
    <w:rsid w:val="003D2EC2"/>
    <w:rsid w:val="003E3218"/>
    <w:rsid w:val="003E3F7B"/>
    <w:rsid w:val="003E4C7A"/>
    <w:rsid w:val="003E5C30"/>
    <w:rsid w:val="003E5E95"/>
    <w:rsid w:val="003E6538"/>
    <w:rsid w:val="003E6BC6"/>
    <w:rsid w:val="003E6E22"/>
    <w:rsid w:val="003E7242"/>
    <w:rsid w:val="003F45A6"/>
    <w:rsid w:val="003F6DD4"/>
    <w:rsid w:val="00400B3E"/>
    <w:rsid w:val="004013D8"/>
    <w:rsid w:val="00401B4F"/>
    <w:rsid w:val="00414A04"/>
    <w:rsid w:val="00417602"/>
    <w:rsid w:val="00422AEB"/>
    <w:rsid w:val="004244FE"/>
    <w:rsid w:val="0042533E"/>
    <w:rsid w:val="00425502"/>
    <w:rsid w:val="0043570D"/>
    <w:rsid w:val="00435FAA"/>
    <w:rsid w:val="004365D9"/>
    <w:rsid w:val="0044227B"/>
    <w:rsid w:val="004459B0"/>
    <w:rsid w:val="00452918"/>
    <w:rsid w:val="00453DC9"/>
    <w:rsid w:val="0046330A"/>
    <w:rsid w:val="00466FC5"/>
    <w:rsid w:val="00470025"/>
    <w:rsid w:val="00474706"/>
    <w:rsid w:val="0048369E"/>
    <w:rsid w:val="00491AF7"/>
    <w:rsid w:val="004942B2"/>
    <w:rsid w:val="00495C7E"/>
    <w:rsid w:val="004A2E78"/>
    <w:rsid w:val="004A4B2E"/>
    <w:rsid w:val="004A7631"/>
    <w:rsid w:val="004B5E00"/>
    <w:rsid w:val="004B6253"/>
    <w:rsid w:val="004B7767"/>
    <w:rsid w:val="004C443B"/>
    <w:rsid w:val="004C70A1"/>
    <w:rsid w:val="004D7061"/>
    <w:rsid w:val="004D7654"/>
    <w:rsid w:val="004E2A0A"/>
    <w:rsid w:val="004E53F5"/>
    <w:rsid w:val="004F5B4E"/>
    <w:rsid w:val="00510CA3"/>
    <w:rsid w:val="005132F7"/>
    <w:rsid w:val="005212DF"/>
    <w:rsid w:val="00530145"/>
    <w:rsid w:val="0053108F"/>
    <w:rsid w:val="0053612B"/>
    <w:rsid w:val="0053717B"/>
    <w:rsid w:val="005411C4"/>
    <w:rsid w:val="00543C12"/>
    <w:rsid w:val="005456DF"/>
    <w:rsid w:val="00545864"/>
    <w:rsid w:val="00556B66"/>
    <w:rsid w:val="00557FFA"/>
    <w:rsid w:val="0056638B"/>
    <w:rsid w:val="005704D3"/>
    <w:rsid w:val="00570DE4"/>
    <w:rsid w:val="00572C04"/>
    <w:rsid w:val="005763D8"/>
    <w:rsid w:val="005835E1"/>
    <w:rsid w:val="0058752B"/>
    <w:rsid w:val="0059266C"/>
    <w:rsid w:val="00595947"/>
    <w:rsid w:val="00595A9E"/>
    <w:rsid w:val="00597839"/>
    <w:rsid w:val="005B05D0"/>
    <w:rsid w:val="005B36CC"/>
    <w:rsid w:val="005B452F"/>
    <w:rsid w:val="005C0827"/>
    <w:rsid w:val="005C0D5C"/>
    <w:rsid w:val="005C130D"/>
    <w:rsid w:val="005C1FEE"/>
    <w:rsid w:val="005C273F"/>
    <w:rsid w:val="005C39A8"/>
    <w:rsid w:val="005C7745"/>
    <w:rsid w:val="005E5481"/>
    <w:rsid w:val="005F267F"/>
    <w:rsid w:val="005F44F6"/>
    <w:rsid w:val="005F6E75"/>
    <w:rsid w:val="00602ABD"/>
    <w:rsid w:val="00602EF2"/>
    <w:rsid w:val="00604239"/>
    <w:rsid w:val="006049E3"/>
    <w:rsid w:val="0060553F"/>
    <w:rsid w:val="0061756B"/>
    <w:rsid w:val="00626A6A"/>
    <w:rsid w:val="006336D3"/>
    <w:rsid w:val="00635F98"/>
    <w:rsid w:val="00636F0F"/>
    <w:rsid w:val="0064493A"/>
    <w:rsid w:val="006450B3"/>
    <w:rsid w:val="00650E5E"/>
    <w:rsid w:val="00666AA0"/>
    <w:rsid w:val="00671B12"/>
    <w:rsid w:val="00673812"/>
    <w:rsid w:val="00677776"/>
    <w:rsid w:val="00683F90"/>
    <w:rsid w:val="00697A63"/>
    <w:rsid w:val="00697C68"/>
    <w:rsid w:val="006A1D42"/>
    <w:rsid w:val="006A1D84"/>
    <w:rsid w:val="006A36B1"/>
    <w:rsid w:val="006A4198"/>
    <w:rsid w:val="006A4917"/>
    <w:rsid w:val="006A5C2A"/>
    <w:rsid w:val="006A7292"/>
    <w:rsid w:val="006B1633"/>
    <w:rsid w:val="006B6E57"/>
    <w:rsid w:val="006C33D6"/>
    <w:rsid w:val="006D3CA3"/>
    <w:rsid w:val="006E63EA"/>
    <w:rsid w:val="006F3C44"/>
    <w:rsid w:val="006F4A46"/>
    <w:rsid w:val="00702E47"/>
    <w:rsid w:val="007037B7"/>
    <w:rsid w:val="007066B5"/>
    <w:rsid w:val="00707064"/>
    <w:rsid w:val="0071682B"/>
    <w:rsid w:val="00716926"/>
    <w:rsid w:val="007238FA"/>
    <w:rsid w:val="00724CE8"/>
    <w:rsid w:val="00725522"/>
    <w:rsid w:val="007414BC"/>
    <w:rsid w:val="0074215A"/>
    <w:rsid w:val="007439C6"/>
    <w:rsid w:val="00743FD5"/>
    <w:rsid w:val="00754B04"/>
    <w:rsid w:val="00756B36"/>
    <w:rsid w:val="007644DD"/>
    <w:rsid w:val="00764CEE"/>
    <w:rsid w:val="00765D9B"/>
    <w:rsid w:val="00767C39"/>
    <w:rsid w:val="0079136E"/>
    <w:rsid w:val="00795031"/>
    <w:rsid w:val="007955D5"/>
    <w:rsid w:val="007A0CBF"/>
    <w:rsid w:val="007B03B5"/>
    <w:rsid w:val="007C4CC2"/>
    <w:rsid w:val="007C6571"/>
    <w:rsid w:val="007D107A"/>
    <w:rsid w:val="007D3D98"/>
    <w:rsid w:val="007D52F6"/>
    <w:rsid w:val="007E1054"/>
    <w:rsid w:val="007E39AE"/>
    <w:rsid w:val="007F046A"/>
    <w:rsid w:val="007F376E"/>
    <w:rsid w:val="007F66D8"/>
    <w:rsid w:val="007F6DC4"/>
    <w:rsid w:val="0080061B"/>
    <w:rsid w:val="00811FEC"/>
    <w:rsid w:val="008125E4"/>
    <w:rsid w:val="00825A5A"/>
    <w:rsid w:val="00827259"/>
    <w:rsid w:val="008313E8"/>
    <w:rsid w:val="00837E2B"/>
    <w:rsid w:val="008409F5"/>
    <w:rsid w:val="0084180E"/>
    <w:rsid w:val="00847217"/>
    <w:rsid w:val="00847BC1"/>
    <w:rsid w:val="00861C45"/>
    <w:rsid w:val="00873B38"/>
    <w:rsid w:val="00877CE3"/>
    <w:rsid w:val="00881DD9"/>
    <w:rsid w:val="008863E9"/>
    <w:rsid w:val="00890653"/>
    <w:rsid w:val="00890C06"/>
    <w:rsid w:val="0089208D"/>
    <w:rsid w:val="00897BA0"/>
    <w:rsid w:val="008B0E37"/>
    <w:rsid w:val="008B1088"/>
    <w:rsid w:val="008C7453"/>
    <w:rsid w:val="008D1DB8"/>
    <w:rsid w:val="008D42C9"/>
    <w:rsid w:val="008E1055"/>
    <w:rsid w:val="008E1710"/>
    <w:rsid w:val="008E47AD"/>
    <w:rsid w:val="008F006F"/>
    <w:rsid w:val="008F0297"/>
    <w:rsid w:val="008F3D68"/>
    <w:rsid w:val="008F4078"/>
    <w:rsid w:val="008F7CFD"/>
    <w:rsid w:val="00900510"/>
    <w:rsid w:val="00903B5B"/>
    <w:rsid w:val="00904649"/>
    <w:rsid w:val="00904DD3"/>
    <w:rsid w:val="0091128A"/>
    <w:rsid w:val="00917958"/>
    <w:rsid w:val="00927B07"/>
    <w:rsid w:val="0093473D"/>
    <w:rsid w:val="00935E53"/>
    <w:rsid w:val="00942AC4"/>
    <w:rsid w:val="00947845"/>
    <w:rsid w:val="00954FD1"/>
    <w:rsid w:val="00964E8F"/>
    <w:rsid w:val="009703CB"/>
    <w:rsid w:val="00973926"/>
    <w:rsid w:val="0098141B"/>
    <w:rsid w:val="00984893"/>
    <w:rsid w:val="00984B5F"/>
    <w:rsid w:val="00996A64"/>
    <w:rsid w:val="009A44F3"/>
    <w:rsid w:val="009B7EF5"/>
    <w:rsid w:val="009C178D"/>
    <w:rsid w:val="009D7C11"/>
    <w:rsid w:val="009E0328"/>
    <w:rsid w:val="009E7711"/>
    <w:rsid w:val="009F0477"/>
    <w:rsid w:val="00A01B17"/>
    <w:rsid w:val="00A0761A"/>
    <w:rsid w:val="00A1437E"/>
    <w:rsid w:val="00A3125A"/>
    <w:rsid w:val="00A31CD9"/>
    <w:rsid w:val="00A3528D"/>
    <w:rsid w:val="00A368C3"/>
    <w:rsid w:val="00A4364E"/>
    <w:rsid w:val="00A46616"/>
    <w:rsid w:val="00A50D3B"/>
    <w:rsid w:val="00A61FB1"/>
    <w:rsid w:val="00A62AF3"/>
    <w:rsid w:val="00A650FB"/>
    <w:rsid w:val="00A71F7C"/>
    <w:rsid w:val="00A74E8A"/>
    <w:rsid w:val="00A807EF"/>
    <w:rsid w:val="00A839D3"/>
    <w:rsid w:val="00A83CF9"/>
    <w:rsid w:val="00A962B0"/>
    <w:rsid w:val="00AA2B1F"/>
    <w:rsid w:val="00AC103C"/>
    <w:rsid w:val="00AC6724"/>
    <w:rsid w:val="00AC750E"/>
    <w:rsid w:val="00AC7CE7"/>
    <w:rsid w:val="00AD0380"/>
    <w:rsid w:val="00AD1999"/>
    <w:rsid w:val="00AD4778"/>
    <w:rsid w:val="00AD490B"/>
    <w:rsid w:val="00AE1C44"/>
    <w:rsid w:val="00AE2A6C"/>
    <w:rsid w:val="00AF0CF8"/>
    <w:rsid w:val="00AF3BE2"/>
    <w:rsid w:val="00AF5315"/>
    <w:rsid w:val="00B06A5A"/>
    <w:rsid w:val="00B1141C"/>
    <w:rsid w:val="00B1206E"/>
    <w:rsid w:val="00B212EC"/>
    <w:rsid w:val="00B215DF"/>
    <w:rsid w:val="00B2519F"/>
    <w:rsid w:val="00B25B9A"/>
    <w:rsid w:val="00B30315"/>
    <w:rsid w:val="00B31511"/>
    <w:rsid w:val="00B34AFA"/>
    <w:rsid w:val="00B377D9"/>
    <w:rsid w:val="00B44992"/>
    <w:rsid w:val="00B46E91"/>
    <w:rsid w:val="00B61AFE"/>
    <w:rsid w:val="00B63502"/>
    <w:rsid w:val="00B67605"/>
    <w:rsid w:val="00B7330C"/>
    <w:rsid w:val="00B77583"/>
    <w:rsid w:val="00B77A75"/>
    <w:rsid w:val="00B82FF6"/>
    <w:rsid w:val="00B9337A"/>
    <w:rsid w:val="00BA04AE"/>
    <w:rsid w:val="00BA1073"/>
    <w:rsid w:val="00BB0971"/>
    <w:rsid w:val="00BB2405"/>
    <w:rsid w:val="00BC6A56"/>
    <w:rsid w:val="00BC7A94"/>
    <w:rsid w:val="00BD1201"/>
    <w:rsid w:val="00BD1CAB"/>
    <w:rsid w:val="00BD59DC"/>
    <w:rsid w:val="00BD62EE"/>
    <w:rsid w:val="00BD753F"/>
    <w:rsid w:val="00BE0384"/>
    <w:rsid w:val="00BF1AC6"/>
    <w:rsid w:val="00BF34E3"/>
    <w:rsid w:val="00BF53DF"/>
    <w:rsid w:val="00C04245"/>
    <w:rsid w:val="00C07A3F"/>
    <w:rsid w:val="00C11BC0"/>
    <w:rsid w:val="00C16B2D"/>
    <w:rsid w:val="00C176A0"/>
    <w:rsid w:val="00C22FEE"/>
    <w:rsid w:val="00C34C4B"/>
    <w:rsid w:val="00C37BBD"/>
    <w:rsid w:val="00C44354"/>
    <w:rsid w:val="00C51C47"/>
    <w:rsid w:val="00C52AB1"/>
    <w:rsid w:val="00C55178"/>
    <w:rsid w:val="00C63195"/>
    <w:rsid w:val="00C83ADE"/>
    <w:rsid w:val="00C862F1"/>
    <w:rsid w:val="00C90989"/>
    <w:rsid w:val="00CA0417"/>
    <w:rsid w:val="00CA0470"/>
    <w:rsid w:val="00CA0946"/>
    <w:rsid w:val="00CA26E5"/>
    <w:rsid w:val="00CA291E"/>
    <w:rsid w:val="00CB702C"/>
    <w:rsid w:val="00CC2157"/>
    <w:rsid w:val="00CC5083"/>
    <w:rsid w:val="00CC57E9"/>
    <w:rsid w:val="00CC727E"/>
    <w:rsid w:val="00CD3540"/>
    <w:rsid w:val="00CD455C"/>
    <w:rsid w:val="00CE24C2"/>
    <w:rsid w:val="00CE4538"/>
    <w:rsid w:val="00CE53CE"/>
    <w:rsid w:val="00CF552E"/>
    <w:rsid w:val="00D009FB"/>
    <w:rsid w:val="00D05AA8"/>
    <w:rsid w:val="00D10381"/>
    <w:rsid w:val="00D206FE"/>
    <w:rsid w:val="00D26134"/>
    <w:rsid w:val="00D261E8"/>
    <w:rsid w:val="00D31B43"/>
    <w:rsid w:val="00D31FEB"/>
    <w:rsid w:val="00D348F2"/>
    <w:rsid w:val="00D37B79"/>
    <w:rsid w:val="00D43653"/>
    <w:rsid w:val="00D47A90"/>
    <w:rsid w:val="00D55BCC"/>
    <w:rsid w:val="00D57F9D"/>
    <w:rsid w:val="00D626C8"/>
    <w:rsid w:val="00D62785"/>
    <w:rsid w:val="00D71629"/>
    <w:rsid w:val="00D72E08"/>
    <w:rsid w:val="00D80A6E"/>
    <w:rsid w:val="00D86626"/>
    <w:rsid w:val="00D96A0B"/>
    <w:rsid w:val="00DA21C3"/>
    <w:rsid w:val="00DA2E2F"/>
    <w:rsid w:val="00DB3A81"/>
    <w:rsid w:val="00DB3B2D"/>
    <w:rsid w:val="00DB4579"/>
    <w:rsid w:val="00DC2D22"/>
    <w:rsid w:val="00DC46A8"/>
    <w:rsid w:val="00DD0657"/>
    <w:rsid w:val="00DD0ED2"/>
    <w:rsid w:val="00DD3363"/>
    <w:rsid w:val="00DD36AB"/>
    <w:rsid w:val="00DD4E6F"/>
    <w:rsid w:val="00DE1307"/>
    <w:rsid w:val="00DE1B7D"/>
    <w:rsid w:val="00DE5D70"/>
    <w:rsid w:val="00E005F6"/>
    <w:rsid w:val="00E04F9E"/>
    <w:rsid w:val="00E05A43"/>
    <w:rsid w:val="00E11FF9"/>
    <w:rsid w:val="00E12503"/>
    <w:rsid w:val="00E1483C"/>
    <w:rsid w:val="00E14AAE"/>
    <w:rsid w:val="00E16436"/>
    <w:rsid w:val="00E24690"/>
    <w:rsid w:val="00E407F0"/>
    <w:rsid w:val="00E4737B"/>
    <w:rsid w:val="00E52939"/>
    <w:rsid w:val="00E549E0"/>
    <w:rsid w:val="00E6732A"/>
    <w:rsid w:val="00E676BD"/>
    <w:rsid w:val="00E71FD9"/>
    <w:rsid w:val="00E729F9"/>
    <w:rsid w:val="00E7361A"/>
    <w:rsid w:val="00E84435"/>
    <w:rsid w:val="00E844E3"/>
    <w:rsid w:val="00E91633"/>
    <w:rsid w:val="00E95AD1"/>
    <w:rsid w:val="00E96050"/>
    <w:rsid w:val="00E97895"/>
    <w:rsid w:val="00EA0B93"/>
    <w:rsid w:val="00EA3E9E"/>
    <w:rsid w:val="00EB2444"/>
    <w:rsid w:val="00EB624E"/>
    <w:rsid w:val="00EC07B9"/>
    <w:rsid w:val="00EC0B67"/>
    <w:rsid w:val="00EC0C74"/>
    <w:rsid w:val="00EC11F9"/>
    <w:rsid w:val="00EC2DE9"/>
    <w:rsid w:val="00EC45A0"/>
    <w:rsid w:val="00EC5D0A"/>
    <w:rsid w:val="00EC71C6"/>
    <w:rsid w:val="00ED177D"/>
    <w:rsid w:val="00ED5937"/>
    <w:rsid w:val="00ED7C1C"/>
    <w:rsid w:val="00EE3175"/>
    <w:rsid w:val="00EE4595"/>
    <w:rsid w:val="00EF0B16"/>
    <w:rsid w:val="00F03247"/>
    <w:rsid w:val="00F1571A"/>
    <w:rsid w:val="00F179F2"/>
    <w:rsid w:val="00F32590"/>
    <w:rsid w:val="00F377EC"/>
    <w:rsid w:val="00F50D6B"/>
    <w:rsid w:val="00F52EE3"/>
    <w:rsid w:val="00F5412E"/>
    <w:rsid w:val="00F5484F"/>
    <w:rsid w:val="00F54B97"/>
    <w:rsid w:val="00F63576"/>
    <w:rsid w:val="00F641C0"/>
    <w:rsid w:val="00F66990"/>
    <w:rsid w:val="00F67A32"/>
    <w:rsid w:val="00F72C77"/>
    <w:rsid w:val="00F77A18"/>
    <w:rsid w:val="00F8036B"/>
    <w:rsid w:val="00F86136"/>
    <w:rsid w:val="00FA39D6"/>
    <w:rsid w:val="00FA4DBB"/>
    <w:rsid w:val="00FA5168"/>
    <w:rsid w:val="00FA7262"/>
    <w:rsid w:val="00FB379D"/>
    <w:rsid w:val="00FB58C8"/>
    <w:rsid w:val="00FB71E2"/>
    <w:rsid w:val="00FC47C0"/>
    <w:rsid w:val="00FE33ED"/>
    <w:rsid w:val="00FE506E"/>
    <w:rsid w:val="00FE71C8"/>
    <w:rsid w:val="00FF4B0F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7F86F"/>
  <w15:chartTrackingRefBased/>
  <w15:docId w15:val="{2BAE3EBA-2FC8-48F0-B742-A9D76448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pBdr>
        <w:right w:val="single" w:sz="4" w:space="4" w:color="auto"/>
      </w:pBdr>
      <w:spacing w:line="360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line="360" w:lineRule="auto"/>
    </w:pPr>
    <w:rPr>
      <w:szCs w:val="26"/>
    </w:rPr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  <w:u w:val="single"/>
    </w:rPr>
  </w:style>
  <w:style w:type="paragraph" w:styleId="BalloonText">
    <w:name w:val="Balloon Text"/>
    <w:basedOn w:val="Normal"/>
    <w:semiHidden/>
    <w:rsid w:val="000B285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C5083"/>
    <w:rPr>
      <w:rFonts w:cs="David"/>
      <w:sz w:val="24"/>
      <w:szCs w:val="24"/>
      <w:lang w:eastAsia="he-IL"/>
    </w:rPr>
  </w:style>
  <w:style w:type="character" w:customStyle="1" w:styleId="BodyTextChar">
    <w:name w:val="Body Text Char"/>
    <w:link w:val="BodyText"/>
    <w:rsid w:val="00CC5083"/>
    <w:rPr>
      <w:rFonts w:cs="David"/>
      <w:sz w:val="24"/>
      <w:szCs w:val="26"/>
      <w:lang w:eastAsia="he-IL"/>
    </w:rPr>
  </w:style>
  <w:style w:type="character" w:styleId="PageNumber">
    <w:name w:val="page number"/>
    <w:rsid w:val="00425502"/>
  </w:style>
  <w:style w:type="paragraph" w:styleId="ListParagraph">
    <w:name w:val="List Paragraph"/>
    <w:basedOn w:val="Normal"/>
    <w:uiPriority w:val="34"/>
    <w:qFormat/>
    <w:rsid w:val="00861C45"/>
    <w:pPr>
      <w:ind w:left="720"/>
    </w:pPr>
  </w:style>
  <w:style w:type="character" w:styleId="Emphasis">
    <w:name w:val="Emphasis"/>
    <w:uiPriority w:val="20"/>
    <w:qFormat/>
    <w:rsid w:val="00861C45"/>
    <w:rPr>
      <w:i/>
      <w:iCs/>
    </w:rPr>
  </w:style>
  <w:style w:type="paragraph" w:customStyle="1" w:styleId="a">
    <w:name w:val="טבלה"/>
    <w:qFormat/>
    <w:rsid w:val="00861C45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rsid w:val="003832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3204"/>
    <w:rPr>
      <w:sz w:val="20"/>
      <w:szCs w:val="20"/>
    </w:rPr>
  </w:style>
  <w:style w:type="character" w:customStyle="1" w:styleId="CommentTextChar">
    <w:name w:val="Comment Text Char"/>
    <w:link w:val="CommentText"/>
    <w:rsid w:val="00383204"/>
    <w:rPr>
      <w:rFonts w:cs="David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rsid w:val="00383204"/>
    <w:rPr>
      <w:b/>
      <w:bCs/>
    </w:rPr>
  </w:style>
  <w:style w:type="character" w:customStyle="1" w:styleId="CommentSubjectChar">
    <w:name w:val="Comment Subject Char"/>
    <w:link w:val="CommentSubject"/>
    <w:rsid w:val="00383204"/>
    <w:rPr>
      <w:rFonts w:cs="David"/>
      <w:b/>
      <w:bCs/>
      <w:lang w:eastAsia="he-IL"/>
    </w:rPr>
  </w:style>
  <w:style w:type="table" w:styleId="TableGrid">
    <w:name w:val="Table Grid"/>
    <w:basedOn w:val="TableNormal"/>
    <w:rsid w:val="00617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4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2E030-B835-497A-8635-46A7EBBD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711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-</vt:lpstr>
      <vt:lpstr>-</vt:lpstr>
    </vt:vector>
  </TitlesOfParts>
  <Company>אלכם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ברעם</dc:creator>
  <cp:keywords>N/A</cp:keywords>
  <cp:lastModifiedBy>Shada Simaan</cp:lastModifiedBy>
  <cp:revision>40</cp:revision>
  <cp:lastPrinted>2013-09-16T06:49:00Z</cp:lastPrinted>
  <dcterms:created xsi:type="dcterms:W3CDTF">2020-10-12T05:53:00Z</dcterms:created>
  <dcterms:modified xsi:type="dcterms:W3CDTF">2022-12-29T14:14:00Z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cdrSubject">
    <vt:lpwstr>נספח 2 - טופס ECO</vt:lpwstr>
  </property>
  <property fmtid="{D5CDD505-2E9C-101B-9397-08002B2CF9AE}" pid="3" name="PrcdrOrder Num">
    <vt:lpwstr>2-12-26 </vt:lpwstr>
  </property>
  <property fmtid="{D5CDD505-2E9C-101B-9397-08002B2CF9AE}" pid="4" name="Revision">
    <vt:lpwstr>1</vt:lpwstr>
  </property>
  <property fmtid="{D5CDD505-2E9C-101B-9397-08002B2CF9AE}" pid="5" name="PrcdrAppendixNum">
    <vt:lpwstr>2</vt:lpwstr>
  </property>
  <property fmtid="{D5CDD505-2E9C-101B-9397-08002B2CF9AE}" pid="6" name="PrcdrDateInspector">
    <vt:lpwstr>N/A</vt:lpwstr>
  </property>
  <property fmtid="{D5CDD505-2E9C-101B-9397-08002B2CF9AE}" pid="7" name="PrcdrDateAuthor">
    <vt:lpwstr>11/11/2020</vt:lpwstr>
  </property>
  <property fmtid="{D5CDD505-2E9C-101B-9397-08002B2CF9AE}" pid="8" name="PrcdrPrReleaseDate">
    <vt:lpwstr>25/11/2020</vt:lpwstr>
  </property>
  <property fmtid="{D5CDD505-2E9C-101B-9397-08002B2CF9AE}" pid="9" name="PrcdrDateApprover">
    <vt:lpwstr>15/11/2020</vt:lpwstr>
  </property>
  <property fmtid="{D5CDD505-2E9C-101B-9397-08002B2CF9AE}" pid="10" name="PrcdrApprovedAuthor">
    <vt:lpwstr>Signed</vt:lpwstr>
  </property>
  <property fmtid="{D5CDD505-2E9C-101B-9397-08002B2CF9AE}" pid="11" name="PrcdrApprovedInspector">
    <vt:lpwstr>N/A</vt:lpwstr>
  </property>
  <property fmtid="{D5CDD505-2E9C-101B-9397-08002B2CF9AE}" pid="12" name="PrcdrApprovedApprover">
    <vt:lpwstr>Signed</vt:lpwstr>
  </property>
  <property fmtid="{D5CDD505-2E9C-101B-9397-08002B2CF9AE}" pid="13" name="PrcdrNameInspector">
    <vt:lpwstr>N/A</vt:lpwstr>
  </property>
  <property fmtid="{D5CDD505-2E9C-101B-9397-08002B2CF9AE}" pid="14" name="PrcdrNameApprover">
    <vt:lpwstr>Israel Dembus</vt:lpwstr>
  </property>
  <property fmtid="{D5CDD505-2E9C-101B-9397-08002B2CF9AE}" pid="15" name="Doc ID">
    <vt:lpwstr>Doc-190432</vt:lpwstr>
  </property>
  <property fmtid="{D5CDD505-2E9C-101B-9397-08002B2CF9AE}" pid="16" name="PrcdrDepartment">
    <vt:lpwstr>12 - הנדסת ייצור</vt:lpwstr>
  </property>
  <property fmtid="{D5CDD505-2E9C-101B-9397-08002B2CF9AE}" pid="17" name="PrcdrDepartmentName">
    <vt:lpwstr>12 - הנדסת ייצור</vt:lpwstr>
  </property>
  <property fmtid="{D5CDD505-2E9C-101B-9397-08002B2CF9AE}" pid="18" name="Document Author">
    <vt:lpwstr>Daphna Pluda</vt:lpwstr>
  </property>
  <property fmtid="{D5CDD505-2E9C-101B-9397-08002B2CF9AE}" pid="19" name="Current-state">
    <vt:lpwstr>Released</vt:lpwstr>
  </property>
  <property fmtid="{D5CDD505-2E9C-101B-9397-08002B2CF9AE}" pid="20" name="PrcdrWarning">
    <vt:lpwstr>
    </vt:lpwstr>
  </property>
  <property fmtid="{D5CDD505-2E9C-101B-9397-08002B2CF9AE}" pid="21" name="PrcdrManagerName">
    <vt:lpwstr>Daphna Pluda</vt:lpwstr>
  </property>
  <property fmtid="{D5CDD505-2E9C-101B-9397-08002B2CF9AE}" pid="22" name="PrcdrManagerNameNotApprove">
    <vt:lpwstr>-</vt:lpwstr>
  </property>
  <property fmtid="{D5CDD505-2E9C-101B-9397-08002B2CF9AE}" pid="23" name="PrcdrManagerDate">
    <vt:lpwstr>25/11/2020</vt:lpwstr>
  </property>
  <property fmtid="{D5CDD505-2E9C-101B-9397-08002B2CF9AE}" pid="24" name="PrcdrManagerDateNotApprove">
    <vt:lpwstr>-</vt:lpwstr>
  </property>
  <property fmtid="{D5CDD505-2E9C-101B-9397-08002B2CF9AE}" pid="25" name="PrcdrManagerApprove">
    <vt:lpwstr>Signed</vt:lpwstr>
  </property>
  <property fmtid="{D5CDD505-2E9C-101B-9397-08002B2CF9AE}" pid="26" name="PrcdrManagerNotApprove">
    <vt:lpwstr>-</vt:lpwstr>
  </property>
  <property fmtid="{D5CDD505-2E9C-101B-9397-08002B2CF9AE}" pid="27" name="PrcdrRemarkApprove">
    <vt:lpwstr>-</vt:lpwstr>
  </property>
  <property fmtid="{D5CDD505-2E9C-101B-9397-08002B2CF9AE}" pid="28" name="PrcdrRemarkNotApprove">
    <vt:lpwstr>-</vt:lpwstr>
  </property>
  <property fmtid="{D5CDD505-2E9C-101B-9397-08002B2CF9AE}" pid="29" name="PrcdrSendToMangerDate">
    <vt:lpwstr>17/11/2020</vt:lpwstr>
  </property>
  <property fmtid="{D5CDD505-2E9C-101B-9397-08002B2CF9AE}" pid="30" name="PrcdrMangerDestined">
    <vt:lpwstr>Daphna Pluda</vt:lpwstr>
  </property>
  <property fmtid="{D5CDD505-2E9C-101B-9397-08002B2CF9AE}" pid="31" name="PrcdrChooseTraining">
    <vt:lpwstr>ללא הדרכה</vt:lpwstr>
  </property>
  <property fmtid="{D5CDD505-2E9C-101B-9397-08002B2CF9AE}" pid="32" name="PrcdrDateSentToPR">
    <vt:lpwstr>29/10/2020</vt:lpwstr>
  </property>
  <property fmtid="{D5CDD505-2E9C-101B-9397-08002B2CF9AE}" pid="33" name="PrcdrPRHideChoice">
    <vt:lpwstr>0</vt:lpwstr>
  </property>
  <property fmtid="{D5CDD505-2E9C-101B-9397-08002B2CF9AE}" pid="34" name="PrcdrPRQAApprover">
    <vt:lpwstr>-</vt:lpwstr>
  </property>
  <property fmtid="{D5CDD505-2E9C-101B-9397-08002B2CF9AE}" pid="35" name="PrcdrPRApprover">
    <vt:lpwstr>-</vt:lpwstr>
  </property>
  <property fmtid="{D5CDD505-2E9C-101B-9397-08002B2CF9AE}" pid="36" name="PrcdrDepartmentList">
    <vt:lpwstr>הנדסת ייצור</vt:lpwstr>
  </property>
  <property fmtid="{D5CDD505-2E9C-101B-9397-08002B2CF9AE}" pid="37" name="PrcdrDatePendingApprovalByAuthor">
    <vt:lpwstr>11/11/2020</vt:lpwstr>
  </property>
  <property fmtid="{D5CDD505-2E9C-101B-9397-08002B2CF9AE}" pid="38" name="PrcdrDatePrToQAApprover">
    <vt:lpwstr>12/11/2020</vt:lpwstr>
  </property>
  <property fmtid="{D5CDD505-2E9C-101B-9397-08002B2CF9AE}" pid="39" name="PrcdrJobTitelQAApprover">
    <vt:lpwstr>Chief Quality &amp; Regulatory Officer</vt:lpwstr>
  </property>
  <property fmtid="{D5CDD505-2E9C-101B-9397-08002B2CF9AE}" pid="40" name="PrcdrJobTitelAuthur">
    <vt:lpwstr>Configuration Manager</vt:lpwstr>
  </property>
  <property fmtid="{D5CDD505-2E9C-101B-9397-08002B2CF9AE}" pid="41" name="PrcdrJobTitelApprover">
    <vt:lpwstr>N\A</vt:lpwstr>
  </property>
  <property fmtid="{D5CDD505-2E9C-101B-9397-08002B2CF9AE}" pid="42" name="FCCAuthorDate">
    <vt:lpwstr>-</vt:lpwstr>
  </property>
  <property fmtid="{D5CDD505-2E9C-101B-9397-08002B2CF9AE}" pid="43" name="FCCAuthorApproved">
    <vt:lpwstr>-</vt:lpwstr>
  </property>
  <property fmtid="{D5CDD505-2E9C-101B-9397-08002B2CF9AE}" pid="44" name="FCCR&amp;DName">
    <vt:lpwstr>-</vt:lpwstr>
  </property>
  <property fmtid="{D5CDD505-2E9C-101B-9397-08002B2CF9AE}" pid="45" name="FCCR&amp;DDate">
    <vt:lpwstr>-</vt:lpwstr>
  </property>
  <property fmtid="{D5CDD505-2E9C-101B-9397-08002B2CF9AE}" pid="46" name="FCCR&amp;DApproved">
    <vt:lpwstr>-</vt:lpwstr>
  </property>
  <property fmtid="{D5CDD505-2E9C-101B-9397-08002B2CF9AE}" pid="47" name="FCCMEDName">
    <vt:lpwstr>-</vt:lpwstr>
  </property>
  <property fmtid="{D5CDD505-2E9C-101B-9397-08002B2CF9AE}" pid="48" name="FCCMEDate">
    <vt:lpwstr>-</vt:lpwstr>
  </property>
  <property fmtid="{D5CDD505-2E9C-101B-9397-08002B2CF9AE}" pid="49" name="FCCMEApproved">
    <vt:lpwstr>-</vt:lpwstr>
  </property>
  <property fmtid="{D5CDD505-2E9C-101B-9397-08002B2CF9AE}" pid="50" name="FCCRegulationManagerName">
    <vt:lpwstr>-</vt:lpwstr>
  </property>
  <property fmtid="{D5CDD505-2E9C-101B-9397-08002B2CF9AE}" pid="51" name="FCCRegulationManagerDate">
    <vt:lpwstr>-</vt:lpwstr>
  </property>
  <property fmtid="{D5CDD505-2E9C-101B-9397-08002B2CF9AE}" pid="52" name="FCCRegulationManagerApproved">
    <vt:lpwstr>-</vt:lpwstr>
  </property>
  <property fmtid="{D5CDD505-2E9C-101B-9397-08002B2CF9AE}" pid="53" name="FCCQAVPName">
    <vt:lpwstr>-</vt:lpwstr>
  </property>
  <property fmtid="{D5CDD505-2E9C-101B-9397-08002B2CF9AE}" pid="54" name="FCCQAVPDate">
    <vt:lpwstr>-</vt:lpwstr>
  </property>
  <property fmtid="{D5CDD505-2E9C-101B-9397-08002B2CF9AE}" pid="55" name="FCCQAVPApproved">
    <vt:lpwstr>-</vt:lpwstr>
  </property>
  <property fmtid="{D5CDD505-2E9C-101B-9397-08002B2CF9AE}" pid="56" name="FCCQAChangeControlName">
    <vt:lpwstr>-</vt:lpwstr>
  </property>
  <property fmtid="{D5CDD505-2E9C-101B-9397-08002B2CF9AE}" pid="57" name="FCCQAChangeControlApproved">
    <vt:lpwstr>-</vt:lpwstr>
  </property>
  <property fmtid="{D5CDD505-2E9C-101B-9397-08002B2CF9AE}" pid="58" name="FCCNumber">
    <vt:lpwstr>-</vt:lpwstr>
  </property>
  <property fmtid="{D5CDD505-2E9C-101B-9397-08002B2CF9AE}" pid="59" name="FCCChangeNumberLeter">
    <vt:lpwstr>-</vt:lpwstr>
  </property>
  <property fmtid="{D5CDD505-2E9C-101B-9397-08002B2CF9AE}" pid="60" name="PrcdrReviewerSignature">
    <vt:lpwstr>-</vt:lpwstr>
  </property>
  <property fmtid="{D5CDD505-2E9C-101B-9397-08002B2CF9AE}" pid="61" name="job title">
    <vt:lpwstr>-</vt:lpwstr>
  </property>
  <property fmtid="{D5CDD505-2E9C-101B-9397-08002B2CF9AE}" pid="62" name="PrcdrOrder NumTest">
    <vt:lpwstr>2-12-26 </vt:lpwstr>
  </property>
  <property fmtid="{D5CDD505-2E9C-101B-9397-08002B2CF9AE}" pid="63" name="PrcdrReviewBy">
    <vt:lpwstr>-</vt:lpwstr>
  </property>
  <property fmtid="{D5CDD505-2E9C-101B-9397-08002B2CF9AE}" pid="64" name="PrcdrPRAuthor">
    <vt:lpwstr>-</vt:lpwstr>
  </property>
  <property fmtid="{D5CDD505-2E9C-101B-9397-08002B2CF9AE}" pid="65" name="PrcdrReviewDate">
    <vt:lpwstr>-</vt:lpwstr>
  </property>
  <property fmtid="{D5CDD505-2E9C-101B-9397-08002B2CF9AE}" pid="66" name="PrcdrDateAfterApproversSignAndSendToPr">
    <vt:lpwstr>-</vt:lpwstr>
  </property>
  <property fmtid="{D5CDD505-2E9C-101B-9397-08002B2CF9AE}" pid="67" name="PrcdrDatePendingAprovalApprovers">
    <vt:lpwstr>29/10/2020</vt:lpwstr>
  </property>
  <property fmtid="{D5CDD505-2E9C-101B-9397-08002B2CF9AE}" pid="68" name="FCCYearNumber">
    <vt:lpwstr>-</vt:lpwstr>
  </property>
  <property fmtid="{D5CDD505-2E9C-101B-9397-08002B2CF9AE}" pid="69" name="FCCDescription">
    <vt:lpwstr>-</vt:lpwstr>
  </property>
  <property fmtid="{D5CDD505-2E9C-101B-9397-08002B2CF9AE}" pid="70" name="FCCValNumber">
    <vt:lpwstr>-</vt:lpwstr>
  </property>
  <property fmtid="{D5CDD505-2E9C-101B-9397-08002B2CF9AE}" pid="71" name="FCCProjectManager">
    <vt:lpwstr>-</vt:lpwstr>
  </property>
  <property fmtid="{D5CDD505-2E9C-101B-9397-08002B2CF9AE}" pid="72" name="FCCProductEngineer">
    <vt:lpwstr>-</vt:lpwstr>
  </property>
  <property fmtid="{D5CDD505-2E9C-101B-9397-08002B2CF9AE}" pid="73" name="FCCNameDescription">
    <vt:lpwstr>-</vt:lpwstr>
  </property>
  <property fmtid="{D5CDD505-2E9C-101B-9397-08002B2CF9AE}" pid="74" name="PrcdrValidDate">
    <vt:lpwstr>25/11/2020</vt:lpwstr>
  </property>
  <property fmtid="{D5CDD505-2E9C-101B-9397-08002B2CF9AE}" pid="75" name="PrcdrAppendixRevision">
    <vt:lpwstr>8</vt:lpwstr>
  </property>
  <property fmtid="{D5CDD505-2E9C-101B-9397-08002B2CF9AE}" pid="76" name="PrcdrControlCopyLocation">
    <vt:lpwstr>PR Final - להעביר לבדיקה של בועז פירסט
Rev-Released-Date   - טאמפלט -  הקפאת שדות  -  חובה</vt:lpwstr>
  </property>
  <property fmtid="{D5CDD505-2E9C-101B-9397-08002B2CF9AE}" pid="77" name="PrcdrPRUpdateLMS">
    <vt:i4>1</vt:i4>
  </property>
  <property fmtid="{D5CDD505-2E9C-101B-9397-08002B2CF9AE}" pid="78" name="PrcdrChooseNOTraining">
    <vt:lpwstr>-</vt:lpwstr>
  </property>
  <property fmtid="{D5CDD505-2E9C-101B-9397-08002B2CF9AE}" pid="79" name="PrcdrChooseYESTraining">
    <vt:lpwstr>ההדרכה בוצעה-טופסי הדרכה נשמרו על פי נוהל בקרה ושמירת רשומות</vt:lpwstr>
  </property>
  <property fmtid="{D5CDD505-2E9C-101B-9397-08002B2CF9AE}" pid="80" name="FCCDocumentAuthor">
    <vt:lpwstr>-</vt:lpwstr>
  </property>
  <property fmtid="{D5CDD505-2E9C-101B-9397-08002B2CF9AE}" pid="81" name="Eco-ECR Number">
    <vt:lpwstr>ECR-20-0001</vt:lpwstr>
  </property>
  <property fmtid="{D5CDD505-2E9C-101B-9397-08002B2CF9AE}" pid="82" name="Eco-E3DApproved">
    <vt:lpwstr>N\A</vt:lpwstr>
  </property>
  <property fmtid="{D5CDD505-2E9C-101B-9397-08002B2CF9AE}" pid="83" name="Eco-E3DDate">
    <vt:lpwstr>N\A</vt:lpwstr>
  </property>
  <property fmtid="{D5CDD505-2E9C-101B-9397-08002B2CF9AE}" pid="84" name="Eco-E3DName">
    <vt:lpwstr>N\A</vt:lpwstr>
  </property>
  <property fmtid="{D5CDD505-2E9C-101B-9397-08002B2CF9AE}" pid="85" name="Eco-RegulationApproved">
    <vt:lpwstr>Signed</vt:lpwstr>
  </property>
  <property fmtid="{D5CDD505-2E9C-101B-9397-08002B2CF9AE}" pid="86" name="Eco-RegulationDate">
    <vt:lpwstr>07/12/2020</vt:lpwstr>
  </property>
  <property fmtid="{D5CDD505-2E9C-101B-9397-08002B2CF9AE}" pid="87" name="Eco-RegulationName">
    <vt:lpwstr>Avital Levertov</vt:lpwstr>
  </property>
  <property fmtid="{D5CDD505-2E9C-101B-9397-08002B2CF9AE}" pid="88" name="Eco-SalesApproved">
    <vt:lpwstr>Signed</vt:lpwstr>
  </property>
  <property fmtid="{D5CDD505-2E9C-101B-9397-08002B2CF9AE}" pid="89" name="Eco-SalesDate">
    <vt:lpwstr>07/12/2020</vt:lpwstr>
  </property>
  <property fmtid="{D5CDD505-2E9C-101B-9397-08002B2CF9AE}" pid="90" name="Eco-SalesName">
    <vt:lpwstr>Amir Bohadana</vt:lpwstr>
  </property>
  <property fmtid="{D5CDD505-2E9C-101B-9397-08002B2CF9AE}" pid="91" name="Eco-TAPIApproved">
    <vt:lpwstr>Signed</vt:lpwstr>
  </property>
  <property fmtid="{D5CDD505-2E9C-101B-9397-08002B2CF9AE}" pid="92" name="Eco-TAPIDate">
    <vt:lpwstr>07/12/2020</vt:lpwstr>
  </property>
  <property fmtid="{D5CDD505-2E9C-101B-9397-08002B2CF9AE}" pid="93" name="Eco-TAPIName">
    <vt:lpwstr>Einav Chen Burshtain</vt:lpwstr>
  </property>
  <property fmtid="{D5CDD505-2E9C-101B-9397-08002B2CF9AE}" pid="94" name="Eco-RDApproved">
    <vt:lpwstr>Signed</vt:lpwstr>
  </property>
  <property fmtid="{D5CDD505-2E9C-101B-9397-08002B2CF9AE}" pid="95" name="Eco-RDDate">
    <vt:lpwstr>07/12/2020</vt:lpwstr>
  </property>
  <property fmtid="{D5CDD505-2E9C-101B-9397-08002B2CF9AE}" pid="96" name="Eco-RDName">
    <vt:lpwstr>Hillel Yeshayahu</vt:lpwstr>
  </property>
  <property fmtid="{D5CDD505-2E9C-101B-9397-08002B2CF9AE}" pid="97" name="Eco-QAApproved">
    <vt:lpwstr>Signed</vt:lpwstr>
  </property>
  <property fmtid="{D5CDD505-2E9C-101B-9397-08002B2CF9AE}" pid="98" name="Eco-QADate">
    <vt:lpwstr>07/12/2020</vt:lpwstr>
  </property>
  <property fmtid="{D5CDD505-2E9C-101B-9397-08002B2CF9AE}" pid="99" name="Eco-QAName">
    <vt:lpwstr>Sina Harshuk</vt:lpwstr>
  </property>
  <property fmtid="{D5CDD505-2E9C-101B-9397-08002B2CF9AE}" pid="100" name="Eco-Manufacturing EngineeringApproved">
    <vt:lpwstr>Signed</vt:lpwstr>
  </property>
  <property fmtid="{D5CDD505-2E9C-101B-9397-08002B2CF9AE}" pid="101" name="Eco-Manufacturing EngineeringDate">
    <vt:lpwstr>07/12/2020</vt:lpwstr>
  </property>
  <property fmtid="{D5CDD505-2E9C-101B-9397-08002B2CF9AE}" pid="102" name="Eco-Manufacturing EngineeringName">
    <vt:lpwstr>Izik Belzer</vt:lpwstr>
  </property>
  <property fmtid="{D5CDD505-2E9C-101B-9397-08002B2CF9AE}" pid="103" name="Eco-ConfigurationManagementApproved">
    <vt:lpwstr>Signed</vt:lpwstr>
  </property>
  <property fmtid="{D5CDD505-2E9C-101B-9397-08002B2CF9AE}" pid="104" name="Eco-ConfigurationManagementDate">
    <vt:lpwstr>07/12/2020</vt:lpwstr>
  </property>
  <property fmtid="{D5CDD505-2E9C-101B-9397-08002B2CF9AE}" pid="105" name="Eco-ConfigurationManagementName">
    <vt:lpwstr>Daphna Pluda</vt:lpwstr>
  </property>
  <property fmtid="{D5CDD505-2E9C-101B-9397-08002B2CF9AE}" pid="106" name="Eco-MinorMajor">
    <vt:lpwstr>Major</vt:lpwstr>
  </property>
  <property fmtid="{D5CDD505-2E9C-101B-9397-08002B2CF9AE}" pid="107" name="Eco-Description">
    <vt:lpwstr>שינוי תהליך טיפול בשינויים הנדסיים</vt:lpwstr>
  </property>
  <property fmtid="{D5CDD505-2E9C-101B-9397-08002B2CF9AE}" pid="108" name="Eco-Numerator">
    <vt:lpwstr>0082</vt:lpwstr>
  </property>
  <property fmtid="{D5CDD505-2E9C-101B-9397-08002B2CF9AE}" pid="109" name="Eco-Initoator">
    <vt:lpwstr>Daphna Pluda</vt:lpwstr>
  </property>
  <property fmtid="{D5CDD505-2E9C-101B-9397-08002B2CF9AE}" pid="110" name="Ecr-ChangeNumberLeter">
    <vt:lpwstr>ECO</vt:lpwstr>
  </property>
  <property fmtid="{D5CDD505-2E9C-101B-9397-08002B2CF9AE}" pid="111" name="Ecr-YearNumber">
    <vt:lpwstr>20</vt:lpwstr>
  </property>
  <property fmtid="{D5CDD505-2E9C-101B-9397-08002B2CF9AE}" pid="112" name="Eco-ChangeCompletionApprovalName">
    <vt:lpwstr>Shada Simaan</vt:lpwstr>
  </property>
  <property fmtid="{D5CDD505-2E9C-101B-9397-08002B2CF9AE}" pid="113" name="Eco-ChangeCompletionApprovalDate">
    <vt:lpwstr>29/12/2022</vt:lpwstr>
  </property>
  <property fmtid="{D5CDD505-2E9C-101B-9397-08002B2CF9AE}" pid="114" name="Eco-ChangeCompletionApprovalApproved">
    <vt:lpwstr>Signed</vt:lpwstr>
  </property>
  <property fmtid="{D5CDD505-2E9C-101B-9397-08002B2CF9AE}" pid="115" name="PrcdrPRUpdateTable">
    <vt:i4>1</vt:i4>
  </property>
  <property fmtid="{D5CDD505-2E9C-101B-9397-08002B2CF9AE}" pid="116" name="PrcdrTrainingNotValid">
    <vt:lpwstr>0</vt:lpwstr>
  </property>
  <property fmtid="{D5CDD505-2E9C-101B-9397-08002B2CF9AE}" pid="117" name="PrcdrTrainingValid">
    <vt:i4>1</vt:i4>
  </property>
  <property fmtid="{D5CDD505-2E9C-101B-9397-08002B2CF9AE}" pid="118" name="Ecr-Date">
    <vt:lpwstr>29/11/2020</vt:lpwstr>
  </property>
  <property fmtid="{D5CDD505-2E9C-101B-9397-08002B2CF9AE}" pid="119" name="Ecr-ChangeNumberLeter2">
    <vt:lpwstr>-</vt:lpwstr>
  </property>
  <property fmtid="{D5CDD505-2E9C-101B-9397-08002B2CF9AE}" pid="120" name="Eco-DocType">
    <vt:lpwstr>Major</vt:lpwstr>
  </property>
</Properties>
</file>