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APPLIED MEDICAL RESOURCES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APPLIED MEDICAL RESOURCES,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APPLIED MEDICAL RESOURCES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  <w:tr>
        <w:tc>
          <w:tcPr>
            <w:tcW w:type="dxa" w:w="2084"/>
          </w:tcPr>
          <w:p>
            <w:r>
              <w:t>APPLIED MEDICAL RESOURCES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