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D2250" w14:textId="2D4D689B" w:rsidR="00B2777F" w:rsidRPr="00B2777F" w:rsidRDefault="00B2777F">
      <w:pPr>
        <w:rPr>
          <w:b/>
          <w:bCs/>
          <w:u w:val="single"/>
          <w:rtl/>
        </w:rPr>
      </w:pPr>
      <w:r w:rsidRPr="00B2777F">
        <w:rPr>
          <w:rFonts w:hint="cs"/>
          <w:b/>
          <w:bCs/>
          <w:u w:val="single"/>
          <w:rtl/>
        </w:rPr>
        <w:t xml:space="preserve">שיפורים מודעה </w:t>
      </w:r>
      <w:proofErr w:type="spellStart"/>
      <w:r w:rsidRPr="00B2777F">
        <w:rPr>
          <w:rFonts w:hint="cs"/>
          <w:b/>
          <w:bCs/>
          <w:u w:val="single"/>
          <w:rtl/>
        </w:rPr>
        <w:t>רימקס</w:t>
      </w:r>
      <w:proofErr w:type="spellEnd"/>
    </w:p>
    <w:p w14:paraId="1F92480D" w14:textId="242318B8" w:rsidR="00B2777F" w:rsidRDefault="00B2777F" w:rsidP="00B2777F">
      <w:pPr>
        <w:pStyle w:val="a9"/>
        <w:numPr>
          <w:ilvl w:val="0"/>
          <w:numId w:val="1"/>
        </w:numPr>
      </w:pPr>
      <w:r>
        <w:rPr>
          <w:rFonts w:hint="cs"/>
          <w:rtl/>
        </w:rPr>
        <w:t>פרטי הסוכן נחתכים.</w:t>
      </w:r>
    </w:p>
    <w:p w14:paraId="301CEC69" w14:textId="667589CE" w:rsidR="00B2777F" w:rsidRDefault="00B2777F" w:rsidP="00B1357C">
      <w:pPr>
        <w:pStyle w:val="a9"/>
        <w:numPr>
          <w:ilvl w:val="0"/>
          <w:numId w:val="1"/>
        </w:numPr>
        <w:rPr>
          <w:rtl/>
        </w:rPr>
      </w:pPr>
      <w:r>
        <w:rPr>
          <w:rFonts w:hint="cs"/>
          <w:rtl/>
        </w:rPr>
        <w:t>להוסיף אפשרות הזזת מיקום התמונה בתוך הריבועים.</w:t>
      </w:r>
    </w:p>
    <w:p w14:paraId="16586933" w14:textId="77777777" w:rsidR="00B1357C" w:rsidRDefault="00B2777F" w:rsidP="00B1357C">
      <w:pPr>
        <w:pStyle w:val="NormalWeb"/>
      </w:pPr>
      <w:r>
        <w:t xml:space="preserve">Based on my current code, </w:t>
      </w:r>
      <w:r w:rsidR="00B1357C">
        <w:t>"I want to upgrade the image management system in my ad generator to ensure a professional and seamless experience for real estate agents. Please implement the following features:</w:t>
      </w:r>
    </w:p>
    <w:p w14:paraId="58C88B63" w14:textId="77777777" w:rsidR="00B1357C" w:rsidRDefault="00B1357C" w:rsidP="00B1357C">
      <w:pPr>
        <w:pStyle w:val="NormalWeb"/>
        <w:numPr>
          <w:ilvl w:val="0"/>
          <w:numId w:val="2"/>
        </w:numPr>
      </w:pPr>
      <w:r>
        <w:rPr>
          <w:b/>
          <w:bCs/>
        </w:rPr>
        <w:t>Cropper.js Integration:</w:t>
      </w:r>
      <w:r>
        <w:t xml:space="preserve"> Integrate the </w:t>
      </w:r>
      <w:r>
        <w:rPr>
          <w:rStyle w:val="HTMLCode"/>
          <w:rFonts w:eastAsiaTheme="majorEastAsia"/>
        </w:rPr>
        <w:t>Cropper.js</w:t>
      </w:r>
      <w:r>
        <w:t xml:space="preserve"> library. When an agent uploads an image, open a modal interface for cropping. This should allow the user to zoom and position the image to perfectly fit the specific aspect ratio of the designated ad slot. Ensure the cropped version is the one used in the final render.</w:t>
      </w:r>
    </w:p>
    <w:p w14:paraId="20984835" w14:textId="77777777" w:rsidR="00B1357C" w:rsidRDefault="00B1357C" w:rsidP="00B1357C">
      <w:pPr>
        <w:pStyle w:val="NormalWeb"/>
        <w:numPr>
          <w:ilvl w:val="0"/>
          <w:numId w:val="2"/>
        </w:numPr>
      </w:pPr>
      <w:r>
        <w:rPr>
          <w:b/>
          <w:bCs/>
        </w:rPr>
        <w:t>Dynamic Layout Selection:</w:t>
      </w:r>
      <w:r>
        <w:t xml:space="preserve"> Add a 'Layout Picker' to the control panel with three distinct options:</w:t>
      </w:r>
    </w:p>
    <w:p w14:paraId="0D16DAAB" w14:textId="77777777" w:rsidR="00B1357C" w:rsidRDefault="00B1357C" w:rsidP="00B1357C">
      <w:pPr>
        <w:pStyle w:val="NormalWeb"/>
        <w:numPr>
          <w:ilvl w:val="1"/>
          <w:numId w:val="2"/>
        </w:numPr>
      </w:pPr>
      <w:r>
        <w:rPr>
          <w:b/>
          <w:bCs/>
        </w:rPr>
        <w:t>Single Feature:</w:t>
      </w:r>
      <w:r>
        <w:t xml:space="preserve"> One large high-impact image.</w:t>
      </w:r>
    </w:p>
    <w:p w14:paraId="40CF9B8D" w14:textId="77777777" w:rsidR="00B1357C" w:rsidRDefault="00B1357C" w:rsidP="00B1357C">
      <w:pPr>
        <w:pStyle w:val="NormalWeb"/>
        <w:numPr>
          <w:ilvl w:val="1"/>
          <w:numId w:val="2"/>
        </w:numPr>
      </w:pPr>
      <w:r>
        <w:rPr>
          <w:b/>
          <w:bCs/>
        </w:rPr>
        <w:t>The Classic Grid:</w:t>
      </w:r>
      <w:r>
        <w:t xml:space="preserve"> A 2x2 grid (4 images total), maintaining the current look.</w:t>
      </w:r>
    </w:p>
    <w:p w14:paraId="778F4A5C" w14:textId="77777777" w:rsidR="00B1357C" w:rsidRDefault="00B1357C" w:rsidP="00B1357C">
      <w:pPr>
        <w:pStyle w:val="NormalWeb"/>
        <w:numPr>
          <w:ilvl w:val="1"/>
          <w:numId w:val="2"/>
        </w:numPr>
      </w:pPr>
      <w:r>
        <w:rPr>
          <w:b/>
          <w:bCs/>
        </w:rPr>
        <w:t>The Hero Layout:</w:t>
      </w:r>
      <w:r>
        <w:t xml:space="preserve"> One large image at the top and two smaller images side-by-side below it.</w:t>
      </w:r>
    </w:p>
    <w:p w14:paraId="4F2498F7" w14:textId="77777777" w:rsidR="00B1357C" w:rsidRDefault="00B1357C" w:rsidP="00B1357C">
      <w:pPr>
        <w:pStyle w:val="NormalWeb"/>
        <w:numPr>
          <w:ilvl w:val="0"/>
          <w:numId w:val="2"/>
        </w:numPr>
      </w:pPr>
      <w:r>
        <w:rPr>
          <w:b/>
          <w:bCs/>
        </w:rPr>
        <w:t>Real-Time Preview Synchronization:</w:t>
      </w:r>
      <w:r>
        <w:t xml:space="preserve"> Ensure that any change in layout selection or image cropping is reflected instantly in the ad preview without requiring a page refresh.</w:t>
      </w:r>
    </w:p>
    <w:p w14:paraId="4A0D2B00" w14:textId="77777777" w:rsidR="00B1357C" w:rsidRDefault="00B1357C" w:rsidP="00B1357C">
      <w:pPr>
        <w:pStyle w:val="NormalWeb"/>
        <w:numPr>
          <w:ilvl w:val="0"/>
          <w:numId w:val="2"/>
        </w:numPr>
      </w:pPr>
      <w:r>
        <w:rPr>
          <w:b/>
          <w:bCs/>
        </w:rPr>
        <w:t>Brand-Consistent UI:</w:t>
      </w:r>
      <w:r>
        <w:t xml:space="preserve"> Maintain a clean, minimalist design that strictly adheres to the RE/MAX brand guidelines (Colors: #003DA5 Blue, #E11B22 Red, and White). The cropping interface and layout toggles should feel like a premium, integrated tool.</w:t>
      </w:r>
    </w:p>
    <w:p w14:paraId="76376EB9" w14:textId="77777777" w:rsidR="00B1357C" w:rsidRDefault="00B1357C" w:rsidP="00B1357C">
      <w:pPr>
        <w:pStyle w:val="NormalWeb"/>
      </w:pPr>
      <w:r>
        <w:t>Please provide the updated HTML, CSS, and JavaScript code necessary to implement these features."</w:t>
      </w:r>
    </w:p>
    <w:p w14:paraId="6864998D" w14:textId="2BF790CC" w:rsidR="00B2777F" w:rsidRDefault="00B1357C" w:rsidP="00B1357C">
      <w:pPr>
        <w:pStyle w:val="a9"/>
        <w:numPr>
          <w:ilvl w:val="0"/>
          <w:numId w:val="1"/>
        </w:numPr>
      </w:pPr>
      <w:r>
        <w:rPr>
          <w:rFonts w:hint="cs"/>
          <w:rtl/>
        </w:rPr>
        <w:t>להוסיף פרטי סוכנים.</w:t>
      </w:r>
    </w:p>
    <w:p w14:paraId="239AECB5" w14:textId="266B9ACD" w:rsidR="00B1357C" w:rsidRDefault="00B1357C" w:rsidP="00B1357C">
      <w:pPr>
        <w:pStyle w:val="a9"/>
        <w:numPr>
          <w:ilvl w:val="0"/>
          <w:numId w:val="1"/>
        </w:numPr>
      </w:pPr>
      <w:r>
        <w:rPr>
          <w:rFonts w:hint="cs"/>
          <w:rtl/>
        </w:rPr>
        <w:t>עיצוב הנראות במובייל.</w:t>
      </w:r>
    </w:p>
    <w:p w14:paraId="059BB9CF" w14:textId="77777777" w:rsidR="00B1357C" w:rsidRDefault="00B1357C" w:rsidP="00B1357C">
      <w:pPr>
        <w:pStyle w:val="NormalWeb"/>
      </w:pPr>
      <w:r>
        <w:t>"Based on the current code and the mobile UI bugs observed, please perform a comprehensive upgrade to the Ad Generator. Implement the following features and fixes in a single cohesive update:</w:t>
      </w:r>
    </w:p>
    <w:p w14:paraId="423400B5" w14:textId="77777777" w:rsidR="00B1357C" w:rsidRDefault="00B1357C" w:rsidP="00B1357C">
      <w:pPr>
        <w:pStyle w:val="NormalWeb"/>
      </w:pPr>
      <w:r>
        <w:rPr>
          <w:b/>
          <w:bCs/>
        </w:rPr>
        <w:t>1. Professional Navigation Overhaul (Segmented Control):</w:t>
      </w:r>
    </w:p>
    <w:p w14:paraId="600BF6AB" w14:textId="77777777" w:rsidR="00B1357C" w:rsidRDefault="00B1357C" w:rsidP="00B1357C">
      <w:pPr>
        <w:pStyle w:val="NormalWeb"/>
        <w:numPr>
          <w:ilvl w:val="0"/>
          <w:numId w:val="4"/>
        </w:numPr>
      </w:pPr>
      <w:r>
        <w:t xml:space="preserve">Replace the current </w:t>
      </w:r>
      <w:proofErr w:type="spellStart"/>
      <w:r>
        <w:t>tab</w:t>
      </w:r>
      <w:proofErr w:type="spellEnd"/>
      <w:r>
        <w:t xml:space="preserve"> system with a professional </w:t>
      </w:r>
      <w:r>
        <w:rPr>
          <w:b/>
          <w:bCs/>
        </w:rPr>
        <w:t>Segmented Control</w:t>
      </w:r>
      <w:r>
        <w:t xml:space="preserve"> (iOS-style).</w:t>
      </w:r>
    </w:p>
    <w:p w14:paraId="4602F2EF" w14:textId="77777777" w:rsidR="00B1357C" w:rsidRDefault="00B1357C" w:rsidP="00B1357C">
      <w:pPr>
        <w:pStyle w:val="NormalWeb"/>
        <w:numPr>
          <w:ilvl w:val="0"/>
          <w:numId w:val="4"/>
        </w:numPr>
      </w:pPr>
      <w:r>
        <w:rPr>
          <w:b/>
          <w:bCs/>
        </w:rPr>
        <w:t>Remove all emojis</w:t>
      </w:r>
      <w:r>
        <w:t xml:space="preserve"> from the navigation labels ('</w:t>
      </w:r>
      <w:r>
        <w:rPr>
          <w:rtl/>
        </w:rPr>
        <w:t>עריכה</w:t>
      </w:r>
      <w:r>
        <w:t>' and '</w:t>
      </w:r>
      <w:r>
        <w:rPr>
          <w:rtl/>
        </w:rPr>
        <w:t>תצוגה</w:t>
      </w:r>
      <w:r>
        <w:t>'). Use clean, bold Hebrew text only.</w:t>
      </w:r>
    </w:p>
    <w:p w14:paraId="7A2E9B7A" w14:textId="77777777" w:rsidR="00B1357C" w:rsidRDefault="00B1357C" w:rsidP="00B1357C">
      <w:pPr>
        <w:pStyle w:val="NormalWeb"/>
        <w:numPr>
          <w:ilvl w:val="0"/>
          <w:numId w:val="4"/>
        </w:numPr>
      </w:pPr>
      <w:r>
        <w:t xml:space="preserve">Make the navigation bar </w:t>
      </w:r>
      <w:r>
        <w:rPr>
          <w:b/>
          <w:bCs/>
        </w:rPr>
        <w:t>Sticky</w:t>
      </w:r>
      <w:r>
        <w:t xml:space="preserve"> (fixed at the top) with a smooth sliding animation transition between the 'Edit' and 'Preview' states.</w:t>
      </w:r>
    </w:p>
    <w:p w14:paraId="690FA3A9" w14:textId="77777777" w:rsidR="00B1357C" w:rsidRDefault="00B1357C" w:rsidP="00B1357C">
      <w:pPr>
        <w:pStyle w:val="NormalWeb"/>
        <w:numPr>
          <w:ilvl w:val="0"/>
          <w:numId w:val="4"/>
        </w:numPr>
      </w:pPr>
      <w:r>
        <w:t>Ensure the active segment has a distinct visual style (e.g., RE/MAX Red or Blue) while the inactive one remains neutral.</w:t>
      </w:r>
    </w:p>
    <w:p w14:paraId="18066C7A" w14:textId="77777777" w:rsidR="00B1357C" w:rsidRDefault="00B1357C" w:rsidP="00B1357C">
      <w:pPr>
        <w:pStyle w:val="NormalWeb"/>
      </w:pPr>
      <w:r>
        <w:rPr>
          <w:b/>
          <w:bCs/>
        </w:rPr>
        <w:lastRenderedPageBreak/>
        <w:t>2. Critical Mobile UI &amp; UX Fixes:</w:t>
      </w:r>
    </w:p>
    <w:p w14:paraId="497C553E" w14:textId="77777777" w:rsidR="00B1357C" w:rsidRDefault="00B1357C" w:rsidP="00B1357C">
      <w:pPr>
        <w:pStyle w:val="NormalWeb"/>
        <w:numPr>
          <w:ilvl w:val="0"/>
          <w:numId w:val="5"/>
        </w:numPr>
      </w:pPr>
      <w:r>
        <w:rPr>
          <w:b/>
          <w:bCs/>
        </w:rPr>
        <w:t>Z-Index Isolation:</w:t>
      </w:r>
      <w:r>
        <w:t xml:space="preserve"> Ensure that when the 'Edit' tab is active, the 'Preview' container is completely hidden and doesn't 'peek' from behind the form.</w:t>
      </w:r>
    </w:p>
    <w:p w14:paraId="41DF0BF5" w14:textId="77777777" w:rsidR="00B1357C" w:rsidRDefault="00B1357C" w:rsidP="00B1357C">
      <w:pPr>
        <w:pStyle w:val="NormalWeb"/>
        <w:numPr>
          <w:ilvl w:val="0"/>
          <w:numId w:val="5"/>
        </w:numPr>
      </w:pPr>
      <w:r>
        <w:rPr>
          <w:b/>
          <w:bCs/>
        </w:rPr>
        <w:t>Maximize Preview Area:</w:t>
      </w:r>
      <w:r>
        <w:t xml:space="preserve"> On mobile devices, the ad preview (the white container) should expand to the full width of the screen (with minimal 10-15px margins) to make it as impactful as possible.</w:t>
      </w:r>
    </w:p>
    <w:p w14:paraId="24DA8714" w14:textId="77777777" w:rsidR="00B1357C" w:rsidRDefault="00B1357C" w:rsidP="00B1357C">
      <w:pPr>
        <w:pStyle w:val="NormalWeb"/>
        <w:numPr>
          <w:ilvl w:val="0"/>
          <w:numId w:val="5"/>
        </w:numPr>
      </w:pPr>
      <w:r>
        <w:rPr>
          <w:b/>
          <w:bCs/>
        </w:rPr>
        <w:t>Banner Grid Alignment:</w:t>
      </w:r>
      <w:r>
        <w:t xml:space="preserve"> Reorganize the marketing banner selection buttons ('</w:t>
      </w:r>
      <w:r>
        <w:rPr>
          <w:rtl/>
        </w:rPr>
        <w:t>עסקת השנה!!', 'ללא</w:t>
      </w:r>
      <w:r>
        <w:t xml:space="preserve">', etc.) into a </w:t>
      </w:r>
      <w:r>
        <w:rPr>
          <w:b/>
          <w:bCs/>
        </w:rPr>
        <w:t>perfectly symmetrical 2x2 grid</w:t>
      </w:r>
      <w:r>
        <w:t>. All buttons must have identical width, height, and border-radius.</w:t>
      </w:r>
    </w:p>
    <w:p w14:paraId="6E7CD245" w14:textId="77777777" w:rsidR="00B1357C" w:rsidRDefault="00B1357C" w:rsidP="00B1357C">
      <w:pPr>
        <w:pStyle w:val="NormalWeb"/>
        <w:numPr>
          <w:ilvl w:val="0"/>
          <w:numId w:val="5"/>
        </w:numPr>
      </w:pPr>
      <w:r>
        <w:rPr>
          <w:b/>
          <w:bCs/>
        </w:rPr>
        <w:t>Clean-up:</w:t>
      </w:r>
      <w:r>
        <w:t xml:space="preserve"> Remove any obstructive floating elements or white boxes that overlay the ad content in the preview mode.</w:t>
      </w:r>
    </w:p>
    <w:p w14:paraId="459B9043" w14:textId="77777777" w:rsidR="00B1357C" w:rsidRDefault="00B1357C" w:rsidP="00B1357C">
      <w:pPr>
        <w:pStyle w:val="NormalWeb"/>
      </w:pPr>
      <w:r>
        <w:rPr>
          <w:b/>
          <w:bCs/>
        </w:rPr>
        <w:t>3. 'Create Ad' &amp; Native Sharing Functionality:</w:t>
      </w:r>
    </w:p>
    <w:p w14:paraId="7BFA2318" w14:textId="77777777" w:rsidR="00B1357C" w:rsidRDefault="00B1357C" w:rsidP="00B1357C">
      <w:pPr>
        <w:pStyle w:val="NormalWeb"/>
        <w:numPr>
          <w:ilvl w:val="0"/>
          <w:numId w:val="6"/>
        </w:numPr>
      </w:pPr>
      <w:r>
        <w:rPr>
          <w:b/>
          <w:bCs/>
        </w:rPr>
        <w:t>High-Res Conversion:</w:t>
      </w:r>
      <w:r>
        <w:t xml:space="preserve"> Integrate the </w:t>
      </w:r>
      <w:r>
        <w:rPr>
          <w:rStyle w:val="HTMLCode"/>
          <w:rFonts w:eastAsiaTheme="majorEastAsia"/>
        </w:rPr>
        <w:t>html2canvas</w:t>
      </w:r>
      <w:r>
        <w:t xml:space="preserve"> library. When the 'Create Ad' button is clicked, generate a PNG of the ad at a </w:t>
      </w:r>
      <w:r>
        <w:rPr>
          <w:b/>
          <w:bCs/>
        </w:rPr>
        <w:t>scale of 2</w:t>
      </w:r>
      <w:r>
        <w:t xml:space="preserve"> (Retina-ready quality).</w:t>
      </w:r>
    </w:p>
    <w:p w14:paraId="462137DE" w14:textId="77777777" w:rsidR="00B1357C" w:rsidRDefault="00B1357C" w:rsidP="00B1357C">
      <w:pPr>
        <w:pStyle w:val="NormalWeb"/>
        <w:numPr>
          <w:ilvl w:val="0"/>
          <w:numId w:val="6"/>
        </w:numPr>
      </w:pPr>
      <w:r>
        <w:rPr>
          <w:b/>
          <w:bCs/>
        </w:rPr>
        <w:t>Native Share Sheet:</w:t>
      </w:r>
      <w:r>
        <w:t xml:space="preserve"> Instead of a direct download, trigger the </w:t>
      </w:r>
      <w:r>
        <w:rPr>
          <w:b/>
          <w:bCs/>
        </w:rPr>
        <w:t>Web Share API</w:t>
      </w:r>
      <w:r>
        <w:t xml:space="preserve"> (</w:t>
      </w:r>
      <w:proofErr w:type="spellStart"/>
      <w:proofErr w:type="gramStart"/>
      <w:r>
        <w:rPr>
          <w:rStyle w:val="HTMLCode"/>
          <w:rFonts w:eastAsiaTheme="majorEastAsia"/>
        </w:rPr>
        <w:t>navigator.share</w:t>
      </w:r>
      <w:proofErr w:type="spellEnd"/>
      <w:proofErr w:type="gramEnd"/>
      <w:r>
        <w:t xml:space="preserve">). This allows the agent to immediately select </w:t>
      </w:r>
      <w:r>
        <w:rPr>
          <w:b/>
          <w:bCs/>
        </w:rPr>
        <w:t>'Save Image'</w:t>
      </w:r>
      <w:r>
        <w:t xml:space="preserve"> (to send it directly to their Phone Gallery/Photos) or share it via WhatsApp.</w:t>
      </w:r>
    </w:p>
    <w:p w14:paraId="03692BED" w14:textId="77777777" w:rsidR="00B1357C" w:rsidRDefault="00B1357C" w:rsidP="00B1357C">
      <w:pPr>
        <w:pStyle w:val="NormalWeb"/>
        <w:numPr>
          <w:ilvl w:val="0"/>
          <w:numId w:val="6"/>
        </w:numPr>
      </w:pPr>
      <w:r>
        <w:rPr>
          <w:b/>
          <w:bCs/>
        </w:rPr>
        <w:t>Visual Feedback:</w:t>
      </w:r>
      <w:r>
        <w:t xml:space="preserve"> Add a loading spinner or 'Processing...' state to the button during image generation to provide clear feedback.</w:t>
      </w:r>
    </w:p>
    <w:p w14:paraId="74C6C244" w14:textId="77777777" w:rsidR="00B1357C" w:rsidRDefault="00B1357C" w:rsidP="00B1357C">
      <w:pPr>
        <w:pStyle w:val="NormalWeb"/>
        <w:numPr>
          <w:ilvl w:val="0"/>
          <w:numId w:val="6"/>
        </w:numPr>
      </w:pPr>
      <w:r>
        <w:rPr>
          <w:b/>
          <w:bCs/>
        </w:rPr>
        <w:t>Fallback:</w:t>
      </w:r>
      <w:r>
        <w:t xml:space="preserve"> Provide a standard direct download only if the Web Share API is not supported by the browser.</w:t>
      </w:r>
    </w:p>
    <w:p w14:paraId="08179A20" w14:textId="77777777" w:rsidR="00B1357C" w:rsidRDefault="00B1357C" w:rsidP="00B1357C">
      <w:pPr>
        <w:pStyle w:val="NormalWeb"/>
      </w:pPr>
      <w:r>
        <w:rPr>
          <w:b/>
          <w:bCs/>
        </w:rPr>
        <w:t>4. Design Refinement:</w:t>
      </w:r>
    </w:p>
    <w:p w14:paraId="0C807500" w14:textId="77777777" w:rsidR="00B1357C" w:rsidRDefault="00B1357C" w:rsidP="00B1357C">
      <w:pPr>
        <w:pStyle w:val="NormalWeb"/>
        <w:numPr>
          <w:ilvl w:val="0"/>
          <w:numId w:val="7"/>
        </w:numPr>
      </w:pPr>
      <w:r>
        <w:rPr>
          <w:b/>
          <w:bCs/>
        </w:rPr>
        <w:t>Typography:</w:t>
      </w:r>
      <w:r>
        <w:t xml:space="preserve"> Increase the 'Price' font size by 20% and set it to a very heavy font-weight (Extra-Bold). Ensure the 'Property Type' is clearly more prominent than the technical property specs.</w:t>
      </w:r>
    </w:p>
    <w:p w14:paraId="37153D65" w14:textId="77777777" w:rsidR="00B1357C" w:rsidRDefault="00B1357C" w:rsidP="00B1357C">
      <w:pPr>
        <w:pStyle w:val="NormalWeb"/>
        <w:numPr>
          <w:ilvl w:val="0"/>
          <w:numId w:val="7"/>
        </w:numPr>
      </w:pPr>
      <w:r>
        <w:rPr>
          <w:b/>
          <w:bCs/>
        </w:rPr>
        <w:t>Branding:</w:t>
      </w:r>
      <w:r>
        <w:t xml:space="preserve"> Ensure all UI elements (buttons, inputs, toggles) align with the RE/MAX brand identity (#003DA5 Blue, #E11B22 Red).</w:t>
      </w:r>
    </w:p>
    <w:p w14:paraId="44E10E9A" w14:textId="77777777" w:rsidR="00B1357C" w:rsidRDefault="00B1357C" w:rsidP="00B1357C">
      <w:pPr>
        <w:pStyle w:val="NormalWeb"/>
      </w:pPr>
      <w:r>
        <w:t>Please provide the full updated HTML, CSS, and JavaScript code."</w:t>
      </w:r>
    </w:p>
    <w:p w14:paraId="1B5E10DA" w14:textId="21588E37" w:rsidR="00B1357C" w:rsidRDefault="00F47A86" w:rsidP="00F47A86">
      <w:pPr>
        <w:pStyle w:val="a9"/>
        <w:numPr>
          <w:ilvl w:val="0"/>
          <w:numId w:val="1"/>
        </w:numPr>
      </w:pPr>
      <w:r>
        <w:rPr>
          <w:rFonts w:hint="cs"/>
          <w:rtl/>
        </w:rPr>
        <w:t>זיכרון מקומי</w:t>
      </w:r>
    </w:p>
    <w:p w14:paraId="1D9638BE" w14:textId="77777777" w:rsidR="00F47A86" w:rsidRDefault="00F47A86" w:rsidP="00F47A86">
      <w:pPr>
        <w:pStyle w:val="NormalWeb"/>
      </w:pPr>
      <w:r>
        <w:t xml:space="preserve">"Based on my current code, please implement a </w:t>
      </w:r>
      <w:proofErr w:type="spellStart"/>
      <w:r>
        <w:rPr>
          <w:b/>
          <w:bCs/>
        </w:rPr>
        <w:t>LocalStorage</w:t>
      </w:r>
      <w:proofErr w:type="spellEnd"/>
      <w:r>
        <w:t xml:space="preserve"> mechanism to ensure that the agent's progress is saved even if the page is refreshed or the browser is closed.</w:t>
      </w:r>
    </w:p>
    <w:p w14:paraId="270BA193" w14:textId="77777777" w:rsidR="00F47A86" w:rsidRDefault="00F47A86" w:rsidP="00F47A86">
      <w:pPr>
        <w:pStyle w:val="NormalWeb"/>
      </w:pPr>
      <w:r>
        <w:rPr>
          <w:b/>
          <w:bCs/>
        </w:rPr>
        <w:t>Requirements:</w:t>
      </w:r>
    </w:p>
    <w:p w14:paraId="044241FF" w14:textId="77777777" w:rsidR="00F47A86" w:rsidRDefault="00F47A86" w:rsidP="00F47A86">
      <w:pPr>
        <w:pStyle w:val="NormalWeb"/>
        <w:numPr>
          <w:ilvl w:val="0"/>
          <w:numId w:val="8"/>
        </w:numPr>
      </w:pPr>
      <w:r>
        <w:rPr>
          <w:b/>
          <w:bCs/>
        </w:rPr>
        <w:t>Auto-Save:</w:t>
      </w:r>
      <w:r>
        <w:t xml:space="preserve"> Every time the user types into an input field or changes a selection (dropdowns, checkboxes, </w:t>
      </w:r>
      <w:proofErr w:type="spellStart"/>
      <w:r>
        <w:t>textareas</w:t>
      </w:r>
      <w:proofErr w:type="spellEnd"/>
      <w:r>
        <w:t xml:space="preserve">), the data should be automatically saved to the browser's </w:t>
      </w:r>
      <w:proofErr w:type="spellStart"/>
      <w:r>
        <w:rPr>
          <w:rStyle w:val="HTMLCode"/>
          <w:rFonts w:eastAsiaTheme="majorEastAsia"/>
        </w:rPr>
        <w:t>localStorage</w:t>
      </w:r>
      <w:proofErr w:type="spellEnd"/>
      <w:r>
        <w:t>.</w:t>
      </w:r>
    </w:p>
    <w:p w14:paraId="7CEA92F3" w14:textId="77777777" w:rsidR="00F47A86" w:rsidRDefault="00F47A86" w:rsidP="00F47A86">
      <w:pPr>
        <w:pStyle w:val="NormalWeb"/>
        <w:numPr>
          <w:ilvl w:val="0"/>
          <w:numId w:val="8"/>
        </w:numPr>
      </w:pPr>
      <w:r>
        <w:rPr>
          <w:b/>
          <w:bCs/>
        </w:rPr>
        <w:t>Auto-Load:</w:t>
      </w:r>
      <w:r>
        <w:t xml:space="preserve"> When the page is loaded, the system should check for any previously saved data and automatically populate all the fields.</w:t>
      </w:r>
    </w:p>
    <w:p w14:paraId="4E1460C6" w14:textId="77777777" w:rsidR="00F47A86" w:rsidRDefault="00F47A86" w:rsidP="00F47A86">
      <w:pPr>
        <w:pStyle w:val="NormalWeb"/>
        <w:numPr>
          <w:ilvl w:val="0"/>
          <w:numId w:val="8"/>
        </w:numPr>
      </w:pPr>
      <w:r>
        <w:rPr>
          <w:b/>
          <w:bCs/>
        </w:rPr>
        <w:lastRenderedPageBreak/>
        <w:t>Exclude Images:</w:t>
      </w:r>
      <w:r>
        <w:t xml:space="preserve"> Do </w:t>
      </w:r>
      <w:r>
        <w:rPr>
          <w:b/>
          <w:bCs/>
        </w:rPr>
        <w:t>not</w:t>
      </w:r>
      <w:r>
        <w:t xml:space="preserve"> save image files or image previews to </w:t>
      </w:r>
      <w:proofErr w:type="spellStart"/>
      <w:r>
        <w:rPr>
          <w:rStyle w:val="HTMLCode"/>
          <w:rFonts w:eastAsiaTheme="majorEastAsia"/>
        </w:rPr>
        <w:t>localStorage</w:t>
      </w:r>
      <w:proofErr w:type="spellEnd"/>
      <w:r>
        <w:t xml:space="preserve"> (to keep the storage light and avoid memory limits).</w:t>
      </w:r>
    </w:p>
    <w:p w14:paraId="7ED1665D" w14:textId="77777777" w:rsidR="00F47A86" w:rsidRDefault="00F47A86" w:rsidP="00F47A86">
      <w:pPr>
        <w:pStyle w:val="NormalWeb"/>
        <w:numPr>
          <w:ilvl w:val="0"/>
          <w:numId w:val="8"/>
        </w:numPr>
      </w:pPr>
      <w:r>
        <w:rPr>
          <w:b/>
          <w:bCs/>
        </w:rPr>
        <w:t>Target Elements:</w:t>
      </w:r>
      <w:r>
        <w:t xml:space="preserve"> Ensure all text inputs (Property type, Price, Details, Phone, etc.) and the marketing banner selection are included in the saving logic.</w:t>
      </w:r>
    </w:p>
    <w:p w14:paraId="42510734" w14:textId="77777777" w:rsidR="00F47A86" w:rsidRDefault="00F47A86" w:rsidP="00F47A86">
      <w:pPr>
        <w:pStyle w:val="NormalWeb"/>
      </w:pPr>
      <w:r>
        <w:t>Please provide only the necessary JavaScript snippets to add this functionality to my existing code."</w:t>
      </w:r>
    </w:p>
    <w:p w14:paraId="0F1F8234" w14:textId="77777777" w:rsidR="00F47A86" w:rsidRPr="00F47A86" w:rsidRDefault="00F47A86" w:rsidP="00F47A86"/>
    <w:sectPr w:rsidR="00F47A86" w:rsidRPr="00F47A86" w:rsidSect="001E630C">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24"/>
    <w:multiLevelType w:val="multilevel"/>
    <w:tmpl w:val="C8748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B6129"/>
    <w:multiLevelType w:val="multilevel"/>
    <w:tmpl w:val="755A7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DE1C83"/>
    <w:multiLevelType w:val="multilevel"/>
    <w:tmpl w:val="083E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2560CA"/>
    <w:multiLevelType w:val="multilevel"/>
    <w:tmpl w:val="E786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3E3AD4"/>
    <w:multiLevelType w:val="hybridMultilevel"/>
    <w:tmpl w:val="653A0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D96DDD"/>
    <w:multiLevelType w:val="multilevel"/>
    <w:tmpl w:val="0AF0E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A8023F"/>
    <w:multiLevelType w:val="multilevel"/>
    <w:tmpl w:val="A3B8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D65420"/>
    <w:multiLevelType w:val="multilevel"/>
    <w:tmpl w:val="2DEE5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2437132">
    <w:abstractNumId w:val="4"/>
  </w:num>
  <w:num w:numId="2" w16cid:durableId="881137497">
    <w:abstractNumId w:val="1"/>
  </w:num>
  <w:num w:numId="3" w16cid:durableId="2082753362">
    <w:abstractNumId w:val="7"/>
  </w:num>
  <w:num w:numId="4" w16cid:durableId="1779327350">
    <w:abstractNumId w:val="2"/>
  </w:num>
  <w:num w:numId="5" w16cid:durableId="1674335013">
    <w:abstractNumId w:val="3"/>
  </w:num>
  <w:num w:numId="6" w16cid:durableId="6366769">
    <w:abstractNumId w:val="0"/>
  </w:num>
  <w:num w:numId="7" w16cid:durableId="451288230">
    <w:abstractNumId w:val="6"/>
  </w:num>
  <w:num w:numId="8" w16cid:durableId="8250545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77F"/>
    <w:rsid w:val="000060B2"/>
    <w:rsid w:val="001E630C"/>
    <w:rsid w:val="00B1357C"/>
    <w:rsid w:val="00B2777F"/>
    <w:rsid w:val="00F47A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E1245"/>
  <w15:chartTrackingRefBased/>
  <w15:docId w15:val="{414921FE-7CDB-8D4B-8540-833116A8C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B277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277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2777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2777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2777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2777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2777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2777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2777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2777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2777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2777F"/>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2777F"/>
    <w:rPr>
      <w:rFonts w:eastAsiaTheme="majorEastAsia" w:cstheme="majorBidi"/>
      <w:i/>
      <w:iCs/>
      <w:color w:val="0F4761" w:themeColor="accent1" w:themeShade="BF"/>
    </w:rPr>
  </w:style>
  <w:style w:type="character" w:customStyle="1" w:styleId="50">
    <w:name w:val="כותרת 5 תו"/>
    <w:basedOn w:val="a0"/>
    <w:link w:val="5"/>
    <w:uiPriority w:val="9"/>
    <w:semiHidden/>
    <w:rsid w:val="00B2777F"/>
    <w:rPr>
      <w:rFonts w:eastAsiaTheme="majorEastAsia" w:cstheme="majorBidi"/>
      <w:color w:val="0F4761" w:themeColor="accent1" w:themeShade="BF"/>
    </w:rPr>
  </w:style>
  <w:style w:type="character" w:customStyle="1" w:styleId="60">
    <w:name w:val="כותרת 6 תו"/>
    <w:basedOn w:val="a0"/>
    <w:link w:val="6"/>
    <w:uiPriority w:val="9"/>
    <w:semiHidden/>
    <w:rsid w:val="00B2777F"/>
    <w:rPr>
      <w:rFonts w:eastAsiaTheme="majorEastAsia" w:cstheme="majorBidi"/>
      <w:i/>
      <w:iCs/>
      <w:color w:val="595959" w:themeColor="text1" w:themeTint="A6"/>
    </w:rPr>
  </w:style>
  <w:style w:type="character" w:customStyle="1" w:styleId="70">
    <w:name w:val="כותרת 7 תו"/>
    <w:basedOn w:val="a0"/>
    <w:link w:val="7"/>
    <w:uiPriority w:val="9"/>
    <w:semiHidden/>
    <w:rsid w:val="00B2777F"/>
    <w:rPr>
      <w:rFonts w:eastAsiaTheme="majorEastAsia" w:cstheme="majorBidi"/>
      <w:color w:val="595959" w:themeColor="text1" w:themeTint="A6"/>
    </w:rPr>
  </w:style>
  <w:style w:type="character" w:customStyle="1" w:styleId="80">
    <w:name w:val="כותרת 8 תו"/>
    <w:basedOn w:val="a0"/>
    <w:link w:val="8"/>
    <w:uiPriority w:val="9"/>
    <w:semiHidden/>
    <w:rsid w:val="00B2777F"/>
    <w:rPr>
      <w:rFonts w:eastAsiaTheme="majorEastAsia" w:cstheme="majorBidi"/>
      <w:i/>
      <w:iCs/>
      <w:color w:val="272727" w:themeColor="text1" w:themeTint="D8"/>
    </w:rPr>
  </w:style>
  <w:style w:type="character" w:customStyle="1" w:styleId="90">
    <w:name w:val="כותרת 9 תו"/>
    <w:basedOn w:val="a0"/>
    <w:link w:val="9"/>
    <w:uiPriority w:val="9"/>
    <w:semiHidden/>
    <w:rsid w:val="00B2777F"/>
    <w:rPr>
      <w:rFonts w:eastAsiaTheme="majorEastAsia" w:cstheme="majorBidi"/>
      <w:color w:val="272727" w:themeColor="text1" w:themeTint="D8"/>
    </w:rPr>
  </w:style>
  <w:style w:type="paragraph" w:styleId="a3">
    <w:name w:val="Title"/>
    <w:basedOn w:val="a"/>
    <w:next w:val="a"/>
    <w:link w:val="a4"/>
    <w:uiPriority w:val="10"/>
    <w:qFormat/>
    <w:rsid w:val="00B277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277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2777F"/>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2777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2777F"/>
    <w:pPr>
      <w:spacing w:before="160"/>
      <w:jc w:val="center"/>
    </w:pPr>
    <w:rPr>
      <w:i/>
      <w:iCs/>
      <w:color w:val="404040" w:themeColor="text1" w:themeTint="BF"/>
    </w:rPr>
  </w:style>
  <w:style w:type="character" w:customStyle="1" w:styleId="a8">
    <w:name w:val="ציטוט תו"/>
    <w:basedOn w:val="a0"/>
    <w:link w:val="a7"/>
    <w:uiPriority w:val="29"/>
    <w:rsid w:val="00B2777F"/>
    <w:rPr>
      <w:i/>
      <w:iCs/>
      <w:color w:val="404040" w:themeColor="text1" w:themeTint="BF"/>
    </w:rPr>
  </w:style>
  <w:style w:type="paragraph" w:styleId="a9">
    <w:name w:val="List Paragraph"/>
    <w:basedOn w:val="a"/>
    <w:uiPriority w:val="34"/>
    <w:qFormat/>
    <w:rsid w:val="00B2777F"/>
    <w:pPr>
      <w:ind w:left="720"/>
      <w:contextualSpacing/>
    </w:pPr>
  </w:style>
  <w:style w:type="character" w:styleId="aa">
    <w:name w:val="Intense Emphasis"/>
    <w:basedOn w:val="a0"/>
    <w:uiPriority w:val="21"/>
    <w:qFormat/>
    <w:rsid w:val="00B2777F"/>
    <w:rPr>
      <w:i/>
      <w:iCs/>
      <w:color w:val="0F4761" w:themeColor="accent1" w:themeShade="BF"/>
    </w:rPr>
  </w:style>
  <w:style w:type="paragraph" w:styleId="ab">
    <w:name w:val="Intense Quote"/>
    <w:basedOn w:val="a"/>
    <w:next w:val="a"/>
    <w:link w:val="ac"/>
    <w:uiPriority w:val="30"/>
    <w:qFormat/>
    <w:rsid w:val="00B277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2777F"/>
    <w:rPr>
      <w:i/>
      <w:iCs/>
      <w:color w:val="0F4761" w:themeColor="accent1" w:themeShade="BF"/>
    </w:rPr>
  </w:style>
  <w:style w:type="character" w:styleId="ad">
    <w:name w:val="Intense Reference"/>
    <w:basedOn w:val="a0"/>
    <w:uiPriority w:val="32"/>
    <w:qFormat/>
    <w:rsid w:val="00B2777F"/>
    <w:rPr>
      <w:b/>
      <w:bCs/>
      <w:smallCaps/>
      <w:color w:val="0F4761" w:themeColor="accent1" w:themeShade="BF"/>
      <w:spacing w:val="5"/>
    </w:rPr>
  </w:style>
  <w:style w:type="paragraph" w:styleId="NormalWeb">
    <w:name w:val="Normal (Web)"/>
    <w:basedOn w:val="a"/>
    <w:uiPriority w:val="99"/>
    <w:semiHidden/>
    <w:unhideWhenUsed/>
    <w:rsid w:val="00B1357C"/>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a0"/>
    <w:uiPriority w:val="99"/>
    <w:semiHidden/>
    <w:unhideWhenUsed/>
    <w:rsid w:val="00B1357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806</Words>
  <Characters>4031</Characters>
  <Application>Microsoft Office Word</Application>
  <DocSecurity>0</DocSecurity>
  <Lines>33</Lines>
  <Paragraphs>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Matan Shneor</dc:creator>
  <cp:keywords/>
  <dc:description/>
  <cp:lastModifiedBy>Matan Shneor</cp:lastModifiedBy>
  <cp:revision>1</cp:revision>
  <dcterms:created xsi:type="dcterms:W3CDTF">2026-04-15T17:25:00Z</dcterms:created>
  <dcterms:modified xsi:type="dcterms:W3CDTF">2026-04-15T17:55:00Z</dcterms:modified>
</cp:coreProperties>
</file>