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2341" w14:textId="77777777" w:rsidR="004B2FE7" w:rsidRDefault="00000000">
      <w:pPr>
        <w:spacing w:before="80" w:after="40"/>
      </w:pPr>
      <w:r>
        <w:rPr>
          <w:b/>
          <w:color w:val="2E74B5"/>
          <w:sz w:val="20"/>
        </w:rPr>
        <w:t>BÁO CÁO CÔNG VIỆC HẰNG TUẦN</w:t>
      </w:r>
    </w:p>
    <w:p w14:paraId="202F2385" w14:textId="77777777" w:rsidR="004B2FE7" w:rsidRDefault="00000000">
      <w:pPr>
        <w:pStyle w:val="Title"/>
      </w:pPr>
      <w:r>
        <w:t>NHẬT KÝ THỰC TẬP TUẦN 6</w:t>
      </w:r>
    </w:p>
    <w:p w14:paraId="4B7273EA" w14:textId="77777777" w:rsidR="004B2FE7" w:rsidRDefault="00000000">
      <w:pPr>
        <w:pStyle w:val="Subtitle"/>
        <w:pBdr>
          <w:bottom w:val="single" w:sz="12" w:space="8" w:color="2E74B5"/>
        </w:pBdr>
      </w:pPr>
      <w:r>
        <w:t>Kiểm thử quy trình nghiệp vụ và hoàn thiện tài liệu trình bày KPI Copilot</w:t>
      </w:r>
    </w:p>
    <w:p w14:paraId="00D5C69B" w14:textId="5A191B05" w:rsidR="004B2FE7" w:rsidRDefault="00000000">
      <w:pPr>
        <w:spacing w:after="40" w:line="240" w:lineRule="auto"/>
      </w:pPr>
      <w:r>
        <w:rPr>
          <w:b/>
          <w:sz w:val="21"/>
        </w:rPr>
        <w:t xml:space="preserve">Họ và tên: </w:t>
      </w:r>
      <w:r w:rsidR="00181A89">
        <w:rPr>
          <w:sz w:val="21"/>
        </w:rPr>
        <w:t>Nguyễn Thành Nam</w:t>
      </w:r>
    </w:p>
    <w:p w14:paraId="2430DFAF" w14:textId="119ACE8D" w:rsidR="004B2FE7" w:rsidRDefault="00000000">
      <w:pPr>
        <w:spacing w:after="40" w:line="240" w:lineRule="auto"/>
      </w:pPr>
      <w:r>
        <w:rPr>
          <w:b/>
          <w:sz w:val="21"/>
        </w:rPr>
        <w:t xml:space="preserve">Mã sinh viên: </w:t>
      </w:r>
      <w:r w:rsidR="00181A89">
        <w:rPr>
          <w:sz w:val="21"/>
        </w:rPr>
        <w:t>B22DCKH080</w:t>
      </w:r>
    </w:p>
    <w:p w14:paraId="0201F8F9" w14:textId="3CC2A101" w:rsidR="004B2FE7" w:rsidRDefault="00000000">
      <w:pPr>
        <w:spacing w:after="40" w:line="240" w:lineRule="auto"/>
      </w:pPr>
      <w:r>
        <w:rPr>
          <w:b/>
          <w:sz w:val="21"/>
        </w:rPr>
        <w:t xml:space="preserve">Lớp: </w:t>
      </w:r>
      <w:r w:rsidR="00181A89">
        <w:rPr>
          <w:sz w:val="21"/>
        </w:rPr>
        <w:t>D22CQKH02-B</w:t>
      </w:r>
    </w:p>
    <w:p w14:paraId="20B91082" w14:textId="7F07BC6E" w:rsidR="004B2FE7" w:rsidRDefault="00000000">
      <w:pPr>
        <w:spacing w:after="40" w:line="240" w:lineRule="auto"/>
      </w:pPr>
      <w:r>
        <w:rPr>
          <w:b/>
          <w:sz w:val="21"/>
        </w:rPr>
        <w:t xml:space="preserve">Đơn vị thực tập: </w:t>
      </w:r>
      <w:r w:rsidR="00181A89">
        <w:rPr>
          <w:sz w:val="21"/>
        </w:rPr>
        <w:t>Công ty cổ phần TinaSoft</w:t>
      </w:r>
    </w:p>
    <w:p w14:paraId="0229F135" w14:textId="77777777" w:rsidR="004B2FE7" w:rsidRDefault="00000000">
      <w:pPr>
        <w:spacing w:after="40" w:line="240" w:lineRule="auto"/>
      </w:pPr>
      <w:r>
        <w:rPr>
          <w:b/>
          <w:sz w:val="21"/>
        </w:rPr>
        <w:t xml:space="preserve">Thời gian: </w:t>
      </w:r>
      <w:r>
        <w:rPr>
          <w:sz w:val="21"/>
        </w:rPr>
        <w:t>03/08/2026 - 09/08/2026</w:t>
      </w:r>
    </w:p>
    <w:p w14:paraId="1E1730AF" w14:textId="77777777" w:rsidR="004B2FE7" w:rsidRDefault="00000000">
      <w:pPr>
        <w:spacing w:after="40" w:line="240" w:lineRule="auto"/>
      </w:pPr>
      <w:r>
        <w:rPr>
          <w:b/>
          <w:sz w:val="21"/>
        </w:rPr>
        <w:t xml:space="preserve">Hạn nộp: </w:t>
      </w:r>
      <w:r>
        <w:rPr>
          <w:sz w:val="21"/>
        </w:rPr>
        <w:t>11/08/2026</w:t>
      </w:r>
    </w:p>
    <w:p w14:paraId="7AB3666A" w14:textId="77777777" w:rsidR="004B2FE7" w:rsidRDefault="00000000">
      <w:pPr>
        <w:pStyle w:val="Heading1"/>
      </w:pPr>
      <w:r>
        <w:t>1. Mục tiêu tuần</w:t>
      </w:r>
    </w:p>
    <w:p w14:paraId="4F6CF43B" w14:textId="77777777" w:rsidR="004B2FE7" w:rsidRDefault="00000000">
      <w:pPr>
        <w:spacing w:after="100"/>
      </w:pPr>
      <w:r>
        <w:rPr>
          <w:b/>
          <w:color w:val="1F4E78"/>
        </w:rPr>
        <w:t xml:space="preserve">Mục tiêu chính. </w:t>
      </w:r>
      <w:r>
        <w:t>Kiểm thử toàn bộ quy trình nghiệp vụ của AI KPI Copilot từ giao nhiệm vụ đến tổng hợp báo cáo, đánh giá tính hợp lý của kết quả AI, hoàn thiện nội dung trình bày sản phẩm và chuẩn bị minh chứng phục vụ báo cáo tiến độ.</w:t>
      </w:r>
    </w:p>
    <w:p w14:paraId="21E261DD" w14:textId="77777777" w:rsidR="004B2FE7" w:rsidRDefault="00000000">
      <w:pPr>
        <w:pStyle w:val="Heading1"/>
      </w:pPr>
      <w:r>
        <w:t>2. Kết quả nổi bật</w:t>
      </w:r>
    </w:p>
    <w:p w14:paraId="04D11A61" w14:textId="77777777" w:rsidR="004B2FE7" w:rsidRDefault="00000000">
      <w:pPr>
        <w:spacing w:after="80"/>
      </w:pPr>
      <w:r>
        <w:rPr>
          <w:b/>
          <w:color w:val="1F4E78"/>
        </w:rPr>
        <w:t xml:space="preserve">Luồng nghiệp vụ: </w:t>
      </w:r>
      <w:r>
        <w:t>Rà soát quy trình giao việc, thực hiện, tải minh chứng, AI phân tích, đánh giá KPI, dashboard và báo cáo.</w:t>
      </w:r>
    </w:p>
    <w:p w14:paraId="64EDAC77" w14:textId="77777777" w:rsidR="004B2FE7" w:rsidRDefault="00000000">
      <w:pPr>
        <w:spacing w:after="80"/>
      </w:pPr>
      <w:r>
        <w:rPr>
          <w:b/>
          <w:color w:val="1F4E78"/>
        </w:rPr>
        <w:t xml:space="preserve">Phân tích minh chứng: </w:t>
      </w:r>
      <w:r>
        <w:t>Kiểm tra cách hệ thống đối chiếu tài liệu với yêu cầu nhiệm vụ, trả về mức độ phù hợp, nội dung còn thiếu và giải thích kết quả.</w:t>
      </w:r>
    </w:p>
    <w:p w14:paraId="0CFE3809" w14:textId="77777777" w:rsidR="004B2FE7" w:rsidRDefault="00000000">
      <w:pPr>
        <w:spacing w:after="80"/>
      </w:pPr>
      <w:r>
        <w:rPr>
          <w:b/>
          <w:color w:val="1F4E78"/>
        </w:rPr>
        <w:t xml:space="preserve">Minh bạch KPI: </w:t>
      </w:r>
      <w:r>
        <w:t>Làm rõ vai trò của trạng thái nhiệm vụ, trọng số, đánh giá của cán bộ/lãnh đạo và kết quả phân tích AI trong điểm KPI.</w:t>
      </w:r>
    </w:p>
    <w:p w14:paraId="0FB86CD7" w14:textId="77777777" w:rsidR="004B2FE7" w:rsidRDefault="00000000">
      <w:pPr>
        <w:spacing w:after="80"/>
      </w:pPr>
      <w:r>
        <w:rPr>
          <w:b/>
          <w:color w:val="1F4E78"/>
        </w:rPr>
        <w:t xml:space="preserve">Trình bày sản phẩm: </w:t>
      </w:r>
      <w:r>
        <w:t>Hoàn thiện nội dung giới thiệu bốn nhóm giá trị chính và chuẩn hóa kịch bản thuyết trình, demo hệ thống.</w:t>
      </w:r>
    </w:p>
    <w:p w14:paraId="31343718" w14:textId="77777777" w:rsidR="004B2FE7" w:rsidRDefault="00000000">
      <w:pPr>
        <w:pStyle w:val="Heading1"/>
      </w:pPr>
      <w:r>
        <w:t>3. Nhật ký công việc chi tiết</w:t>
      </w:r>
    </w:p>
    <w:tbl>
      <w:tblPr>
        <w:tblStyle w:val="TableGrid"/>
        <w:tblW w:w="9360" w:type="dxa"/>
        <w:tblInd w:w="110" w:type="dxa"/>
        <w:tblLayout w:type="fixed"/>
        <w:tblLook w:val="04A0" w:firstRow="1" w:lastRow="0" w:firstColumn="1" w:lastColumn="0" w:noHBand="0" w:noVBand="1"/>
      </w:tblPr>
      <w:tblGrid>
        <w:gridCol w:w="800"/>
        <w:gridCol w:w="2900"/>
        <w:gridCol w:w="4660"/>
        <w:gridCol w:w="1000"/>
      </w:tblGrid>
      <w:tr w:rsidR="004B2FE7" w14:paraId="7EAC1F93" w14:textId="77777777">
        <w:trPr>
          <w:cantSplit/>
          <w:tblHeader/>
        </w:trPr>
        <w:tc>
          <w:tcPr>
            <w:tcW w:w="800" w:type="dxa"/>
            <w:tcBorders>
              <w:top w:val="single" w:sz="6" w:space="0" w:color="1F4E78"/>
              <w:left w:val="single" w:sz="6" w:space="0" w:color="1F4E78"/>
              <w:bottom w:val="single" w:sz="6" w:space="0" w:color="1F4E78"/>
              <w:right w:val="single" w:sz="6" w:space="0" w:color="1F4E78"/>
            </w:tcBorders>
            <w:shd w:val="clear" w:color="auto" w:fill="1F4E78"/>
            <w:tcMar>
              <w:top w:w="90" w:type="dxa"/>
              <w:left w:w="110" w:type="dxa"/>
              <w:bottom w:w="90" w:type="dxa"/>
              <w:right w:w="110" w:type="dxa"/>
            </w:tcMar>
            <w:vAlign w:val="center"/>
          </w:tcPr>
          <w:p w14:paraId="3B325608" w14:textId="77777777" w:rsidR="004B2FE7" w:rsidRDefault="00000000">
            <w:pPr>
              <w:spacing w:after="0" w:line="254" w:lineRule="auto"/>
              <w:jc w:val="center"/>
            </w:pPr>
            <w:r>
              <w:rPr>
                <w:b/>
                <w:color w:val="FFFFFF"/>
                <w:sz w:val="18"/>
              </w:rPr>
              <w:t>Ngày</w:t>
            </w:r>
          </w:p>
        </w:tc>
        <w:tc>
          <w:tcPr>
            <w:tcW w:w="2900" w:type="dxa"/>
            <w:tcBorders>
              <w:top w:val="single" w:sz="6" w:space="0" w:color="1F4E78"/>
              <w:left w:val="single" w:sz="6" w:space="0" w:color="1F4E78"/>
              <w:bottom w:val="single" w:sz="6" w:space="0" w:color="1F4E78"/>
              <w:right w:val="single" w:sz="6" w:space="0" w:color="1F4E78"/>
            </w:tcBorders>
            <w:shd w:val="clear" w:color="auto" w:fill="1F4E78"/>
            <w:tcMar>
              <w:top w:w="90" w:type="dxa"/>
              <w:left w:w="110" w:type="dxa"/>
              <w:bottom w:w="90" w:type="dxa"/>
              <w:right w:w="110" w:type="dxa"/>
            </w:tcMar>
            <w:vAlign w:val="center"/>
          </w:tcPr>
          <w:p w14:paraId="151B413B" w14:textId="77777777" w:rsidR="004B2FE7" w:rsidRDefault="00000000">
            <w:pPr>
              <w:spacing w:after="0" w:line="254" w:lineRule="auto"/>
              <w:jc w:val="center"/>
            </w:pPr>
            <w:r>
              <w:rPr>
                <w:b/>
                <w:color w:val="FFFFFF"/>
                <w:sz w:val="18"/>
              </w:rPr>
              <w:t>Nhiệm vụ được giao/thực hiện</w:t>
            </w:r>
          </w:p>
        </w:tc>
        <w:tc>
          <w:tcPr>
            <w:tcW w:w="4660" w:type="dxa"/>
            <w:tcBorders>
              <w:top w:val="single" w:sz="6" w:space="0" w:color="1F4E78"/>
              <w:left w:val="single" w:sz="6" w:space="0" w:color="1F4E78"/>
              <w:bottom w:val="single" w:sz="6" w:space="0" w:color="1F4E78"/>
              <w:right w:val="single" w:sz="6" w:space="0" w:color="1F4E78"/>
            </w:tcBorders>
            <w:shd w:val="clear" w:color="auto" w:fill="1F4E78"/>
            <w:tcMar>
              <w:top w:w="90" w:type="dxa"/>
              <w:left w:w="110" w:type="dxa"/>
              <w:bottom w:w="90" w:type="dxa"/>
              <w:right w:w="110" w:type="dxa"/>
            </w:tcMar>
            <w:vAlign w:val="center"/>
          </w:tcPr>
          <w:p w14:paraId="51A2437B" w14:textId="77777777" w:rsidR="004B2FE7" w:rsidRDefault="00000000">
            <w:pPr>
              <w:spacing w:after="0" w:line="254" w:lineRule="auto"/>
              <w:jc w:val="center"/>
            </w:pPr>
            <w:r>
              <w:rPr>
                <w:b/>
                <w:color w:val="FFFFFF"/>
                <w:sz w:val="18"/>
              </w:rPr>
              <w:t>Kết quả đạt được</w:t>
            </w:r>
          </w:p>
        </w:tc>
        <w:tc>
          <w:tcPr>
            <w:tcW w:w="1000" w:type="dxa"/>
            <w:tcBorders>
              <w:top w:val="single" w:sz="6" w:space="0" w:color="1F4E78"/>
              <w:left w:val="single" w:sz="6" w:space="0" w:color="1F4E78"/>
              <w:bottom w:val="single" w:sz="6" w:space="0" w:color="1F4E78"/>
              <w:right w:val="single" w:sz="6" w:space="0" w:color="1F4E78"/>
            </w:tcBorders>
            <w:shd w:val="clear" w:color="auto" w:fill="1F4E78"/>
            <w:tcMar>
              <w:top w:w="90" w:type="dxa"/>
              <w:left w:w="110" w:type="dxa"/>
              <w:bottom w:w="90" w:type="dxa"/>
              <w:right w:w="110" w:type="dxa"/>
            </w:tcMar>
            <w:vAlign w:val="center"/>
          </w:tcPr>
          <w:p w14:paraId="5903B7B9" w14:textId="77777777" w:rsidR="004B2FE7" w:rsidRDefault="00000000">
            <w:pPr>
              <w:spacing w:after="0" w:line="254" w:lineRule="auto"/>
              <w:jc w:val="center"/>
            </w:pPr>
            <w:r>
              <w:rPr>
                <w:b/>
                <w:color w:val="FFFFFF"/>
                <w:sz w:val="18"/>
              </w:rPr>
              <w:t>CLO</w:t>
            </w:r>
          </w:p>
        </w:tc>
      </w:tr>
      <w:tr w:rsidR="004B2FE7" w14:paraId="4296EE39" w14:textId="77777777">
        <w:trPr>
          <w:cantSplit/>
        </w:trPr>
        <w:tc>
          <w:tcPr>
            <w:tcW w:w="8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2C4455C5" w14:textId="77777777" w:rsidR="004B2FE7" w:rsidRDefault="00000000">
            <w:pPr>
              <w:spacing w:after="0" w:line="254" w:lineRule="auto"/>
              <w:jc w:val="center"/>
            </w:pPr>
            <w:r>
              <w:rPr>
                <w:b/>
                <w:color w:val="1F4E78"/>
                <w:sz w:val="18"/>
              </w:rPr>
              <w:t>03/08</w:t>
            </w:r>
          </w:p>
        </w:tc>
        <w:tc>
          <w:tcPr>
            <w:tcW w:w="29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549B3AB6" w14:textId="77777777" w:rsidR="004B2FE7" w:rsidRDefault="00000000">
            <w:pPr>
              <w:spacing w:after="0" w:line="247" w:lineRule="auto"/>
            </w:pPr>
            <w:r>
              <w:rPr>
                <w:sz w:val="18"/>
              </w:rPr>
              <w:t>Rà soát lại phạm vi PoC, các nhóm người dùng và quy trình nghiệp vụ tổng thể của KPI Copilot.</w:t>
            </w:r>
          </w:p>
        </w:tc>
        <w:tc>
          <w:tcPr>
            <w:tcW w:w="466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62283148" w14:textId="77777777" w:rsidR="004B2FE7" w:rsidRDefault="00000000">
            <w:pPr>
              <w:spacing w:after="0" w:line="247" w:lineRule="auto"/>
            </w:pPr>
            <w:r>
              <w:rPr>
                <w:sz w:val="18"/>
              </w:rPr>
              <w:t>Xác định luồng kiểm thử xuyên suốt từ lãnh đạo giao việc đến cán bộ thực hiện, nộp minh chứng và hệ thống tổng hợp kết quả cho dashboard/báo cáo.</w:t>
            </w:r>
          </w:p>
        </w:tc>
        <w:tc>
          <w:tcPr>
            <w:tcW w:w="10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3AF776D7" w14:textId="77777777" w:rsidR="004B2FE7" w:rsidRDefault="00000000">
            <w:pPr>
              <w:spacing w:after="0" w:line="254" w:lineRule="auto"/>
              <w:jc w:val="center"/>
            </w:pPr>
            <w:r>
              <w:rPr>
                <w:b/>
                <w:color w:val="2E74B5"/>
                <w:sz w:val="17"/>
              </w:rPr>
              <w:t>CLO1, CLO2</w:t>
            </w:r>
          </w:p>
        </w:tc>
      </w:tr>
      <w:tr w:rsidR="004B2FE7" w14:paraId="6299CD32" w14:textId="77777777">
        <w:trPr>
          <w:cantSplit/>
        </w:trPr>
        <w:tc>
          <w:tcPr>
            <w:tcW w:w="8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333DCB90" w14:textId="77777777" w:rsidR="004B2FE7" w:rsidRDefault="00000000">
            <w:pPr>
              <w:spacing w:after="0" w:line="254" w:lineRule="auto"/>
              <w:jc w:val="center"/>
            </w:pPr>
            <w:r>
              <w:rPr>
                <w:b/>
                <w:color w:val="1F4E78"/>
                <w:sz w:val="18"/>
              </w:rPr>
              <w:t>04/08</w:t>
            </w:r>
          </w:p>
        </w:tc>
        <w:tc>
          <w:tcPr>
            <w:tcW w:w="29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64B71865" w14:textId="77777777" w:rsidR="004B2FE7" w:rsidRDefault="00000000">
            <w:pPr>
              <w:spacing w:after="0" w:line="247" w:lineRule="auto"/>
            </w:pPr>
            <w:r>
              <w:rPr>
                <w:sz w:val="18"/>
              </w:rPr>
              <w:t>Kiểm thử phân quyền, đăng nhập, dashboard và chức năng quản lý nhiệm vụ theo từng vai trò.</w:t>
            </w:r>
          </w:p>
        </w:tc>
        <w:tc>
          <w:tcPr>
            <w:tcW w:w="466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5F2FC6A9" w14:textId="77777777" w:rsidR="004B2FE7" w:rsidRDefault="00000000">
            <w:pPr>
              <w:spacing w:after="0" w:line="247" w:lineRule="auto"/>
            </w:pPr>
            <w:r>
              <w:rPr>
                <w:sz w:val="18"/>
              </w:rPr>
              <w:t>Kiểm tra khả năng xem/tạo/cập nhật nhiệm vụ theo quyền hạn; ghi nhận các tình huống cần kiểm soát để tránh người dùng thao tác vượt quyền.</w:t>
            </w:r>
          </w:p>
        </w:tc>
        <w:tc>
          <w:tcPr>
            <w:tcW w:w="10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46E537C8" w14:textId="77777777" w:rsidR="004B2FE7" w:rsidRDefault="00000000">
            <w:pPr>
              <w:spacing w:after="0" w:line="254" w:lineRule="auto"/>
              <w:jc w:val="center"/>
            </w:pPr>
            <w:r>
              <w:rPr>
                <w:b/>
                <w:color w:val="2E74B5"/>
                <w:sz w:val="17"/>
              </w:rPr>
              <w:t>CLO1, CLO2, CLO4</w:t>
            </w:r>
          </w:p>
        </w:tc>
      </w:tr>
      <w:tr w:rsidR="004B2FE7" w14:paraId="62616BF4" w14:textId="77777777">
        <w:trPr>
          <w:cantSplit/>
        </w:trPr>
        <w:tc>
          <w:tcPr>
            <w:tcW w:w="8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4161D353" w14:textId="77777777" w:rsidR="004B2FE7" w:rsidRDefault="00000000">
            <w:pPr>
              <w:spacing w:after="0" w:line="254" w:lineRule="auto"/>
              <w:jc w:val="center"/>
            </w:pPr>
            <w:r>
              <w:rPr>
                <w:b/>
                <w:color w:val="1F4E78"/>
                <w:sz w:val="18"/>
              </w:rPr>
              <w:t>05/08</w:t>
            </w:r>
          </w:p>
        </w:tc>
        <w:tc>
          <w:tcPr>
            <w:tcW w:w="29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60F50106" w14:textId="77777777" w:rsidR="004B2FE7" w:rsidRDefault="00000000">
            <w:pPr>
              <w:spacing w:after="0" w:line="247" w:lineRule="auto"/>
            </w:pPr>
            <w:r>
              <w:rPr>
                <w:sz w:val="18"/>
              </w:rPr>
              <w:t>Kiểm thử quy trình tải minh chứng và chức năng AI phân tích mức độ phù hợp của tài liệu.</w:t>
            </w:r>
          </w:p>
        </w:tc>
        <w:tc>
          <w:tcPr>
            <w:tcW w:w="466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32353645" w14:textId="77777777" w:rsidR="004B2FE7" w:rsidRDefault="00000000">
            <w:pPr>
              <w:spacing w:after="0" w:line="247" w:lineRule="auto"/>
            </w:pPr>
            <w:r>
              <w:rPr>
                <w:sz w:val="18"/>
              </w:rPr>
              <w:t>Đánh giá đầu ra gồm mức độ phù hợp, checklist yêu cầu và nội dung còn thiếu; xác định AI đóng vai trò hỗ trợ thẩm định, không thay thế quyết định của người phụ trách.</w:t>
            </w:r>
          </w:p>
        </w:tc>
        <w:tc>
          <w:tcPr>
            <w:tcW w:w="10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3E6FCEE8" w14:textId="77777777" w:rsidR="004B2FE7" w:rsidRDefault="00000000">
            <w:pPr>
              <w:spacing w:after="0" w:line="254" w:lineRule="auto"/>
              <w:jc w:val="center"/>
            </w:pPr>
            <w:r>
              <w:rPr>
                <w:b/>
                <w:color w:val="2E74B5"/>
                <w:sz w:val="17"/>
              </w:rPr>
              <w:t>CLO1, CLO2, CLO4</w:t>
            </w:r>
          </w:p>
        </w:tc>
      </w:tr>
      <w:tr w:rsidR="004B2FE7" w14:paraId="7B62BCE6" w14:textId="77777777">
        <w:trPr>
          <w:cantSplit/>
        </w:trPr>
        <w:tc>
          <w:tcPr>
            <w:tcW w:w="8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4E774908" w14:textId="77777777" w:rsidR="004B2FE7" w:rsidRDefault="00000000">
            <w:pPr>
              <w:spacing w:after="0" w:line="254" w:lineRule="auto"/>
              <w:jc w:val="center"/>
            </w:pPr>
            <w:r>
              <w:rPr>
                <w:b/>
                <w:color w:val="1F4E78"/>
                <w:sz w:val="18"/>
              </w:rPr>
              <w:lastRenderedPageBreak/>
              <w:t>06/08</w:t>
            </w:r>
          </w:p>
        </w:tc>
        <w:tc>
          <w:tcPr>
            <w:tcW w:w="29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51398621" w14:textId="77777777" w:rsidR="004B2FE7" w:rsidRDefault="00000000">
            <w:pPr>
              <w:spacing w:after="0" w:line="247" w:lineRule="auto"/>
            </w:pPr>
            <w:r>
              <w:rPr>
                <w:sz w:val="18"/>
              </w:rPr>
              <w:t>Rà soát cơ chế tính điểm KPI, phần giải thích điểm và mối liên hệ giữa nhiệm vụ, minh chứng và trọng số.</w:t>
            </w:r>
          </w:p>
        </w:tc>
        <w:tc>
          <w:tcPr>
            <w:tcW w:w="466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26DB921B" w14:textId="77777777" w:rsidR="004B2FE7" w:rsidRDefault="00000000">
            <w:pPr>
              <w:spacing w:after="0" w:line="247" w:lineRule="auto"/>
            </w:pPr>
            <w:r>
              <w:rPr>
                <w:sz w:val="18"/>
              </w:rPr>
              <w:t>Làm rõ các yếu tố ảnh hưởng đến kết quả KPI; kiểm tra khả năng giải thích lý do cộng/trừ điểm để tăng tính minh bạch và thuận tiện khi phản biện.</w:t>
            </w:r>
          </w:p>
        </w:tc>
        <w:tc>
          <w:tcPr>
            <w:tcW w:w="10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5080E1C9" w14:textId="77777777" w:rsidR="004B2FE7" w:rsidRDefault="00000000">
            <w:pPr>
              <w:spacing w:after="0" w:line="254" w:lineRule="auto"/>
              <w:jc w:val="center"/>
            </w:pPr>
            <w:r>
              <w:rPr>
                <w:b/>
                <w:color w:val="2E74B5"/>
                <w:sz w:val="17"/>
              </w:rPr>
              <w:t>CLO1, CLO2, CLO5</w:t>
            </w:r>
          </w:p>
        </w:tc>
      </w:tr>
      <w:tr w:rsidR="004B2FE7" w14:paraId="226072E2" w14:textId="77777777">
        <w:trPr>
          <w:cantSplit/>
        </w:trPr>
        <w:tc>
          <w:tcPr>
            <w:tcW w:w="8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15F5BE71" w14:textId="77777777" w:rsidR="004B2FE7" w:rsidRDefault="00000000">
            <w:pPr>
              <w:spacing w:after="0" w:line="254" w:lineRule="auto"/>
              <w:jc w:val="center"/>
            </w:pPr>
            <w:r>
              <w:rPr>
                <w:b/>
                <w:color w:val="1F4E78"/>
                <w:sz w:val="18"/>
              </w:rPr>
              <w:t>07/08</w:t>
            </w:r>
          </w:p>
        </w:tc>
        <w:tc>
          <w:tcPr>
            <w:tcW w:w="29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0F97A455" w14:textId="77777777" w:rsidR="004B2FE7" w:rsidRDefault="00000000">
            <w:pPr>
              <w:spacing w:after="0" w:line="247" w:lineRule="auto"/>
            </w:pPr>
            <w:r>
              <w:rPr>
                <w:sz w:val="18"/>
              </w:rPr>
              <w:t>Hoàn thiện tài liệu và slide giới thiệu giải pháp AI KPI Copilot for Government.</w:t>
            </w:r>
          </w:p>
        </w:tc>
        <w:tc>
          <w:tcPr>
            <w:tcW w:w="466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47881BF5" w14:textId="77777777" w:rsidR="004B2FE7" w:rsidRDefault="00000000">
            <w:pPr>
              <w:spacing w:after="0" w:line="247" w:lineRule="auto"/>
            </w:pPr>
            <w:r>
              <w:rPr>
                <w:sz w:val="18"/>
              </w:rPr>
              <w:t>Chuẩn hóa nội dung theo bốn trụ cột: quản lý nhiệm vụ, AI phân tích minh chứng, đánh giá KPI minh bạch, dashboard và AI Assistant; bổ sung luồng báo cáo tự động.</w:t>
            </w:r>
          </w:p>
        </w:tc>
        <w:tc>
          <w:tcPr>
            <w:tcW w:w="1000" w:type="dxa"/>
            <w:tcBorders>
              <w:top w:val="single" w:sz="6" w:space="0" w:color="A9B5C2"/>
              <w:left w:val="single" w:sz="6" w:space="0" w:color="A9B5C2"/>
              <w:bottom w:val="single" w:sz="6" w:space="0" w:color="A9B5C2"/>
              <w:right w:val="single" w:sz="6" w:space="0" w:color="A9B5C2"/>
            </w:tcBorders>
            <w:tcMar>
              <w:top w:w="90" w:type="dxa"/>
              <w:left w:w="110" w:type="dxa"/>
              <w:bottom w:w="90" w:type="dxa"/>
              <w:right w:w="110" w:type="dxa"/>
            </w:tcMar>
            <w:vAlign w:val="center"/>
          </w:tcPr>
          <w:p w14:paraId="4BA55FFE" w14:textId="77777777" w:rsidR="004B2FE7" w:rsidRDefault="00000000">
            <w:pPr>
              <w:spacing w:after="0" w:line="254" w:lineRule="auto"/>
              <w:jc w:val="center"/>
            </w:pPr>
            <w:r>
              <w:rPr>
                <w:b/>
                <w:color w:val="2E74B5"/>
                <w:sz w:val="17"/>
              </w:rPr>
              <w:t>CLO3, CLO5</w:t>
            </w:r>
          </w:p>
        </w:tc>
      </w:tr>
      <w:tr w:rsidR="004B2FE7" w14:paraId="4E3A64A6" w14:textId="77777777">
        <w:trPr>
          <w:cantSplit/>
        </w:trPr>
        <w:tc>
          <w:tcPr>
            <w:tcW w:w="8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6924193F" w14:textId="77777777" w:rsidR="004B2FE7" w:rsidRDefault="00000000">
            <w:pPr>
              <w:spacing w:after="0" w:line="254" w:lineRule="auto"/>
              <w:jc w:val="center"/>
            </w:pPr>
            <w:r>
              <w:rPr>
                <w:b/>
                <w:color w:val="1F4E78"/>
                <w:sz w:val="18"/>
              </w:rPr>
              <w:t>08-09/08</w:t>
            </w:r>
          </w:p>
        </w:tc>
        <w:tc>
          <w:tcPr>
            <w:tcW w:w="29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28E97B3A" w14:textId="77777777" w:rsidR="004B2FE7" w:rsidRDefault="00000000">
            <w:pPr>
              <w:spacing w:after="0" w:line="247" w:lineRule="auto"/>
            </w:pPr>
            <w:r>
              <w:rPr>
                <w:sz w:val="18"/>
              </w:rPr>
              <w:t>Thử nghiệm kịch bản demo, tổng hợp phản hồi, cập nhật nội dung trình bày và danh mục minh chứng tuần.</w:t>
            </w:r>
          </w:p>
        </w:tc>
        <w:tc>
          <w:tcPr>
            <w:tcW w:w="466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202924C8" w14:textId="77777777" w:rsidR="004B2FE7" w:rsidRDefault="00000000">
            <w:pPr>
              <w:spacing w:after="0" w:line="247" w:lineRule="auto"/>
            </w:pPr>
            <w:r>
              <w:rPr>
                <w:sz w:val="18"/>
              </w:rPr>
              <w:t>Hoàn thiện kịch bản thuyết trình theo thứ tự vấn đề - giải pháp - quy trình - giá trị; ghi nhận lỗi/đề xuất và chuẩn bị tài liệu để báo cáo người hướng dẫn.</w:t>
            </w:r>
          </w:p>
        </w:tc>
        <w:tc>
          <w:tcPr>
            <w:tcW w:w="1000" w:type="dxa"/>
            <w:tcBorders>
              <w:top w:val="single" w:sz="6" w:space="0" w:color="A9B5C2"/>
              <w:left w:val="single" w:sz="6" w:space="0" w:color="A9B5C2"/>
              <w:bottom w:val="single" w:sz="6" w:space="0" w:color="A9B5C2"/>
              <w:right w:val="single" w:sz="6" w:space="0" w:color="A9B5C2"/>
            </w:tcBorders>
            <w:shd w:val="clear" w:color="auto" w:fill="EEF5FB"/>
            <w:tcMar>
              <w:top w:w="90" w:type="dxa"/>
              <w:left w:w="110" w:type="dxa"/>
              <w:bottom w:w="90" w:type="dxa"/>
              <w:right w:w="110" w:type="dxa"/>
            </w:tcMar>
            <w:vAlign w:val="center"/>
          </w:tcPr>
          <w:p w14:paraId="6574D5C9" w14:textId="77777777" w:rsidR="004B2FE7" w:rsidRDefault="00000000">
            <w:pPr>
              <w:spacing w:after="0" w:line="254" w:lineRule="auto"/>
              <w:jc w:val="center"/>
            </w:pPr>
            <w:r>
              <w:rPr>
                <w:b/>
                <w:color w:val="2E74B5"/>
                <w:sz w:val="17"/>
              </w:rPr>
              <w:t>CLO2, CLO3, CLO5</w:t>
            </w:r>
          </w:p>
        </w:tc>
      </w:tr>
    </w:tbl>
    <w:p w14:paraId="31340BF9" w14:textId="77777777" w:rsidR="004B2FE7" w:rsidRDefault="00000000">
      <w:pPr>
        <w:pStyle w:val="Heading1"/>
      </w:pPr>
      <w:r>
        <w:t>4. Năng lực đạt được và đối chiếu chuẩn đầu ra</w:t>
      </w:r>
    </w:p>
    <w:tbl>
      <w:tblPr>
        <w:tblStyle w:val="TableGrid"/>
        <w:tblW w:w="9360" w:type="dxa"/>
        <w:tblInd w:w="90" w:type="dxa"/>
        <w:tblLayout w:type="fixed"/>
        <w:tblLook w:val="04A0" w:firstRow="1" w:lastRow="0" w:firstColumn="1" w:lastColumn="0" w:noHBand="0" w:noVBand="1"/>
      </w:tblPr>
      <w:tblGrid>
        <w:gridCol w:w="650"/>
        <w:gridCol w:w="3500"/>
        <w:gridCol w:w="780"/>
        <w:gridCol w:w="2250"/>
        <w:gridCol w:w="2180"/>
      </w:tblGrid>
      <w:tr w:rsidR="004B2FE7" w14:paraId="294B751F" w14:textId="77777777">
        <w:trPr>
          <w:cantSplit/>
          <w:tblHeader/>
        </w:trPr>
        <w:tc>
          <w:tcPr>
            <w:tcW w:w="650" w:type="dxa"/>
            <w:tcBorders>
              <w:top w:val="single" w:sz="6" w:space="0" w:color="2E74B5"/>
              <w:left w:val="single" w:sz="6" w:space="0" w:color="2E74B5"/>
              <w:bottom w:val="single" w:sz="6" w:space="0" w:color="2E74B5"/>
              <w:right w:val="single" w:sz="6" w:space="0" w:color="2E74B5"/>
            </w:tcBorders>
            <w:shd w:val="clear" w:color="auto" w:fill="2E74B5"/>
            <w:tcMar>
              <w:top w:w="80" w:type="dxa"/>
              <w:left w:w="90" w:type="dxa"/>
              <w:bottom w:w="80" w:type="dxa"/>
              <w:right w:w="90" w:type="dxa"/>
            </w:tcMar>
            <w:vAlign w:val="center"/>
          </w:tcPr>
          <w:p w14:paraId="34BC16DD" w14:textId="77777777" w:rsidR="004B2FE7" w:rsidRDefault="00000000">
            <w:pPr>
              <w:spacing w:after="0" w:line="240" w:lineRule="auto"/>
              <w:jc w:val="center"/>
            </w:pPr>
            <w:r>
              <w:rPr>
                <w:b/>
                <w:color w:val="FFFFFF"/>
                <w:sz w:val="16"/>
              </w:rPr>
              <w:t>CLO</w:t>
            </w:r>
          </w:p>
        </w:tc>
        <w:tc>
          <w:tcPr>
            <w:tcW w:w="35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90" w:type="dxa"/>
              <w:bottom w:w="80" w:type="dxa"/>
              <w:right w:w="90" w:type="dxa"/>
            </w:tcMar>
            <w:vAlign w:val="center"/>
          </w:tcPr>
          <w:p w14:paraId="2EC5FA19" w14:textId="77777777" w:rsidR="004B2FE7" w:rsidRDefault="00000000">
            <w:pPr>
              <w:spacing w:after="0" w:line="240" w:lineRule="auto"/>
              <w:jc w:val="center"/>
            </w:pPr>
            <w:r>
              <w:rPr>
                <w:b/>
                <w:color w:val="FFFFFF"/>
                <w:sz w:val="16"/>
              </w:rPr>
              <w:t>Nội dung năng lực đạt được</w:t>
            </w:r>
          </w:p>
        </w:tc>
        <w:tc>
          <w:tcPr>
            <w:tcW w:w="780" w:type="dxa"/>
            <w:tcBorders>
              <w:top w:val="single" w:sz="6" w:space="0" w:color="2E74B5"/>
              <w:left w:val="single" w:sz="6" w:space="0" w:color="2E74B5"/>
              <w:bottom w:val="single" w:sz="6" w:space="0" w:color="2E74B5"/>
              <w:right w:val="single" w:sz="6" w:space="0" w:color="2E74B5"/>
            </w:tcBorders>
            <w:shd w:val="clear" w:color="auto" w:fill="2E74B5"/>
            <w:tcMar>
              <w:top w:w="80" w:type="dxa"/>
              <w:left w:w="90" w:type="dxa"/>
              <w:bottom w:w="80" w:type="dxa"/>
              <w:right w:w="90" w:type="dxa"/>
            </w:tcMar>
            <w:vAlign w:val="center"/>
          </w:tcPr>
          <w:p w14:paraId="7C185470" w14:textId="77777777" w:rsidR="004B2FE7" w:rsidRDefault="00000000">
            <w:pPr>
              <w:spacing w:after="0" w:line="240" w:lineRule="auto"/>
              <w:jc w:val="center"/>
            </w:pPr>
            <w:r>
              <w:rPr>
                <w:b/>
                <w:color w:val="FFFFFF"/>
                <w:sz w:val="16"/>
              </w:rPr>
              <w:t>ABET SO</w:t>
            </w:r>
          </w:p>
        </w:tc>
        <w:tc>
          <w:tcPr>
            <w:tcW w:w="2250" w:type="dxa"/>
            <w:tcBorders>
              <w:top w:val="single" w:sz="6" w:space="0" w:color="2E74B5"/>
              <w:left w:val="single" w:sz="6" w:space="0" w:color="2E74B5"/>
              <w:bottom w:val="single" w:sz="6" w:space="0" w:color="2E74B5"/>
              <w:right w:val="single" w:sz="6" w:space="0" w:color="2E74B5"/>
            </w:tcBorders>
            <w:shd w:val="clear" w:color="auto" w:fill="2E74B5"/>
            <w:tcMar>
              <w:top w:w="80" w:type="dxa"/>
              <w:left w:w="90" w:type="dxa"/>
              <w:bottom w:w="80" w:type="dxa"/>
              <w:right w:w="90" w:type="dxa"/>
            </w:tcMar>
            <w:vAlign w:val="center"/>
          </w:tcPr>
          <w:p w14:paraId="4C6C5834" w14:textId="77777777" w:rsidR="004B2FE7" w:rsidRDefault="00000000">
            <w:pPr>
              <w:spacing w:after="0" w:line="240" w:lineRule="auto"/>
              <w:jc w:val="center"/>
            </w:pPr>
            <w:r>
              <w:rPr>
                <w:b/>
                <w:color w:val="FFFFFF"/>
                <w:sz w:val="16"/>
              </w:rPr>
              <w:t>Nhóm năng lực ASIIN</w:t>
            </w:r>
          </w:p>
        </w:tc>
        <w:tc>
          <w:tcPr>
            <w:tcW w:w="2180" w:type="dxa"/>
            <w:tcBorders>
              <w:top w:val="single" w:sz="6" w:space="0" w:color="2E74B5"/>
              <w:left w:val="single" w:sz="6" w:space="0" w:color="2E74B5"/>
              <w:bottom w:val="single" w:sz="6" w:space="0" w:color="2E74B5"/>
              <w:right w:val="single" w:sz="6" w:space="0" w:color="2E74B5"/>
            </w:tcBorders>
            <w:shd w:val="clear" w:color="auto" w:fill="2E74B5"/>
            <w:tcMar>
              <w:top w:w="80" w:type="dxa"/>
              <w:left w:w="90" w:type="dxa"/>
              <w:bottom w:w="80" w:type="dxa"/>
              <w:right w:w="90" w:type="dxa"/>
            </w:tcMar>
            <w:vAlign w:val="center"/>
          </w:tcPr>
          <w:p w14:paraId="7380A51E" w14:textId="77777777" w:rsidR="004B2FE7" w:rsidRDefault="00000000">
            <w:pPr>
              <w:spacing w:after="0" w:line="240" w:lineRule="auto"/>
              <w:jc w:val="center"/>
            </w:pPr>
            <w:r>
              <w:rPr>
                <w:b/>
                <w:color w:val="FFFFFF"/>
                <w:sz w:val="16"/>
              </w:rPr>
              <w:t>Chuẩn đối sánh QAA</w:t>
            </w:r>
          </w:p>
        </w:tc>
      </w:tr>
      <w:tr w:rsidR="004B2FE7" w14:paraId="2A4C34C9" w14:textId="77777777">
        <w:trPr>
          <w:cantSplit/>
        </w:trPr>
        <w:tc>
          <w:tcPr>
            <w:tcW w:w="65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4ED8FE9A" w14:textId="77777777" w:rsidR="004B2FE7" w:rsidRDefault="00000000">
            <w:pPr>
              <w:spacing w:after="0" w:line="254" w:lineRule="auto"/>
              <w:jc w:val="center"/>
            </w:pPr>
            <w:r>
              <w:rPr>
                <w:b/>
                <w:color w:val="1F4E78"/>
                <w:sz w:val="17"/>
              </w:rPr>
              <w:t>CLO1</w:t>
            </w:r>
          </w:p>
        </w:tc>
        <w:tc>
          <w:tcPr>
            <w:tcW w:w="350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75AC39B3" w14:textId="77777777" w:rsidR="004B2FE7" w:rsidRDefault="00000000">
            <w:pPr>
              <w:spacing w:after="0" w:line="240" w:lineRule="auto"/>
            </w:pPr>
            <w:r>
              <w:rPr>
                <w:sz w:val="16"/>
              </w:rPr>
              <w:t>Áp dụng kiến thức về phát triển web, dữ liệu và AI để kiểm thử các chức năng của hệ thống.</w:t>
            </w:r>
          </w:p>
        </w:tc>
        <w:tc>
          <w:tcPr>
            <w:tcW w:w="78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6B2E8D79" w14:textId="77777777" w:rsidR="004B2FE7" w:rsidRDefault="00000000">
            <w:pPr>
              <w:spacing w:after="0" w:line="254" w:lineRule="auto"/>
              <w:jc w:val="center"/>
            </w:pPr>
            <w:r>
              <w:rPr>
                <w:b/>
                <w:sz w:val="16"/>
              </w:rPr>
              <w:t>SO1</w:t>
            </w:r>
          </w:p>
        </w:tc>
        <w:tc>
          <w:tcPr>
            <w:tcW w:w="225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73F64820" w14:textId="77777777" w:rsidR="004B2FE7" w:rsidRDefault="00000000">
            <w:pPr>
              <w:spacing w:after="0" w:line="240" w:lineRule="auto"/>
            </w:pPr>
            <w:r>
              <w:rPr>
                <w:sz w:val="15"/>
              </w:rPr>
              <w:t>Professional &amp; Methodological Competence</w:t>
            </w:r>
          </w:p>
        </w:tc>
        <w:tc>
          <w:tcPr>
            <w:tcW w:w="218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4A39E67D" w14:textId="77777777" w:rsidR="004B2FE7" w:rsidRDefault="00000000">
            <w:pPr>
              <w:spacing w:after="0" w:line="240" w:lineRule="auto"/>
            </w:pPr>
            <w:r>
              <w:rPr>
                <w:sz w:val="15"/>
              </w:rPr>
              <w:t>Knowledge &amp; Understanding</w:t>
            </w:r>
          </w:p>
        </w:tc>
      </w:tr>
      <w:tr w:rsidR="004B2FE7" w14:paraId="7B1E1DA3" w14:textId="77777777">
        <w:trPr>
          <w:cantSplit/>
        </w:trPr>
        <w:tc>
          <w:tcPr>
            <w:tcW w:w="65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4891C1A9" w14:textId="77777777" w:rsidR="004B2FE7" w:rsidRDefault="00000000">
            <w:pPr>
              <w:spacing w:after="0" w:line="254" w:lineRule="auto"/>
              <w:jc w:val="center"/>
            </w:pPr>
            <w:r>
              <w:rPr>
                <w:b/>
                <w:color w:val="1F4E78"/>
                <w:sz w:val="17"/>
              </w:rPr>
              <w:t>CLO2</w:t>
            </w:r>
          </w:p>
        </w:tc>
        <w:tc>
          <w:tcPr>
            <w:tcW w:w="350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1ABF448B" w14:textId="77777777" w:rsidR="004B2FE7" w:rsidRDefault="00000000">
            <w:pPr>
              <w:spacing w:after="0" w:line="240" w:lineRule="auto"/>
            </w:pPr>
            <w:r>
              <w:rPr>
                <w:sz w:val="16"/>
              </w:rPr>
              <w:t>Phân tích luồng nghiệp vụ, đầu ra AI và các yếu tố ảnh hưởng đến kết quả đánh giá KPI.</w:t>
            </w:r>
          </w:p>
        </w:tc>
        <w:tc>
          <w:tcPr>
            <w:tcW w:w="78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36B53B4C" w14:textId="77777777" w:rsidR="004B2FE7" w:rsidRDefault="00000000">
            <w:pPr>
              <w:spacing w:after="0" w:line="254" w:lineRule="auto"/>
              <w:jc w:val="center"/>
            </w:pPr>
            <w:r>
              <w:rPr>
                <w:b/>
                <w:sz w:val="16"/>
              </w:rPr>
              <w:t>SO2</w:t>
            </w:r>
          </w:p>
        </w:tc>
        <w:tc>
          <w:tcPr>
            <w:tcW w:w="225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61B0B24B" w14:textId="77777777" w:rsidR="004B2FE7" w:rsidRDefault="00000000">
            <w:pPr>
              <w:spacing w:after="0" w:line="240" w:lineRule="auto"/>
            </w:pPr>
            <w:r>
              <w:rPr>
                <w:sz w:val="15"/>
              </w:rPr>
              <w:t>Application &amp; Analysis Competence</w:t>
            </w:r>
          </w:p>
        </w:tc>
        <w:tc>
          <w:tcPr>
            <w:tcW w:w="218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52B4BF5C" w14:textId="77777777" w:rsidR="004B2FE7" w:rsidRDefault="00000000">
            <w:pPr>
              <w:spacing w:after="0" w:line="240" w:lineRule="auto"/>
            </w:pPr>
            <w:r>
              <w:rPr>
                <w:sz w:val="15"/>
              </w:rPr>
              <w:t>Problem-solving</w:t>
            </w:r>
          </w:p>
        </w:tc>
      </w:tr>
      <w:tr w:rsidR="004B2FE7" w14:paraId="4A32F3B8" w14:textId="77777777">
        <w:trPr>
          <w:cantSplit/>
        </w:trPr>
        <w:tc>
          <w:tcPr>
            <w:tcW w:w="65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4D63E1A9" w14:textId="77777777" w:rsidR="004B2FE7" w:rsidRDefault="00000000">
            <w:pPr>
              <w:spacing w:after="0" w:line="254" w:lineRule="auto"/>
              <w:jc w:val="center"/>
            </w:pPr>
            <w:r>
              <w:rPr>
                <w:b/>
                <w:color w:val="1F4E78"/>
                <w:sz w:val="17"/>
              </w:rPr>
              <w:t>CLO3</w:t>
            </w:r>
          </w:p>
        </w:tc>
        <w:tc>
          <w:tcPr>
            <w:tcW w:w="350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0BD4FC85" w14:textId="77777777" w:rsidR="004B2FE7" w:rsidRDefault="00000000">
            <w:pPr>
              <w:spacing w:after="0" w:line="240" w:lineRule="auto"/>
            </w:pPr>
            <w:r>
              <w:rPr>
                <w:sz w:val="16"/>
              </w:rPr>
              <w:t>Trao đổi phản hồi, phối hợp kiểm thử và trình bày giải pháp phù hợp với người nghe.</w:t>
            </w:r>
          </w:p>
        </w:tc>
        <w:tc>
          <w:tcPr>
            <w:tcW w:w="78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04E831EB" w14:textId="77777777" w:rsidR="004B2FE7" w:rsidRDefault="00000000">
            <w:pPr>
              <w:spacing w:after="0" w:line="254" w:lineRule="auto"/>
              <w:jc w:val="center"/>
            </w:pPr>
            <w:r>
              <w:rPr>
                <w:b/>
                <w:sz w:val="16"/>
              </w:rPr>
              <w:t>SO5</w:t>
            </w:r>
          </w:p>
        </w:tc>
        <w:tc>
          <w:tcPr>
            <w:tcW w:w="225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5ACFAF4E" w14:textId="77777777" w:rsidR="004B2FE7" w:rsidRDefault="00000000">
            <w:pPr>
              <w:spacing w:after="0" w:line="240" w:lineRule="auto"/>
            </w:pPr>
            <w:r>
              <w:rPr>
                <w:sz w:val="15"/>
              </w:rPr>
              <w:t>Social Competence</w:t>
            </w:r>
          </w:p>
        </w:tc>
        <w:tc>
          <w:tcPr>
            <w:tcW w:w="218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6C85203F" w14:textId="77777777" w:rsidR="004B2FE7" w:rsidRDefault="00000000">
            <w:pPr>
              <w:spacing w:after="0" w:line="240" w:lineRule="auto"/>
            </w:pPr>
            <w:r>
              <w:rPr>
                <w:sz w:val="15"/>
              </w:rPr>
              <w:t>Teamwork &amp; Communication</w:t>
            </w:r>
          </w:p>
        </w:tc>
      </w:tr>
      <w:tr w:rsidR="004B2FE7" w14:paraId="6E4569EC" w14:textId="77777777">
        <w:trPr>
          <w:cantSplit/>
        </w:trPr>
        <w:tc>
          <w:tcPr>
            <w:tcW w:w="65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1FBCA3CD" w14:textId="77777777" w:rsidR="004B2FE7" w:rsidRDefault="00000000">
            <w:pPr>
              <w:spacing w:after="0" w:line="254" w:lineRule="auto"/>
              <w:jc w:val="center"/>
            </w:pPr>
            <w:r>
              <w:rPr>
                <w:b/>
                <w:color w:val="1F4E78"/>
                <w:sz w:val="17"/>
              </w:rPr>
              <w:t>CLO4</w:t>
            </w:r>
          </w:p>
        </w:tc>
        <w:tc>
          <w:tcPr>
            <w:tcW w:w="350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22E4ADAA" w14:textId="77777777" w:rsidR="004B2FE7" w:rsidRDefault="00000000">
            <w:pPr>
              <w:spacing w:after="0" w:line="240" w:lineRule="auto"/>
            </w:pPr>
            <w:r>
              <w:rPr>
                <w:sz w:val="16"/>
              </w:rPr>
              <w:t>Tôn trọng phân quyền, bảo mật dữ liệu minh chứng và duy trì vai trò quyết định cuối cùng của con người.</w:t>
            </w:r>
          </w:p>
        </w:tc>
        <w:tc>
          <w:tcPr>
            <w:tcW w:w="78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39E72375" w14:textId="77777777" w:rsidR="004B2FE7" w:rsidRDefault="00000000">
            <w:pPr>
              <w:spacing w:after="0" w:line="254" w:lineRule="auto"/>
              <w:jc w:val="center"/>
            </w:pPr>
            <w:r>
              <w:rPr>
                <w:b/>
                <w:sz w:val="16"/>
              </w:rPr>
              <w:t>SO4</w:t>
            </w:r>
          </w:p>
        </w:tc>
        <w:tc>
          <w:tcPr>
            <w:tcW w:w="225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73480B07" w14:textId="77777777" w:rsidR="004B2FE7" w:rsidRDefault="00000000">
            <w:pPr>
              <w:spacing w:after="0" w:line="240" w:lineRule="auto"/>
            </w:pPr>
            <w:r>
              <w:rPr>
                <w:sz w:val="15"/>
              </w:rPr>
              <w:t>Ethical Responsibility</w:t>
            </w:r>
          </w:p>
        </w:tc>
        <w:tc>
          <w:tcPr>
            <w:tcW w:w="2180" w:type="dxa"/>
            <w:tcBorders>
              <w:top w:val="single" w:sz="6" w:space="0" w:color="A9B5C2"/>
              <w:left w:val="single" w:sz="6" w:space="0" w:color="A9B5C2"/>
              <w:bottom w:val="single" w:sz="6" w:space="0" w:color="A9B5C2"/>
              <w:right w:val="single" w:sz="6" w:space="0" w:color="A9B5C2"/>
            </w:tcBorders>
            <w:shd w:val="clear" w:color="auto" w:fill="F2F4F7"/>
            <w:tcMar>
              <w:top w:w="80" w:type="dxa"/>
              <w:left w:w="90" w:type="dxa"/>
              <w:bottom w:w="80" w:type="dxa"/>
              <w:right w:w="90" w:type="dxa"/>
            </w:tcMar>
            <w:vAlign w:val="center"/>
          </w:tcPr>
          <w:p w14:paraId="2DDC0F58" w14:textId="77777777" w:rsidR="004B2FE7" w:rsidRDefault="00000000">
            <w:pPr>
              <w:spacing w:after="0" w:line="240" w:lineRule="auto"/>
            </w:pPr>
            <w:r>
              <w:rPr>
                <w:sz w:val="15"/>
              </w:rPr>
              <w:t>Professional Conduct</w:t>
            </w:r>
          </w:p>
        </w:tc>
      </w:tr>
      <w:tr w:rsidR="004B2FE7" w14:paraId="19B0407B" w14:textId="77777777">
        <w:trPr>
          <w:cantSplit/>
        </w:trPr>
        <w:tc>
          <w:tcPr>
            <w:tcW w:w="65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77FD8375" w14:textId="77777777" w:rsidR="004B2FE7" w:rsidRDefault="00000000">
            <w:pPr>
              <w:spacing w:after="0" w:line="254" w:lineRule="auto"/>
              <w:jc w:val="center"/>
            </w:pPr>
            <w:r>
              <w:rPr>
                <w:b/>
                <w:color w:val="1F4E78"/>
                <w:sz w:val="17"/>
              </w:rPr>
              <w:t>CLO5</w:t>
            </w:r>
          </w:p>
        </w:tc>
        <w:tc>
          <w:tcPr>
            <w:tcW w:w="350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53A9221A" w14:textId="77777777" w:rsidR="004B2FE7" w:rsidRDefault="00000000">
            <w:pPr>
              <w:spacing w:after="0" w:line="240" w:lineRule="auto"/>
            </w:pPr>
            <w:r>
              <w:rPr>
                <w:sz w:val="16"/>
              </w:rPr>
              <w:t>Tự nghiên cứu, ghi chép kiểm thử, hoàn thiện tài liệu và phản biện kết quả do AI đề xuất.</w:t>
            </w:r>
          </w:p>
        </w:tc>
        <w:tc>
          <w:tcPr>
            <w:tcW w:w="78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1A8E305D" w14:textId="77777777" w:rsidR="004B2FE7" w:rsidRDefault="00000000">
            <w:pPr>
              <w:spacing w:after="0" w:line="254" w:lineRule="auto"/>
              <w:jc w:val="center"/>
            </w:pPr>
            <w:r>
              <w:rPr>
                <w:b/>
                <w:sz w:val="16"/>
              </w:rPr>
              <w:t>SO3, SO7</w:t>
            </w:r>
          </w:p>
        </w:tc>
        <w:tc>
          <w:tcPr>
            <w:tcW w:w="225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5BE22F5C" w14:textId="77777777" w:rsidR="004B2FE7" w:rsidRDefault="00000000">
            <w:pPr>
              <w:spacing w:after="0" w:line="240" w:lineRule="auto"/>
            </w:pPr>
            <w:r>
              <w:rPr>
                <w:sz w:val="15"/>
              </w:rPr>
              <w:t>Personal &amp; Lifelong Learning</w:t>
            </w:r>
          </w:p>
        </w:tc>
        <w:tc>
          <w:tcPr>
            <w:tcW w:w="2180" w:type="dxa"/>
            <w:tcBorders>
              <w:top w:val="single" w:sz="6" w:space="0" w:color="A9B5C2"/>
              <w:left w:val="single" w:sz="6" w:space="0" w:color="A9B5C2"/>
              <w:bottom w:val="single" w:sz="6" w:space="0" w:color="A9B5C2"/>
              <w:right w:val="single" w:sz="6" w:space="0" w:color="A9B5C2"/>
            </w:tcBorders>
            <w:tcMar>
              <w:top w:w="80" w:type="dxa"/>
              <w:left w:w="90" w:type="dxa"/>
              <w:bottom w:w="80" w:type="dxa"/>
              <w:right w:w="90" w:type="dxa"/>
            </w:tcMar>
            <w:vAlign w:val="center"/>
          </w:tcPr>
          <w:p w14:paraId="0F3FB285" w14:textId="77777777" w:rsidR="004B2FE7" w:rsidRDefault="00000000">
            <w:pPr>
              <w:spacing w:after="0" w:line="240" w:lineRule="auto"/>
            </w:pPr>
            <w:r>
              <w:rPr>
                <w:sz w:val="15"/>
              </w:rPr>
              <w:t>Employability &amp; Reflection</w:t>
            </w:r>
          </w:p>
        </w:tc>
      </w:tr>
    </w:tbl>
    <w:p w14:paraId="19A66FF3" w14:textId="77777777" w:rsidR="004B2FE7" w:rsidRDefault="00000000">
      <w:pPr>
        <w:pStyle w:val="Heading1"/>
      </w:pPr>
      <w:r>
        <w:t>5. Khó khăn, cách khắc phục và bài học</w:t>
      </w:r>
    </w:p>
    <w:p w14:paraId="212178C6" w14:textId="77777777" w:rsidR="004B2FE7" w:rsidRDefault="00000000">
      <w:pPr>
        <w:spacing w:after="100"/>
      </w:pPr>
      <w:r>
        <w:rPr>
          <w:b/>
          <w:color w:val="1F4E78"/>
        </w:rPr>
        <w:t xml:space="preserve">Khó khăn khi đánh giá đầu ra AI. </w:t>
      </w:r>
      <w:r>
        <w:t>Kết quả phân tích có thể thay đổi theo nội dung minh chứng và yêu cầu nhiệm vụ. Em kiểm tra nhiều trường hợp, so sánh giải thích với dữ liệu đầu vào và không coi điểm AI là kết luận cuối cùng.</w:t>
      </w:r>
    </w:p>
    <w:p w14:paraId="1C22FFF3" w14:textId="77777777" w:rsidR="004B2FE7" w:rsidRDefault="00000000">
      <w:pPr>
        <w:spacing w:after="100"/>
      </w:pPr>
      <w:r>
        <w:rPr>
          <w:b/>
          <w:color w:val="1F4E78"/>
        </w:rPr>
        <w:t xml:space="preserve">Khó khăn về tính nhất quán nghiệp vụ. </w:t>
      </w:r>
      <w:r>
        <w:t>Nhiều vai trò cùng tham gia một quy trình nên dễ phát sinh khác biệt về quyền và trạng thái. Em xây dựng kịch bản kiểm thử theo từng vai trò và theo dõi dữ liệu qua từng bước.</w:t>
      </w:r>
    </w:p>
    <w:p w14:paraId="05C1D3B7" w14:textId="77777777" w:rsidR="004B2FE7" w:rsidRDefault="00000000">
      <w:pPr>
        <w:spacing w:after="100"/>
      </w:pPr>
      <w:r>
        <w:rPr>
          <w:b/>
          <w:color w:val="1F4E78"/>
        </w:rPr>
        <w:t xml:space="preserve">Khó khăn khi trình bày sản phẩm. </w:t>
      </w:r>
      <w:r>
        <w:t>Hệ thống có nhiều chức năng nên nội dung dễ bị dàn trải. Em gom nhóm thành bốn trụ cột và trình bày theo một luồng nghiệp vụ xuyên suốt để người nghe dễ theo dõi.</w:t>
      </w:r>
    </w:p>
    <w:p w14:paraId="6EB386A9" w14:textId="40CC9300" w:rsidR="004B2FE7" w:rsidRDefault="00000000" w:rsidP="00181A89">
      <w:pPr>
        <w:pStyle w:val="Heading1"/>
      </w:pPr>
      <w:r>
        <w:lastRenderedPageBreak/>
        <w:t>6. Minh chứng kết quả</w:t>
      </w:r>
    </w:p>
    <w:p w14:paraId="6E791B29" w14:textId="15E1E20E" w:rsidR="00181A89" w:rsidRPr="00181A89" w:rsidRDefault="00181A89" w:rsidP="00181A89">
      <w:r w:rsidRPr="00181A89">
        <w:drawing>
          <wp:inline distT="0" distB="0" distL="0" distR="0" wp14:anchorId="15A9F6E6" wp14:editId="1DED21EC">
            <wp:extent cx="5943600" cy="3258820"/>
            <wp:effectExtent l="0" t="0" r="0" b="0"/>
            <wp:docPr id="13765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3950" name=""/>
                    <pic:cNvPicPr/>
                  </pic:nvPicPr>
                  <pic:blipFill>
                    <a:blip r:embed="rId8"/>
                    <a:stretch>
                      <a:fillRect/>
                    </a:stretch>
                  </pic:blipFill>
                  <pic:spPr>
                    <a:xfrm>
                      <a:off x="0" y="0"/>
                      <a:ext cx="5943600" cy="3258820"/>
                    </a:xfrm>
                    <a:prstGeom prst="rect">
                      <a:avLst/>
                    </a:prstGeom>
                  </pic:spPr>
                </pic:pic>
              </a:graphicData>
            </a:graphic>
          </wp:inline>
        </w:drawing>
      </w:r>
    </w:p>
    <w:p w14:paraId="7841EC8A" w14:textId="77777777" w:rsidR="004B2FE7" w:rsidRDefault="00000000">
      <w:pPr>
        <w:pStyle w:val="Heading1"/>
      </w:pPr>
      <w:r>
        <w:t>7. Tự đánh giá và kế hoạch tuần tiếp theo</w:t>
      </w:r>
    </w:p>
    <w:p w14:paraId="141C60BF" w14:textId="77777777" w:rsidR="004B2FE7" w:rsidRDefault="00000000">
      <w:pPr>
        <w:spacing w:after="100"/>
      </w:pPr>
      <w:r>
        <w:rPr>
          <w:b/>
          <w:color w:val="1F4E78"/>
        </w:rPr>
        <w:t xml:space="preserve">Tự đánh giá. </w:t>
      </w:r>
      <w:r>
        <w:t>Em hoàn thành việc kiểm thử các luồng nghiệp vụ trọng tâm, hiểu rõ hơn cách AI hỗ trợ thẩm định minh chứng và giải thích KPI. Em cũng cải thiện khả năng tổng hợp, trình bày một hệ thống có nhiều chức năng theo hướng ngắn gọn và dễ hiểu.</w:t>
      </w:r>
    </w:p>
    <w:p w14:paraId="1FB8478C" w14:textId="77777777" w:rsidR="004B2FE7" w:rsidRDefault="00000000">
      <w:pPr>
        <w:spacing w:after="100"/>
      </w:pPr>
      <w:r>
        <w:rPr>
          <w:b/>
          <w:color w:val="1F4E78"/>
        </w:rPr>
        <w:t xml:space="preserve">Kế hoạch tuần 7. </w:t>
      </w:r>
      <w:r>
        <w:t>Hoàn thiện phiên bản demo PoC, bổ sung dữ liệu kiểm thử, xử lý các lỗi còn lại, rà soát bảo mật/phân quyền và cập nhật tài liệu bàn giao theo phản hồi của người hướng dẫn.</w:t>
      </w:r>
    </w:p>
    <w:p w14:paraId="7B9D7642" w14:textId="77777777" w:rsidR="004B2FE7" w:rsidRDefault="00000000">
      <w:pPr>
        <w:pStyle w:val="Heading1"/>
      </w:pPr>
      <w:r>
        <w:t>8. Xác nhận</w:t>
      </w:r>
    </w:p>
    <w:tbl>
      <w:tblPr>
        <w:tblW w:w="9360" w:type="dxa"/>
        <w:tblInd w:w="180" w:type="dxa"/>
        <w:tblLayout w:type="fixed"/>
        <w:tblLook w:val="04A0" w:firstRow="1" w:lastRow="0" w:firstColumn="1" w:lastColumn="0" w:noHBand="0" w:noVBand="1"/>
      </w:tblPr>
      <w:tblGrid>
        <w:gridCol w:w="4680"/>
        <w:gridCol w:w="4680"/>
      </w:tblGrid>
      <w:tr w:rsidR="004B2FE7" w14:paraId="2CA00AA9" w14:textId="77777777">
        <w:trPr>
          <w:cantSplit/>
        </w:trPr>
        <w:tc>
          <w:tcPr>
            <w:tcW w:w="4680" w:type="dxa"/>
            <w:tcBorders>
              <w:top w:val="single" w:sz="4" w:space="0" w:color="D5DCE3"/>
              <w:left w:val="single" w:sz="4" w:space="0" w:color="D5DCE3"/>
              <w:bottom w:val="single" w:sz="4" w:space="0" w:color="D5DCE3"/>
              <w:right w:val="single" w:sz="4" w:space="0" w:color="D5DCE3"/>
            </w:tcBorders>
            <w:tcMar>
              <w:top w:w="120" w:type="dxa"/>
              <w:left w:w="180" w:type="dxa"/>
              <w:bottom w:w="120" w:type="dxa"/>
              <w:right w:w="180" w:type="dxa"/>
            </w:tcMar>
          </w:tcPr>
          <w:p w14:paraId="62CECF37" w14:textId="77777777" w:rsidR="004B2FE7" w:rsidRDefault="00000000">
            <w:pPr>
              <w:jc w:val="center"/>
            </w:pPr>
            <w:r>
              <w:rPr>
                <w:b/>
                <w:color w:val="1F4E78"/>
                <w:sz w:val="21"/>
              </w:rPr>
              <w:t>SINH VIÊN THỰC HIỆN</w:t>
            </w:r>
          </w:p>
          <w:p w14:paraId="3C67573D" w14:textId="77777777" w:rsidR="00181A89" w:rsidRDefault="00000000">
            <w:pPr>
              <w:spacing w:after="0"/>
              <w:jc w:val="center"/>
              <w:rPr>
                <w:i/>
                <w:color w:val="667085"/>
                <w:sz w:val="19"/>
              </w:rPr>
            </w:pPr>
            <w:r>
              <w:rPr>
                <w:i/>
                <w:color w:val="667085"/>
                <w:sz w:val="19"/>
              </w:rPr>
              <w:t>(Ký và ghi rõ họ tên)</w:t>
            </w:r>
            <w:r>
              <w:rPr>
                <w:i/>
                <w:color w:val="667085"/>
                <w:sz w:val="19"/>
              </w:rPr>
              <w:br/>
            </w:r>
            <w:r>
              <w:rPr>
                <w:i/>
                <w:color w:val="667085"/>
                <w:sz w:val="19"/>
              </w:rPr>
              <w:br/>
            </w:r>
            <w:r>
              <w:rPr>
                <w:i/>
                <w:color w:val="667085"/>
                <w:sz w:val="19"/>
              </w:rPr>
              <w:br/>
            </w:r>
            <w:r w:rsidR="00181A89">
              <w:rPr>
                <w:i/>
                <w:color w:val="667085"/>
                <w:sz w:val="19"/>
              </w:rPr>
              <w:t>Nam</w:t>
            </w:r>
          </w:p>
          <w:p w14:paraId="32F059F5" w14:textId="72CCB754" w:rsidR="004B2FE7" w:rsidRDefault="00181A89">
            <w:pPr>
              <w:spacing w:after="0"/>
              <w:jc w:val="center"/>
            </w:pPr>
            <w:r>
              <w:rPr>
                <w:i/>
                <w:color w:val="667085"/>
                <w:sz w:val="19"/>
              </w:rPr>
              <w:t>Nguyễn Thành Nam</w:t>
            </w:r>
            <w:r w:rsidR="00000000">
              <w:rPr>
                <w:i/>
                <w:color w:val="667085"/>
                <w:sz w:val="19"/>
              </w:rPr>
              <w:br/>
            </w:r>
          </w:p>
        </w:tc>
        <w:tc>
          <w:tcPr>
            <w:tcW w:w="4680" w:type="dxa"/>
            <w:tcBorders>
              <w:top w:val="single" w:sz="4" w:space="0" w:color="D5DCE3"/>
              <w:left w:val="single" w:sz="4" w:space="0" w:color="D5DCE3"/>
              <w:bottom w:val="single" w:sz="4" w:space="0" w:color="D5DCE3"/>
              <w:right w:val="single" w:sz="4" w:space="0" w:color="D5DCE3"/>
            </w:tcBorders>
            <w:tcMar>
              <w:top w:w="120" w:type="dxa"/>
              <w:left w:w="180" w:type="dxa"/>
              <w:bottom w:w="120" w:type="dxa"/>
              <w:right w:w="180" w:type="dxa"/>
            </w:tcMar>
          </w:tcPr>
          <w:p w14:paraId="2BF9E3AC" w14:textId="32A1F76B" w:rsidR="004B2FE7" w:rsidRDefault="004B2FE7" w:rsidP="00181A89">
            <w:pPr>
              <w:spacing w:after="0"/>
            </w:pPr>
          </w:p>
        </w:tc>
      </w:tr>
    </w:tbl>
    <w:p w14:paraId="12C5D2AF" w14:textId="77777777" w:rsidR="00CC675F" w:rsidRDefault="00CC675F"/>
    <w:sectPr w:rsidR="00CC675F" w:rsidSect="00034616">
      <w:headerReference w:type="default" r:id="rId9"/>
      <w:footerReference w:type="default" r:id="rId10"/>
      <w:pgSz w:w="12240" w:h="15840"/>
      <w:pgMar w:top="1080" w:right="1440" w:bottom="1037" w:left="144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8EA1" w14:textId="77777777" w:rsidR="00CC675F" w:rsidRDefault="00CC675F">
      <w:pPr>
        <w:spacing w:after="0" w:line="240" w:lineRule="auto"/>
      </w:pPr>
      <w:r>
        <w:separator/>
      </w:r>
    </w:p>
  </w:endnote>
  <w:endnote w:type="continuationSeparator" w:id="0">
    <w:p w14:paraId="64CBF652" w14:textId="77777777" w:rsidR="00CC675F" w:rsidRDefault="00CC6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0C51" w14:textId="77777777" w:rsidR="004B2FE7" w:rsidRDefault="00000000">
    <w:pPr>
      <w:pStyle w:val="Footer"/>
      <w:jc w:val="right"/>
    </w:pPr>
    <w:r>
      <w:rPr>
        <w:color w:val="667085"/>
        <w:sz w:val="18"/>
      </w:rPr>
      <w:t xml:space="preserve">Trang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7F92C" w14:textId="77777777" w:rsidR="00CC675F" w:rsidRDefault="00CC675F">
      <w:pPr>
        <w:spacing w:after="0" w:line="240" w:lineRule="auto"/>
      </w:pPr>
      <w:r>
        <w:separator/>
      </w:r>
    </w:p>
  </w:footnote>
  <w:footnote w:type="continuationSeparator" w:id="0">
    <w:p w14:paraId="7FDBC453" w14:textId="77777777" w:rsidR="00CC675F" w:rsidRDefault="00CC6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7FA3" w14:textId="77777777" w:rsidR="004B2FE7" w:rsidRDefault="00000000">
    <w:pPr>
      <w:pStyle w:val="Header"/>
    </w:pPr>
    <w:r>
      <w:rPr>
        <w:b/>
        <w:color w:val="667085"/>
        <w:sz w:val="17"/>
      </w:rPr>
      <w:t xml:space="preserve">NHẬT KÝ THỰC </w:t>
    </w:r>
    <w:proofErr w:type="gramStart"/>
    <w:r>
      <w:rPr>
        <w:b/>
        <w:color w:val="667085"/>
        <w:sz w:val="17"/>
      </w:rPr>
      <w:t>TẬP  |</w:t>
    </w:r>
    <w:proofErr w:type="gramEnd"/>
    <w:r>
      <w:rPr>
        <w:b/>
        <w:color w:val="667085"/>
        <w:sz w:val="17"/>
      </w:rPr>
      <w:t xml:space="preserve">  KPI COPILOT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358185">
    <w:abstractNumId w:val="8"/>
  </w:num>
  <w:num w:numId="2" w16cid:durableId="1025473681">
    <w:abstractNumId w:val="6"/>
  </w:num>
  <w:num w:numId="3" w16cid:durableId="1203712499">
    <w:abstractNumId w:val="5"/>
  </w:num>
  <w:num w:numId="4" w16cid:durableId="1943106144">
    <w:abstractNumId w:val="4"/>
  </w:num>
  <w:num w:numId="5" w16cid:durableId="1416897101">
    <w:abstractNumId w:val="7"/>
  </w:num>
  <w:num w:numId="6" w16cid:durableId="594246993">
    <w:abstractNumId w:val="3"/>
  </w:num>
  <w:num w:numId="7" w16cid:durableId="1742367103">
    <w:abstractNumId w:val="2"/>
  </w:num>
  <w:num w:numId="8" w16cid:durableId="1940871796">
    <w:abstractNumId w:val="1"/>
  </w:num>
  <w:num w:numId="9" w16cid:durableId="114068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BE7"/>
    <w:rsid w:val="0015074B"/>
    <w:rsid w:val="00181A89"/>
    <w:rsid w:val="0029639D"/>
    <w:rsid w:val="00326F90"/>
    <w:rsid w:val="004B2FE7"/>
    <w:rsid w:val="00AA1D8D"/>
    <w:rsid w:val="00B47730"/>
    <w:rsid w:val="00CB0664"/>
    <w:rsid w:val="00CC6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8A6DF"/>
  <w14:defaultImageDpi w14:val="300"/>
  <w15:docId w15:val="{7A5D55D5-C506-4550-9EA3-B73E66C8E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thực tập tuần 6</dc:title>
  <dc:subject>KPI Copilot - Kiểm thử quy trình và hoàn thiện tài liệu</dc:subject>
  <dc:creator>Sinh viên</dc:creator>
  <cp:keywords>nhật ký thực tập, tuần 6, KPI Copilot</cp:keywords>
  <dc:description>generated by python-docx</dc:description>
  <cp:lastModifiedBy>Nam Nguyễn</cp:lastModifiedBy>
  <cp:revision>2</cp:revision>
  <dcterms:created xsi:type="dcterms:W3CDTF">2013-12-23T23:15:00Z</dcterms:created>
  <dcterms:modified xsi:type="dcterms:W3CDTF">2026-08-14T08:35:00Z</dcterms:modified>
  <cp:category/>
</cp:coreProperties>
</file>