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2AFD" w14:textId="77777777" w:rsidR="007740F8" w:rsidRPr="00C706E1" w:rsidRDefault="007740F8" w:rsidP="007740F8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7740F8">
        <w:rPr>
          <w:rFonts w:ascii="Calibri" w:hAnsi="Calibri" w:cs="Calibri"/>
          <w:b/>
          <w:bCs/>
          <w:sz w:val="28"/>
          <w:szCs w:val="28"/>
        </w:rPr>
        <w:t>Workshop Outline: AI Best Practices with Claude</w:t>
      </w:r>
    </w:p>
    <w:p w14:paraId="3D07AC44" w14:textId="77777777" w:rsidR="00C606DD" w:rsidRPr="00C706E1" w:rsidRDefault="00C606DD" w:rsidP="007740F8">
      <w:pPr>
        <w:spacing w:line="240" w:lineRule="auto"/>
        <w:rPr>
          <w:rFonts w:ascii="Calibri" w:hAnsi="Calibri" w:cs="Calibri"/>
          <w:b/>
          <w:bCs/>
          <w:i/>
          <w:iCs/>
          <w:sz w:val="28"/>
          <w:szCs w:val="28"/>
        </w:rPr>
      </w:pPr>
    </w:p>
    <w:p w14:paraId="47DE8A15" w14:textId="77777777" w:rsidR="00C606DD" w:rsidRPr="007740F8" w:rsidRDefault="00C606DD" w:rsidP="007740F8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7AFC1E9F" w14:textId="6DECB93C" w:rsidR="007740F8" w:rsidRPr="00C706E1" w:rsidRDefault="007740F8" w:rsidP="00252E0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C706E1">
        <w:rPr>
          <w:rFonts w:ascii="Calibri" w:hAnsi="Calibri" w:cs="Calibri"/>
          <w:b/>
          <w:bCs/>
          <w:sz w:val="28"/>
          <w:szCs w:val="28"/>
        </w:rPr>
        <w:t>Welcome &amp; Framing (5</w:t>
      </w:r>
      <w:r w:rsidR="00C606DD" w:rsidRPr="00C706E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706E1">
        <w:rPr>
          <w:rFonts w:ascii="Calibri" w:hAnsi="Calibri" w:cs="Calibri"/>
          <w:b/>
          <w:bCs/>
          <w:sz w:val="28"/>
          <w:szCs w:val="28"/>
        </w:rPr>
        <w:t>minutes)</w:t>
      </w:r>
    </w:p>
    <w:p w14:paraId="03880446" w14:textId="77777777" w:rsidR="007740F8" w:rsidRPr="00C706E1" w:rsidRDefault="007740F8" w:rsidP="00252E08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Brief introduction &amp; session goals</w:t>
      </w:r>
    </w:p>
    <w:p w14:paraId="1418A56F" w14:textId="77777777" w:rsidR="007740F8" w:rsidRPr="00C706E1" w:rsidRDefault="007740F8" w:rsidP="00252E08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 xml:space="preserve">Why AI matters </w:t>
      </w:r>
      <w:r w:rsidRPr="00C706E1">
        <w:rPr>
          <w:rFonts w:ascii="Calibri" w:hAnsi="Calibri" w:cs="Calibri"/>
          <w:i/>
          <w:iCs/>
          <w:sz w:val="28"/>
          <w:szCs w:val="28"/>
        </w:rPr>
        <w:t>now</w:t>
      </w:r>
      <w:r w:rsidRPr="00C706E1">
        <w:rPr>
          <w:rFonts w:ascii="Calibri" w:hAnsi="Calibri" w:cs="Calibri"/>
          <w:sz w:val="28"/>
          <w:szCs w:val="28"/>
        </w:rPr>
        <w:t xml:space="preserve"> for L&amp;D, talent, and knowledge work</w:t>
      </w:r>
    </w:p>
    <w:p w14:paraId="5DCBE58D" w14:textId="61BA0866" w:rsidR="007740F8" w:rsidRPr="00C706E1" w:rsidRDefault="007740F8" w:rsidP="00252E08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 xml:space="preserve">What this session </w:t>
      </w:r>
      <w:r w:rsidRPr="00C706E1">
        <w:rPr>
          <w:rFonts w:ascii="Calibri" w:hAnsi="Calibri" w:cs="Calibri"/>
          <w:b/>
          <w:bCs/>
          <w:sz w:val="28"/>
          <w:szCs w:val="28"/>
        </w:rPr>
        <w:t>is</w:t>
      </w:r>
      <w:r w:rsidRPr="00C706E1">
        <w:rPr>
          <w:rFonts w:ascii="Calibri" w:hAnsi="Calibri" w:cs="Calibri"/>
          <w:sz w:val="28"/>
          <w:szCs w:val="28"/>
        </w:rPr>
        <w:t xml:space="preserve"> (practical, hands</w:t>
      </w:r>
      <w:r w:rsidRPr="00C706E1">
        <w:rPr>
          <w:rFonts w:ascii="Calibri" w:hAnsi="Calibri" w:cs="Calibri"/>
          <w:sz w:val="28"/>
          <w:szCs w:val="28"/>
        </w:rPr>
        <w:noBreakHyphen/>
        <w:t>on, realistic)</w:t>
      </w:r>
    </w:p>
    <w:p w14:paraId="1CBE9D03" w14:textId="45134236" w:rsidR="007740F8" w:rsidRPr="00C706E1" w:rsidRDefault="007740F8" w:rsidP="00252E0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C706E1">
        <w:rPr>
          <w:rFonts w:ascii="Calibri" w:hAnsi="Calibri" w:cs="Calibri"/>
          <w:b/>
          <w:bCs/>
          <w:sz w:val="28"/>
          <w:szCs w:val="28"/>
        </w:rPr>
        <w:t>Introducing Claude (10 minutes)</w:t>
      </w:r>
    </w:p>
    <w:p w14:paraId="40E6B62B" w14:textId="39D64CD3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Why Claude works especially well for</w:t>
      </w:r>
    </w:p>
    <w:p w14:paraId="1E132FD1" w14:textId="514D5F90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Overview of Claude’s interface and conversational model</w:t>
      </w:r>
    </w:p>
    <w:p w14:paraId="611E1F85" w14:textId="760B7009" w:rsidR="007740F8" w:rsidRPr="00C706E1" w:rsidRDefault="007740F8" w:rsidP="00252E0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C706E1">
        <w:rPr>
          <w:rFonts w:ascii="Calibri" w:hAnsi="Calibri" w:cs="Calibri"/>
          <w:b/>
          <w:bCs/>
          <w:sz w:val="28"/>
          <w:szCs w:val="28"/>
        </w:rPr>
        <w:t xml:space="preserve">Prompting </w:t>
      </w:r>
      <w:r w:rsidR="00252E08" w:rsidRPr="00C706E1">
        <w:rPr>
          <w:rFonts w:ascii="Calibri" w:hAnsi="Calibri" w:cs="Calibri"/>
          <w:b/>
          <w:bCs/>
          <w:sz w:val="28"/>
          <w:szCs w:val="28"/>
        </w:rPr>
        <w:t xml:space="preserve">Claude </w:t>
      </w:r>
      <w:r w:rsidRPr="00C706E1">
        <w:rPr>
          <w:rFonts w:ascii="Calibri" w:hAnsi="Calibri" w:cs="Calibri"/>
          <w:b/>
          <w:bCs/>
          <w:sz w:val="28"/>
          <w:szCs w:val="28"/>
        </w:rPr>
        <w:t>(Core Skills) (</w:t>
      </w:r>
      <w:r w:rsidR="00C606DD" w:rsidRPr="00C706E1">
        <w:rPr>
          <w:rFonts w:ascii="Calibri" w:hAnsi="Calibri" w:cs="Calibri"/>
          <w:b/>
          <w:bCs/>
          <w:sz w:val="28"/>
          <w:szCs w:val="28"/>
        </w:rPr>
        <w:t>5</w:t>
      </w:r>
      <w:r w:rsidRPr="00C706E1">
        <w:rPr>
          <w:rFonts w:ascii="Calibri" w:hAnsi="Calibri" w:cs="Calibri"/>
          <w:b/>
          <w:bCs/>
          <w:sz w:val="28"/>
          <w:szCs w:val="28"/>
        </w:rPr>
        <w:t xml:space="preserve"> minutes)</w:t>
      </w:r>
    </w:p>
    <w:p w14:paraId="6C7B034F" w14:textId="77777777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Simple prompt framework attendees can reuse</w:t>
      </w:r>
    </w:p>
    <w:p w14:paraId="5A0293EA" w14:textId="2EBA0DD4" w:rsidR="007740F8" w:rsidRPr="00C706E1" w:rsidRDefault="00252E08" w:rsidP="00252E08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Creating Instructions</w:t>
      </w:r>
    </w:p>
    <w:p w14:paraId="2FF150E0" w14:textId="4336847E" w:rsidR="007740F8" w:rsidRPr="00C706E1" w:rsidRDefault="007740F8" w:rsidP="00252E0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C706E1">
        <w:rPr>
          <w:rFonts w:ascii="Calibri" w:hAnsi="Calibri" w:cs="Calibri"/>
          <w:b/>
          <w:bCs/>
          <w:sz w:val="28"/>
          <w:szCs w:val="28"/>
        </w:rPr>
        <w:t>Claude in Action: Practical Use Cases (20 minutes)</w:t>
      </w:r>
    </w:p>
    <w:p w14:paraId="57B8652F" w14:textId="49DCB2FF" w:rsidR="007740F8" w:rsidRPr="00C706E1" w:rsidRDefault="007740F8" w:rsidP="00252E08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Demonstrate 3–4 scenarios relevant to the audience, such as:</w:t>
      </w:r>
    </w:p>
    <w:p w14:paraId="5A5061A1" w14:textId="32B143C6" w:rsidR="00252E0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 xml:space="preserve">Emphasis: </w:t>
      </w:r>
      <w:r w:rsidRPr="00C706E1">
        <w:rPr>
          <w:rFonts w:ascii="Calibri" w:hAnsi="Calibri" w:cs="Calibri"/>
          <w:i/>
          <w:iCs/>
          <w:sz w:val="28"/>
          <w:szCs w:val="28"/>
        </w:rPr>
        <w:t>augmentation, not automation</w:t>
      </w:r>
    </w:p>
    <w:p w14:paraId="653EDE87" w14:textId="1C9EE1FC" w:rsidR="007740F8" w:rsidRPr="00C706E1" w:rsidRDefault="007740F8" w:rsidP="00252E0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b/>
          <w:bCs/>
          <w:sz w:val="28"/>
          <w:szCs w:val="28"/>
        </w:rPr>
        <w:t>Getting Started Today (</w:t>
      </w:r>
      <w:r w:rsidR="00C87C70">
        <w:rPr>
          <w:rFonts w:ascii="Calibri" w:hAnsi="Calibri" w:cs="Calibri"/>
          <w:b/>
          <w:bCs/>
          <w:sz w:val="28"/>
          <w:szCs w:val="28"/>
        </w:rPr>
        <w:t>15</w:t>
      </w:r>
      <w:r w:rsidR="00252E08" w:rsidRPr="00C706E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706E1">
        <w:rPr>
          <w:rFonts w:ascii="Calibri" w:hAnsi="Calibri" w:cs="Calibri"/>
          <w:b/>
          <w:bCs/>
          <w:sz w:val="28"/>
          <w:szCs w:val="28"/>
        </w:rPr>
        <w:t>minutes)</w:t>
      </w:r>
    </w:p>
    <w:p w14:paraId="6A50578E" w14:textId="77777777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How to start experimenting safely</w:t>
      </w:r>
    </w:p>
    <w:p w14:paraId="273BCFAF" w14:textId="77777777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Low-risk, high-value first use cases</w:t>
      </w:r>
    </w:p>
    <w:p w14:paraId="3C9B3209" w14:textId="77777777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Building a habit of iterative prompting</w:t>
      </w:r>
    </w:p>
    <w:p w14:paraId="28DB455C" w14:textId="77777777" w:rsidR="007740F8" w:rsidRPr="00C706E1" w:rsidRDefault="007740F8" w:rsidP="00C606DD">
      <w:pPr>
        <w:pStyle w:val="ListParagraph"/>
        <w:numPr>
          <w:ilvl w:val="1"/>
          <w:numId w:val="12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C706E1">
        <w:rPr>
          <w:rFonts w:ascii="Calibri" w:hAnsi="Calibri" w:cs="Calibri"/>
          <w:sz w:val="28"/>
          <w:szCs w:val="28"/>
        </w:rPr>
        <w:t>Encouragement to explore and stay curious</w:t>
      </w:r>
    </w:p>
    <w:p w14:paraId="54813484" w14:textId="2E88452C" w:rsidR="007740F8" w:rsidRPr="00C706E1" w:rsidRDefault="007740F8" w:rsidP="00252E08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C706E1">
        <w:rPr>
          <w:rFonts w:ascii="Calibri" w:hAnsi="Calibri" w:cs="Calibri"/>
          <w:b/>
          <w:bCs/>
          <w:sz w:val="28"/>
          <w:szCs w:val="28"/>
        </w:rPr>
        <w:t xml:space="preserve">Q&amp;A and Discussion </w:t>
      </w:r>
    </w:p>
    <w:p w14:paraId="39955A30" w14:textId="77777777" w:rsidR="00F92E31" w:rsidRDefault="00F92E31"/>
    <w:sectPr w:rsidR="00F92E31" w:rsidSect="00252E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CE8"/>
    <w:multiLevelType w:val="multilevel"/>
    <w:tmpl w:val="E2C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474"/>
    <w:multiLevelType w:val="multilevel"/>
    <w:tmpl w:val="166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7334"/>
    <w:multiLevelType w:val="hybridMultilevel"/>
    <w:tmpl w:val="A1A81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71254"/>
    <w:multiLevelType w:val="multilevel"/>
    <w:tmpl w:val="B30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80F5C"/>
    <w:multiLevelType w:val="multilevel"/>
    <w:tmpl w:val="F64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3226F"/>
    <w:multiLevelType w:val="hybridMultilevel"/>
    <w:tmpl w:val="8C86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F2DC6"/>
    <w:multiLevelType w:val="multilevel"/>
    <w:tmpl w:val="63A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A1CBF"/>
    <w:multiLevelType w:val="multilevel"/>
    <w:tmpl w:val="F9C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A6036"/>
    <w:multiLevelType w:val="multilevel"/>
    <w:tmpl w:val="76B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A6C1B"/>
    <w:multiLevelType w:val="multilevel"/>
    <w:tmpl w:val="530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E5CAD"/>
    <w:multiLevelType w:val="hybridMultilevel"/>
    <w:tmpl w:val="1CD44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473EC"/>
    <w:multiLevelType w:val="hybridMultilevel"/>
    <w:tmpl w:val="8C90F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005741">
    <w:abstractNumId w:val="8"/>
  </w:num>
  <w:num w:numId="2" w16cid:durableId="949823551">
    <w:abstractNumId w:val="3"/>
  </w:num>
  <w:num w:numId="3" w16cid:durableId="591857697">
    <w:abstractNumId w:val="7"/>
  </w:num>
  <w:num w:numId="4" w16cid:durableId="552042416">
    <w:abstractNumId w:val="0"/>
  </w:num>
  <w:num w:numId="5" w16cid:durableId="457453155">
    <w:abstractNumId w:val="9"/>
  </w:num>
  <w:num w:numId="6" w16cid:durableId="1687753653">
    <w:abstractNumId w:val="6"/>
  </w:num>
  <w:num w:numId="7" w16cid:durableId="2132479106">
    <w:abstractNumId w:val="4"/>
  </w:num>
  <w:num w:numId="8" w16cid:durableId="371460233">
    <w:abstractNumId w:val="1"/>
  </w:num>
  <w:num w:numId="9" w16cid:durableId="996151834">
    <w:abstractNumId w:val="5"/>
  </w:num>
  <w:num w:numId="10" w16cid:durableId="1550607163">
    <w:abstractNumId w:val="10"/>
  </w:num>
  <w:num w:numId="11" w16cid:durableId="1942491023">
    <w:abstractNumId w:val="2"/>
  </w:num>
  <w:num w:numId="12" w16cid:durableId="1629553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F8"/>
    <w:rsid w:val="00252E08"/>
    <w:rsid w:val="004A695A"/>
    <w:rsid w:val="007740F8"/>
    <w:rsid w:val="00905169"/>
    <w:rsid w:val="00BD12C0"/>
    <w:rsid w:val="00C606DD"/>
    <w:rsid w:val="00C706E1"/>
    <w:rsid w:val="00C87C70"/>
    <w:rsid w:val="00F9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1908"/>
  <w15:chartTrackingRefBased/>
  <w15:docId w15:val="{A7A16C2E-F417-4A60-9642-43453679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Westlake Chemical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Tamara</dc:creator>
  <cp:keywords/>
  <dc:description/>
  <cp:lastModifiedBy>Thomas, Tamara</cp:lastModifiedBy>
  <cp:revision>5</cp:revision>
  <dcterms:created xsi:type="dcterms:W3CDTF">2026-04-07T22:02:00Z</dcterms:created>
  <dcterms:modified xsi:type="dcterms:W3CDTF">2026-04-07T22:18:00Z</dcterms:modified>
</cp:coreProperties>
</file>