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MEDIA ALERT</w:t>
      </w:r>
    </w:p>
    <w:p>
      <w:r>
        <w:rPr>
          <w:i/>
        </w:rPr>
        <w:t>HOLLYWOOD, Calif. — August 2026</w:t>
      </w:r>
    </w:p>
    <w:p/>
    <w:p>
      <w:r>
        <w:rPr>
          <w:b/>
          <w:sz w:val="24"/>
        </w:rPr>
        <w:t>Legendary Vocalist Freda Payne Available for Interviews as New Music and a Literary Project Take Shape</w:t>
      </w:r>
    </w:p>
    <w:p/>
    <w:p>
      <w:r>
        <w:t>To the «Beat» desk at «Outlet»,</w:t>
      </w:r>
    </w:p>
    <w:p>
      <w:r>
        <w:t>Legendary vocalist Freda Payne is available now for interviews regarding a new gospel single and a companion literary project, both currently in development. No release date has been set for either, and nothing about them is confirmed or announced — this alert is notice of interview availability only, not a release or publication announcement.</w:t>
      </w:r>
    </w:p>
    <w:p>
      <w:r>
        <w:t>Interview opportunities can cover her career, her move into gospel music at this stage of her career, and what she's able to share about both projects as they develop.</w:t>
      </w:r>
    </w:p>
    <w:p>
      <w:r>
        <w:t>To arrange an interview, please contact:</w:t>
      </w:r>
    </w:p>
    <w:p>
      <w:r>
        <w:t>[PR STARPOWER media contact — name / direct email / phone to be added]</w:t>
      </w:r>
    </w:p>
    <w:p/>
    <w:p>
      <w:r>
        <w:rPr>
          <w:i/>
        </w:rPr>
        <w:t>PR STARPOWER is a boutique entertainment publicity and digital media house based in Hollywood, California, founded by a credentialed journalist with international press affiliations and dignitary-level affiliations, including United Nations-connected work. The firm represents talent across film, music, television, and the creator economy, with crisis and reputation management as its flagship specialty.</w:t>
      </w:r>
    </w:p>
    <w:p/>
    <w:p>
      <w:r>
        <w:rPr>
          <w:i/>
          <w:sz w:val="18"/>
        </w:rPr>
        <w:t>### — merge fields («Outlet», «Beat») are placeholders matching the column headers in contact-sheet.xlsx. Link this document to that sheet using Word's own Mailings &gt; Start Mail Merge &gt; Select Recipients workflow before sending.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