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0D376" w14:textId="77777777" w:rsidR="00301677" w:rsidRDefault="00301677" w:rsidP="00301677">
      <w:pPr>
        <w:pStyle w:val="Title"/>
        <w:spacing w:line="360" w:lineRule="auto"/>
        <w:jc w:val="center"/>
        <w:rPr>
          <w:rFonts w:ascii="Cambria" w:hAnsi="Cambria"/>
          <w:b/>
          <w:bCs/>
        </w:rPr>
      </w:pPr>
    </w:p>
    <w:p w14:paraId="5FE67AAC" w14:textId="77777777" w:rsidR="00301677" w:rsidRDefault="00301677" w:rsidP="00301677">
      <w:pPr>
        <w:pStyle w:val="Title"/>
        <w:spacing w:line="360" w:lineRule="auto"/>
        <w:jc w:val="center"/>
        <w:rPr>
          <w:rFonts w:ascii="Cambria" w:hAnsi="Cambria"/>
          <w:b/>
          <w:bCs/>
        </w:rPr>
      </w:pPr>
    </w:p>
    <w:p w14:paraId="6CD57614" w14:textId="10AD3567" w:rsidR="005C5509" w:rsidRDefault="00301677" w:rsidP="00301677">
      <w:pPr>
        <w:pStyle w:val="Title"/>
        <w:spacing w:line="360" w:lineRule="auto"/>
        <w:jc w:val="center"/>
        <w:rPr>
          <w:rFonts w:ascii="Cambria" w:hAnsi="Cambria"/>
          <w:b/>
          <w:bCs/>
        </w:rPr>
      </w:pPr>
      <w:r w:rsidRPr="00301677">
        <w:rPr>
          <w:rFonts w:ascii="Cambria" w:hAnsi="Cambria"/>
          <w:b/>
          <w:bCs/>
        </w:rPr>
        <w:t>LAB 2</w:t>
      </w:r>
      <w:r>
        <w:rPr>
          <w:rFonts w:ascii="Cambria" w:hAnsi="Cambria"/>
          <w:b/>
          <w:bCs/>
        </w:rPr>
        <w:t xml:space="preserve"> – Object Oriented conceptual modelling</w:t>
      </w:r>
    </w:p>
    <w:p w14:paraId="08E35E41" w14:textId="03C6FAB3" w:rsidR="00301677" w:rsidRDefault="00301677" w:rsidP="007824E5">
      <w:pPr>
        <w:pStyle w:val="TUDublinHeading1"/>
      </w:pPr>
      <w:r w:rsidRPr="00301677">
        <w:t>Matas Noreika, B00163844</w:t>
      </w:r>
    </w:p>
    <w:p w14:paraId="0EC66543" w14:textId="77777777" w:rsidR="00301677" w:rsidRDefault="00301677" w:rsidP="00301677"/>
    <w:p w14:paraId="42F235A5" w14:textId="77777777" w:rsidR="00301677" w:rsidRDefault="00301677" w:rsidP="00301677"/>
    <w:p w14:paraId="78A7C60C" w14:textId="77777777" w:rsidR="00301677" w:rsidRDefault="00301677" w:rsidP="00301677"/>
    <w:p w14:paraId="7559B08E" w14:textId="77777777" w:rsidR="00301677" w:rsidRPr="00301677" w:rsidRDefault="00301677" w:rsidP="00301677"/>
    <w:p w14:paraId="75868A2E" w14:textId="7AC02F0B" w:rsidR="00301677" w:rsidRDefault="00301677" w:rsidP="00301677">
      <w:pPr>
        <w:jc w:val="center"/>
        <w:rPr>
          <w:sz w:val="28"/>
          <w:szCs w:val="28"/>
        </w:rPr>
      </w:pPr>
      <w:r w:rsidRPr="00301677">
        <w:rPr>
          <w:sz w:val="28"/>
          <w:szCs w:val="28"/>
        </w:rPr>
        <w:t>Department of Engineering</w:t>
      </w:r>
      <w:r w:rsidRPr="00301677">
        <w:rPr>
          <w:sz w:val="28"/>
          <w:szCs w:val="28"/>
        </w:rPr>
        <w:br/>
        <w:t>School of Informatics &amp; Engineering</w:t>
      </w:r>
      <w:r w:rsidRPr="00301677">
        <w:rPr>
          <w:sz w:val="28"/>
          <w:szCs w:val="28"/>
        </w:rPr>
        <w:br/>
        <w:t>Institute of Technology, Blanchardstown</w:t>
      </w:r>
      <w:r w:rsidRPr="00301677">
        <w:rPr>
          <w:sz w:val="28"/>
          <w:szCs w:val="28"/>
        </w:rPr>
        <w:br/>
        <w:t>Dublin 15.</w:t>
      </w:r>
    </w:p>
    <w:p w14:paraId="372AF611" w14:textId="77777777" w:rsidR="00301677" w:rsidRDefault="00301677" w:rsidP="00301677">
      <w:pPr>
        <w:jc w:val="center"/>
        <w:rPr>
          <w:sz w:val="28"/>
          <w:szCs w:val="28"/>
        </w:rPr>
      </w:pPr>
    </w:p>
    <w:p w14:paraId="47376C42" w14:textId="77777777" w:rsidR="00301677" w:rsidRDefault="00301677" w:rsidP="00301677">
      <w:pPr>
        <w:jc w:val="center"/>
        <w:rPr>
          <w:sz w:val="28"/>
          <w:szCs w:val="28"/>
        </w:rPr>
      </w:pPr>
    </w:p>
    <w:p w14:paraId="3E7CD8EA" w14:textId="77777777" w:rsidR="00301677" w:rsidRDefault="00301677" w:rsidP="00301677">
      <w:pPr>
        <w:jc w:val="center"/>
        <w:rPr>
          <w:sz w:val="28"/>
          <w:szCs w:val="28"/>
        </w:rPr>
      </w:pPr>
    </w:p>
    <w:p w14:paraId="7A0B1E41" w14:textId="77777777" w:rsidR="00301677" w:rsidRDefault="00301677" w:rsidP="00301677">
      <w:pPr>
        <w:jc w:val="center"/>
        <w:rPr>
          <w:sz w:val="28"/>
          <w:szCs w:val="28"/>
        </w:rPr>
      </w:pPr>
    </w:p>
    <w:p w14:paraId="79E9265B" w14:textId="7F3744EF" w:rsidR="00301677" w:rsidRDefault="00301677" w:rsidP="00301677">
      <w:pPr>
        <w:jc w:val="right"/>
        <w:rPr>
          <w:b/>
          <w:bCs/>
          <w:sz w:val="32"/>
          <w:szCs w:val="32"/>
        </w:rPr>
      </w:pPr>
      <w:r w:rsidRPr="00301677">
        <w:rPr>
          <w:b/>
          <w:bCs/>
          <w:sz w:val="32"/>
          <w:szCs w:val="32"/>
        </w:rPr>
        <w:t>ELTC H3013</w:t>
      </w:r>
    </w:p>
    <w:p w14:paraId="2DF1CB70" w14:textId="451A0890" w:rsidR="00301677" w:rsidRDefault="00301677" w:rsidP="00301677">
      <w:pPr>
        <w:jc w:val="right"/>
        <w:rPr>
          <w:b/>
          <w:bCs/>
          <w:sz w:val="32"/>
          <w:szCs w:val="32"/>
        </w:rPr>
      </w:pPr>
      <w:r>
        <w:rPr>
          <w:b/>
          <w:bCs/>
          <w:sz w:val="32"/>
          <w:szCs w:val="32"/>
        </w:rPr>
        <w:t>16/11/2025</w:t>
      </w:r>
    </w:p>
    <w:p w14:paraId="12C762D1" w14:textId="77777777" w:rsidR="00301677" w:rsidRDefault="00301677">
      <w:pPr>
        <w:rPr>
          <w:b/>
          <w:bCs/>
          <w:sz w:val="32"/>
          <w:szCs w:val="32"/>
        </w:rPr>
      </w:pPr>
      <w:r>
        <w:rPr>
          <w:b/>
          <w:bCs/>
          <w:sz w:val="32"/>
          <w:szCs w:val="32"/>
        </w:rPr>
        <w:br w:type="page"/>
      </w:r>
    </w:p>
    <w:p w14:paraId="1F72043B" w14:textId="6B07CF42" w:rsidR="00301677" w:rsidRDefault="00301677" w:rsidP="007824E5">
      <w:pPr>
        <w:pStyle w:val="TUDublinHeading1"/>
      </w:pPr>
      <w:r>
        <w:lastRenderedPageBreak/>
        <w:t>Introduction</w:t>
      </w:r>
    </w:p>
    <w:p w14:paraId="1B7D0D31" w14:textId="2457827D" w:rsidR="00301677" w:rsidRDefault="00301677" w:rsidP="007824E5">
      <w:pPr>
        <w:pStyle w:val="TUDublinHeading1"/>
      </w:pPr>
      <w:r>
        <w:t>Problem statement</w:t>
      </w:r>
    </w:p>
    <w:p w14:paraId="11E7C7B5" w14:textId="77777777" w:rsidR="00301677" w:rsidRDefault="00301677" w:rsidP="00301677">
      <w:r w:rsidRPr="00301677">
        <w:t>You have been tasked with designing the software system for a simple weather-station. A</w:t>
      </w:r>
      <w:r w:rsidRPr="00301677">
        <w:br/>
        <w:t>weather station records local weather information and periodically transfers this to a</w:t>
      </w:r>
      <w:r w:rsidRPr="00301677">
        <w:br/>
        <w:t>weather information system using a satellite link. Currently the system keeps track of</w:t>
      </w:r>
      <w:r w:rsidRPr="00301677">
        <w:br/>
        <w:t>temperature, wind speed (Anemometer) and pressure (barometer) but must be flexible</w:t>
      </w:r>
      <w:r w:rsidRPr="00301677">
        <w:br/>
        <w:t>enough to be expanded at a later stage.</w:t>
      </w:r>
    </w:p>
    <w:p w14:paraId="061C2240" w14:textId="77777777" w:rsidR="00301677" w:rsidRDefault="00301677" w:rsidP="00301677">
      <w:r w:rsidRPr="00301677">
        <w:br/>
        <w:t>The system is composed of a basic Micro-controller, a single temperature sensor, a display,</w:t>
      </w:r>
      <w:r w:rsidRPr="00301677">
        <w:br/>
        <w:t>memory bank and user buttons.</w:t>
      </w:r>
      <w:r w:rsidRPr="00301677">
        <w:br/>
      </w:r>
    </w:p>
    <w:p w14:paraId="7670597C" w14:textId="03E51325" w:rsidR="00301677" w:rsidRPr="00301677" w:rsidRDefault="00301677" w:rsidP="00301677">
      <w:r w:rsidRPr="00301677">
        <w:t>The system displays temperature readings in real time on the display. It also keeps track of</w:t>
      </w:r>
      <w:r w:rsidRPr="00301677">
        <w:br/>
        <w:t>historical information on an hourly and daily basis. This historical data can be pulled up on</w:t>
      </w:r>
      <w:r w:rsidRPr="00301677">
        <w:br/>
        <w:t>the display at the request of the user by pressing the appropriate button.</w:t>
      </w:r>
    </w:p>
    <w:p w14:paraId="41AE1D5C" w14:textId="0E34EE1D" w:rsidR="00301677" w:rsidRDefault="00301677" w:rsidP="007824E5">
      <w:pPr>
        <w:pStyle w:val="TUDublinHeading1"/>
      </w:pPr>
      <w:r>
        <w:lastRenderedPageBreak/>
        <w:t>Use case analysis</w:t>
      </w:r>
    </w:p>
    <w:p w14:paraId="44A7A622" w14:textId="1A6147E3" w:rsidR="00301677" w:rsidRDefault="00301677" w:rsidP="007824E5">
      <w:pPr>
        <w:pStyle w:val="TUDublinHeading2"/>
        <w:rPr>
          <w:color w:val="auto"/>
        </w:rPr>
      </w:pPr>
      <w:r w:rsidRPr="00301677">
        <w:rPr>
          <w:color w:val="auto"/>
        </w:rPr>
        <w:t>Use case model</w:t>
      </w:r>
    </w:p>
    <w:p w14:paraId="11BA19EF" w14:textId="77777777" w:rsidR="007277A3" w:rsidRDefault="007277A3" w:rsidP="007277A3">
      <w:pPr>
        <w:keepNext/>
        <w:jc w:val="center"/>
      </w:pPr>
      <w:r>
        <w:rPr>
          <w:noProof/>
        </w:rPr>
        <w:drawing>
          <wp:inline distT="0" distB="0" distL="0" distR="0" wp14:anchorId="20AEC500" wp14:editId="6B6409E6">
            <wp:extent cx="5128007" cy="6065520"/>
            <wp:effectExtent l="0" t="0" r="0" b="0"/>
            <wp:docPr id="184979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6008"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143643" cy="6084015"/>
                    </a:xfrm>
                    <a:prstGeom prst="rect">
                      <a:avLst/>
                    </a:prstGeom>
                  </pic:spPr>
                </pic:pic>
              </a:graphicData>
            </a:graphic>
          </wp:inline>
        </w:drawing>
      </w:r>
    </w:p>
    <w:p w14:paraId="1D855BDE" w14:textId="5028F397" w:rsidR="007277A3" w:rsidRPr="007277A3" w:rsidRDefault="007277A3" w:rsidP="007277A3">
      <w:pPr>
        <w:pStyle w:val="Caption"/>
        <w:jc w:val="center"/>
        <w:rPr>
          <w:sz w:val="22"/>
          <w:szCs w:val="22"/>
        </w:rPr>
      </w:pPr>
      <w:r w:rsidRPr="007277A3">
        <w:rPr>
          <w:sz w:val="22"/>
          <w:szCs w:val="22"/>
        </w:rPr>
        <w:t xml:space="preserve">Figure </w:t>
      </w:r>
      <w:r w:rsidRPr="007277A3">
        <w:rPr>
          <w:sz w:val="22"/>
          <w:szCs w:val="22"/>
        </w:rPr>
        <w:fldChar w:fldCharType="begin"/>
      </w:r>
      <w:r w:rsidRPr="007277A3">
        <w:rPr>
          <w:sz w:val="22"/>
          <w:szCs w:val="22"/>
        </w:rPr>
        <w:instrText xml:space="preserve"> SEQ Figure \* ARABIC </w:instrText>
      </w:r>
      <w:r w:rsidRPr="007277A3">
        <w:rPr>
          <w:sz w:val="22"/>
          <w:szCs w:val="22"/>
        </w:rPr>
        <w:fldChar w:fldCharType="separate"/>
      </w:r>
      <w:r w:rsidR="001A0F25">
        <w:rPr>
          <w:noProof/>
          <w:sz w:val="22"/>
          <w:szCs w:val="22"/>
        </w:rPr>
        <w:t>1</w:t>
      </w:r>
      <w:r w:rsidRPr="007277A3">
        <w:rPr>
          <w:sz w:val="22"/>
          <w:szCs w:val="22"/>
        </w:rPr>
        <w:fldChar w:fldCharType="end"/>
      </w:r>
      <w:r w:rsidRPr="007277A3">
        <w:rPr>
          <w:sz w:val="22"/>
          <w:szCs w:val="22"/>
        </w:rPr>
        <w:t xml:space="preserve"> use case diagram of weather-station</w:t>
      </w:r>
    </w:p>
    <w:p w14:paraId="30D09B57" w14:textId="1CFC8DB3" w:rsidR="00301677" w:rsidRDefault="00301677" w:rsidP="007824E5">
      <w:pPr>
        <w:pStyle w:val="TUDublinHeading2"/>
        <w:rPr>
          <w:color w:val="auto"/>
        </w:rPr>
      </w:pPr>
      <w:r w:rsidRPr="00301677">
        <w:rPr>
          <w:color w:val="auto"/>
        </w:rPr>
        <w:t>Description</w:t>
      </w:r>
    </w:p>
    <w:p w14:paraId="2D7444D8" w14:textId="72012A33" w:rsidR="007277A3" w:rsidRDefault="007277A3" w:rsidP="007277A3">
      <w:pPr>
        <w:pStyle w:val="ListParagraph"/>
        <w:numPr>
          <w:ilvl w:val="0"/>
          <w:numId w:val="8"/>
        </w:numPr>
      </w:pPr>
      <w:r>
        <w:t>Microcontroller periodically reads sensor data</w:t>
      </w:r>
    </w:p>
    <w:p w14:paraId="73E1460D" w14:textId="40A1F2BC" w:rsidR="007277A3" w:rsidRDefault="007277A3" w:rsidP="007277A3">
      <w:pPr>
        <w:pStyle w:val="ListParagraph"/>
        <w:numPr>
          <w:ilvl w:val="0"/>
          <w:numId w:val="8"/>
        </w:numPr>
      </w:pPr>
      <w:r>
        <w:t>Data is saved to persistent memory (memory bank)</w:t>
      </w:r>
    </w:p>
    <w:p w14:paraId="56EB38B0" w14:textId="67DBECA2" w:rsidR="007277A3" w:rsidRDefault="0040186D" w:rsidP="007277A3">
      <w:pPr>
        <w:pStyle w:val="ListParagraph"/>
        <w:numPr>
          <w:ilvl w:val="0"/>
          <w:numId w:val="8"/>
        </w:numPr>
      </w:pPr>
      <w:r>
        <w:t>User views</w:t>
      </w:r>
      <w:r w:rsidR="007277A3">
        <w:t xml:space="preserve"> </w:t>
      </w:r>
      <w:r>
        <w:t xml:space="preserve">data </w:t>
      </w:r>
      <w:r w:rsidR="007277A3">
        <w:t>on display</w:t>
      </w:r>
      <w:r>
        <w:t xml:space="preserve"> (real-time, hourly, daily)</w:t>
      </w:r>
    </w:p>
    <w:p w14:paraId="01711447" w14:textId="09EE625F" w:rsidR="007277A3" w:rsidRPr="007277A3" w:rsidRDefault="007277A3" w:rsidP="007277A3">
      <w:pPr>
        <w:pStyle w:val="ListParagraph"/>
        <w:numPr>
          <w:ilvl w:val="0"/>
          <w:numId w:val="8"/>
        </w:numPr>
      </w:pPr>
      <w:r>
        <w:t>Data is retrieved (get data</w:t>
      </w:r>
      <w:r w:rsidR="0040186D">
        <w:t xml:space="preserve"> from memory</w:t>
      </w:r>
      <w:r>
        <w:t>) and displayed on display</w:t>
      </w:r>
    </w:p>
    <w:p w14:paraId="713D990C" w14:textId="101231CB" w:rsidR="00301677" w:rsidRDefault="00301677" w:rsidP="007824E5">
      <w:pPr>
        <w:pStyle w:val="TUDublinHeading1"/>
      </w:pPr>
      <w:r>
        <w:lastRenderedPageBreak/>
        <w:t>Conceptual model</w:t>
      </w:r>
    </w:p>
    <w:p w14:paraId="7EB796E1" w14:textId="42230453" w:rsidR="00301677" w:rsidRDefault="00301677" w:rsidP="007824E5">
      <w:pPr>
        <w:pStyle w:val="TUDublinHeading2"/>
        <w:rPr>
          <w:color w:val="auto"/>
        </w:rPr>
      </w:pPr>
      <w:r w:rsidRPr="00301677">
        <w:rPr>
          <w:color w:val="auto"/>
        </w:rPr>
        <w:t>UML Class Conceptual model</w:t>
      </w:r>
    </w:p>
    <w:p w14:paraId="49D7347E" w14:textId="77777777" w:rsidR="001A0F25" w:rsidRDefault="001A0F25" w:rsidP="00B63943">
      <w:pPr>
        <w:keepNext/>
        <w:jc w:val="center"/>
      </w:pPr>
      <w:r>
        <w:rPr>
          <w:noProof/>
        </w:rPr>
        <w:drawing>
          <wp:inline distT="0" distB="0" distL="0" distR="0" wp14:anchorId="0CAFD0BA" wp14:editId="1272F05E">
            <wp:extent cx="5890745" cy="3284220"/>
            <wp:effectExtent l="0" t="0" r="0" b="0"/>
            <wp:docPr id="273223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3968"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902329" cy="3290678"/>
                    </a:xfrm>
                    <a:prstGeom prst="rect">
                      <a:avLst/>
                    </a:prstGeom>
                  </pic:spPr>
                </pic:pic>
              </a:graphicData>
            </a:graphic>
          </wp:inline>
        </w:drawing>
      </w:r>
    </w:p>
    <w:p w14:paraId="5F60421F" w14:textId="05235EA0" w:rsidR="001A0F25" w:rsidRPr="001A0F25" w:rsidRDefault="001A0F25" w:rsidP="001A0F25">
      <w:pPr>
        <w:pStyle w:val="Caption"/>
        <w:jc w:val="center"/>
        <w:rPr>
          <w:sz w:val="22"/>
          <w:szCs w:val="22"/>
        </w:rPr>
      </w:pPr>
      <w:r w:rsidRPr="001A0F25">
        <w:rPr>
          <w:sz w:val="22"/>
          <w:szCs w:val="22"/>
        </w:rPr>
        <w:t xml:space="preserve">Figure </w:t>
      </w:r>
      <w:r w:rsidRPr="001A0F25">
        <w:rPr>
          <w:sz w:val="22"/>
          <w:szCs w:val="22"/>
        </w:rPr>
        <w:fldChar w:fldCharType="begin"/>
      </w:r>
      <w:r w:rsidRPr="001A0F25">
        <w:rPr>
          <w:sz w:val="22"/>
          <w:szCs w:val="22"/>
        </w:rPr>
        <w:instrText xml:space="preserve"> SEQ Figure \* ARABIC </w:instrText>
      </w:r>
      <w:r w:rsidRPr="001A0F25">
        <w:rPr>
          <w:sz w:val="22"/>
          <w:szCs w:val="22"/>
        </w:rPr>
        <w:fldChar w:fldCharType="separate"/>
      </w:r>
      <w:r w:rsidRPr="001A0F25">
        <w:rPr>
          <w:noProof/>
          <w:sz w:val="22"/>
          <w:szCs w:val="22"/>
        </w:rPr>
        <w:t>2</w:t>
      </w:r>
      <w:r w:rsidRPr="001A0F25">
        <w:rPr>
          <w:sz w:val="22"/>
          <w:szCs w:val="22"/>
        </w:rPr>
        <w:fldChar w:fldCharType="end"/>
      </w:r>
      <w:r w:rsidRPr="001A0F25">
        <w:rPr>
          <w:sz w:val="22"/>
          <w:szCs w:val="22"/>
        </w:rPr>
        <w:t xml:space="preserve"> Object model of weather station system</w:t>
      </w:r>
    </w:p>
    <w:p w14:paraId="203DA8CC" w14:textId="5D14008C" w:rsidR="00301677" w:rsidRDefault="00301677" w:rsidP="007824E5">
      <w:pPr>
        <w:pStyle w:val="TUDublinHeading2"/>
        <w:rPr>
          <w:color w:val="auto"/>
        </w:rPr>
      </w:pPr>
      <w:r w:rsidRPr="00301677">
        <w:rPr>
          <w:color w:val="auto"/>
        </w:rPr>
        <w:t>Modelling Assumptions</w:t>
      </w:r>
    </w:p>
    <w:p w14:paraId="566ED1EC" w14:textId="345C0DCF" w:rsidR="00B63943" w:rsidRPr="00B63943" w:rsidRDefault="00B63943" w:rsidP="00B63943">
      <w:pPr>
        <w:jc w:val="both"/>
      </w:pPr>
      <w:r>
        <w:t>The conceptual class diagram in figure 2 above assumes that all sensors will inherit from sensor base class to allow for utilization of polymorphism to easily request data regardless of the necessary process to acquire it. This enables future expansion of additional sensors or replacement to other technologies. It is assumed that more buttons may be added to simplify the user interface for view real-time or historical data. The design enables additional memory banks in the design enabling expansion if needed in future.</w:t>
      </w:r>
    </w:p>
    <w:p w14:paraId="004535E7" w14:textId="0150B5C2" w:rsidR="00301677" w:rsidRDefault="00301677" w:rsidP="000C5267">
      <w:pPr>
        <w:pStyle w:val="TUDublinHeading1"/>
      </w:pPr>
      <w:r>
        <w:t>System design observations and recommendations</w:t>
      </w:r>
    </w:p>
    <w:p w14:paraId="57DFB630" w14:textId="452ECCEE" w:rsidR="000C5267" w:rsidRPr="000C5267" w:rsidRDefault="00B63943" w:rsidP="00695ABF">
      <w:pPr>
        <w:jc w:val="both"/>
      </w:pPr>
      <w:r>
        <w:t xml:space="preserve">The system has many areas of improvements which were included in the design. The </w:t>
      </w:r>
      <w:r w:rsidR="00695ABF">
        <w:t>sensors are designed to inherit from a central base class Sensor. This design choice enables easy replacement or addition of sensor technologies. The design includes the possibility of multiple buttons to allow flexibility in the area of user interface. Similarly the memory bank is expanded to allow for multiple modules allowing scaling as the addition of sensors may increase the throughput of entries.</w:t>
      </w:r>
    </w:p>
    <w:sectPr w:rsidR="000C5267" w:rsidRPr="000C52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A4A5B"/>
    <w:multiLevelType w:val="hybridMultilevel"/>
    <w:tmpl w:val="E8BAD174"/>
    <w:lvl w:ilvl="0" w:tplc="A908094A">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61B70619"/>
    <w:multiLevelType w:val="hybridMultilevel"/>
    <w:tmpl w:val="78DACE34"/>
    <w:lvl w:ilvl="0" w:tplc="E47610A2">
      <w:start w:val="1"/>
      <w:numFmt w:val="bullet"/>
      <w:lvlText w:val=""/>
      <w:lvlJc w:val="left"/>
      <w:pPr>
        <w:ind w:left="420" w:hanging="360"/>
      </w:pPr>
      <w:rPr>
        <w:rFonts w:ascii="Symbol" w:eastAsiaTheme="minorHAnsi" w:hAnsi="Symbol" w:cs="Calibri" w:hint="default"/>
      </w:rPr>
    </w:lvl>
    <w:lvl w:ilvl="1" w:tplc="18090003" w:tentative="1">
      <w:start w:val="1"/>
      <w:numFmt w:val="bullet"/>
      <w:lvlText w:val="o"/>
      <w:lvlJc w:val="left"/>
      <w:pPr>
        <w:ind w:left="1140" w:hanging="360"/>
      </w:pPr>
      <w:rPr>
        <w:rFonts w:ascii="Courier New" w:hAnsi="Courier New" w:cs="Courier New" w:hint="default"/>
      </w:rPr>
    </w:lvl>
    <w:lvl w:ilvl="2" w:tplc="18090005" w:tentative="1">
      <w:start w:val="1"/>
      <w:numFmt w:val="bullet"/>
      <w:lvlText w:val=""/>
      <w:lvlJc w:val="left"/>
      <w:pPr>
        <w:ind w:left="1860" w:hanging="360"/>
      </w:pPr>
      <w:rPr>
        <w:rFonts w:ascii="Wingdings" w:hAnsi="Wingdings" w:hint="default"/>
      </w:rPr>
    </w:lvl>
    <w:lvl w:ilvl="3" w:tplc="18090001" w:tentative="1">
      <w:start w:val="1"/>
      <w:numFmt w:val="bullet"/>
      <w:lvlText w:val=""/>
      <w:lvlJc w:val="left"/>
      <w:pPr>
        <w:ind w:left="2580" w:hanging="360"/>
      </w:pPr>
      <w:rPr>
        <w:rFonts w:ascii="Symbol" w:hAnsi="Symbol" w:hint="default"/>
      </w:rPr>
    </w:lvl>
    <w:lvl w:ilvl="4" w:tplc="18090003" w:tentative="1">
      <w:start w:val="1"/>
      <w:numFmt w:val="bullet"/>
      <w:lvlText w:val="o"/>
      <w:lvlJc w:val="left"/>
      <w:pPr>
        <w:ind w:left="3300" w:hanging="360"/>
      </w:pPr>
      <w:rPr>
        <w:rFonts w:ascii="Courier New" w:hAnsi="Courier New" w:cs="Courier New" w:hint="default"/>
      </w:rPr>
    </w:lvl>
    <w:lvl w:ilvl="5" w:tplc="18090005" w:tentative="1">
      <w:start w:val="1"/>
      <w:numFmt w:val="bullet"/>
      <w:lvlText w:val=""/>
      <w:lvlJc w:val="left"/>
      <w:pPr>
        <w:ind w:left="4020" w:hanging="360"/>
      </w:pPr>
      <w:rPr>
        <w:rFonts w:ascii="Wingdings" w:hAnsi="Wingdings" w:hint="default"/>
      </w:rPr>
    </w:lvl>
    <w:lvl w:ilvl="6" w:tplc="18090001" w:tentative="1">
      <w:start w:val="1"/>
      <w:numFmt w:val="bullet"/>
      <w:lvlText w:val=""/>
      <w:lvlJc w:val="left"/>
      <w:pPr>
        <w:ind w:left="4740" w:hanging="360"/>
      </w:pPr>
      <w:rPr>
        <w:rFonts w:ascii="Symbol" w:hAnsi="Symbol" w:hint="default"/>
      </w:rPr>
    </w:lvl>
    <w:lvl w:ilvl="7" w:tplc="18090003" w:tentative="1">
      <w:start w:val="1"/>
      <w:numFmt w:val="bullet"/>
      <w:lvlText w:val="o"/>
      <w:lvlJc w:val="left"/>
      <w:pPr>
        <w:ind w:left="5460" w:hanging="360"/>
      </w:pPr>
      <w:rPr>
        <w:rFonts w:ascii="Courier New" w:hAnsi="Courier New" w:cs="Courier New" w:hint="default"/>
      </w:rPr>
    </w:lvl>
    <w:lvl w:ilvl="8" w:tplc="18090005" w:tentative="1">
      <w:start w:val="1"/>
      <w:numFmt w:val="bullet"/>
      <w:lvlText w:val=""/>
      <w:lvlJc w:val="left"/>
      <w:pPr>
        <w:ind w:left="6180" w:hanging="360"/>
      </w:pPr>
      <w:rPr>
        <w:rFonts w:ascii="Wingdings" w:hAnsi="Wingdings" w:hint="default"/>
      </w:rPr>
    </w:lvl>
  </w:abstractNum>
  <w:abstractNum w:abstractNumId="2" w15:restartNumberingAfterBreak="0">
    <w:nsid w:val="6DE24CF5"/>
    <w:multiLevelType w:val="multilevel"/>
    <w:tmpl w:val="4F2E0D6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71316646">
    <w:abstractNumId w:val="2"/>
  </w:num>
  <w:num w:numId="2" w16cid:durableId="613365401">
    <w:abstractNumId w:val="2"/>
  </w:num>
  <w:num w:numId="3" w16cid:durableId="930620607">
    <w:abstractNumId w:val="2"/>
  </w:num>
  <w:num w:numId="4" w16cid:durableId="512768747">
    <w:abstractNumId w:val="2"/>
  </w:num>
  <w:num w:numId="5" w16cid:durableId="217056048">
    <w:abstractNumId w:val="2"/>
  </w:num>
  <w:num w:numId="6" w16cid:durableId="419134491">
    <w:abstractNumId w:val="2"/>
  </w:num>
  <w:num w:numId="7" w16cid:durableId="1829440770">
    <w:abstractNumId w:val="0"/>
  </w:num>
  <w:num w:numId="8" w16cid:durableId="881214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0FB"/>
    <w:rsid w:val="000C5267"/>
    <w:rsid w:val="000E4C1C"/>
    <w:rsid w:val="001217EF"/>
    <w:rsid w:val="001A0F25"/>
    <w:rsid w:val="001F317E"/>
    <w:rsid w:val="001F60FB"/>
    <w:rsid w:val="0029071C"/>
    <w:rsid w:val="002B58DB"/>
    <w:rsid w:val="00301677"/>
    <w:rsid w:val="0040186D"/>
    <w:rsid w:val="005C5509"/>
    <w:rsid w:val="00695ABF"/>
    <w:rsid w:val="007277A3"/>
    <w:rsid w:val="007824E5"/>
    <w:rsid w:val="007F18BD"/>
    <w:rsid w:val="00900F85"/>
    <w:rsid w:val="009D0C2E"/>
    <w:rsid w:val="00AA7FDA"/>
    <w:rsid w:val="00B63943"/>
    <w:rsid w:val="00C45ACD"/>
    <w:rsid w:val="00C4772E"/>
    <w:rsid w:val="00C81C3D"/>
    <w:rsid w:val="00EE2B3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ADE47"/>
  <w15:chartTrackingRefBased/>
  <w15:docId w15:val="{B1439DBC-2D61-4708-AFAA-F6D97D076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72E"/>
    <w:pPr>
      <w:keepNext/>
      <w:keepLines/>
      <w:numPr>
        <w:numId w:val="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72E"/>
    <w:pPr>
      <w:keepNext/>
      <w:keepLines/>
      <w:numPr>
        <w:ilvl w:val="1"/>
        <w:numId w:val="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60F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60F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F60F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F60F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F60F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F60F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F60F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UDublinHeading2">
    <w:name w:val="TU Dublin Heading 2"/>
    <w:basedOn w:val="Heading2"/>
    <w:next w:val="Normal"/>
    <w:link w:val="TUDublinHeading2Char"/>
    <w:qFormat/>
    <w:rsid w:val="00C4772E"/>
    <w:pPr>
      <w:numPr>
        <w:ilvl w:val="0"/>
        <w:numId w:val="0"/>
      </w:numPr>
      <w:spacing w:before="240" w:after="120" w:line="360" w:lineRule="auto"/>
    </w:pPr>
    <w:rPr>
      <w:rFonts w:ascii="Calibri" w:hAnsi="Calibri"/>
      <w:b/>
      <w:i/>
      <w:sz w:val="24"/>
      <w:szCs w:val="26"/>
    </w:rPr>
  </w:style>
  <w:style w:type="character" w:customStyle="1" w:styleId="TUDublinHeading2Char">
    <w:name w:val="TU Dublin Heading 2 Char"/>
    <w:basedOn w:val="Heading2Char"/>
    <w:link w:val="TUDublinHeading2"/>
    <w:rsid w:val="00C4772E"/>
    <w:rPr>
      <w:rFonts w:asciiTheme="majorHAnsi" w:eastAsiaTheme="majorEastAsia" w:hAnsiTheme="majorHAnsi" w:cstheme="majorBidi"/>
      <w:b/>
      <w:i/>
      <w:color w:val="0F4761" w:themeColor="accent1" w:themeShade="BF"/>
      <w:sz w:val="32"/>
      <w:szCs w:val="26"/>
    </w:rPr>
  </w:style>
  <w:style w:type="character" w:customStyle="1" w:styleId="Heading2Char">
    <w:name w:val="Heading 2 Char"/>
    <w:basedOn w:val="DefaultParagraphFont"/>
    <w:link w:val="Heading2"/>
    <w:uiPriority w:val="9"/>
    <w:semiHidden/>
    <w:rsid w:val="00C4772E"/>
    <w:rPr>
      <w:rFonts w:asciiTheme="majorHAnsi" w:eastAsiaTheme="majorEastAsia" w:hAnsiTheme="majorHAnsi" w:cstheme="majorBidi"/>
      <w:color w:val="0F4761" w:themeColor="accent1" w:themeShade="BF"/>
      <w:sz w:val="32"/>
      <w:szCs w:val="32"/>
    </w:rPr>
  </w:style>
  <w:style w:type="paragraph" w:customStyle="1" w:styleId="TUDublinHeading1">
    <w:name w:val="TU Dublin Heading 1"/>
    <w:basedOn w:val="Heading1"/>
    <w:next w:val="Normal"/>
    <w:link w:val="TUDublinHeading1Char"/>
    <w:autoRedefine/>
    <w:qFormat/>
    <w:rsid w:val="007824E5"/>
    <w:pPr>
      <w:numPr>
        <w:numId w:val="0"/>
      </w:numPr>
      <w:spacing w:before="120" w:after="240" w:line="240" w:lineRule="auto"/>
      <w:jc w:val="center"/>
    </w:pPr>
    <w:rPr>
      <w:rFonts w:ascii="Calibri" w:hAnsi="Calibri" w:cs="Calibri"/>
      <w:b/>
      <w:bCs/>
      <w:color w:val="auto"/>
      <w:sz w:val="28"/>
      <w:szCs w:val="28"/>
    </w:rPr>
  </w:style>
  <w:style w:type="character" w:customStyle="1" w:styleId="TUDublinHeading1Char">
    <w:name w:val="TU Dublin Heading 1 Char"/>
    <w:basedOn w:val="Heading1Char"/>
    <w:link w:val="TUDublinHeading1"/>
    <w:rsid w:val="007824E5"/>
    <w:rPr>
      <w:rFonts w:asciiTheme="majorHAnsi" w:eastAsiaTheme="majorEastAsia" w:hAnsiTheme="majorHAnsi" w:cstheme="majorBidi"/>
      <w:b/>
      <w:bCs/>
      <w:color w:val="0F4761" w:themeColor="accent1" w:themeShade="BF"/>
      <w:sz w:val="28"/>
      <w:szCs w:val="28"/>
    </w:rPr>
  </w:style>
  <w:style w:type="character" w:customStyle="1" w:styleId="Heading1Char">
    <w:name w:val="Heading 1 Char"/>
    <w:basedOn w:val="DefaultParagraphFont"/>
    <w:link w:val="Heading1"/>
    <w:uiPriority w:val="9"/>
    <w:rsid w:val="00C4772E"/>
    <w:rPr>
      <w:rFonts w:asciiTheme="majorHAnsi" w:eastAsiaTheme="majorEastAsia" w:hAnsiTheme="majorHAnsi" w:cstheme="majorBidi"/>
      <w:color w:val="0F4761" w:themeColor="accent1" w:themeShade="BF"/>
      <w:sz w:val="40"/>
      <w:szCs w:val="40"/>
    </w:rPr>
  </w:style>
  <w:style w:type="paragraph" w:customStyle="1" w:styleId="TUDublin">
    <w:name w:val="TU Dublin"/>
    <w:basedOn w:val="Normal"/>
    <w:link w:val="TUDublinChar"/>
    <w:autoRedefine/>
    <w:qFormat/>
    <w:rsid w:val="00C4772E"/>
    <w:pPr>
      <w:keepNext/>
      <w:keepLines/>
      <w:spacing w:before="120" w:after="240" w:line="240" w:lineRule="auto"/>
      <w:ind w:left="720" w:hanging="360"/>
      <w:outlineLvl w:val="0"/>
    </w:pPr>
    <w:rPr>
      <w:rFonts w:eastAsia="Times New Roman"/>
      <w:b/>
      <w:bCs/>
      <w:kern w:val="0"/>
      <w:sz w:val="28"/>
      <w:szCs w:val="28"/>
      <w14:ligatures w14:val="none"/>
    </w:rPr>
  </w:style>
  <w:style w:type="character" w:customStyle="1" w:styleId="TUDublinChar">
    <w:name w:val="TU Dublin Char"/>
    <w:basedOn w:val="DefaultParagraphFont"/>
    <w:link w:val="TUDublin"/>
    <w:rsid w:val="00C4772E"/>
    <w:rPr>
      <w:rFonts w:eastAsia="Times New Roman"/>
      <w:b/>
      <w:bCs/>
      <w:kern w:val="0"/>
      <w:sz w:val="28"/>
      <w:szCs w:val="28"/>
      <w14:ligatures w14:val="none"/>
    </w:rPr>
  </w:style>
  <w:style w:type="character" w:customStyle="1" w:styleId="Heading3Char">
    <w:name w:val="Heading 3 Char"/>
    <w:basedOn w:val="DefaultParagraphFont"/>
    <w:link w:val="Heading3"/>
    <w:uiPriority w:val="9"/>
    <w:semiHidden/>
    <w:rsid w:val="001F60F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60F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F60F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F60F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F60F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F60F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F60F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F60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0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0F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0F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F60FB"/>
    <w:pPr>
      <w:spacing w:before="160"/>
      <w:jc w:val="center"/>
    </w:pPr>
    <w:rPr>
      <w:i/>
      <w:iCs/>
      <w:color w:val="404040" w:themeColor="text1" w:themeTint="BF"/>
    </w:rPr>
  </w:style>
  <w:style w:type="character" w:customStyle="1" w:styleId="QuoteChar">
    <w:name w:val="Quote Char"/>
    <w:basedOn w:val="DefaultParagraphFont"/>
    <w:link w:val="Quote"/>
    <w:uiPriority w:val="29"/>
    <w:rsid w:val="001F60FB"/>
    <w:rPr>
      <w:i/>
      <w:iCs/>
      <w:color w:val="404040" w:themeColor="text1" w:themeTint="BF"/>
    </w:rPr>
  </w:style>
  <w:style w:type="paragraph" w:styleId="ListParagraph">
    <w:name w:val="List Paragraph"/>
    <w:basedOn w:val="Normal"/>
    <w:uiPriority w:val="34"/>
    <w:qFormat/>
    <w:rsid w:val="001F60FB"/>
    <w:pPr>
      <w:ind w:left="720"/>
      <w:contextualSpacing/>
    </w:pPr>
  </w:style>
  <w:style w:type="character" w:styleId="IntenseEmphasis">
    <w:name w:val="Intense Emphasis"/>
    <w:basedOn w:val="DefaultParagraphFont"/>
    <w:uiPriority w:val="21"/>
    <w:qFormat/>
    <w:rsid w:val="001F60FB"/>
    <w:rPr>
      <w:i/>
      <w:iCs/>
      <w:color w:val="0F4761" w:themeColor="accent1" w:themeShade="BF"/>
    </w:rPr>
  </w:style>
  <w:style w:type="paragraph" w:styleId="IntenseQuote">
    <w:name w:val="Intense Quote"/>
    <w:basedOn w:val="Normal"/>
    <w:next w:val="Normal"/>
    <w:link w:val="IntenseQuoteChar"/>
    <w:uiPriority w:val="30"/>
    <w:qFormat/>
    <w:rsid w:val="001F60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60FB"/>
    <w:rPr>
      <w:i/>
      <w:iCs/>
      <w:color w:val="0F4761" w:themeColor="accent1" w:themeShade="BF"/>
    </w:rPr>
  </w:style>
  <w:style w:type="character" w:styleId="IntenseReference">
    <w:name w:val="Intense Reference"/>
    <w:basedOn w:val="DefaultParagraphFont"/>
    <w:uiPriority w:val="32"/>
    <w:qFormat/>
    <w:rsid w:val="001F60FB"/>
    <w:rPr>
      <w:b/>
      <w:bCs/>
      <w:smallCaps/>
      <w:color w:val="0F4761" w:themeColor="accent1" w:themeShade="BF"/>
      <w:spacing w:val="5"/>
    </w:rPr>
  </w:style>
  <w:style w:type="paragraph" w:styleId="Caption">
    <w:name w:val="caption"/>
    <w:basedOn w:val="Normal"/>
    <w:next w:val="Normal"/>
    <w:uiPriority w:val="35"/>
    <w:unhideWhenUsed/>
    <w:qFormat/>
    <w:rsid w:val="007277A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4</Pages>
  <Words>380</Words>
  <Characters>2172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B00163844 Matas Noreika</dc:creator>
  <cp:keywords/>
  <dc:description/>
  <cp:lastModifiedBy>B00163844 Matas Noreika</cp:lastModifiedBy>
  <cp:revision>9</cp:revision>
  <dcterms:created xsi:type="dcterms:W3CDTF">2025-11-16T22:19:00Z</dcterms:created>
  <dcterms:modified xsi:type="dcterms:W3CDTF">2025-11-23T22:42:00Z</dcterms:modified>
</cp:coreProperties>
</file>