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24.44000244140625" w:right="292.933349609375" w:firstLine="13.52005004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PROPOSAL PESERTA HACKATHON CHIP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3818359375" w:line="240" w:lineRule="auto"/>
        <w:ind w:left="21.9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  <w:rtl w:val="0"/>
        </w:rPr>
        <w:t xml:space="preserve">Kategori: </w:t>
      </w:r>
      <w:r w:rsidDel="00000000" w:rsidR="00000000" w:rsidRPr="00000000">
        <w:rPr>
          <w:color w:val="666666"/>
          <w:sz w:val="30"/>
          <w:szCs w:val="30"/>
          <w:rtl w:val="0"/>
        </w:rPr>
        <w:t xml:space="preserve">Secure Identity &amp; Secure Element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4150390625" w:line="240" w:lineRule="auto"/>
        <w:ind w:left="3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Identitas Tim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40" w:lineRule="auto"/>
        <w:ind w:left="3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Judul Ide Desain Chip: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TinySign </w:t>
      </w:r>
      <w:r w:rsidDel="00000000" w:rsidR="00000000" w:rsidRPr="00000000">
        <w:rPr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Pengembangan IP Keamanan Berbasis TT07 SHA-256 dan ECDSA P-256 untuk Verifikasi Identitas Digital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 Tim: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… 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tl w:val="0"/>
        </w:rPr>
        <w:t xml:space="preserve">Jonggrang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Anggota Tim (2–4 orang):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5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Ketua: </w:t>
      </w:r>
      <w:r w:rsidDel="00000000" w:rsidR="00000000" w:rsidRPr="00000000">
        <w:rPr>
          <w:b w:val="1"/>
          <w:bCs w:val="1"/>
          <w:rtl w:val="0"/>
        </w:rPr>
        <w:t xml:space="preserve">Elisabeth Virginia Putri Harmadianti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Universitas Gadjah Mada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tl w:val="0"/>
        </w:rPr>
        <w:t xml:space="preserve"> 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elisabethvirginiaput@gmail.com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Anggota 1: </w:t>
      </w:r>
      <w:r w:rsidDel="00000000" w:rsidR="00000000" w:rsidRPr="00000000">
        <w:rPr>
          <w:rtl w:val="0"/>
        </w:rPr>
        <w:t xml:space="preserve">Mateus Adyatma Wisnubrata Nugraha Jati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Universitas Gadjah Mada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adyatma0503@gmail.com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6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Anggota 2: </w:t>
      </w:r>
      <w:r w:rsidDel="00000000" w:rsidR="00000000" w:rsidRPr="00000000">
        <w:rPr>
          <w:rtl w:val="0"/>
        </w:rPr>
        <w:t xml:space="preserve">Hanan Zhafirah Atsir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Universitas Gadjah Mada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hananzhafirah10@gmail.com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5.8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Dosen Pembimbing: </w:t>
      </w:r>
      <w:r w:rsidDel="00000000" w:rsidR="00000000" w:rsidRPr="00000000">
        <w:rPr>
          <w:rtl w:val="0"/>
        </w:rPr>
        <w:t xml:space="preserve">Ir. Agus Bejo, S.T., M.Eng., D.Eng., IPM.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tl w:val="0"/>
        </w:rPr>
        <w:t xml:space="preserve">Universitas Gadjah 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9483642578125" w:line="240" w:lineRule="auto"/>
        <w:ind w:left="4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1. Ringkasan Ide (Executive Summary)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15.619964599609375" w:right="63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Masalah yang Diangkat: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4.51995849609375" w:right="630" w:firstLine="0.4400634765625"/>
        <w:jc w:val="both"/>
        <w:rPr/>
      </w:pPr>
      <w:r w:rsidDel="00000000" w:rsidR="00000000" w:rsidRPr="00000000">
        <w:rPr>
          <w:rtl w:val="0"/>
        </w:rPr>
        <w:t xml:space="preserve">Verifikasi identitas digital pada perangkat </w:t>
      </w:r>
      <w:r w:rsidDel="00000000" w:rsidR="00000000" w:rsidRPr="00000000">
        <w:rPr>
          <w:i w:val="1"/>
          <w:iCs w:val="1"/>
          <w:rtl w:val="0"/>
        </w:rPr>
        <w:t xml:space="preserve">edge </w:t>
      </w:r>
      <w:r w:rsidDel="00000000" w:rsidR="00000000" w:rsidRPr="00000000">
        <w:rPr>
          <w:rtl w:val="0"/>
        </w:rPr>
        <w:t xml:space="preserve">dan sistem tertanam membutuhkan mekanisme yang mampu memastikan keaslian sumber data sekaligus mendeteksi perubahan isi </w:t>
      </w:r>
      <w:r w:rsidDel="00000000" w:rsidR="00000000" w:rsidRPr="00000000">
        <w:rPr>
          <w:rtl w:val="0"/>
        </w:rPr>
        <w:t xml:space="preserve">data. Pelaksanaan verifikasi tanda tangan digital sepenuhnya di prosesor umum menambah beban </w:t>
      </w:r>
      <w:r w:rsidDel="00000000" w:rsidR="00000000" w:rsidRPr="00000000">
        <w:rPr>
          <w:rtl w:val="0"/>
        </w:rPr>
        <w:t xml:space="preserve">komputasi dan menempatkan operasi kriptografi kritis pada lingkungan software yang leb</w:t>
      </w:r>
      <w:r w:rsidDel="00000000" w:rsidR="00000000" w:rsidRPr="00000000">
        <w:rPr>
          <w:rtl w:val="0"/>
        </w:rPr>
        <w:t xml:space="preserve">ih luas. Diperlukan IP hardware khusus yang dapat menjalankan proses verifikasi secara terisolasi, deterministik, dan efisien.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Solusi yang Ditawarkan: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.96002197265625" w:right="54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TinySign </w:t>
      </w:r>
      <w:r w:rsidDel="00000000" w:rsidR="00000000" w:rsidRPr="00000000">
        <w:rPr>
          <w:rtl w:val="0"/>
        </w:rPr>
        <w:t xml:space="preserve">adalah IP verifikasi identitas digital berbasis TT07 SHA-256 dan ECDSA P-256. Blok kompatibilitas mempertahankan operasi one-round SHA-256 dari baseline, sedangkan mesin ECDSA menangani verifikasi signature (r,s) terhadap </w:t>
      </w:r>
      <w:r w:rsidDel="00000000" w:rsidR="00000000" w:rsidRPr="00000000">
        <w:rPr>
          <w:i w:val="1"/>
          <w:iCs w:val="1"/>
          <w:rtl w:val="0"/>
        </w:rPr>
        <w:t xml:space="preserve">digest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i w:val="1"/>
          <w:iCs w:val="1"/>
          <w:rtl w:val="0"/>
        </w:rPr>
        <w:t xml:space="preserve">public key Qx/Qy.</w:t>
      </w:r>
      <w:r w:rsidDel="00000000" w:rsidR="00000000" w:rsidRPr="00000000">
        <w:rPr>
          <w:rtl w:val="0"/>
        </w:rPr>
        <w:t xml:space="preserve"> Aritmetika modular 256-bit diimplementasikan secara serial dengan </w:t>
      </w:r>
      <w:r w:rsidDel="00000000" w:rsidR="00000000" w:rsidRPr="00000000">
        <w:rPr>
          <w:i w:val="1"/>
          <w:iCs w:val="1"/>
          <w:rtl w:val="0"/>
        </w:rPr>
        <w:t xml:space="preserve">datapath </w:t>
      </w:r>
      <w:r w:rsidDel="00000000" w:rsidR="00000000" w:rsidRPr="00000000">
        <w:rPr>
          <w:rtl w:val="0"/>
        </w:rPr>
        <w:t xml:space="preserve">8/16-bit dan satu unit operasi yang dipakai ulang untuk menekan penggunaan </w:t>
      </w:r>
      <w:r w:rsidDel="00000000" w:rsidR="00000000" w:rsidRPr="00000000">
        <w:rPr>
          <w:i w:val="1"/>
          <w:iCs w:val="1"/>
          <w:rtl w:val="0"/>
        </w:rPr>
        <w:t xml:space="preserve">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Implementasi pada DE10-Nano: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7.599945068359375" w:right="540" w:hanging="2.63992309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Pada DE10-Nano, </w:t>
      </w:r>
      <w:r w:rsidDel="00000000" w:rsidR="00000000" w:rsidRPr="00000000">
        <w:rPr>
          <w:i w:val="1"/>
          <w:iCs w:val="1"/>
          <w:rtl w:val="0"/>
        </w:rPr>
        <w:t xml:space="preserve">TinySign </w:t>
      </w:r>
      <w:r w:rsidDel="00000000" w:rsidR="00000000" w:rsidRPr="00000000">
        <w:rPr>
          <w:rtl w:val="0"/>
        </w:rPr>
        <w:t xml:space="preserve">ditempatkan pada FPGA</w:t>
      </w:r>
      <w:r w:rsidDel="00000000" w:rsidR="00000000" w:rsidRPr="00000000">
        <w:rPr>
          <w:i w:val="1"/>
          <w:iCs w:val="1"/>
          <w:rtl w:val="0"/>
        </w:rPr>
        <w:t xml:space="preserve"> fabric Cyclone V </w:t>
      </w:r>
      <w:r w:rsidDel="00000000" w:rsidR="00000000" w:rsidRPr="00000000">
        <w:rPr>
          <w:rtl w:val="0"/>
        </w:rPr>
        <w:t xml:space="preserve">dan dihubungkan ke host melalui </w:t>
      </w:r>
      <w:r w:rsidDel="00000000" w:rsidR="00000000" w:rsidRPr="00000000">
        <w:rPr>
          <w:i w:val="1"/>
          <w:iCs w:val="1"/>
          <w:rtl w:val="0"/>
        </w:rPr>
        <w:t xml:space="preserve">wrapper Avalon-MM</w:t>
      </w:r>
      <w:r w:rsidDel="00000000" w:rsidR="00000000" w:rsidRPr="00000000">
        <w:rPr>
          <w:rtl w:val="0"/>
        </w:rPr>
        <w:t xml:space="preserve">. Host memuat</w:t>
      </w:r>
      <w:r w:rsidDel="00000000" w:rsidR="00000000" w:rsidRPr="00000000">
        <w:rPr>
          <w:i w:val="1"/>
          <w:iCs w:val="1"/>
          <w:rtl w:val="0"/>
        </w:rPr>
        <w:t xml:space="preserve"> message/digest,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, dan</w:t>
      </w:r>
      <w:r w:rsidDel="00000000" w:rsidR="00000000" w:rsidRPr="00000000">
        <w:rPr>
          <w:i w:val="1"/>
          <w:iCs w:val="1"/>
          <w:rtl w:val="0"/>
        </w:rPr>
        <w:t xml:space="preserve"> public key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i w:val="1"/>
          <w:iCs w:val="1"/>
          <w:rtl w:val="0"/>
        </w:rPr>
        <w:t xml:space="preserve">core </w:t>
      </w:r>
      <w:r w:rsidDel="00000000" w:rsidR="00000000" w:rsidRPr="00000000">
        <w:rPr>
          <w:rtl w:val="0"/>
        </w:rPr>
        <w:t xml:space="preserve">mengeksekusi verifikasi dan mengembalikan status BUSY, DONE, VALID, atau ERROR. Quartus Prime digunakan untuk Analysis &amp; Synthesis, Fitter, Assembler, dan timing analysis. SignalTap digunakan untuk mengamati transaksi interface, state controller, dan hasil verifikasi secara real-time.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Kebaruan &amp; Keunggulan: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6.820068359375" w:right="540" w:firstLine="8.139953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Keunggulan </w:t>
      </w:r>
      <w:r w:rsidDel="00000000" w:rsidR="00000000" w:rsidRPr="00000000">
        <w:rPr>
          <w:i w:val="1"/>
          <w:iCs w:val="1"/>
          <w:rtl w:val="0"/>
        </w:rPr>
        <w:t xml:space="preserve">TinySign </w:t>
      </w:r>
      <w:r w:rsidDel="00000000" w:rsidR="00000000" w:rsidRPr="00000000">
        <w:rPr>
          <w:rtl w:val="0"/>
        </w:rPr>
        <w:t xml:space="preserve">terletak pada integrasi kompatibilitas TT07 SHA-256 dengan akselerator ECDSA P-256 dalam satu IP keamanan. Desain </w:t>
      </w:r>
      <w:r w:rsidDel="00000000" w:rsidR="00000000" w:rsidRPr="00000000">
        <w:rPr>
          <w:i w:val="1"/>
          <w:iCs w:val="1"/>
          <w:rtl w:val="0"/>
        </w:rPr>
        <w:t xml:space="preserve">verification-only </w:t>
      </w:r>
      <w:r w:rsidDel="00000000" w:rsidR="00000000" w:rsidRPr="00000000">
        <w:rPr>
          <w:rtl w:val="0"/>
        </w:rPr>
        <w:t xml:space="preserve">menghilangkan kebutuhan penyimpanan</w:t>
      </w:r>
      <w:r w:rsidDel="00000000" w:rsidR="00000000" w:rsidRPr="00000000">
        <w:rPr>
          <w:i w:val="1"/>
          <w:iCs w:val="1"/>
          <w:rtl w:val="0"/>
        </w:rPr>
        <w:t xml:space="preserve"> private key</w:t>
      </w:r>
      <w:r w:rsidDel="00000000" w:rsidR="00000000" w:rsidRPr="00000000">
        <w:rPr>
          <w:rtl w:val="0"/>
        </w:rPr>
        <w:t xml:space="preserve"> dan pembangkitan </w:t>
      </w:r>
      <w:r w:rsidDel="00000000" w:rsidR="00000000" w:rsidRPr="00000000">
        <w:rPr>
          <w:i w:val="1"/>
          <w:iCs w:val="1"/>
          <w:rtl w:val="0"/>
        </w:rPr>
        <w:t xml:space="preserve">nonce </w:t>
      </w:r>
      <w:r w:rsidDel="00000000" w:rsidR="00000000" w:rsidRPr="00000000">
        <w:rPr>
          <w:rtl w:val="0"/>
        </w:rPr>
        <w:t xml:space="preserve">di dalam </w:t>
      </w:r>
      <w:r w:rsidDel="00000000" w:rsidR="00000000" w:rsidRPr="00000000">
        <w:rPr>
          <w:i w:val="1"/>
          <w:i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. Pemakaian </w:t>
      </w:r>
      <w:r w:rsidDel="00000000" w:rsidR="00000000" w:rsidRPr="00000000">
        <w:rPr>
          <w:i w:val="1"/>
          <w:iCs w:val="1"/>
          <w:rtl w:val="0"/>
        </w:rPr>
        <w:t xml:space="preserve">datapath </w:t>
      </w:r>
      <w:r w:rsidDel="00000000" w:rsidR="00000000" w:rsidRPr="00000000">
        <w:rPr>
          <w:rtl w:val="0"/>
        </w:rPr>
        <w:t xml:space="preserve">modular serial dan</w:t>
      </w:r>
      <w:r w:rsidDel="00000000" w:rsidR="00000000" w:rsidRPr="00000000">
        <w:rPr>
          <w:i w:val="1"/>
          <w:iCs w:val="1"/>
          <w:rtl w:val="0"/>
        </w:rPr>
        <w:t xml:space="preserve"> resource sharing </w:t>
      </w:r>
      <w:r w:rsidDel="00000000" w:rsidR="00000000" w:rsidRPr="00000000">
        <w:rPr>
          <w:rtl w:val="0"/>
        </w:rPr>
        <w:t xml:space="preserve">menempatkan fokus desain pada efisiensi area, sehingga arsitektur dapat dievaluasi baik pada FPGA maupun pada flow ASIC Tiny Tapeout hingga GDSII.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8.000030517578125" w:right="550.977783203125" w:hanging="6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2. Latar Belakang &amp; Rumusan Masalah (Problem Statement)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9775390625" w:line="240" w:lineRule="auto"/>
        <w:ind w:left="16.9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Latar Belakang: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96002197265625" w:right="5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Sistem identitas digital membutuhkan dua jaminan utama: integritas data dan autentikasi pihak yang menandatangani data tersebut. SHA-256 menghasilkan fingerprint 256-bit dari suatu pesan dan menjadi komponen penting dalam pemeriksaan integritas, tetapi hash saja tidak mengikat pesan kepada identitas penandatangan. ECDSA menambahkan mekanisme tanda tangan berbasis </w:t>
      </w:r>
      <w:r w:rsidDel="00000000" w:rsidR="00000000" w:rsidRPr="00000000">
        <w:rPr>
          <w:i w:val="1"/>
          <w:iCs w:val="1"/>
          <w:rtl w:val="0"/>
        </w:rPr>
        <w:t xml:space="preserve">public key </w:t>
      </w:r>
      <w:r w:rsidDel="00000000" w:rsidR="00000000" w:rsidRPr="00000000">
        <w:rPr>
          <w:rtl w:val="0"/>
        </w:rPr>
        <w:t xml:space="preserve">sehingga </w:t>
      </w:r>
      <w:r w:rsidDel="00000000" w:rsidR="00000000" w:rsidRPr="00000000">
        <w:rPr>
          <w:i w:val="1"/>
          <w:iCs w:val="1"/>
          <w:rtl w:val="0"/>
        </w:rPr>
        <w:t xml:space="preserve">verifier </w:t>
      </w:r>
      <w:r w:rsidDel="00000000" w:rsidR="00000000" w:rsidRPr="00000000">
        <w:rPr>
          <w:rtl w:val="0"/>
        </w:rPr>
        <w:t xml:space="preserve">dapat memeriksa apakah signature sesuai dengan pesan dan public key yang sah. P-256 dipilih sebagai kurva eliptik standar dengan </w:t>
      </w:r>
      <w:r w:rsidDel="00000000" w:rsidR="00000000" w:rsidRPr="00000000">
        <w:rPr>
          <w:i w:val="1"/>
          <w:iCs w:val="1"/>
          <w:rtl w:val="0"/>
        </w:rPr>
        <w:t xml:space="preserve">operand </w:t>
      </w:r>
      <w:r w:rsidDel="00000000" w:rsidR="00000000" w:rsidRPr="00000000">
        <w:rPr>
          <w:rtl w:val="0"/>
        </w:rPr>
        <w:t xml:space="preserve">256-bit yang sesuai untuk </w:t>
      </w:r>
      <w:r w:rsidDel="00000000" w:rsidR="00000000" w:rsidRPr="00000000">
        <w:rPr>
          <w:i w:val="1"/>
          <w:iCs w:val="1"/>
          <w:rtl w:val="0"/>
        </w:rPr>
        <w:t xml:space="preserve">digital signature </w:t>
      </w:r>
      <w:r w:rsidDel="00000000" w:rsidR="00000000" w:rsidRPr="00000000">
        <w:rPr>
          <w:rtl w:val="0"/>
        </w:rPr>
        <w:t xml:space="preserve">berlevel keamanan modern. Tiny Tapeout 7 project 0718 menyediakan baseline tiny SHA-256 berupa </w:t>
      </w:r>
      <w:r w:rsidDel="00000000" w:rsidR="00000000" w:rsidRPr="00000000">
        <w:rPr>
          <w:i w:val="1"/>
          <w:iCs w:val="1"/>
          <w:rtl w:val="0"/>
        </w:rPr>
        <w:t xml:space="preserve">primitive one-round</w:t>
      </w:r>
      <w:r w:rsidDel="00000000" w:rsidR="00000000" w:rsidRPr="00000000">
        <w:rPr>
          <w:rtl w:val="0"/>
        </w:rPr>
        <w:t xml:space="preserve"> dengan register A-H, W, dan K. </w:t>
      </w:r>
      <w:r w:rsidDel="00000000" w:rsidR="00000000" w:rsidRPr="00000000">
        <w:rPr>
          <w:i w:val="1"/>
          <w:iCs w:val="1"/>
          <w:rtl w:val="0"/>
        </w:rPr>
        <w:t xml:space="preserve">Baseline </w:t>
      </w:r>
      <w:r w:rsidDel="00000000" w:rsidR="00000000" w:rsidRPr="00000000">
        <w:rPr>
          <w:rtl w:val="0"/>
        </w:rPr>
        <w:t xml:space="preserve">ini menjadi titik awal arsitektur dan </w:t>
      </w:r>
      <w:r w:rsidDel="00000000" w:rsidR="00000000" w:rsidRPr="00000000">
        <w:rPr>
          <w:i w:val="1"/>
          <w:iCs w:val="1"/>
          <w:rtl w:val="0"/>
        </w:rPr>
        <w:t xml:space="preserve">interface TinySign</w:t>
      </w:r>
      <w:r w:rsidDel="00000000" w:rsidR="00000000" w:rsidRPr="00000000">
        <w:rPr>
          <w:rtl w:val="0"/>
        </w:rPr>
        <w:t xml:space="preserve">. Pengembangan dilakukan dengan mempertahankan </w:t>
      </w:r>
      <w:r w:rsidDel="00000000" w:rsidR="00000000" w:rsidRPr="00000000">
        <w:rPr>
          <w:i w:val="1"/>
          <w:iCs w:val="1"/>
          <w:rtl w:val="0"/>
        </w:rPr>
        <w:t xml:space="preserve">compatibility mode</w:t>
      </w:r>
      <w:r w:rsidDel="00000000" w:rsidR="00000000" w:rsidRPr="00000000">
        <w:rPr>
          <w:rtl w:val="0"/>
        </w:rPr>
        <w:t xml:space="preserve"> terhadap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, kemudian menambahkan blok ECDSA P-256 sebagai </w:t>
      </w:r>
      <w:r w:rsidDel="00000000" w:rsidR="00000000" w:rsidRPr="00000000">
        <w:rPr>
          <w:i w:val="1"/>
          <w:iCs w:val="1"/>
          <w:rtl w:val="0"/>
        </w:rPr>
        <w:t xml:space="preserve">accelerator </w:t>
      </w:r>
      <w:r w:rsidDel="00000000" w:rsidR="00000000" w:rsidRPr="00000000">
        <w:rPr>
          <w:rtl w:val="0"/>
        </w:rPr>
        <w:t xml:space="preserve">verifikasi identitas.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Rumusan Masalah &amp; Perancangan: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4.51995849609375" w:right="540" w:firstLine="0.44006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Perancangan berfokus pada empat tantangan: (1) mempertahankan kompatibilitas perilaku </w:t>
      </w:r>
      <w:r w:rsidDel="00000000" w:rsidR="00000000" w:rsidRPr="00000000">
        <w:rPr>
          <w:i w:val="1"/>
          <w:iCs w:val="1"/>
          <w:rtl w:val="0"/>
        </w:rPr>
        <w:t xml:space="preserve">one-round</w:t>
      </w:r>
      <w:r w:rsidDel="00000000" w:rsidR="00000000" w:rsidRPr="00000000">
        <w:rPr>
          <w:rtl w:val="0"/>
        </w:rPr>
        <w:t xml:space="preserve"> SHA-256 pada </w:t>
      </w:r>
      <w:r w:rsidDel="00000000" w:rsidR="00000000" w:rsidRPr="00000000">
        <w:rPr>
          <w:i w:val="1"/>
          <w:iCs w:val="1"/>
          <w:rtl w:val="0"/>
        </w:rPr>
        <w:t xml:space="preserve">interface Tiny Tapeout;</w:t>
      </w:r>
      <w:r w:rsidDel="00000000" w:rsidR="00000000" w:rsidRPr="00000000">
        <w:rPr>
          <w:rtl w:val="0"/>
        </w:rPr>
        <w:t xml:space="preserve"> (2) memproses operasi ECDSA P-256 yang membutuhkan aritmetika modular 256-bit dengan resource terbatas; (3) menjaga </w:t>
      </w:r>
      <w:r w:rsidDel="00000000" w:rsidR="00000000" w:rsidRPr="00000000">
        <w:rPr>
          <w:i w:val="1"/>
          <w:iCs w:val="1"/>
          <w:rtl w:val="0"/>
        </w:rPr>
        <w:t xml:space="preserve">interface </w:t>
      </w:r>
      <w:r w:rsidDel="00000000" w:rsidR="00000000" w:rsidRPr="00000000">
        <w:rPr>
          <w:rtl w:val="0"/>
        </w:rPr>
        <w:t xml:space="preserve">tetap sederhana untuk implementasi FPGA dan ASIC; serta (4) membuktikan implementasi melalui simulasi RTL, pengujian pada DE10-Nano, dan hardening ASIC hingga GDSII.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82373046875" w:line="240" w:lineRule="auto"/>
        <w:ind w:left="1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3. Proposed Chip Design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154541015625" w:line="240" w:lineRule="auto"/>
        <w:ind w:left="1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3.1 Solusi &amp; Arsitektur Sistem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1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Diagram Blok Sistem 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15.619964599609375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95838" cy="13878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1387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15.619964599609375" w:right="540" w:firstLine="0"/>
        <w:jc w:val="both"/>
        <w:rPr/>
      </w:pPr>
      <w:r w:rsidDel="00000000" w:rsidR="00000000" w:rsidRPr="00000000">
        <w:rPr>
          <w:rtl w:val="0"/>
        </w:rPr>
        <w:t xml:space="preserve">Diagram blok TinySign dimulai dari </w:t>
      </w:r>
      <w:r w:rsidDel="00000000" w:rsidR="00000000" w:rsidRPr="00000000">
        <w:rPr>
          <w:b w:val="1"/>
          <w:bCs w:val="1"/>
          <w:rtl w:val="0"/>
        </w:rPr>
        <w:t xml:space="preserve">Host/HPS</w:t>
      </w:r>
      <w:r w:rsidDel="00000000" w:rsidR="00000000" w:rsidRPr="00000000">
        <w:rPr>
          <w:rtl w:val="0"/>
        </w:rPr>
        <w:t xml:space="preserve"> yang bertugas memuat data verifikasi, yaitu digest pesan </w:t>
      </w:r>
      <m:oMath>
        <m:r>
          <w:rPr/>
          <m:t xml:space="preserve">(z)</m:t>
        </m:r>
      </m:oMath>
      <w:r w:rsidDel="00000000" w:rsidR="00000000" w:rsidRPr="00000000">
        <w:rPr>
          <w:rtl w:val="0"/>
        </w:rPr>
        <w:t xml:space="preserve">, signature </w:t>
      </w:r>
      <m:oMath>
        <m:r>
          <w:rPr/>
          <m:t xml:space="preserve">(r,s)</m:t>
        </m:r>
      </m:oMath>
      <w:r w:rsidDel="00000000" w:rsidR="00000000" w:rsidRPr="00000000">
        <w:rPr>
          <w:rtl w:val="0"/>
        </w:rPr>
        <w:t xml:space="preserve">, serta public key </w:t>
      </w:r>
      <m:oMath>
        <m:r>
          <w:rPr/>
          <m:t xml:space="preserve">(Q)</m:t>
        </m:r>
      </m:oMath>
      <w:r w:rsidDel="00000000" w:rsidR="00000000" w:rsidRPr="00000000">
        <w:rPr>
          <w:rtl w:val="0"/>
        </w:rPr>
        <w:t xml:space="preserve">, kemudian data tersebut diteruskan ke </w:t>
      </w:r>
      <w:r w:rsidDel="00000000" w:rsidR="00000000" w:rsidRPr="00000000">
        <w:rPr>
          <w:b w:val="1"/>
          <w:bCs w:val="1"/>
          <w:rtl w:val="0"/>
        </w:rPr>
        <w:t xml:space="preserve">Input Interface</w:t>
      </w:r>
      <w:r w:rsidDel="00000000" w:rsidR="00000000" w:rsidRPr="00000000">
        <w:rPr>
          <w:rtl w:val="0"/>
        </w:rPr>
        <w:t xml:space="preserve"> untuk diterima ke dalam sistem. Setelah seluruh data tersedia</w:t>
      </w:r>
      <w:r w:rsidDel="00000000" w:rsidR="00000000" w:rsidRPr="00000000">
        <w:rPr>
          <w:b w:val="1"/>
          <w:bCs w:val="1"/>
          <w:rtl w:val="0"/>
        </w:rPr>
        <w:t xml:space="preserve">, ECDSA Controller </w:t>
      </w:r>
      <w:r w:rsidDel="00000000" w:rsidR="00000000" w:rsidRPr="00000000">
        <w:rPr>
          <w:rtl w:val="0"/>
        </w:rPr>
        <w:t xml:space="preserve">berperan mengoordinasikan operasi</w:t>
      </w:r>
      <w:r w:rsidDel="00000000" w:rsidR="00000000" w:rsidRPr="00000000">
        <w:rPr>
          <w:b w:val="1"/>
          <w:bCs w:val="1"/>
          <w:rtl w:val="0"/>
        </w:rPr>
        <w:t xml:space="preserve"> aritmetika modular</w:t>
      </w:r>
      <w:r w:rsidDel="00000000" w:rsidR="00000000" w:rsidRPr="00000000">
        <w:rPr>
          <w:rtl w:val="0"/>
        </w:rPr>
        <w:t xml:space="preserve"> dan o</w:t>
      </w:r>
      <w:r w:rsidDel="00000000" w:rsidR="00000000" w:rsidRPr="00000000">
        <w:rPr>
          <w:b w:val="1"/>
          <w:bCs w:val="1"/>
          <w:rtl w:val="0"/>
        </w:rPr>
        <w:t xml:space="preserve">perasi titik pada kurva eliptik.</w:t>
      </w:r>
      <w:r w:rsidDel="00000000" w:rsidR="00000000" w:rsidRPr="00000000">
        <w:rPr>
          <w:rtl w:val="0"/>
        </w:rPr>
        <w:t xml:space="preserve"> Selanjutnya</w:t>
      </w:r>
      <w:r w:rsidDel="00000000" w:rsidR="00000000" w:rsidRPr="00000000">
        <w:rPr>
          <w:b w:val="1"/>
          <w:bCs w:val="1"/>
          <w:rtl w:val="0"/>
        </w:rPr>
        <w:t xml:space="preserve">, blok Modular Arithmetic </w:t>
      </w:r>
      <w:r w:rsidDel="00000000" w:rsidR="00000000" w:rsidRPr="00000000">
        <w:rPr>
          <w:rtl w:val="0"/>
        </w:rPr>
        <w:t xml:space="preserve">menjalankan perhitungan matematika modulo seperti </w:t>
      </w:r>
      <w:r w:rsidDel="00000000" w:rsidR="00000000" w:rsidRPr="00000000">
        <w:rPr>
          <w:i w:val="1"/>
          <w:iCs w:val="1"/>
          <w:rtl w:val="0"/>
        </w:rPr>
        <w:t xml:space="preserve">invers </w:t>
      </w:r>
      <w:r w:rsidDel="00000000" w:rsidR="00000000" w:rsidRPr="00000000">
        <w:rPr>
          <w:rtl w:val="0"/>
        </w:rPr>
        <w:t xml:space="preserve">modular, perkalian modular, dan reduksi modular yang dibutuhkan dalam algoritma ECDSA, sedangkan</w:t>
      </w:r>
      <w:r w:rsidDel="00000000" w:rsidR="00000000" w:rsidRPr="00000000">
        <w:rPr>
          <w:b w:val="1"/>
          <w:bCs w:val="1"/>
          <w:rtl w:val="0"/>
        </w:rPr>
        <w:t xml:space="preserve"> blok Elliptic-Curve Point Uni</w:t>
      </w:r>
      <w:r w:rsidDel="00000000" w:rsidR="00000000" w:rsidRPr="00000000">
        <w:rPr>
          <w:rtl w:val="0"/>
        </w:rPr>
        <w:t xml:space="preserve">t menangani operasi titik pada kurva eliptik, seperti </w:t>
      </w:r>
      <w:r w:rsidDel="00000000" w:rsidR="00000000" w:rsidRPr="00000000">
        <w:rPr>
          <w:i w:val="1"/>
          <w:iCs w:val="1"/>
          <w:rtl w:val="0"/>
        </w:rPr>
        <w:t xml:space="preserve">point addition, point doubling</w:t>
      </w:r>
      <w:r w:rsidDel="00000000" w:rsidR="00000000" w:rsidRPr="00000000">
        <w:rPr>
          <w:rtl w:val="0"/>
        </w:rPr>
        <w:t xml:space="preserve">, dan perhitungan titik hasil verifikasi. Kedua blok komputasi tersebut bekerja secara terkoordinasi di bawah kendali</w:t>
      </w:r>
      <w:r w:rsidDel="00000000" w:rsidR="00000000" w:rsidRPr="00000000">
        <w:rPr>
          <w:i w:val="1"/>
          <w:iCs w:val="1"/>
          <w:rtl w:val="0"/>
        </w:rPr>
        <w:t xml:space="preserve"> ECDSA Controller </w:t>
      </w:r>
      <w:r w:rsidDel="00000000" w:rsidR="00000000" w:rsidRPr="00000000">
        <w:rPr>
          <w:rtl w:val="0"/>
        </w:rPr>
        <w:t xml:space="preserve">hingga diperoleh hasil akhir, yang kemudian dikirim ke blok </w:t>
      </w:r>
      <w:r w:rsidDel="00000000" w:rsidR="00000000" w:rsidRPr="00000000">
        <w:rPr>
          <w:i w:val="1"/>
          <w:iCs w:val="1"/>
          <w:rtl w:val="0"/>
        </w:rPr>
        <w:t xml:space="preserve">Result </w:t>
      </w:r>
      <w:r w:rsidDel="00000000" w:rsidR="00000000" w:rsidRPr="00000000">
        <w:rPr>
          <w:rtl w:val="0"/>
        </w:rPr>
        <w:t xml:space="preserve">untuk menentukan status verifikasi, yaitu VALID apabila </w:t>
      </w:r>
      <w:r w:rsidDel="00000000" w:rsidR="00000000" w:rsidRPr="00000000">
        <w:rPr>
          <w:i w:val="1"/>
          <w:iCs w:val="1"/>
          <w:rtl w:val="0"/>
        </w:rPr>
        <w:t xml:space="preserve">signature </w:t>
      </w:r>
      <w:r w:rsidDel="00000000" w:rsidR="00000000" w:rsidRPr="00000000">
        <w:rPr>
          <w:rtl w:val="0"/>
        </w:rPr>
        <w:t xml:space="preserve">sah atau INVALID apabila signature tidak sesuai.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15.619964599609375" w:right="54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Rincian Modul RTL ] </w:t>
      </w:r>
    </w:p>
    <w:p w:rsidR="00000000" w:rsidDel="00000000" w:rsidP="00000000" w:rsidRDefault="00000000" w:rsidRPr="00000000" w14:paraId="0000001F">
      <w:pPr>
        <w:widowControl w:val="0"/>
        <w:spacing w:before="325.1104736328125" w:line="240" w:lineRule="auto"/>
        <w:ind w:left="15.61996459960937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Ind w:w="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6285"/>
        <w:tblGridChange w:id="0">
          <w:tblGrid>
            <w:gridCol w:w="2685"/>
            <w:gridCol w:w="628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 RTL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-9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Fungsi Utama</w:t>
              <w:tab/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131.06002807617188" w:firstLine="0"/>
              <w:rPr/>
            </w:pPr>
            <w:r w:rsidDel="00000000" w:rsidR="00000000" w:rsidRPr="00000000">
              <w:rPr>
                <w:rtl w:val="0"/>
              </w:rPr>
              <w:t xml:space="preserve">sha256_round_compat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29.96002197265625" w:firstLine="0"/>
              <w:rPr/>
            </w:pPr>
            <w:r w:rsidDel="00000000" w:rsidR="00000000" w:rsidRPr="00000000">
              <w:rPr>
                <w:rtl w:val="0"/>
              </w:rPr>
              <w:t xml:space="preserve">Menjalankan satu round SHA-256 dengan state A-H, W, 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31.06002807617188" w:firstLine="0"/>
              <w:rPr/>
            </w:pPr>
            <w:r w:rsidDel="00000000" w:rsidR="00000000" w:rsidRPr="00000000">
              <w:rPr>
                <w:rtl w:val="0"/>
              </w:rPr>
              <w:t xml:space="preserve">ext_stream_if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29.96002197265625" w:firstLine="0"/>
              <w:rPr/>
            </w:pPr>
            <w:r w:rsidDel="00000000" w:rsidR="00000000" w:rsidRPr="00000000">
              <w:rPr>
                <w:rtl w:val="0"/>
              </w:rPr>
              <w:t xml:space="preserve">Memuat z, r, s, Qx, Qy dan membaca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31.06002807617188" w:firstLine="0"/>
              <w:rPr/>
            </w:pPr>
            <w:r w:rsidDel="00000000" w:rsidR="00000000" w:rsidRPr="00000000">
              <w:rPr>
                <w:rtl w:val="0"/>
              </w:rPr>
              <w:t xml:space="preserve">modarith_serial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29.96002197265625" w:firstLine="0"/>
              <w:rPr/>
            </w:pPr>
            <w:r w:rsidDel="00000000" w:rsidR="00000000" w:rsidRPr="00000000">
              <w:rPr>
                <w:rtl w:val="0"/>
              </w:rPr>
              <w:t xml:space="preserve">Operasi add, subtract, multiply, dan reduction modulo p/n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31.06002807617188" w:firstLine="0"/>
              <w:rPr/>
            </w:pPr>
            <w:r w:rsidDel="00000000" w:rsidR="00000000" w:rsidRPr="00000000">
              <w:rPr>
                <w:rtl w:val="0"/>
              </w:rPr>
              <w:t xml:space="preserve">modinv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29.96002197265625" w:firstLine="0"/>
              <w:rPr/>
            </w:pPr>
            <w:r w:rsidDel="00000000" w:rsidR="00000000" w:rsidRPr="00000000">
              <w:rPr>
                <w:rtl w:val="0"/>
              </w:rPr>
              <w:t xml:space="preserve">Menghitung inverse modular</w:t>
            </w:r>
            <w:r w:rsidDel="00000000" w:rsidR="00000000" w:rsidRPr="00000000">
              <w:rPr>
                <w:rtl w:val="0"/>
              </w:rPr>
              <w:t xml:space="preserve"> s^-1</w:t>
            </w:r>
            <w:r w:rsidDel="00000000" w:rsidR="00000000" w:rsidRPr="00000000">
              <w:rPr>
                <w:rtl w:val="0"/>
              </w:rPr>
              <w:t xml:space="preserve"> mod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31.06002807617188" w:firstLine="0"/>
              <w:rPr/>
            </w:pPr>
            <w:r w:rsidDel="00000000" w:rsidR="00000000" w:rsidRPr="00000000">
              <w:rPr>
                <w:rtl w:val="0"/>
              </w:rPr>
              <w:t xml:space="preserve">ec_point_unit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29.96002197265625" w:firstLine="0"/>
              <w:rPr/>
            </w:pPr>
            <w:r w:rsidDel="00000000" w:rsidR="00000000" w:rsidRPr="00000000">
              <w:rPr>
                <w:rtl w:val="0"/>
              </w:rPr>
              <w:t xml:space="preserve">Point doubling dan point addition P-25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31.06002807617188" w:firstLine="0"/>
              <w:rPr/>
            </w:pPr>
            <w:r w:rsidDel="00000000" w:rsidR="00000000" w:rsidRPr="00000000">
              <w:rPr>
                <w:rtl w:val="0"/>
              </w:rPr>
              <w:t xml:space="preserve">joint_mul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29.96002197265625" w:firstLine="0"/>
              <w:rPr/>
            </w:pPr>
            <w:r w:rsidDel="00000000" w:rsidR="00000000" w:rsidRPr="00000000">
              <w:rPr>
                <w:rtl w:val="0"/>
              </w:rPr>
              <w:t xml:space="preserve">Menghitung u1G + u2Q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32.38006591796875" w:firstLine="0"/>
              <w:rPr/>
            </w:pPr>
            <w:r w:rsidDel="00000000" w:rsidR="00000000" w:rsidRPr="00000000">
              <w:rPr>
                <w:rtl w:val="0"/>
              </w:rPr>
              <w:t xml:space="preserve">ecdsa_ctrl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29.96002197265625" w:firstLine="0"/>
              <w:rPr/>
            </w:pPr>
            <w:r w:rsidDel="00000000" w:rsidR="00000000" w:rsidRPr="00000000">
              <w:rPr>
                <w:rtl w:val="0"/>
              </w:rPr>
              <w:t xml:space="preserve">Mengatur seluruh tahapan verifikasi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31.06002807617188" w:firstLine="0"/>
              <w:rPr/>
            </w:pPr>
            <w:r w:rsidDel="00000000" w:rsidR="00000000" w:rsidRPr="00000000">
              <w:rPr>
                <w:rtl w:val="0"/>
              </w:rPr>
              <w:t xml:space="preserve">avalon_wrapper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29.96002197265625" w:firstLine="0"/>
              <w:rPr/>
            </w:pPr>
            <w:r w:rsidDel="00000000" w:rsidR="00000000" w:rsidRPr="00000000">
              <w:rPr>
                <w:rtl w:val="0"/>
              </w:rPr>
              <w:t xml:space="preserve">Interface DE10-Nano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Estimasi Penggunaan Resource FPGA ] </w:t>
      </w:r>
    </w:p>
    <w:tbl>
      <w:tblPr>
        <w:tblStyle w:val="Table2"/>
        <w:tblW w:w="9000.0" w:type="dxa"/>
        <w:jc w:val="left"/>
        <w:tblInd w:w="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Komponen Resource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.0920410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Estimasi Penggunaan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Kapasitas DE10-Nano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 Elements / LUT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14.000 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110,000 LEs / 41,910 ALMs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Registers / Flip-Flops (FF)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9.000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415,000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Block RAM (M10K)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5,570 Kbits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DSP Blocks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 DSP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112 DSP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Perangkat Lunak &amp; Tools Perancangan: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Intel Quartus Prime, Platform Designer (Qsys), SignalTap Logic Analyzer, Verilator, cocotb, Python, Yosys, Tiny Tapeout/OpenLane flow, dan KLayout.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230712890625" w:line="240" w:lineRule="auto"/>
        <w:ind w:left="1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3.2 Rencana Pengujian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64.3717384338379" w:lineRule="auto"/>
        <w:ind w:left="8.58001708984375" w:right="428.138427734375" w:firstLine="7.0399475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Simulasi RTL: ] </w:t>
      </w:r>
      <w:r w:rsidDel="00000000" w:rsidR="00000000" w:rsidRPr="00000000">
        <w:rPr>
          <w:rtl w:val="0"/>
        </w:rPr>
        <w:t xml:space="preserve">Verifikasi dilakukan bertingkat menggunakan </w:t>
      </w:r>
      <w:r w:rsidDel="00000000" w:rsidR="00000000" w:rsidRPr="00000000">
        <w:rPr>
          <w:i w:val="1"/>
          <w:iCs w:val="1"/>
          <w:rtl w:val="0"/>
        </w:rPr>
        <w:t xml:space="preserve">cocotb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i w:val="1"/>
          <w:iCs w:val="1"/>
          <w:rtl w:val="0"/>
        </w:rPr>
        <w:t xml:space="preserve">golden model Python.</w:t>
      </w:r>
      <w:r w:rsidDel="00000000" w:rsidR="00000000" w:rsidRPr="00000000">
        <w:rPr>
          <w:rtl w:val="0"/>
        </w:rPr>
        <w:t xml:space="preserve"> Tahap pertama memvalidasi </w:t>
      </w:r>
      <w:r w:rsidDel="00000000" w:rsidR="00000000" w:rsidRPr="00000000">
        <w:rPr>
          <w:i w:val="1"/>
          <w:iCs w:val="1"/>
          <w:rtl w:val="0"/>
        </w:rPr>
        <w:t xml:space="preserve">one-round </w:t>
      </w:r>
      <w:r w:rsidDel="00000000" w:rsidR="00000000" w:rsidRPr="00000000">
        <w:rPr>
          <w:rtl w:val="0"/>
        </w:rPr>
        <w:t xml:space="preserve">SHA-256 terhadap </w:t>
      </w:r>
      <w:r w:rsidDel="00000000" w:rsidR="00000000" w:rsidRPr="00000000">
        <w:rPr>
          <w:i w:val="1"/>
          <w:iCs w:val="1"/>
          <w:rtl w:val="0"/>
        </w:rPr>
        <w:t xml:space="preserve">state </w:t>
      </w:r>
      <w:r w:rsidDel="00000000" w:rsidR="00000000" w:rsidRPr="00000000">
        <w:rPr>
          <w:rtl w:val="0"/>
        </w:rPr>
        <w:t xml:space="preserve">A-H/W/K. Tahap berikutnya menguji </w:t>
      </w:r>
      <w:r w:rsidDel="00000000" w:rsidR="00000000" w:rsidRPr="00000000">
        <w:rPr>
          <w:i w:val="1"/>
          <w:iCs w:val="1"/>
          <w:rtl w:val="0"/>
        </w:rPr>
        <w:t xml:space="preserve">modular add/sub/mul/inverse </w:t>
      </w:r>
      <w:r w:rsidDel="00000000" w:rsidR="00000000" w:rsidRPr="00000000">
        <w:rPr>
          <w:rtl w:val="0"/>
        </w:rPr>
        <w:t xml:space="preserve">terhadap </w:t>
      </w:r>
      <w:r w:rsidDel="00000000" w:rsidR="00000000" w:rsidRPr="00000000">
        <w:rPr>
          <w:i w:val="1"/>
          <w:iCs w:val="1"/>
          <w:rtl w:val="0"/>
        </w:rPr>
        <w:t xml:space="preserve">Python big integer, point addition/doubling</w:t>
      </w:r>
      <w:r w:rsidDel="00000000" w:rsidR="00000000" w:rsidRPr="00000000">
        <w:rPr>
          <w:rtl w:val="0"/>
        </w:rPr>
        <w:t xml:space="preserve"> terhadap library P-256, serta ECDSA verification menggunakan </w:t>
      </w:r>
      <w:r w:rsidDel="00000000" w:rsidR="00000000" w:rsidRPr="00000000">
        <w:rPr>
          <w:i w:val="1"/>
          <w:iCs w:val="1"/>
          <w:rtl w:val="0"/>
        </w:rPr>
        <w:t xml:space="preserve">vector valid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i w:val="1"/>
          <w:i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Corner case</w:t>
      </w:r>
      <w:r w:rsidDel="00000000" w:rsidR="00000000" w:rsidRPr="00000000">
        <w:rPr>
          <w:rtl w:val="0"/>
        </w:rPr>
        <w:t xml:space="preserve"> mencakup r = 0, s = 0, r/s di luar orde n, public key off-curve, perubahan satu bit pada </w:t>
      </w:r>
      <w:r w:rsidDel="00000000" w:rsidR="00000000" w:rsidRPr="00000000">
        <w:rPr>
          <w:i w:val="1"/>
          <w:iCs w:val="1"/>
          <w:rtl w:val="0"/>
        </w:rPr>
        <w:t xml:space="preserve">digest/signature/public 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reset </w:t>
      </w:r>
      <w:r w:rsidDel="00000000" w:rsidR="00000000" w:rsidRPr="00000000">
        <w:rPr>
          <w:rtl w:val="0"/>
        </w:rPr>
        <w:t xml:space="preserve">saat BUSY, dan perintah START berulang. Latensi dicatat menggunakan cycle counter.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2.859954833984375" w:right="360" w:firstLine="12.760009765625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Uji Hardware Board FPGA DE10-Nano: ]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RTL disintesis dan ditempatkan menggunakan Quartus Prime. Setelah </w:t>
      </w:r>
      <w:r w:rsidDel="00000000" w:rsidR="00000000" w:rsidRPr="00000000">
        <w:rPr>
          <w:i w:val="1"/>
          <w:iCs w:val="1"/>
          <w:rtl w:val="0"/>
        </w:rPr>
        <w:t xml:space="preserve">Fitter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i w:val="1"/>
          <w:iCs w:val="1"/>
          <w:rtl w:val="0"/>
        </w:rPr>
        <w:t xml:space="preserve">timing analysis</w:t>
      </w:r>
      <w:r w:rsidDel="00000000" w:rsidR="00000000" w:rsidRPr="00000000">
        <w:rPr>
          <w:rtl w:val="0"/>
        </w:rPr>
        <w:t xml:space="preserve"> memenuhi target, bitstream diprogram ke board. Host mengirim sekurang-kurangnya tiga signature valid dan tiga signature invalid yang sama dengan </w:t>
      </w:r>
      <w:r w:rsidDel="00000000" w:rsidR="00000000" w:rsidRPr="00000000">
        <w:rPr>
          <w:i w:val="1"/>
          <w:iCs w:val="1"/>
          <w:rtl w:val="0"/>
        </w:rPr>
        <w:t xml:space="preserve">vector </w:t>
      </w:r>
      <w:r w:rsidDel="00000000" w:rsidR="00000000" w:rsidRPr="00000000">
        <w:rPr>
          <w:rtl w:val="0"/>
        </w:rPr>
        <w:t xml:space="preserve">simulasi. SignalTap digunakan untuk memantau</w:t>
      </w:r>
      <w:r w:rsidDel="00000000" w:rsidR="00000000" w:rsidRPr="00000000">
        <w:rPr>
          <w:i w:val="1"/>
          <w:iCs w:val="1"/>
          <w:rtl w:val="0"/>
        </w:rPr>
        <w:t xml:space="preserve"> START, BUSY, DONE, VALID, state controller, </w:t>
      </w:r>
      <w:r w:rsidDel="00000000" w:rsidR="00000000" w:rsidRPr="00000000">
        <w:rPr>
          <w:rtl w:val="0"/>
        </w:rPr>
        <w:t xml:space="preserve">dan transaksi </w:t>
      </w:r>
      <w:r w:rsidDel="00000000" w:rsidR="00000000" w:rsidRPr="00000000">
        <w:rPr>
          <w:i w:val="1"/>
          <w:i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. Hasil on-board harus identik dengan golden model simulasi.</w:t>
      </w:r>
    </w:p>
    <w:p w:rsidR="00000000" w:rsidDel="00000000" w:rsidP="00000000" w:rsidRDefault="00000000" w:rsidRPr="00000000" w14:paraId="0000004A">
      <w:pPr>
        <w:widowControl w:val="0"/>
        <w:spacing w:line="264.3717384338379" w:lineRule="auto"/>
        <w:ind w:left="2.859954833984375" w:right="360" w:firstLine="12.760009765625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[ Uji ASIC / GDSII: ] </w:t>
      </w:r>
      <w:r w:rsidDel="00000000" w:rsidR="00000000" w:rsidRPr="00000000">
        <w:rPr>
          <w:i w:val="1"/>
          <w:iCs w:val="1"/>
          <w:rtl w:val="0"/>
        </w:rPr>
        <w:t xml:space="preserve">Top-level Tiny Tapeout </w:t>
      </w:r>
      <w:r w:rsidDel="00000000" w:rsidR="00000000" w:rsidRPr="00000000">
        <w:rPr>
          <w:rtl w:val="0"/>
        </w:rPr>
        <w:t xml:space="preserve">menjalani </w:t>
      </w:r>
      <w:r w:rsidDel="00000000" w:rsidR="00000000" w:rsidRPr="00000000">
        <w:rPr>
          <w:i w:val="1"/>
          <w:iCs w:val="1"/>
          <w:rtl w:val="0"/>
        </w:rPr>
        <w:t xml:space="preserve">synthesis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i w:val="1"/>
          <w:iCs w:val="1"/>
          <w:rtl w:val="0"/>
        </w:rPr>
        <w:t xml:space="preserve">physical design</w:t>
      </w:r>
      <w:r w:rsidDel="00000000" w:rsidR="00000000" w:rsidRPr="00000000">
        <w:rPr>
          <w:rtl w:val="0"/>
        </w:rPr>
        <w:t xml:space="preserve"> menggunakan</w:t>
      </w:r>
      <w:r w:rsidDel="00000000" w:rsidR="00000000" w:rsidRPr="00000000">
        <w:rPr>
          <w:i w:val="1"/>
          <w:iCs w:val="1"/>
          <w:rtl w:val="0"/>
        </w:rPr>
        <w:t xml:space="preserve"> flow Tiny Tapeout/OpenLane.</w:t>
      </w:r>
      <w:r w:rsidDel="00000000" w:rsidR="00000000" w:rsidRPr="00000000">
        <w:rPr>
          <w:rtl w:val="0"/>
        </w:rPr>
        <w:t xml:space="preserve"> Target pengujian adalah precheck berhasil, GDSII terbentuk, layout dapat dibuka di </w:t>
      </w:r>
      <w:r w:rsidDel="00000000" w:rsidR="00000000" w:rsidRPr="00000000">
        <w:rPr>
          <w:i w:val="1"/>
          <w:iCs w:val="1"/>
          <w:rtl w:val="0"/>
        </w:rPr>
        <w:t xml:space="preserve">viewer/KLayou</w:t>
      </w:r>
      <w:r w:rsidDel="00000000" w:rsidR="00000000" w:rsidRPr="00000000">
        <w:rPr>
          <w:rtl w:val="0"/>
        </w:rPr>
        <w:t xml:space="preserve">t, serta report area, cell count, utilization, dan timing dapat dianalisis. Hasil physical design menjadi dasar evaluasi kelayakan area TinySign pada batas tile Tiny Tapeout.</w:t>
      </w:r>
    </w:p>
    <w:p w:rsidR="00000000" w:rsidDel="00000000" w:rsidP="00000000" w:rsidRDefault="00000000" w:rsidRPr="00000000" w14:paraId="0000004B">
      <w:pPr>
        <w:widowControl w:val="0"/>
        <w:spacing w:line="264.3717384338379" w:lineRule="auto"/>
        <w:ind w:left="2.859954833984375" w:right="360" w:firstLine="12.760009765625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Metrik Keberhasilan Target:] </w:t>
      </w:r>
      <w:r w:rsidDel="00000000" w:rsidR="00000000" w:rsidRPr="00000000">
        <w:rPr>
          <w:rtl w:val="0"/>
        </w:rPr>
        <w:t xml:space="preserve">100% </w:t>
      </w:r>
      <w:r w:rsidDel="00000000" w:rsidR="00000000" w:rsidRPr="00000000">
        <w:rPr>
          <w:i w:val="1"/>
          <w:iCs w:val="1"/>
          <w:rtl w:val="0"/>
        </w:rPr>
        <w:t xml:space="preserve">vector baseline</w:t>
      </w:r>
      <w:r w:rsidDel="00000000" w:rsidR="00000000" w:rsidRPr="00000000">
        <w:rPr>
          <w:rtl w:val="0"/>
        </w:rPr>
        <w:t xml:space="preserve"> SHA-256 cocok dengan </w:t>
      </w:r>
      <w:r w:rsidDel="00000000" w:rsidR="00000000" w:rsidRPr="00000000">
        <w:rPr>
          <w:i w:val="1"/>
          <w:iCs w:val="1"/>
          <w:rtl w:val="0"/>
        </w:rPr>
        <w:t xml:space="preserve">golden model; </w:t>
      </w:r>
      <w:r w:rsidDel="00000000" w:rsidR="00000000" w:rsidRPr="00000000">
        <w:rPr>
          <w:rtl w:val="0"/>
        </w:rPr>
        <w:t xml:space="preserve">seluruh signature valid diterima dan seluruh negative test ditolak; target awal</w:t>
      </w:r>
      <w:r w:rsidDel="00000000" w:rsidR="00000000" w:rsidRPr="00000000">
        <w:rPr>
          <w:b w:val="1"/>
          <w:bCs w:val="1"/>
          <w:rtl w:val="0"/>
        </w:rPr>
        <w:t xml:space="preserve"> Fmax minimal 50 MHz; </w:t>
      </w:r>
      <w:r w:rsidDel="00000000" w:rsidR="00000000" w:rsidRPr="00000000">
        <w:rPr>
          <w:rtl w:val="0"/>
        </w:rPr>
        <w:t xml:space="preserve">Quartus synthesis/fitting berhasil; pengujian DE10-Nano konsisten dengan simulasi; dan flow ASIC menghasilkan GDSII yang lolos precheck serta dapat ditinjau di KLayout.</w:t>
      </w:r>
    </w:p>
    <w:p w:rsidR="00000000" w:rsidDel="00000000" w:rsidP="00000000" w:rsidRDefault="00000000" w:rsidRPr="00000000" w14:paraId="0000004C">
      <w:pPr>
        <w:widowControl w:val="0"/>
        <w:spacing w:line="264.3717384338379" w:lineRule="auto"/>
        <w:ind w:left="2.859954833984375" w:right="360" w:firstLine="12.760009765625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948974609375" w:line="240" w:lineRule="auto"/>
        <w:ind w:left="5.20004272460937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4. Referensi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240" w:before="240" w:line="264.369535446167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[1] Tiny Tapeout, “Tiny Tapeout 7 — Project 0718: Tiny SHA-256,” </w:t>
      </w:r>
      <w:r w:rsidDel="00000000" w:rsidR="00000000" w:rsidRPr="00000000">
        <w:rPr>
          <w:i w:val="1"/>
          <w:iCs w:val="1"/>
          <w:rtl w:val="0"/>
        </w:rPr>
        <w:t xml:space="preserve">Tiny Tapeout</w:t>
      </w:r>
      <w:r w:rsidDel="00000000" w:rsidR="00000000" w:rsidRPr="00000000">
        <w:rPr>
          <w:rtl w:val="0"/>
        </w:rPr>
        <w:t xml:space="preserve">. [Online]. Available: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https://tinytapeout.com/chips/tt07/tt_um_xeniarose_sha256</w:t>
        </w:r>
      </w:hyperlink>
      <w:r w:rsidDel="00000000" w:rsidR="00000000" w:rsidRPr="00000000">
        <w:rPr>
          <w:rtl w:val="0"/>
        </w:rPr>
        <w:t xml:space="preserve">. [Accessed: Oct. 7, 2026].</w:t>
      </w:r>
    </w:p>
    <w:p w:rsidR="00000000" w:rsidDel="00000000" w:rsidP="00000000" w:rsidRDefault="00000000" w:rsidRPr="00000000" w14:paraId="0000004F">
      <w:pPr>
        <w:widowControl w:val="0"/>
        <w:spacing w:after="240" w:before="240" w:line="264.369535446167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[2] National Institute of Standards and Technology, “Secure Hash Standard (SHS),” </w:t>
      </w:r>
      <w:r w:rsidDel="00000000" w:rsidR="00000000" w:rsidRPr="00000000">
        <w:rPr>
          <w:i w:val="1"/>
          <w:iCs w:val="1"/>
          <w:rtl w:val="0"/>
        </w:rPr>
        <w:t xml:space="preserve">FIPS PUB 180-4</w:t>
      </w:r>
      <w:r w:rsidDel="00000000" w:rsidR="00000000" w:rsidRPr="00000000">
        <w:rPr>
          <w:rtl w:val="0"/>
        </w:rPr>
        <w:t xml:space="preserve">, Aug. 2015. [Online]. Available: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https://csrc.nist.gov/pubs/fips/180-4/upd1/final</w:t>
        </w:r>
      </w:hyperlink>
      <w:r w:rsidDel="00000000" w:rsidR="00000000" w:rsidRPr="00000000">
        <w:rPr>
          <w:rtl w:val="0"/>
        </w:rPr>
        <w:t xml:space="preserve">. [Accessed: Oct. 7, 2026].</w:t>
      </w:r>
    </w:p>
    <w:p w:rsidR="00000000" w:rsidDel="00000000" w:rsidP="00000000" w:rsidRDefault="00000000" w:rsidRPr="00000000" w14:paraId="00000050">
      <w:pPr>
        <w:widowControl w:val="0"/>
        <w:spacing w:after="240" w:before="240" w:line="264.369535446167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[3] National Institute of Standards and Technology, “Digital Signature Standard (DSS),” </w:t>
      </w:r>
      <w:r w:rsidDel="00000000" w:rsidR="00000000" w:rsidRPr="00000000">
        <w:rPr>
          <w:i w:val="1"/>
          <w:iCs w:val="1"/>
          <w:rtl w:val="0"/>
        </w:rPr>
        <w:t xml:space="preserve">FIPS PUB 186-5</w:t>
      </w:r>
      <w:r w:rsidDel="00000000" w:rsidR="00000000" w:rsidRPr="00000000">
        <w:rPr>
          <w:rtl w:val="0"/>
        </w:rPr>
        <w:t xml:space="preserve">, Feb. 2023. [Online]. Available: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https://csrc.nist.gov/pubs/fips/186-5/final</w:t>
        </w:r>
      </w:hyperlink>
      <w:r w:rsidDel="00000000" w:rsidR="00000000" w:rsidRPr="00000000">
        <w:rPr>
          <w:rtl w:val="0"/>
        </w:rPr>
        <w:t xml:space="preserve">. [Accessed: Oct. 7, 2026].</w:t>
      </w:r>
    </w:p>
    <w:p w:rsidR="00000000" w:rsidDel="00000000" w:rsidP="00000000" w:rsidRDefault="00000000" w:rsidRPr="00000000" w14:paraId="00000051">
      <w:pPr>
        <w:widowControl w:val="0"/>
        <w:spacing w:after="240" w:before="240" w:line="264.369535446167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[4] National Institute of Standards and Technology, “Recommendations for Discrete Logarithm-Based Cryptography: Elliptic Curve Domain Parameters,” </w:t>
      </w:r>
      <w:r w:rsidDel="00000000" w:rsidR="00000000" w:rsidRPr="00000000">
        <w:rPr>
          <w:i w:val="1"/>
          <w:iCs w:val="1"/>
          <w:rtl w:val="0"/>
        </w:rPr>
        <w:t xml:space="preserve">NIST Special Publication 800-186</w:t>
      </w:r>
      <w:r w:rsidDel="00000000" w:rsidR="00000000" w:rsidRPr="00000000">
        <w:rPr>
          <w:rtl w:val="0"/>
        </w:rPr>
        <w:t xml:space="preserve">, Feb. 2023. [Online]. Available: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https://csrc.nist.gov/pubs/sp/800/186/final</w:t>
        </w:r>
      </w:hyperlink>
      <w:r w:rsidDel="00000000" w:rsidR="00000000" w:rsidRPr="00000000">
        <w:rPr>
          <w:rtl w:val="0"/>
        </w:rPr>
        <w:t xml:space="preserve">. [Accessed: Oct. 7, 2026].</w:t>
      </w:r>
    </w:p>
    <w:p w:rsidR="00000000" w:rsidDel="00000000" w:rsidP="00000000" w:rsidRDefault="00000000" w:rsidRPr="00000000" w14:paraId="00000052">
      <w:pPr>
        <w:widowControl w:val="0"/>
        <w:spacing w:after="240" w:before="240" w:line="264.369535446167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[5] National Institute of Standards and Technology, “Digital Signatures,” </w:t>
      </w:r>
      <w:r w:rsidDel="00000000" w:rsidR="00000000" w:rsidRPr="00000000">
        <w:rPr>
          <w:i w:val="1"/>
          <w:iCs w:val="1"/>
          <w:rtl w:val="0"/>
        </w:rPr>
        <w:t xml:space="preserve">Cryptographic Algorithm Validation Program (CAVP)</w:t>
      </w:r>
      <w:r w:rsidDel="00000000" w:rsidR="00000000" w:rsidRPr="00000000">
        <w:rPr>
          <w:rtl w:val="0"/>
        </w:rPr>
        <w:t xml:space="preserve">. [Online]. Available: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https://csrc.nist.gov/Projects/cryptographic-algorithm-validation-program/digital-signatures</w:t>
        </w:r>
      </w:hyperlink>
      <w:r w:rsidDel="00000000" w:rsidR="00000000" w:rsidRPr="00000000">
        <w:rPr>
          <w:rtl w:val="0"/>
        </w:rPr>
        <w:t xml:space="preserve">. [Accessed: Oct. 7, 2026].</w:t>
      </w:r>
    </w:p>
    <w:p w:rsidR="00000000" w:rsidDel="00000000" w:rsidP="00000000" w:rsidRDefault="00000000" w:rsidRPr="00000000" w14:paraId="00000053">
      <w:pPr>
        <w:widowControl w:val="0"/>
        <w:spacing w:after="240" w:before="240" w:line="264.369535446167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5. Lampiran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23779296875" w:line="264.3739700317383" w:lineRule="auto"/>
        <w:ind w:left="6.820068359375" w:right="0" w:firstLine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Tautkan diagram arsitektur tambahan, cuplikan/snippet kode RTL penting, grafik hasil simulasi, serta referensi jurnal/paper pendukung jika ada. ]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781005859375" w:line="240" w:lineRule="auto"/>
        <w:ind w:left="9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Tim &amp; Pembagian Peran </w:t>
      </w:r>
    </w:p>
    <w:tbl>
      <w:tblPr>
        <w:tblStyle w:val="Table3"/>
        <w:tblW w:w="8980.0" w:type="dxa"/>
        <w:jc w:val="left"/>
        <w:tblInd w:w="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3200"/>
        <w:gridCol w:w="3200"/>
        <w:tblGridChange w:id="0">
          <w:tblGrid>
            <w:gridCol w:w="2580"/>
            <w:gridCol w:w="3200"/>
            <w:gridCol w:w="32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6.047973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Anggota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11.99096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Keahlian Utama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Tanggung Jawab &amp; Peran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002197265625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Elisabeth Virginia Putri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[...]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002197265625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Mateus Adyatma Wisnubrata Nugraha Jati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[...]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002197265625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Hanan Zhafirah Atsir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[...]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Luaran &amp; Demo (Opsional)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Live: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Pengujian langsung sistem pada board FPGA DE10-Nano secara real-time. ]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Demo: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Video singkat durasi 3–5 menit yang menunjukkan fungsionalitas dan alur kerja hardware. ]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Source Code: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Kode RTL (Verilog/SystemVerilog/VHDL), script testbench, dan file bitstream (.sof/.rbf). ]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40" w:lineRule="auto"/>
        <w:ind w:left="16.9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Teknis Singkat: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Dokumentasi spesifikasi arsitektur, hasil sintesis, dan analisis performa.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92658615112305" w:lineRule="auto"/>
        <w:ind w:left="3.73992919921875" w:right="2396.324462890625" w:firstLine="27.860107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Rencana Bootcamp (3 Hari) (Opsional)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Jadwal &amp; Target Eksekusi:</w:t>
      </w:r>
    </w:p>
    <w:tbl>
      <w:tblPr>
        <w:tblStyle w:val="Table4"/>
        <w:tblW w:w="9020.0" w:type="dxa"/>
        <w:jc w:val="left"/>
        <w:tblInd w:w="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3700"/>
        <w:gridCol w:w="3720"/>
        <w:tblGridChange w:id="0">
          <w:tblGrid>
            <w:gridCol w:w="1600"/>
            <w:gridCol w:w="3700"/>
            <w:gridCol w:w="37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4.399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Fokus Kegiatan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Deliverables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167907714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Finalisasi baseline compatibility, modular arithmetic, dan regression unit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Baseline PASS, modarith PASS, synthesis awal.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167907714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Integrasi EC point unit, joint multiplication, dan ECDSA controller.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59716796875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ECDSA valid/invalid PASS, latency report.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59716796875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167907714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Hari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Implementasi DE10-Nano dan hardening Tiny Tapeout/OpenLane.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Bitstream + on-board demo + GDSII/KLayout + report akhir.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18.7646484375" w:top="1407.75390625" w:left="1440" w:right="9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inytapeout.com/chips/tt07/tt_um_xeniarose_sha256?" TargetMode="External"/><Relationship Id="rId10" Type="http://schemas.openxmlformats.org/officeDocument/2006/relationships/hyperlink" Target="https://tinytapeout.com/chips/tt07/tt_um_xeniarose_sha256?" TargetMode="External"/><Relationship Id="rId13" Type="http://schemas.openxmlformats.org/officeDocument/2006/relationships/hyperlink" Target="https://csrc.nist.gov/pubs/fips/180-4/upd1/final?" TargetMode="External"/><Relationship Id="rId12" Type="http://schemas.openxmlformats.org/officeDocument/2006/relationships/hyperlink" Target="https://csrc.nist.gov/pubs/fips/180-4/upd1/final?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csrc.nist.gov/pubs/fips/186-5/final?" TargetMode="External"/><Relationship Id="rId14" Type="http://schemas.openxmlformats.org/officeDocument/2006/relationships/hyperlink" Target="https://csrc.nist.gov/pubs/fips/186-5/final?" TargetMode="External"/><Relationship Id="rId17" Type="http://schemas.openxmlformats.org/officeDocument/2006/relationships/hyperlink" Target="https://csrc.nist.gov/pubs/sp/800/186/final?" TargetMode="External"/><Relationship Id="rId16" Type="http://schemas.openxmlformats.org/officeDocument/2006/relationships/hyperlink" Target="https://csrc.nist.gov/pubs/sp/800/186/final?" TargetMode="External"/><Relationship Id="rId5" Type="http://schemas.openxmlformats.org/officeDocument/2006/relationships/styles" Target="styles.xml"/><Relationship Id="rId19" Type="http://schemas.openxmlformats.org/officeDocument/2006/relationships/hyperlink" Target="https://csrc.nist.gov/Projects/cryptographic-algorithm-validation-program/digital-signatures?" TargetMode="External"/><Relationship Id="rId6" Type="http://schemas.openxmlformats.org/officeDocument/2006/relationships/hyperlink" Target="mailto:elisabethvirginiaput@gmail.com" TargetMode="External"/><Relationship Id="rId18" Type="http://schemas.openxmlformats.org/officeDocument/2006/relationships/hyperlink" Target="https://csrc.nist.gov/Projects/cryptographic-algorithm-validation-program/digital-signatures?" TargetMode="External"/><Relationship Id="rId7" Type="http://schemas.openxmlformats.org/officeDocument/2006/relationships/hyperlink" Target="mailto:adyatma0503@gmail.com" TargetMode="External"/><Relationship Id="rId8" Type="http://schemas.openxmlformats.org/officeDocument/2006/relationships/hyperlink" Target="mailto:hananzhafirah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