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CarbonX: Code Description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Python code analyzes historical Bitcoin Greenhouse Gas (GHG) emission data and performs predictions for future emissions. It uses the following libraries: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pandas: For data manipulation and analysis.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numpy: For numerical computations.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matplotlib.pyplot: For creating plots and visualizations.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seaborn: For creating more sophisticated visualizations.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xgboost: For training an XGBoost regression model.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sklearn.metrics.mean_squared_error: For evaluating the model performance using mean squared error.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code performs the following tasks: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 Loading and Preprocessing: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Loads the historical Bitcoin GHG emission data from a CSV file.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Prints the shape and column datatypes of the loaded data.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Renames the columns and modifies the date format.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Prepares the dataset for analyzing GHG emissions.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 Visualization: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Plots the GHG emissions over time.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Splits the data into training and test sets and visualizes the split.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Displays a specific week of GHG emissions.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Creates box plots to visualize emissions by year and month.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Feature Engineering: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Defines a function to create time series features based on the index.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Applies feature engineering to the dataset.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Model Training: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Divides the data into training and test sets for model training.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Defines a regression model using XGBoost.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Trains the model and evaluates its feature importances.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Displays the feature importances as a bar plot.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Prediction and Evaluation: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Makes predictions on the test set and merges them with the dataset.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Plots the predicted values against the ground truth values.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Displays the estimated and predicted GHG emissions for comparison.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Calculates the root mean squared error (RMSE) score on the test set.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Calculates and displays the average prediction error by date.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Future Predictions: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Creates a new dataframe for the next year.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Generates time series features for the next year's data.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Uses the trained model to predict GHG emissions for the next year.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Plots the predicted values along with the historical data.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this code, follow these steps: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Install the required libraries: pandas, numpy, matplotlib, seaborn, and xgboost.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Prepare the data: Provide the path to the GHG Emission.csv file in the </w:t>
      </w:r>
      <w:r w:rsidDel="00000000" w:rsidR="00000000" w:rsidRPr="00000000">
        <w:rPr>
          <w:b w:val="1"/>
          <w:rtl w:val="0"/>
        </w:rPr>
        <w:t xml:space="preserve">pd.read_csv()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Run the code in a Python environment that supports the required libraries.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Examine the output plots and printed information to analyze the GHG emissions data.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model performance by checking the RMSE score on the test set and the average prediction error by date.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the trained model to make predictions for future GHG emissions by running the relevant code section.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Examine the predicted values and compare them with the historical data.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Note: Some code sections may be commented out. Uncomment these sections if you want to visualize additional plots or perform specific analyses.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Feel free to modify the code and experiment with different features, models, or data sources to gain further insights into Bitcoin GHG emissions.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lzDegNlkbf8B2ZX7KlxQF0kwYQ==">CgMxLjA4AHIhMXFaZldkcGYybkhwaVVucXg4My11TzJsclRVTnF4UHEw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2023-07-12T22:22:00Z</dcterms:created>
  <dc:creator>Joseph Leon Matawaran</dc:creator>
</cp:coreProperties>
</file>