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611AE" w14:textId="3BE73596" w:rsidR="00E839DA" w:rsidRDefault="00E839DA" w:rsidP="00E839DA">
      <w:pPr>
        <w:jc w:val="center"/>
        <w:rPr>
          <w:sz w:val="56"/>
          <w:szCs w:val="56"/>
        </w:rPr>
      </w:pPr>
      <w:r w:rsidRPr="00E839DA">
        <w:rPr>
          <w:rFonts w:hint="eastAsia"/>
          <w:sz w:val="56"/>
          <w:szCs w:val="56"/>
        </w:rPr>
        <w:t>总体方案设计说明</w:t>
      </w:r>
    </w:p>
    <w:p w14:paraId="2FFF9D93" w14:textId="20D46268" w:rsidR="00E839DA" w:rsidRPr="00E839DA" w:rsidRDefault="00E839DA" w:rsidP="00E839DA">
      <w:pPr>
        <w:pStyle w:val="a3"/>
        <w:numPr>
          <w:ilvl w:val="0"/>
          <w:numId w:val="1"/>
        </w:numPr>
        <w:ind w:firstLineChars="0"/>
        <w:rPr>
          <w:rFonts w:ascii="微软雅黑" w:eastAsia="微软雅黑" w:hAnsi="微软雅黑"/>
          <w:sz w:val="22"/>
          <w:szCs w:val="22"/>
        </w:rPr>
      </w:pPr>
      <w:r w:rsidRPr="00E839DA">
        <w:rPr>
          <w:rFonts w:ascii="微软雅黑" w:eastAsia="微软雅黑" w:hAnsi="微软雅黑" w:hint="eastAsia"/>
          <w:sz w:val="22"/>
          <w:szCs w:val="22"/>
        </w:rPr>
        <w:t>软件开发环境</w:t>
      </w:r>
      <w:r>
        <w:rPr>
          <w:rFonts w:ascii="微软雅黑" w:eastAsia="微软雅黑" w:hAnsi="微软雅黑" w:hint="eastAsia"/>
          <w:sz w:val="22"/>
          <w:szCs w:val="22"/>
        </w:rPr>
        <w:t>：</w:t>
      </w:r>
    </w:p>
    <w:p w14:paraId="79D1683E" w14:textId="767E22BE" w:rsidR="00E839DA" w:rsidRDefault="00E839DA" w:rsidP="00E839DA">
      <w:pPr>
        <w:rPr>
          <w:rFonts w:ascii="微软雅黑" w:eastAsia="微软雅黑" w:hAnsi="微软雅黑"/>
          <w:sz w:val="22"/>
          <w:szCs w:val="22"/>
        </w:rPr>
      </w:pPr>
      <w:r>
        <w:rPr>
          <w:rFonts w:ascii="微软雅黑" w:eastAsia="微软雅黑" w:hAnsi="微软雅黑" w:hint="eastAsia"/>
          <w:sz w:val="22"/>
          <w:szCs w:val="22"/>
        </w:rPr>
        <w:t>IDE：</w:t>
      </w:r>
      <w:proofErr w:type="spellStart"/>
      <w:r w:rsidR="00F1543D">
        <w:rPr>
          <w:rFonts w:ascii="微软雅黑" w:eastAsia="微软雅黑" w:hAnsi="微软雅黑" w:hint="eastAsia"/>
          <w:sz w:val="22"/>
          <w:szCs w:val="22"/>
        </w:rPr>
        <w:t>vscode</w:t>
      </w:r>
      <w:proofErr w:type="spellEnd"/>
      <w:r w:rsidR="008A496C">
        <w:rPr>
          <w:rFonts w:ascii="微软雅黑" w:eastAsia="微软雅黑" w:hAnsi="微软雅黑" w:hint="eastAsia"/>
          <w:sz w:val="22"/>
          <w:szCs w:val="22"/>
        </w:rPr>
        <w:t>，g++编译环境</w:t>
      </w:r>
    </w:p>
    <w:p w14:paraId="5D3EA12F" w14:textId="19F97D87" w:rsidR="00E839DA" w:rsidRDefault="00E839DA" w:rsidP="00E839DA">
      <w:pPr>
        <w:rPr>
          <w:rFonts w:ascii="微软雅黑" w:eastAsia="微软雅黑" w:hAnsi="微软雅黑"/>
          <w:sz w:val="22"/>
          <w:szCs w:val="22"/>
        </w:rPr>
      </w:pPr>
      <w:r>
        <w:rPr>
          <w:rFonts w:ascii="微软雅黑" w:eastAsia="微软雅黑" w:hAnsi="微软雅黑" w:hint="eastAsia"/>
          <w:sz w:val="22"/>
          <w:szCs w:val="22"/>
        </w:rPr>
        <w:t>系统：macOS</w:t>
      </w:r>
    </w:p>
    <w:p w14:paraId="13515294" w14:textId="362953D1" w:rsidR="00AB20A4" w:rsidRDefault="00AB20A4" w:rsidP="00E839DA">
      <w:pPr>
        <w:rPr>
          <w:rFonts w:ascii="微软雅黑" w:eastAsia="微软雅黑" w:hAnsi="微软雅黑"/>
          <w:sz w:val="22"/>
          <w:szCs w:val="22"/>
        </w:rPr>
      </w:pPr>
      <w:r>
        <w:rPr>
          <w:rFonts w:ascii="微软雅黑" w:eastAsia="微软雅黑" w:hAnsi="微软雅黑" w:hint="eastAsia"/>
          <w:sz w:val="22"/>
          <w:szCs w:val="22"/>
        </w:rPr>
        <w:t>运行环境：终端</w:t>
      </w:r>
    </w:p>
    <w:p w14:paraId="17C9BB98" w14:textId="688A6869" w:rsidR="00E839DA" w:rsidRPr="00E839DA" w:rsidRDefault="00E839DA" w:rsidP="00E839DA">
      <w:pPr>
        <w:pStyle w:val="a3"/>
        <w:numPr>
          <w:ilvl w:val="0"/>
          <w:numId w:val="1"/>
        </w:numPr>
        <w:ind w:firstLineChars="0"/>
        <w:rPr>
          <w:rFonts w:ascii="微软雅黑" w:eastAsia="微软雅黑" w:hAnsi="微软雅黑"/>
          <w:sz w:val="22"/>
          <w:szCs w:val="22"/>
        </w:rPr>
      </w:pPr>
      <w:r w:rsidRPr="00E839DA">
        <w:rPr>
          <w:rFonts w:ascii="微软雅黑" w:eastAsia="微软雅黑" w:hAnsi="微软雅黑" w:hint="eastAsia"/>
          <w:sz w:val="22"/>
          <w:szCs w:val="22"/>
        </w:rPr>
        <w:t>总体结构图</w:t>
      </w:r>
      <w:r>
        <w:rPr>
          <w:rFonts w:ascii="微软雅黑" w:eastAsia="微软雅黑" w:hAnsi="微软雅黑" w:hint="eastAsia"/>
          <w:sz w:val="22"/>
          <w:szCs w:val="22"/>
        </w:rPr>
        <w:t>：</w:t>
      </w:r>
    </w:p>
    <w:p w14:paraId="1981FE9C" w14:textId="1936A915" w:rsidR="00E839DA" w:rsidRDefault="00E839DA" w:rsidP="00E839DA">
      <w:pPr>
        <w:pStyle w:val="a3"/>
        <w:numPr>
          <w:ilvl w:val="0"/>
          <w:numId w:val="3"/>
        </w:numPr>
        <w:ind w:firstLineChars="0"/>
        <w:rPr>
          <w:rFonts w:ascii="微软雅黑" w:eastAsia="微软雅黑" w:hAnsi="微软雅黑"/>
          <w:sz w:val="22"/>
          <w:szCs w:val="22"/>
        </w:rPr>
      </w:pPr>
      <w:r w:rsidRPr="00E839DA">
        <w:rPr>
          <w:rFonts w:ascii="微软雅黑" w:eastAsia="微软雅黑" w:hAnsi="微软雅黑" w:hint="eastAsia"/>
          <w:sz w:val="22"/>
          <w:szCs w:val="22"/>
        </w:rPr>
        <w:t>模块结构图</w:t>
      </w:r>
    </w:p>
    <w:p w14:paraId="513C4DB1" w14:textId="404B1D8D" w:rsidR="00E51959" w:rsidRPr="00AB20A4" w:rsidRDefault="00F164DB" w:rsidP="00AB20A4">
      <w:pPr>
        <w:pStyle w:val="a3"/>
        <w:ind w:left="360" w:firstLineChars="0" w:firstLine="0"/>
        <w:rPr>
          <w:rFonts w:ascii="微软雅黑" w:eastAsia="微软雅黑" w:hAnsi="微软雅黑"/>
          <w:sz w:val="22"/>
          <w:szCs w:val="22"/>
        </w:rPr>
      </w:pPr>
      <w:r>
        <w:rPr>
          <w:rFonts w:ascii="微软雅黑" w:eastAsia="微软雅黑" w:hAnsi="微软雅黑" w:hint="eastAsia"/>
          <w:noProof/>
          <w:sz w:val="22"/>
          <w:szCs w:val="22"/>
        </w:rPr>
        <w:drawing>
          <wp:inline distT="0" distB="0" distL="0" distR="0" wp14:anchorId="0B5FEF75" wp14:editId="2ED22145">
            <wp:extent cx="5274310" cy="2411095"/>
            <wp:effectExtent l="0" t="0" r="0" b="190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411095"/>
                    </a:xfrm>
                    <a:prstGeom prst="rect">
                      <a:avLst/>
                    </a:prstGeom>
                  </pic:spPr>
                </pic:pic>
              </a:graphicData>
            </a:graphic>
          </wp:inline>
        </w:drawing>
      </w:r>
    </w:p>
    <w:p w14:paraId="597F81C0" w14:textId="6AD78353" w:rsidR="00E839DA" w:rsidRDefault="00E839DA" w:rsidP="00E839DA">
      <w:pPr>
        <w:pStyle w:val="a3"/>
        <w:numPr>
          <w:ilvl w:val="0"/>
          <w:numId w:val="3"/>
        </w:numPr>
        <w:ind w:firstLineChars="0"/>
        <w:rPr>
          <w:rFonts w:ascii="微软雅黑" w:eastAsia="微软雅黑" w:hAnsi="微软雅黑"/>
          <w:sz w:val="22"/>
          <w:szCs w:val="22"/>
        </w:rPr>
      </w:pPr>
      <w:r>
        <w:rPr>
          <w:rFonts w:ascii="微软雅黑" w:eastAsia="微软雅黑" w:hAnsi="微软雅黑" w:hint="eastAsia"/>
          <w:sz w:val="22"/>
          <w:szCs w:val="22"/>
        </w:rPr>
        <w:t>模块清单</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3280"/>
        <w:gridCol w:w="3722"/>
      </w:tblGrid>
      <w:tr w:rsidR="00E839DA" w14:paraId="5A6972FC" w14:textId="77777777" w:rsidTr="005C19BA">
        <w:trPr>
          <w:trHeight w:val="448"/>
        </w:trPr>
        <w:tc>
          <w:tcPr>
            <w:tcW w:w="1520" w:type="dxa"/>
          </w:tcPr>
          <w:p w14:paraId="408981A5" w14:textId="77777777" w:rsidR="00E839DA" w:rsidRDefault="00E839DA" w:rsidP="005C19BA">
            <w:pPr>
              <w:pStyle w:val="a4"/>
            </w:pPr>
            <w:r>
              <w:rPr>
                <w:rFonts w:hint="eastAsia"/>
              </w:rPr>
              <w:t>编</w:t>
            </w:r>
            <w:r>
              <w:t xml:space="preserve">  </w:t>
            </w:r>
            <w:r>
              <w:rPr>
                <w:rFonts w:hint="eastAsia"/>
              </w:rPr>
              <w:t>号</w:t>
            </w:r>
          </w:p>
        </w:tc>
        <w:tc>
          <w:tcPr>
            <w:tcW w:w="3280" w:type="dxa"/>
          </w:tcPr>
          <w:p w14:paraId="763F5FB2" w14:textId="77777777" w:rsidR="00E839DA" w:rsidRDefault="00E839DA" w:rsidP="005C19BA">
            <w:pPr>
              <w:pStyle w:val="a4"/>
            </w:pPr>
            <w:r>
              <w:rPr>
                <w:rFonts w:hint="eastAsia"/>
              </w:rPr>
              <w:t>模</w:t>
            </w:r>
            <w:r>
              <w:t xml:space="preserve"> </w:t>
            </w:r>
            <w:r>
              <w:rPr>
                <w:rFonts w:hint="eastAsia"/>
              </w:rPr>
              <w:t>块</w:t>
            </w:r>
            <w:r>
              <w:t xml:space="preserve"> </w:t>
            </w:r>
            <w:r>
              <w:rPr>
                <w:rFonts w:hint="eastAsia"/>
              </w:rPr>
              <w:t>名</w:t>
            </w:r>
            <w:r>
              <w:t xml:space="preserve"> </w:t>
            </w:r>
            <w:r>
              <w:rPr>
                <w:rFonts w:hint="eastAsia"/>
              </w:rPr>
              <w:t>称</w:t>
            </w:r>
          </w:p>
        </w:tc>
        <w:tc>
          <w:tcPr>
            <w:tcW w:w="3722" w:type="dxa"/>
          </w:tcPr>
          <w:p w14:paraId="784717D0" w14:textId="77777777" w:rsidR="00E839DA" w:rsidRDefault="00E839DA" w:rsidP="005C19BA">
            <w:pPr>
              <w:pStyle w:val="a4"/>
            </w:pPr>
            <w:r>
              <w:rPr>
                <w:rFonts w:hint="eastAsia"/>
              </w:rPr>
              <w:t>模</w:t>
            </w:r>
            <w:r>
              <w:t xml:space="preserve"> </w:t>
            </w:r>
            <w:r>
              <w:rPr>
                <w:rFonts w:hint="eastAsia"/>
              </w:rPr>
              <w:t>块</w:t>
            </w:r>
            <w:r>
              <w:t xml:space="preserve"> </w:t>
            </w:r>
            <w:r>
              <w:rPr>
                <w:rFonts w:hint="eastAsia"/>
              </w:rPr>
              <w:t>标</w:t>
            </w:r>
            <w:r>
              <w:t xml:space="preserve"> </w:t>
            </w:r>
            <w:r>
              <w:rPr>
                <w:rFonts w:hint="eastAsia"/>
              </w:rPr>
              <w:t>识</w:t>
            </w:r>
          </w:p>
        </w:tc>
      </w:tr>
      <w:tr w:rsidR="00E839DA" w14:paraId="2DA26781" w14:textId="77777777" w:rsidTr="005C19BA">
        <w:trPr>
          <w:trHeight w:val="448"/>
        </w:trPr>
        <w:tc>
          <w:tcPr>
            <w:tcW w:w="1520" w:type="dxa"/>
          </w:tcPr>
          <w:p w14:paraId="1A6D0118" w14:textId="77777777" w:rsidR="00E839DA" w:rsidRDefault="00E839DA" w:rsidP="005C19BA">
            <w:pPr>
              <w:pStyle w:val="a4"/>
            </w:pPr>
            <w:r>
              <w:rPr>
                <w:rFonts w:hint="eastAsia"/>
              </w:rPr>
              <w:t>1</w:t>
            </w:r>
          </w:p>
        </w:tc>
        <w:tc>
          <w:tcPr>
            <w:tcW w:w="3280" w:type="dxa"/>
          </w:tcPr>
          <w:p w14:paraId="62CFBD80" w14:textId="08BA7510" w:rsidR="00E839DA" w:rsidRDefault="004A7DB9" w:rsidP="005C19BA">
            <w:pPr>
              <w:pStyle w:val="a4"/>
            </w:pPr>
            <w:r>
              <w:rPr>
                <w:rFonts w:hint="eastAsia"/>
              </w:rPr>
              <w:t>主</w:t>
            </w:r>
            <w:r w:rsidR="00E839DA">
              <w:rPr>
                <w:rFonts w:hint="eastAsia"/>
              </w:rPr>
              <w:t>模块</w:t>
            </w:r>
          </w:p>
        </w:tc>
        <w:tc>
          <w:tcPr>
            <w:tcW w:w="3722" w:type="dxa"/>
          </w:tcPr>
          <w:p w14:paraId="56A5B1CA" w14:textId="2FCE06EC" w:rsidR="00E839DA" w:rsidRDefault="00EB6C82" w:rsidP="005C19BA">
            <w:pPr>
              <w:pStyle w:val="a4"/>
            </w:pPr>
            <w:r>
              <w:rPr>
                <w:rFonts w:hint="eastAsia"/>
              </w:rPr>
              <w:t>main</w:t>
            </w:r>
          </w:p>
        </w:tc>
      </w:tr>
      <w:tr w:rsidR="00E839DA" w14:paraId="158497FD" w14:textId="77777777" w:rsidTr="005C19BA">
        <w:trPr>
          <w:trHeight w:val="448"/>
        </w:trPr>
        <w:tc>
          <w:tcPr>
            <w:tcW w:w="1520" w:type="dxa"/>
          </w:tcPr>
          <w:p w14:paraId="4A698087" w14:textId="77777777" w:rsidR="00E839DA" w:rsidRDefault="00E839DA" w:rsidP="005C19BA">
            <w:pPr>
              <w:pStyle w:val="a4"/>
            </w:pPr>
            <w:r>
              <w:rPr>
                <w:rFonts w:hint="eastAsia"/>
              </w:rPr>
              <w:t>2</w:t>
            </w:r>
          </w:p>
        </w:tc>
        <w:tc>
          <w:tcPr>
            <w:tcW w:w="3280" w:type="dxa"/>
          </w:tcPr>
          <w:p w14:paraId="4C748B84" w14:textId="111E3443" w:rsidR="00E839DA" w:rsidRDefault="004A7DB9" w:rsidP="005C19BA">
            <w:pPr>
              <w:pStyle w:val="a4"/>
            </w:pPr>
            <w:r>
              <w:rPr>
                <w:rFonts w:hint="eastAsia"/>
              </w:rPr>
              <w:t>系统启动</w:t>
            </w:r>
            <w:r w:rsidR="00E839DA">
              <w:rPr>
                <w:rFonts w:hint="eastAsia"/>
              </w:rPr>
              <w:t>模块</w:t>
            </w:r>
          </w:p>
        </w:tc>
        <w:tc>
          <w:tcPr>
            <w:tcW w:w="3722" w:type="dxa"/>
          </w:tcPr>
          <w:p w14:paraId="2E1923F1" w14:textId="1FA91B4B" w:rsidR="00E839DA" w:rsidRDefault="004A7DB9" w:rsidP="005C19BA">
            <w:pPr>
              <w:pStyle w:val="a4"/>
            </w:pPr>
            <w:proofErr w:type="spellStart"/>
            <w:r>
              <w:rPr>
                <w:rFonts w:hint="eastAsia"/>
              </w:rPr>
              <w:t>StartSystem</w:t>
            </w:r>
            <w:proofErr w:type="spellEnd"/>
          </w:p>
        </w:tc>
      </w:tr>
      <w:tr w:rsidR="00E839DA" w14:paraId="34755F16" w14:textId="77777777" w:rsidTr="005C19BA">
        <w:trPr>
          <w:trHeight w:val="448"/>
        </w:trPr>
        <w:tc>
          <w:tcPr>
            <w:tcW w:w="1520" w:type="dxa"/>
          </w:tcPr>
          <w:p w14:paraId="1AC78AAC" w14:textId="77777777" w:rsidR="00E839DA" w:rsidRDefault="00E839DA" w:rsidP="005C19BA">
            <w:pPr>
              <w:pStyle w:val="a4"/>
            </w:pPr>
            <w:r>
              <w:rPr>
                <w:rFonts w:hint="eastAsia"/>
              </w:rPr>
              <w:t>3</w:t>
            </w:r>
          </w:p>
        </w:tc>
        <w:tc>
          <w:tcPr>
            <w:tcW w:w="3280" w:type="dxa"/>
          </w:tcPr>
          <w:p w14:paraId="741FA014" w14:textId="2658EE9B" w:rsidR="00E839DA" w:rsidRDefault="004A7DB9" w:rsidP="005C19BA">
            <w:pPr>
              <w:pStyle w:val="a4"/>
            </w:pPr>
            <w:r>
              <w:rPr>
                <w:rFonts w:hint="eastAsia"/>
              </w:rPr>
              <w:t>初始化</w:t>
            </w:r>
            <w:r w:rsidR="00E839DA">
              <w:rPr>
                <w:rFonts w:hint="eastAsia"/>
              </w:rPr>
              <w:t>模块</w:t>
            </w:r>
          </w:p>
        </w:tc>
        <w:tc>
          <w:tcPr>
            <w:tcW w:w="3722" w:type="dxa"/>
          </w:tcPr>
          <w:p w14:paraId="7C4D16EC" w14:textId="3F405845" w:rsidR="00E839DA" w:rsidRDefault="004A7DB9" w:rsidP="005C19BA">
            <w:pPr>
              <w:pStyle w:val="a4"/>
            </w:pPr>
            <w:r>
              <w:rPr>
                <w:rFonts w:hint="eastAsia"/>
              </w:rPr>
              <w:t>I</w:t>
            </w:r>
            <w:r>
              <w:t>nitialization</w:t>
            </w:r>
          </w:p>
        </w:tc>
      </w:tr>
      <w:tr w:rsidR="00E839DA" w14:paraId="3BD19356" w14:textId="77777777" w:rsidTr="005C19BA">
        <w:trPr>
          <w:trHeight w:val="448"/>
        </w:trPr>
        <w:tc>
          <w:tcPr>
            <w:tcW w:w="1520" w:type="dxa"/>
          </w:tcPr>
          <w:p w14:paraId="15CD9281" w14:textId="77777777" w:rsidR="00E839DA" w:rsidRDefault="00E839DA" w:rsidP="005C19BA">
            <w:pPr>
              <w:pStyle w:val="a4"/>
            </w:pPr>
            <w:r>
              <w:rPr>
                <w:rFonts w:hint="eastAsia"/>
              </w:rPr>
              <w:t>4</w:t>
            </w:r>
          </w:p>
        </w:tc>
        <w:tc>
          <w:tcPr>
            <w:tcW w:w="3280" w:type="dxa"/>
          </w:tcPr>
          <w:p w14:paraId="0A7A2B98" w14:textId="693536F9" w:rsidR="00E839DA" w:rsidRDefault="004A7DB9" w:rsidP="005C19BA">
            <w:pPr>
              <w:pStyle w:val="a4"/>
            </w:pPr>
            <w:r>
              <w:rPr>
                <w:rFonts w:hint="eastAsia"/>
              </w:rPr>
              <w:t>导航</w:t>
            </w:r>
            <w:r w:rsidR="00E839DA">
              <w:rPr>
                <w:rFonts w:hint="eastAsia"/>
              </w:rPr>
              <w:t>模块</w:t>
            </w:r>
          </w:p>
        </w:tc>
        <w:tc>
          <w:tcPr>
            <w:tcW w:w="3722" w:type="dxa"/>
          </w:tcPr>
          <w:p w14:paraId="0BE719B3" w14:textId="04D5F2C8" w:rsidR="00E839DA" w:rsidRDefault="004A7DB9" w:rsidP="005C19BA">
            <w:pPr>
              <w:pStyle w:val="a4"/>
            </w:pPr>
            <w:r>
              <w:rPr>
                <w:rFonts w:hint="eastAsia"/>
              </w:rPr>
              <w:t>N</w:t>
            </w:r>
            <w:r>
              <w:t>avigation</w:t>
            </w:r>
          </w:p>
        </w:tc>
      </w:tr>
      <w:tr w:rsidR="00E839DA" w14:paraId="422976CB" w14:textId="77777777" w:rsidTr="005C19BA">
        <w:trPr>
          <w:trHeight w:val="448"/>
        </w:trPr>
        <w:tc>
          <w:tcPr>
            <w:tcW w:w="1520" w:type="dxa"/>
          </w:tcPr>
          <w:p w14:paraId="720E23A1" w14:textId="77777777" w:rsidR="00E839DA" w:rsidRDefault="00E839DA" w:rsidP="005C19BA">
            <w:pPr>
              <w:pStyle w:val="a4"/>
            </w:pPr>
            <w:r>
              <w:rPr>
                <w:rFonts w:hint="eastAsia"/>
              </w:rPr>
              <w:t>5</w:t>
            </w:r>
          </w:p>
        </w:tc>
        <w:tc>
          <w:tcPr>
            <w:tcW w:w="3280" w:type="dxa"/>
          </w:tcPr>
          <w:p w14:paraId="2379CC14" w14:textId="7065F402" w:rsidR="00E839DA" w:rsidRDefault="004A7DB9" w:rsidP="005C19BA">
            <w:pPr>
              <w:pStyle w:val="a4"/>
            </w:pPr>
            <w:r>
              <w:rPr>
                <w:rFonts w:hint="eastAsia"/>
              </w:rPr>
              <w:t>查询</w:t>
            </w:r>
            <w:r w:rsidR="00E839DA">
              <w:rPr>
                <w:rFonts w:hint="eastAsia"/>
              </w:rPr>
              <w:t>模块</w:t>
            </w:r>
          </w:p>
        </w:tc>
        <w:tc>
          <w:tcPr>
            <w:tcW w:w="3722" w:type="dxa"/>
          </w:tcPr>
          <w:p w14:paraId="1296E705" w14:textId="209C43FA" w:rsidR="00E839DA" w:rsidRDefault="004A7DB9" w:rsidP="005C19BA">
            <w:pPr>
              <w:pStyle w:val="a4"/>
            </w:pPr>
            <w:r>
              <w:rPr>
                <w:rFonts w:hint="eastAsia"/>
              </w:rPr>
              <w:t>I</w:t>
            </w:r>
            <w:r>
              <w:t>nquire</w:t>
            </w:r>
          </w:p>
        </w:tc>
      </w:tr>
      <w:tr w:rsidR="00E839DA" w14:paraId="1CED8137" w14:textId="77777777" w:rsidTr="005C19BA">
        <w:trPr>
          <w:trHeight w:val="448"/>
        </w:trPr>
        <w:tc>
          <w:tcPr>
            <w:tcW w:w="1520" w:type="dxa"/>
          </w:tcPr>
          <w:p w14:paraId="53ED3D43" w14:textId="53E9AFEB" w:rsidR="00E839DA" w:rsidRDefault="004A7DB9" w:rsidP="005C19BA">
            <w:pPr>
              <w:pStyle w:val="a4"/>
            </w:pPr>
            <w:r>
              <w:rPr>
                <w:rFonts w:hint="eastAsia"/>
              </w:rPr>
              <w:t>6</w:t>
            </w:r>
          </w:p>
        </w:tc>
        <w:tc>
          <w:tcPr>
            <w:tcW w:w="3280" w:type="dxa"/>
          </w:tcPr>
          <w:p w14:paraId="4F5411D3" w14:textId="262F7764" w:rsidR="00E839DA" w:rsidRDefault="004A7DB9" w:rsidP="005C19BA">
            <w:pPr>
              <w:pStyle w:val="a4"/>
            </w:pPr>
            <w:r>
              <w:rPr>
                <w:rFonts w:hint="eastAsia"/>
              </w:rPr>
              <w:t>时钟模块</w:t>
            </w:r>
          </w:p>
        </w:tc>
        <w:tc>
          <w:tcPr>
            <w:tcW w:w="3722" w:type="dxa"/>
          </w:tcPr>
          <w:p w14:paraId="673CA75D" w14:textId="65B7F858" w:rsidR="00E839DA" w:rsidRDefault="004A7DB9" w:rsidP="005C19BA">
            <w:pPr>
              <w:pStyle w:val="a4"/>
            </w:pPr>
            <w:r>
              <w:rPr>
                <w:rFonts w:hint="eastAsia"/>
              </w:rPr>
              <w:t>C</w:t>
            </w:r>
            <w:r>
              <w:t>lock</w:t>
            </w:r>
          </w:p>
        </w:tc>
      </w:tr>
      <w:tr w:rsidR="004A7DB9" w14:paraId="61F1645D" w14:textId="77777777" w:rsidTr="005C19BA">
        <w:trPr>
          <w:trHeight w:val="448"/>
        </w:trPr>
        <w:tc>
          <w:tcPr>
            <w:tcW w:w="1520" w:type="dxa"/>
          </w:tcPr>
          <w:p w14:paraId="3505F806" w14:textId="470EAC61" w:rsidR="004A7DB9" w:rsidRDefault="004A7DB9" w:rsidP="005C19BA">
            <w:pPr>
              <w:pStyle w:val="a4"/>
            </w:pPr>
            <w:r>
              <w:rPr>
                <w:rFonts w:hint="eastAsia"/>
              </w:rPr>
              <w:t>7</w:t>
            </w:r>
          </w:p>
        </w:tc>
        <w:tc>
          <w:tcPr>
            <w:tcW w:w="3280" w:type="dxa"/>
          </w:tcPr>
          <w:p w14:paraId="4108BC38" w14:textId="257350A6" w:rsidR="004A7DB9" w:rsidRDefault="004A7DB9" w:rsidP="005C19BA">
            <w:pPr>
              <w:pStyle w:val="a4"/>
            </w:pPr>
            <w:r>
              <w:rPr>
                <w:rFonts w:hint="eastAsia"/>
              </w:rPr>
              <w:t>算法模块</w:t>
            </w:r>
          </w:p>
        </w:tc>
        <w:tc>
          <w:tcPr>
            <w:tcW w:w="3722" w:type="dxa"/>
          </w:tcPr>
          <w:p w14:paraId="07299979" w14:textId="2F6C9F9E" w:rsidR="004A7DB9" w:rsidRDefault="004A7DB9" w:rsidP="005C19BA">
            <w:pPr>
              <w:pStyle w:val="a4"/>
            </w:pPr>
            <w:proofErr w:type="spellStart"/>
            <w:r>
              <w:rPr>
                <w:rFonts w:hint="eastAsia"/>
              </w:rPr>
              <w:t>ShortestPath</w:t>
            </w:r>
            <w:proofErr w:type="spellEnd"/>
          </w:p>
        </w:tc>
      </w:tr>
      <w:tr w:rsidR="004A7DB9" w14:paraId="222AEF87" w14:textId="77777777" w:rsidTr="005C19BA">
        <w:trPr>
          <w:trHeight w:val="448"/>
        </w:trPr>
        <w:tc>
          <w:tcPr>
            <w:tcW w:w="1520" w:type="dxa"/>
          </w:tcPr>
          <w:p w14:paraId="3E970474" w14:textId="6433C929" w:rsidR="004A7DB9" w:rsidRDefault="004A7DB9" w:rsidP="005C19BA">
            <w:pPr>
              <w:pStyle w:val="a4"/>
            </w:pPr>
            <w:r>
              <w:rPr>
                <w:rFonts w:hint="eastAsia"/>
              </w:rPr>
              <w:t>8</w:t>
            </w:r>
          </w:p>
        </w:tc>
        <w:tc>
          <w:tcPr>
            <w:tcW w:w="3280" w:type="dxa"/>
          </w:tcPr>
          <w:p w14:paraId="4292AC29" w14:textId="1ADA7151" w:rsidR="004A7DB9" w:rsidRDefault="004A7DB9" w:rsidP="005C19BA">
            <w:pPr>
              <w:pStyle w:val="a4"/>
            </w:pPr>
            <w:r>
              <w:rPr>
                <w:rFonts w:hint="eastAsia"/>
              </w:rPr>
              <w:t>日志模块</w:t>
            </w:r>
          </w:p>
        </w:tc>
        <w:tc>
          <w:tcPr>
            <w:tcW w:w="3722" w:type="dxa"/>
          </w:tcPr>
          <w:p w14:paraId="0FE36874" w14:textId="2B3FDB53" w:rsidR="004A7DB9" w:rsidRDefault="004A7DB9" w:rsidP="005C19BA">
            <w:pPr>
              <w:pStyle w:val="a4"/>
            </w:pPr>
            <w:r>
              <w:rPr>
                <w:rFonts w:hint="eastAsia"/>
              </w:rPr>
              <w:t>Log</w:t>
            </w:r>
          </w:p>
        </w:tc>
      </w:tr>
    </w:tbl>
    <w:p w14:paraId="10363FA6" w14:textId="77777777" w:rsidR="004A7DB9" w:rsidRPr="00AB20A4" w:rsidRDefault="004A7DB9" w:rsidP="00AB20A4">
      <w:pPr>
        <w:rPr>
          <w:rFonts w:ascii="微软雅黑" w:eastAsia="微软雅黑" w:hAnsi="微软雅黑"/>
          <w:sz w:val="22"/>
          <w:szCs w:val="22"/>
        </w:rPr>
      </w:pPr>
    </w:p>
    <w:p w14:paraId="0409AD99" w14:textId="14CF0847" w:rsidR="004A7DB9" w:rsidRPr="004A7DB9" w:rsidRDefault="00E839DA" w:rsidP="004A7DB9">
      <w:pPr>
        <w:pStyle w:val="a3"/>
        <w:numPr>
          <w:ilvl w:val="0"/>
          <w:numId w:val="1"/>
        </w:numPr>
        <w:ind w:firstLineChars="0"/>
        <w:rPr>
          <w:rFonts w:ascii="微软雅黑" w:eastAsia="微软雅黑" w:hAnsi="微软雅黑"/>
          <w:sz w:val="22"/>
          <w:szCs w:val="22"/>
        </w:rPr>
      </w:pPr>
      <w:r w:rsidRPr="00E839DA">
        <w:rPr>
          <w:rFonts w:ascii="微软雅黑" w:eastAsia="微软雅黑" w:hAnsi="微软雅黑" w:hint="eastAsia"/>
          <w:sz w:val="22"/>
          <w:szCs w:val="22"/>
        </w:rPr>
        <w:t>模块功能描述：</w:t>
      </w:r>
    </w:p>
    <w:p w14:paraId="6596C580" w14:textId="72154ABC" w:rsidR="004A7DB9" w:rsidRPr="004A7DB9" w:rsidRDefault="00E839DA" w:rsidP="004A7DB9">
      <w:pPr>
        <w:pStyle w:val="a3"/>
        <w:numPr>
          <w:ilvl w:val="0"/>
          <w:numId w:val="4"/>
        </w:numPr>
        <w:ind w:firstLineChars="0"/>
        <w:rPr>
          <w:rFonts w:ascii="微软雅黑" w:eastAsia="微软雅黑" w:hAnsi="微软雅黑"/>
          <w:sz w:val="22"/>
          <w:szCs w:val="22"/>
        </w:rPr>
      </w:pPr>
      <w:r w:rsidRPr="004A7DB9">
        <w:rPr>
          <w:rFonts w:ascii="微软雅黑" w:eastAsia="微软雅黑" w:hAnsi="微软雅黑" w:hint="eastAsia"/>
          <w:sz w:val="22"/>
          <w:szCs w:val="22"/>
        </w:rPr>
        <w:t>模块1功能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169CDAEF" w14:textId="77777777" w:rsidTr="00E51959">
        <w:trPr>
          <w:trHeight w:val="450"/>
        </w:trPr>
        <w:tc>
          <w:tcPr>
            <w:tcW w:w="1790" w:type="dxa"/>
          </w:tcPr>
          <w:p w14:paraId="4F08EC0A" w14:textId="77777777" w:rsidR="004A7DB9" w:rsidRDefault="004A7DB9" w:rsidP="005C19BA">
            <w:pPr>
              <w:pStyle w:val="a4"/>
            </w:pPr>
            <w:r>
              <w:rPr>
                <w:rFonts w:hint="eastAsia"/>
              </w:rPr>
              <w:t>模块编号：</w:t>
            </w:r>
            <w:r>
              <w:t>1</w:t>
            </w:r>
          </w:p>
        </w:tc>
        <w:tc>
          <w:tcPr>
            <w:tcW w:w="3048" w:type="dxa"/>
          </w:tcPr>
          <w:p w14:paraId="24542116" w14:textId="5BD99FD5" w:rsidR="004A7DB9" w:rsidRDefault="004A7DB9" w:rsidP="005C19BA">
            <w:pPr>
              <w:pStyle w:val="a4"/>
            </w:pPr>
            <w:r>
              <w:rPr>
                <w:rFonts w:hint="eastAsia"/>
              </w:rPr>
              <w:t>模块名称：主</w:t>
            </w:r>
            <w:r>
              <w:t>模块</w:t>
            </w:r>
          </w:p>
        </w:tc>
        <w:tc>
          <w:tcPr>
            <w:tcW w:w="3174" w:type="dxa"/>
          </w:tcPr>
          <w:p w14:paraId="4A862095" w14:textId="61DA3781" w:rsidR="004A7DB9" w:rsidRDefault="004A7DB9" w:rsidP="005C19BA">
            <w:pPr>
              <w:pStyle w:val="a4"/>
            </w:pPr>
            <w:r>
              <w:rPr>
                <w:rFonts w:hint="eastAsia"/>
              </w:rPr>
              <w:t>模块标识符：main</w:t>
            </w:r>
          </w:p>
        </w:tc>
      </w:tr>
      <w:tr w:rsidR="004A7DB9" w14:paraId="22E8C901" w14:textId="77777777" w:rsidTr="00E51959">
        <w:trPr>
          <w:trHeight w:val="367"/>
        </w:trPr>
        <w:tc>
          <w:tcPr>
            <w:tcW w:w="1790" w:type="dxa"/>
          </w:tcPr>
          <w:p w14:paraId="1A87BE65" w14:textId="77777777" w:rsidR="004A7DB9" w:rsidRDefault="004A7DB9" w:rsidP="005C19BA">
            <w:pPr>
              <w:pStyle w:val="a4"/>
            </w:pPr>
            <w:r>
              <w:rPr>
                <w:rFonts w:hint="eastAsia"/>
              </w:rPr>
              <w:t>输</w:t>
            </w:r>
            <w:r>
              <w:t xml:space="preserve">   </w:t>
            </w:r>
            <w:r>
              <w:rPr>
                <w:rFonts w:hint="eastAsia"/>
              </w:rPr>
              <w:t>入</w:t>
            </w:r>
          </w:p>
        </w:tc>
        <w:tc>
          <w:tcPr>
            <w:tcW w:w="3048" w:type="dxa"/>
          </w:tcPr>
          <w:p w14:paraId="649FEBAD" w14:textId="77777777" w:rsidR="004A7DB9" w:rsidRDefault="004A7DB9" w:rsidP="005C19BA">
            <w:pPr>
              <w:pStyle w:val="a4"/>
            </w:pPr>
            <w:r>
              <w:rPr>
                <w:rFonts w:hint="eastAsia"/>
              </w:rPr>
              <w:t>处</w:t>
            </w:r>
            <w:r>
              <w:t xml:space="preserve">     </w:t>
            </w:r>
            <w:r>
              <w:rPr>
                <w:rFonts w:hint="eastAsia"/>
              </w:rPr>
              <w:t>理</w:t>
            </w:r>
          </w:p>
        </w:tc>
        <w:tc>
          <w:tcPr>
            <w:tcW w:w="3174" w:type="dxa"/>
          </w:tcPr>
          <w:p w14:paraId="66213485" w14:textId="77777777" w:rsidR="004A7DB9" w:rsidRDefault="004A7DB9" w:rsidP="005C19BA">
            <w:pPr>
              <w:pStyle w:val="a4"/>
            </w:pPr>
            <w:r>
              <w:rPr>
                <w:rFonts w:hint="eastAsia"/>
              </w:rPr>
              <w:t>输</w:t>
            </w:r>
            <w:r>
              <w:t xml:space="preserve">        </w:t>
            </w:r>
            <w:r>
              <w:rPr>
                <w:rFonts w:hint="eastAsia"/>
              </w:rPr>
              <w:t>出</w:t>
            </w:r>
          </w:p>
        </w:tc>
      </w:tr>
      <w:tr w:rsidR="004A7DB9" w14:paraId="0E70D86C" w14:textId="77777777" w:rsidTr="00E51959">
        <w:trPr>
          <w:trHeight w:val="272"/>
        </w:trPr>
        <w:tc>
          <w:tcPr>
            <w:tcW w:w="1790" w:type="dxa"/>
          </w:tcPr>
          <w:p w14:paraId="5773FA69" w14:textId="3DCCE2AB" w:rsidR="004A7DB9" w:rsidRDefault="004A7DB9" w:rsidP="005C19BA">
            <w:pPr>
              <w:pStyle w:val="a4"/>
            </w:pPr>
            <w:r>
              <w:rPr>
                <w:rFonts w:hint="eastAsia"/>
              </w:rPr>
              <w:t>无</w:t>
            </w:r>
          </w:p>
        </w:tc>
        <w:tc>
          <w:tcPr>
            <w:tcW w:w="3048" w:type="dxa"/>
          </w:tcPr>
          <w:p w14:paraId="1D6C5B47" w14:textId="122A6611" w:rsidR="004A7DB9" w:rsidRDefault="00491494" w:rsidP="005C19BA">
            <w:pPr>
              <w:pStyle w:val="a4"/>
            </w:pPr>
            <w:r>
              <w:rPr>
                <w:rFonts w:hint="eastAsia"/>
              </w:rPr>
              <w:t>1</w:t>
            </w:r>
            <w:r>
              <w:t>.</w:t>
            </w:r>
            <w:r w:rsidR="004A7DB9">
              <w:rPr>
                <w:rFonts w:hint="eastAsia"/>
              </w:rPr>
              <w:t>调用初始化模块初始化校园及用户信息。</w:t>
            </w:r>
          </w:p>
          <w:p w14:paraId="343FF668" w14:textId="66B60796" w:rsidR="00491494" w:rsidRDefault="00491494" w:rsidP="005C19BA">
            <w:pPr>
              <w:pStyle w:val="a4"/>
            </w:pPr>
            <w:r>
              <w:rPr>
                <w:rFonts w:hint="eastAsia"/>
              </w:rPr>
              <w:t>2</w:t>
            </w:r>
            <w:r>
              <w:t>.</w:t>
            </w:r>
            <w:r>
              <w:rPr>
                <w:rFonts w:hint="eastAsia"/>
              </w:rPr>
              <w:t>初始化模块初始化班车时刻表</w:t>
            </w:r>
          </w:p>
          <w:p w14:paraId="175A8030" w14:textId="735EBB24" w:rsidR="004A7DB9" w:rsidRPr="004A7DB9" w:rsidRDefault="00491494" w:rsidP="005C19BA">
            <w:pPr>
              <w:pStyle w:val="a4"/>
            </w:pPr>
            <w:r>
              <w:rPr>
                <w:rFonts w:hint="eastAsia"/>
              </w:rPr>
              <w:t>3</w:t>
            </w:r>
            <w:r>
              <w:t>.</w:t>
            </w:r>
            <w:r w:rsidR="004A7DB9">
              <w:rPr>
                <w:rFonts w:hint="eastAsia"/>
              </w:rPr>
              <w:t>调用启动模块启动系统。</w:t>
            </w:r>
          </w:p>
        </w:tc>
        <w:tc>
          <w:tcPr>
            <w:tcW w:w="3174" w:type="dxa"/>
          </w:tcPr>
          <w:p w14:paraId="05F47673" w14:textId="324C1058" w:rsidR="004A7DB9" w:rsidRDefault="004A7DB9" w:rsidP="005C19BA">
            <w:pPr>
              <w:pStyle w:val="a4"/>
            </w:pPr>
            <w:r>
              <w:rPr>
                <w:rFonts w:hint="eastAsia"/>
              </w:rPr>
              <w:t>无</w:t>
            </w:r>
          </w:p>
        </w:tc>
      </w:tr>
    </w:tbl>
    <w:p w14:paraId="64FA9C39" w14:textId="77777777" w:rsidR="00E51959" w:rsidRPr="004A7DB9" w:rsidRDefault="00E51959" w:rsidP="004A7DB9">
      <w:pPr>
        <w:rPr>
          <w:rFonts w:ascii="微软雅黑" w:eastAsia="微软雅黑" w:hAnsi="微软雅黑"/>
          <w:sz w:val="22"/>
          <w:szCs w:val="22"/>
        </w:rPr>
      </w:pPr>
    </w:p>
    <w:p w14:paraId="71E53B14" w14:textId="0B69539F" w:rsidR="00E839DA" w:rsidRDefault="00E839DA" w:rsidP="00E839DA">
      <w:pPr>
        <w:pStyle w:val="a3"/>
        <w:numPr>
          <w:ilvl w:val="0"/>
          <w:numId w:val="4"/>
        </w:numPr>
        <w:ind w:firstLineChars="0"/>
        <w:rPr>
          <w:rFonts w:ascii="微软雅黑" w:eastAsia="微软雅黑" w:hAnsi="微软雅黑"/>
          <w:sz w:val="22"/>
          <w:szCs w:val="22"/>
        </w:rPr>
      </w:pPr>
      <w:r>
        <w:rPr>
          <w:rFonts w:ascii="微软雅黑" w:eastAsia="微软雅黑" w:hAnsi="微软雅黑" w:hint="eastAsia"/>
          <w:sz w:val="22"/>
          <w:szCs w:val="22"/>
        </w:rPr>
        <w:t>模块2功能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1227B849" w14:textId="77777777" w:rsidTr="00E51959">
        <w:trPr>
          <w:trHeight w:val="450"/>
        </w:trPr>
        <w:tc>
          <w:tcPr>
            <w:tcW w:w="1790" w:type="dxa"/>
          </w:tcPr>
          <w:p w14:paraId="093E61C0" w14:textId="34E76CB3" w:rsidR="004A7DB9" w:rsidRDefault="004A7DB9" w:rsidP="005C19BA">
            <w:pPr>
              <w:pStyle w:val="a4"/>
            </w:pPr>
            <w:r>
              <w:rPr>
                <w:rFonts w:hint="eastAsia"/>
              </w:rPr>
              <w:t>模块编号：</w:t>
            </w:r>
            <w:r>
              <w:t>2</w:t>
            </w:r>
          </w:p>
        </w:tc>
        <w:tc>
          <w:tcPr>
            <w:tcW w:w="3048" w:type="dxa"/>
          </w:tcPr>
          <w:p w14:paraId="3938A73E" w14:textId="01DF76D7" w:rsidR="004A7DB9" w:rsidRDefault="004A7DB9" w:rsidP="005C19BA">
            <w:pPr>
              <w:pStyle w:val="a4"/>
            </w:pPr>
            <w:r>
              <w:rPr>
                <w:rFonts w:hint="eastAsia"/>
              </w:rPr>
              <w:t>模块名称：启动</w:t>
            </w:r>
            <w:r>
              <w:t>模块</w:t>
            </w:r>
          </w:p>
        </w:tc>
        <w:tc>
          <w:tcPr>
            <w:tcW w:w="3174" w:type="dxa"/>
          </w:tcPr>
          <w:p w14:paraId="4D74BA9B" w14:textId="1E5B0011" w:rsidR="004A7DB9" w:rsidRDefault="004A7DB9" w:rsidP="005C19BA">
            <w:pPr>
              <w:pStyle w:val="a4"/>
            </w:pPr>
            <w:r>
              <w:rPr>
                <w:rFonts w:hint="eastAsia"/>
              </w:rPr>
              <w:t>模块标识符：</w:t>
            </w:r>
            <w:proofErr w:type="spellStart"/>
            <w:r>
              <w:rPr>
                <w:rFonts w:hint="eastAsia"/>
              </w:rPr>
              <w:t>StartSystem</w:t>
            </w:r>
            <w:proofErr w:type="spellEnd"/>
          </w:p>
        </w:tc>
      </w:tr>
      <w:tr w:rsidR="004A7DB9" w14:paraId="1257D505" w14:textId="77777777" w:rsidTr="00E51959">
        <w:trPr>
          <w:trHeight w:val="367"/>
        </w:trPr>
        <w:tc>
          <w:tcPr>
            <w:tcW w:w="1790" w:type="dxa"/>
          </w:tcPr>
          <w:p w14:paraId="18D5722F" w14:textId="77777777" w:rsidR="004A7DB9" w:rsidRDefault="004A7DB9" w:rsidP="005C19BA">
            <w:pPr>
              <w:pStyle w:val="a4"/>
            </w:pPr>
            <w:r>
              <w:rPr>
                <w:rFonts w:hint="eastAsia"/>
              </w:rPr>
              <w:t>输</w:t>
            </w:r>
            <w:r>
              <w:t xml:space="preserve">   </w:t>
            </w:r>
            <w:r>
              <w:rPr>
                <w:rFonts w:hint="eastAsia"/>
              </w:rPr>
              <w:t>入</w:t>
            </w:r>
          </w:p>
        </w:tc>
        <w:tc>
          <w:tcPr>
            <w:tcW w:w="3048" w:type="dxa"/>
          </w:tcPr>
          <w:p w14:paraId="4F8A2840" w14:textId="77777777" w:rsidR="004A7DB9" w:rsidRDefault="004A7DB9" w:rsidP="005C19BA">
            <w:pPr>
              <w:pStyle w:val="a4"/>
            </w:pPr>
            <w:r>
              <w:rPr>
                <w:rFonts w:hint="eastAsia"/>
              </w:rPr>
              <w:t>处</w:t>
            </w:r>
            <w:r>
              <w:t xml:space="preserve">     </w:t>
            </w:r>
            <w:r>
              <w:rPr>
                <w:rFonts w:hint="eastAsia"/>
              </w:rPr>
              <w:t>理</w:t>
            </w:r>
          </w:p>
        </w:tc>
        <w:tc>
          <w:tcPr>
            <w:tcW w:w="3174" w:type="dxa"/>
          </w:tcPr>
          <w:p w14:paraId="0236FB6A" w14:textId="77777777" w:rsidR="004A7DB9" w:rsidRDefault="004A7DB9" w:rsidP="005C19BA">
            <w:pPr>
              <w:pStyle w:val="a4"/>
            </w:pPr>
            <w:r>
              <w:rPr>
                <w:rFonts w:hint="eastAsia"/>
              </w:rPr>
              <w:t>输</w:t>
            </w:r>
            <w:r>
              <w:t xml:space="preserve">        </w:t>
            </w:r>
            <w:r>
              <w:rPr>
                <w:rFonts w:hint="eastAsia"/>
              </w:rPr>
              <w:t>出</w:t>
            </w:r>
          </w:p>
        </w:tc>
      </w:tr>
      <w:tr w:rsidR="004A7DB9" w14:paraId="70A289D4" w14:textId="77777777" w:rsidTr="00E51959">
        <w:trPr>
          <w:trHeight w:val="272"/>
        </w:trPr>
        <w:tc>
          <w:tcPr>
            <w:tcW w:w="1790" w:type="dxa"/>
          </w:tcPr>
          <w:p w14:paraId="183DCCB3" w14:textId="15E2AFC5" w:rsidR="004A7DB9" w:rsidRDefault="00F10E99" w:rsidP="00E635E9">
            <w:pPr>
              <w:pStyle w:val="a4"/>
              <w:numPr>
                <w:ilvl w:val="0"/>
                <w:numId w:val="5"/>
              </w:numPr>
            </w:pPr>
            <w:r>
              <w:rPr>
                <w:rFonts w:hint="eastAsia"/>
              </w:rPr>
              <w:t>命令行输入</w:t>
            </w:r>
            <w:r w:rsidR="00E635E9">
              <w:rPr>
                <w:rFonts w:hint="eastAsia"/>
              </w:rPr>
              <w:t>用户起点</w:t>
            </w:r>
          </w:p>
          <w:p w14:paraId="1B9A05A7" w14:textId="77777777" w:rsidR="00E635E9" w:rsidRDefault="00E635E9" w:rsidP="00E635E9">
            <w:pPr>
              <w:pStyle w:val="a4"/>
              <w:numPr>
                <w:ilvl w:val="0"/>
                <w:numId w:val="5"/>
              </w:numPr>
            </w:pPr>
            <w:r>
              <w:rPr>
                <w:rFonts w:hint="eastAsia"/>
              </w:rPr>
              <w:t>命令行输入目的地数量</w:t>
            </w:r>
          </w:p>
          <w:p w14:paraId="4E93ED8B" w14:textId="1C837B89" w:rsidR="00E635E9" w:rsidRDefault="00E635E9" w:rsidP="00E635E9">
            <w:pPr>
              <w:pStyle w:val="a4"/>
              <w:numPr>
                <w:ilvl w:val="0"/>
                <w:numId w:val="5"/>
              </w:numPr>
            </w:pPr>
            <w:r>
              <w:rPr>
                <w:rFonts w:hint="eastAsia"/>
              </w:rPr>
              <w:t>命令行搜索目的地，根据输出提示选择目的地。</w:t>
            </w:r>
          </w:p>
        </w:tc>
        <w:tc>
          <w:tcPr>
            <w:tcW w:w="3048" w:type="dxa"/>
          </w:tcPr>
          <w:p w14:paraId="2685CE37" w14:textId="0763FC5C" w:rsidR="00E635E9" w:rsidRDefault="00E635E9" w:rsidP="005C19BA">
            <w:pPr>
              <w:pStyle w:val="a4"/>
            </w:pPr>
            <w:r>
              <w:rPr>
                <w:rFonts w:hint="eastAsia"/>
              </w:rPr>
              <w:t>1</w:t>
            </w:r>
            <w:r>
              <w:t>.</w:t>
            </w:r>
            <w:r>
              <w:rPr>
                <w:rFonts w:hint="eastAsia"/>
              </w:rPr>
              <w:t>初始化时钟模块，默认设置其实时间为8</w:t>
            </w:r>
            <w:r>
              <w:t>:00</w:t>
            </w:r>
          </w:p>
          <w:p w14:paraId="78AB3875" w14:textId="71DC4888" w:rsidR="00E635E9" w:rsidRDefault="00E635E9" w:rsidP="005C19BA">
            <w:pPr>
              <w:pStyle w:val="a4"/>
            </w:pPr>
            <w:r>
              <w:t>2.</w:t>
            </w:r>
            <w:r>
              <w:rPr>
                <w:rFonts w:hint="eastAsia"/>
              </w:rPr>
              <w:t>用户首次启动系统时，读取用户的起点位置信息，对用户进行初始化。初始化后将不需再次询问用户所在位置，系统维护用户的位置信息。</w:t>
            </w:r>
          </w:p>
          <w:p w14:paraId="37713F7E" w14:textId="7B26FE8D" w:rsidR="00E635E9" w:rsidRDefault="00E635E9" w:rsidP="00E635E9">
            <w:pPr>
              <w:pStyle w:val="a4"/>
            </w:pPr>
            <w:r>
              <w:rPr>
                <w:rFonts w:hint="eastAsia"/>
              </w:rPr>
              <w:t>3．读取用户命令行输入，判断用户目的地和起点是否在同一校区，分别调用单校区导航接口与跨校区导航接口</w:t>
            </w:r>
          </w:p>
          <w:p w14:paraId="22005884" w14:textId="1F8208D0" w:rsidR="00E635E9" w:rsidRDefault="00E635E9" w:rsidP="00E635E9">
            <w:pPr>
              <w:pStyle w:val="a4"/>
            </w:pPr>
            <w:r>
              <w:t>4.</w:t>
            </w:r>
            <w:r>
              <w:rPr>
                <w:rFonts w:hint="eastAsia"/>
              </w:rPr>
              <w:t>用户目的地数为零时退出系统。</w:t>
            </w:r>
          </w:p>
          <w:p w14:paraId="1C0CDE57" w14:textId="0C647FD0" w:rsidR="00F10E99" w:rsidRDefault="00E635E9" w:rsidP="00E635E9">
            <w:pPr>
              <w:pStyle w:val="a4"/>
            </w:pPr>
            <w:r>
              <w:t>5.</w:t>
            </w:r>
            <w:r>
              <w:rPr>
                <w:rFonts w:hint="eastAsia"/>
              </w:rPr>
              <w:t>支持一定程度上的差错处理</w:t>
            </w:r>
          </w:p>
        </w:tc>
        <w:tc>
          <w:tcPr>
            <w:tcW w:w="3174" w:type="dxa"/>
          </w:tcPr>
          <w:p w14:paraId="525F3047" w14:textId="77777777" w:rsidR="004A7DB9" w:rsidRDefault="00E635E9" w:rsidP="005C19BA">
            <w:pPr>
              <w:pStyle w:val="a4"/>
            </w:pPr>
            <w:r>
              <w:rPr>
                <w:rFonts w:hint="eastAsia"/>
              </w:rPr>
              <w:t>1</w:t>
            </w:r>
            <w:r>
              <w:t>.</w:t>
            </w:r>
            <w:r w:rsidR="00F10E99">
              <w:rPr>
                <w:rFonts w:hint="eastAsia"/>
              </w:rPr>
              <w:t>当遇到非法输入时输出提示。</w:t>
            </w:r>
          </w:p>
          <w:p w14:paraId="35B33817" w14:textId="77777777" w:rsidR="00E635E9" w:rsidRDefault="00E635E9" w:rsidP="005C19BA">
            <w:pPr>
              <w:pStyle w:val="a4"/>
            </w:pPr>
            <w:r>
              <w:rPr>
                <w:rFonts w:hint="eastAsia"/>
              </w:rPr>
              <w:t>2</w:t>
            </w:r>
            <w:r>
              <w:t>.</w:t>
            </w:r>
            <w:r>
              <w:rPr>
                <w:rFonts w:hint="eastAsia"/>
              </w:rPr>
              <w:t>用户搜索地点时输出可选地点列表</w:t>
            </w:r>
          </w:p>
          <w:p w14:paraId="34BA7836" w14:textId="63BC89F3" w:rsidR="00E635E9" w:rsidRDefault="00E635E9" w:rsidP="005C19BA">
            <w:pPr>
              <w:pStyle w:val="a4"/>
            </w:pPr>
            <w:r>
              <w:rPr>
                <w:rFonts w:hint="eastAsia"/>
              </w:rPr>
              <w:t>3</w:t>
            </w:r>
            <w:r>
              <w:t>.</w:t>
            </w:r>
            <w:r>
              <w:rPr>
                <w:rFonts w:hint="eastAsia"/>
              </w:rPr>
              <w:t>调用查询模块输出用户附近节点的信息</w:t>
            </w:r>
          </w:p>
        </w:tc>
      </w:tr>
    </w:tbl>
    <w:p w14:paraId="62B9B414" w14:textId="2887518E" w:rsidR="004A7DB9" w:rsidRDefault="004A7DB9" w:rsidP="004A7DB9">
      <w:pPr>
        <w:rPr>
          <w:rFonts w:ascii="微软雅黑" w:eastAsia="微软雅黑" w:hAnsi="微软雅黑"/>
          <w:sz w:val="22"/>
          <w:szCs w:val="22"/>
        </w:rPr>
      </w:pPr>
    </w:p>
    <w:p w14:paraId="0CCB184F" w14:textId="2E2434F2" w:rsidR="00E51959" w:rsidRDefault="00E51959" w:rsidP="004A7DB9">
      <w:pPr>
        <w:rPr>
          <w:rFonts w:ascii="微软雅黑" w:eastAsia="微软雅黑" w:hAnsi="微软雅黑"/>
          <w:sz w:val="22"/>
          <w:szCs w:val="22"/>
        </w:rPr>
      </w:pPr>
    </w:p>
    <w:p w14:paraId="3E0FF431" w14:textId="77777777" w:rsidR="00AB20A4" w:rsidRPr="004A7DB9" w:rsidRDefault="00AB20A4" w:rsidP="004A7DB9">
      <w:pPr>
        <w:rPr>
          <w:rFonts w:ascii="微软雅黑" w:eastAsia="微软雅黑" w:hAnsi="微软雅黑"/>
          <w:sz w:val="22"/>
          <w:szCs w:val="22"/>
        </w:rPr>
      </w:pPr>
    </w:p>
    <w:p w14:paraId="536B4EE5" w14:textId="20EED421" w:rsidR="00E839DA" w:rsidRDefault="004A7DB9" w:rsidP="00E839DA">
      <w:pPr>
        <w:pStyle w:val="a3"/>
        <w:numPr>
          <w:ilvl w:val="0"/>
          <w:numId w:val="4"/>
        </w:numPr>
        <w:ind w:firstLineChars="0"/>
        <w:rPr>
          <w:rFonts w:ascii="微软雅黑" w:eastAsia="微软雅黑" w:hAnsi="微软雅黑"/>
          <w:sz w:val="22"/>
          <w:szCs w:val="22"/>
        </w:rPr>
      </w:pPr>
      <w:r>
        <w:rPr>
          <w:rFonts w:ascii="微软雅黑" w:eastAsia="微软雅黑" w:hAnsi="微软雅黑" w:hint="eastAsia"/>
          <w:sz w:val="22"/>
          <w:szCs w:val="22"/>
        </w:rPr>
        <w:lastRenderedPageBreak/>
        <w:t>模块</w:t>
      </w:r>
      <w:r w:rsidR="00E839DA">
        <w:rPr>
          <w:rFonts w:ascii="微软雅黑" w:eastAsia="微软雅黑" w:hAnsi="微软雅黑" w:hint="eastAsia"/>
          <w:sz w:val="22"/>
          <w:szCs w:val="22"/>
        </w:rPr>
        <w:t>3</w:t>
      </w:r>
      <w:r>
        <w:rPr>
          <w:rFonts w:ascii="微软雅黑" w:eastAsia="微软雅黑" w:hAnsi="微软雅黑" w:hint="eastAsia"/>
          <w:sz w:val="22"/>
          <w:szCs w:val="22"/>
        </w:rPr>
        <w:t>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67E07120" w14:textId="77777777" w:rsidTr="00E51959">
        <w:trPr>
          <w:trHeight w:val="450"/>
        </w:trPr>
        <w:tc>
          <w:tcPr>
            <w:tcW w:w="1790" w:type="dxa"/>
          </w:tcPr>
          <w:p w14:paraId="4A7472A5" w14:textId="7177AB57" w:rsidR="004A7DB9" w:rsidRDefault="004A7DB9" w:rsidP="005C19BA">
            <w:pPr>
              <w:pStyle w:val="a4"/>
            </w:pPr>
            <w:r>
              <w:rPr>
                <w:rFonts w:hint="eastAsia"/>
              </w:rPr>
              <w:t>模块编号：</w:t>
            </w:r>
            <w:r>
              <w:t>3</w:t>
            </w:r>
          </w:p>
        </w:tc>
        <w:tc>
          <w:tcPr>
            <w:tcW w:w="3048" w:type="dxa"/>
          </w:tcPr>
          <w:p w14:paraId="705F08A4" w14:textId="13B528F3" w:rsidR="004A7DB9" w:rsidRDefault="004A7DB9" w:rsidP="005C19BA">
            <w:pPr>
              <w:pStyle w:val="a4"/>
            </w:pPr>
            <w:r>
              <w:rPr>
                <w:rFonts w:hint="eastAsia"/>
              </w:rPr>
              <w:t>模块名称：初始化</w:t>
            </w:r>
            <w:r>
              <w:t>模块</w:t>
            </w:r>
          </w:p>
        </w:tc>
        <w:tc>
          <w:tcPr>
            <w:tcW w:w="3174" w:type="dxa"/>
          </w:tcPr>
          <w:p w14:paraId="08DB8094" w14:textId="6E7C9B78" w:rsidR="004A7DB9" w:rsidRDefault="004A7DB9" w:rsidP="005C19BA">
            <w:pPr>
              <w:pStyle w:val="a4"/>
            </w:pPr>
            <w:r>
              <w:rPr>
                <w:rFonts w:hint="eastAsia"/>
              </w:rPr>
              <w:t>模块标识符：Initialization</w:t>
            </w:r>
          </w:p>
        </w:tc>
      </w:tr>
      <w:tr w:rsidR="004A7DB9" w14:paraId="4995FE8B" w14:textId="77777777" w:rsidTr="00E51959">
        <w:trPr>
          <w:trHeight w:val="367"/>
        </w:trPr>
        <w:tc>
          <w:tcPr>
            <w:tcW w:w="1790" w:type="dxa"/>
          </w:tcPr>
          <w:p w14:paraId="2860BDC8" w14:textId="77777777" w:rsidR="004A7DB9" w:rsidRDefault="004A7DB9" w:rsidP="005C19BA">
            <w:pPr>
              <w:pStyle w:val="a4"/>
            </w:pPr>
            <w:r>
              <w:rPr>
                <w:rFonts w:hint="eastAsia"/>
              </w:rPr>
              <w:t>输</w:t>
            </w:r>
            <w:r>
              <w:t xml:space="preserve">   </w:t>
            </w:r>
            <w:r>
              <w:rPr>
                <w:rFonts w:hint="eastAsia"/>
              </w:rPr>
              <w:t>入</w:t>
            </w:r>
          </w:p>
        </w:tc>
        <w:tc>
          <w:tcPr>
            <w:tcW w:w="3048" w:type="dxa"/>
          </w:tcPr>
          <w:p w14:paraId="225D5D60" w14:textId="77777777" w:rsidR="004A7DB9" w:rsidRDefault="004A7DB9" w:rsidP="005C19BA">
            <w:pPr>
              <w:pStyle w:val="a4"/>
            </w:pPr>
            <w:r>
              <w:rPr>
                <w:rFonts w:hint="eastAsia"/>
              </w:rPr>
              <w:t>处</w:t>
            </w:r>
            <w:r>
              <w:t xml:space="preserve">     </w:t>
            </w:r>
            <w:r>
              <w:rPr>
                <w:rFonts w:hint="eastAsia"/>
              </w:rPr>
              <w:t>理</w:t>
            </w:r>
          </w:p>
        </w:tc>
        <w:tc>
          <w:tcPr>
            <w:tcW w:w="3174" w:type="dxa"/>
          </w:tcPr>
          <w:p w14:paraId="72D3FCCB" w14:textId="77777777" w:rsidR="004A7DB9" w:rsidRDefault="004A7DB9" w:rsidP="005C19BA">
            <w:pPr>
              <w:pStyle w:val="a4"/>
            </w:pPr>
            <w:r>
              <w:rPr>
                <w:rFonts w:hint="eastAsia"/>
              </w:rPr>
              <w:t>输</w:t>
            </w:r>
            <w:r>
              <w:t xml:space="preserve">        </w:t>
            </w:r>
            <w:r>
              <w:rPr>
                <w:rFonts w:hint="eastAsia"/>
              </w:rPr>
              <w:t>出</w:t>
            </w:r>
          </w:p>
        </w:tc>
      </w:tr>
      <w:tr w:rsidR="004A7DB9" w14:paraId="14FCD9D6" w14:textId="77777777" w:rsidTr="00E51959">
        <w:trPr>
          <w:trHeight w:val="272"/>
        </w:trPr>
        <w:tc>
          <w:tcPr>
            <w:tcW w:w="1790" w:type="dxa"/>
          </w:tcPr>
          <w:p w14:paraId="1A52EBA5" w14:textId="50687109" w:rsidR="004A7DB9" w:rsidRDefault="00F10E99" w:rsidP="005C19BA">
            <w:pPr>
              <w:pStyle w:val="a4"/>
            </w:pPr>
            <w:r>
              <w:rPr>
                <w:rFonts w:hint="eastAsia"/>
              </w:rPr>
              <w:t>无</w:t>
            </w:r>
          </w:p>
        </w:tc>
        <w:tc>
          <w:tcPr>
            <w:tcW w:w="3048" w:type="dxa"/>
          </w:tcPr>
          <w:p w14:paraId="4F67FAB6" w14:textId="3713A40B" w:rsidR="004A7DB9" w:rsidRDefault="00E635E9" w:rsidP="00E635E9">
            <w:pPr>
              <w:pStyle w:val="a4"/>
              <w:numPr>
                <w:ilvl w:val="0"/>
                <w:numId w:val="6"/>
              </w:numPr>
            </w:pPr>
            <w:r>
              <w:rPr>
                <w:rFonts w:hint="eastAsia"/>
              </w:rPr>
              <w:t>初始化模拟校区一和模拟校区二的建筑物服务设施及道路</w:t>
            </w:r>
            <w:r w:rsidR="005F2E1E">
              <w:rPr>
                <w:rFonts w:hint="eastAsia"/>
              </w:rPr>
              <w:t>信息</w:t>
            </w:r>
            <w:r>
              <w:rPr>
                <w:rFonts w:hint="eastAsia"/>
              </w:rPr>
              <w:t>。</w:t>
            </w:r>
          </w:p>
          <w:p w14:paraId="7A26E7EA" w14:textId="62A5E574" w:rsidR="00E635E9" w:rsidRDefault="00E635E9" w:rsidP="00E635E9">
            <w:pPr>
              <w:pStyle w:val="a4"/>
              <w:numPr>
                <w:ilvl w:val="0"/>
                <w:numId w:val="6"/>
              </w:numPr>
            </w:pPr>
            <w:r>
              <w:rPr>
                <w:rFonts w:hint="eastAsia"/>
              </w:rPr>
              <w:t>初始化定点班车时刻表</w:t>
            </w:r>
          </w:p>
        </w:tc>
        <w:tc>
          <w:tcPr>
            <w:tcW w:w="3174" w:type="dxa"/>
          </w:tcPr>
          <w:p w14:paraId="419BE715" w14:textId="471641DD" w:rsidR="004A7DB9" w:rsidRDefault="00F10E99" w:rsidP="005C19BA">
            <w:pPr>
              <w:pStyle w:val="a4"/>
            </w:pPr>
            <w:r>
              <w:rPr>
                <w:rFonts w:hint="eastAsia"/>
              </w:rPr>
              <w:t>无</w:t>
            </w:r>
          </w:p>
        </w:tc>
      </w:tr>
    </w:tbl>
    <w:p w14:paraId="5164B462" w14:textId="77777777" w:rsidR="00E51959" w:rsidRPr="00E51959" w:rsidRDefault="00E51959" w:rsidP="00E51959">
      <w:pPr>
        <w:rPr>
          <w:rFonts w:ascii="微软雅黑" w:eastAsia="微软雅黑" w:hAnsi="微软雅黑"/>
          <w:sz w:val="22"/>
          <w:szCs w:val="22"/>
        </w:rPr>
      </w:pPr>
    </w:p>
    <w:p w14:paraId="781FA009" w14:textId="2C800675" w:rsidR="004A7DB9" w:rsidRDefault="004A7DB9" w:rsidP="00E839DA">
      <w:pPr>
        <w:pStyle w:val="a3"/>
        <w:numPr>
          <w:ilvl w:val="0"/>
          <w:numId w:val="4"/>
        </w:numPr>
        <w:ind w:firstLineChars="0"/>
        <w:rPr>
          <w:rFonts w:ascii="微软雅黑" w:eastAsia="微软雅黑" w:hAnsi="微软雅黑"/>
          <w:sz w:val="22"/>
          <w:szCs w:val="22"/>
        </w:rPr>
      </w:pPr>
      <w:r>
        <w:rPr>
          <w:rFonts w:ascii="微软雅黑" w:eastAsia="微软雅黑" w:hAnsi="微软雅黑" w:hint="eastAsia"/>
          <w:sz w:val="22"/>
          <w:szCs w:val="22"/>
        </w:rPr>
        <w:t>模块</w:t>
      </w:r>
      <w:r w:rsidR="00E839DA" w:rsidRPr="004A7DB9">
        <w:rPr>
          <w:rFonts w:ascii="微软雅黑" w:eastAsia="微软雅黑" w:hAnsi="微软雅黑" w:hint="eastAsia"/>
          <w:sz w:val="22"/>
          <w:szCs w:val="22"/>
        </w:rPr>
        <w:t>4</w:t>
      </w:r>
      <w:r>
        <w:rPr>
          <w:rFonts w:ascii="微软雅黑" w:eastAsia="微软雅黑" w:hAnsi="微软雅黑" w:hint="eastAsia"/>
          <w:sz w:val="22"/>
          <w:szCs w:val="22"/>
        </w:rPr>
        <w:t>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185B78FE" w14:textId="77777777" w:rsidTr="00E51959">
        <w:trPr>
          <w:trHeight w:val="450"/>
        </w:trPr>
        <w:tc>
          <w:tcPr>
            <w:tcW w:w="1790" w:type="dxa"/>
          </w:tcPr>
          <w:p w14:paraId="595D2FC3" w14:textId="53E99904" w:rsidR="004A7DB9" w:rsidRDefault="004A7DB9" w:rsidP="005C19BA">
            <w:pPr>
              <w:pStyle w:val="a4"/>
            </w:pPr>
            <w:r>
              <w:rPr>
                <w:rFonts w:hint="eastAsia"/>
              </w:rPr>
              <w:t>模块编号：</w:t>
            </w:r>
            <w:r>
              <w:t>4</w:t>
            </w:r>
          </w:p>
        </w:tc>
        <w:tc>
          <w:tcPr>
            <w:tcW w:w="3048" w:type="dxa"/>
          </w:tcPr>
          <w:p w14:paraId="66FE3F61" w14:textId="1830740B" w:rsidR="004A7DB9" w:rsidRDefault="004A7DB9" w:rsidP="005C19BA">
            <w:pPr>
              <w:pStyle w:val="a4"/>
            </w:pPr>
            <w:r>
              <w:rPr>
                <w:rFonts w:hint="eastAsia"/>
              </w:rPr>
              <w:t>模块名称：导航</w:t>
            </w:r>
            <w:r>
              <w:t>模块</w:t>
            </w:r>
          </w:p>
        </w:tc>
        <w:tc>
          <w:tcPr>
            <w:tcW w:w="3174" w:type="dxa"/>
          </w:tcPr>
          <w:p w14:paraId="42D24986" w14:textId="6119D533" w:rsidR="004A7DB9" w:rsidRDefault="004A7DB9" w:rsidP="005C19BA">
            <w:pPr>
              <w:pStyle w:val="a4"/>
            </w:pPr>
            <w:r>
              <w:rPr>
                <w:rFonts w:hint="eastAsia"/>
              </w:rPr>
              <w:t>模块标识符：Navigation</w:t>
            </w:r>
          </w:p>
        </w:tc>
      </w:tr>
      <w:tr w:rsidR="004A7DB9" w14:paraId="5D758B37" w14:textId="77777777" w:rsidTr="00E51959">
        <w:trPr>
          <w:trHeight w:val="367"/>
        </w:trPr>
        <w:tc>
          <w:tcPr>
            <w:tcW w:w="1790" w:type="dxa"/>
          </w:tcPr>
          <w:p w14:paraId="083D5D8D" w14:textId="77777777" w:rsidR="004A7DB9" w:rsidRDefault="004A7DB9" w:rsidP="005C19BA">
            <w:pPr>
              <w:pStyle w:val="a4"/>
            </w:pPr>
            <w:r>
              <w:rPr>
                <w:rFonts w:hint="eastAsia"/>
              </w:rPr>
              <w:t>输</w:t>
            </w:r>
            <w:r>
              <w:t xml:space="preserve">   </w:t>
            </w:r>
            <w:r>
              <w:rPr>
                <w:rFonts w:hint="eastAsia"/>
              </w:rPr>
              <w:t>入</w:t>
            </w:r>
          </w:p>
        </w:tc>
        <w:tc>
          <w:tcPr>
            <w:tcW w:w="3048" w:type="dxa"/>
          </w:tcPr>
          <w:p w14:paraId="353AA352" w14:textId="77777777" w:rsidR="004A7DB9" w:rsidRDefault="004A7DB9" w:rsidP="005C19BA">
            <w:pPr>
              <w:pStyle w:val="a4"/>
            </w:pPr>
            <w:r>
              <w:rPr>
                <w:rFonts w:hint="eastAsia"/>
              </w:rPr>
              <w:t>处</w:t>
            </w:r>
            <w:r>
              <w:t xml:space="preserve">     </w:t>
            </w:r>
            <w:r>
              <w:rPr>
                <w:rFonts w:hint="eastAsia"/>
              </w:rPr>
              <w:t>理</w:t>
            </w:r>
          </w:p>
        </w:tc>
        <w:tc>
          <w:tcPr>
            <w:tcW w:w="3174" w:type="dxa"/>
          </w:tcPr>
          <w:p w14:paraId="25984400" w14:textId="77777777" w:rsidR="004A7DB9" w:rsidRDefault="004A7DB9" w:rsidP="005C19BA">
            <w:pPr>
              <w:pStyle w:val="a4"/>
            </w:pPr>
            <w:r>
              <w:rPr>
                <w:rFonts w:hint="eastAsia"/>
              </w:rPr>
              <w:t>输</w:t>
            </w:r>
            <w:r>
              <w:t xml:space="preserve">        </w:t>
            </w:r>
            <w:r>
              <w:rPr>
                <w:rFonts w:hint="eastAsia"/>
              </w:rPr>
              <w:t>出</w:t>
            </w:r>
          </w:p>
        </w:tc>
      </w:tr>
      <w:tr w:rsidR="004A7DB9" w14:paraId="1FC135ED" w14:textId="77777777" w:rsidTr="00E51959">
        <w:trPr>
          <w:trHeight w:val="272"/>
        </w:trPr>
        <w:tc>
          <w:tcPr>
            <w:tcW w:w="1790" w:type="dxa"/>
          </w:tcPr>
          <w:p w14:paraId="016AA74F" w14:textId="3EED583B" w:rsidR="004A7DB9" w:rsidRDefault="005F2E1E" w:rsidP="005C19BA">
            <w:pPr>
              <w:pStyle w:val="a4"/>
            </w:pPr>
            <w:r>
              <w:rPr>
                <w:rFonts w:hint="eastAsia"/>
              </w:rPr>
              <w:t>从启动模块接收校区节点道路信息，用户的起点位置信息，目的地列表，以及时钟信息</w:t>
            </w:r>
          </w:p>
        </w:tc>
        <w:tc>
          <w:tcPr>
            <w:tcW w:w="3048" w:type="dxa"/>
          </w:tcPr>
          <w:p w14:paraId="30907293" w14:textId="308850DD" w:rsidR="004A7DB9" w:rsidRDefault="005F2E1E" w:rsidP="005F2E1E">
            <w:pPr>
              <w:pStyle w:val="a4"/>
              <w:numPr>
                <w:ilvl w:val="0"/>
                <w:numId w:val="7"/>
              </w:numPr>
            </w:pPr>
            <w:r>
              <w:rPr>
                <w:rFonts w:hint="eastAsia"/>
              </w:rPr>
              <w:t>根据用户选择的目的地数量选择单目的地导航与途径目的地导航。</w:t>
            </w:r>
          </w:p>
          <w:p w14:paraId="7B677ADA" w14:textId="77777777" w:rsidR="00E51959" w:rsidRDefault="005F2E1E" w:rsidP="005F2E1E">
            <w:pPr>
              <w:pStyle w:val="a4"/>
              <w:numPr>
                <w:ilvl w:val="0"/>
                <w:numId w:val="7"/>
              </w:numPr>
            </w:pPr>
            <w:r>
              <w:rPr>
                <w:rFonts w:hint="eastAsia"/>
              </w:rPr>
              <w:t>命令行读取用户的策略选择，根据用户选择的导航策略新建重构图</w:t>
            </w:r>
            <w:r w:rsidR="00E51959">
              <w:rPr>
                <w:rFonts w:hint="eastAsia"/>
              </w:rPr>
              <w:t>。</w:t>
            </w:r>
          </w:p>
          <w:p w14:paraId="777156E8" w14:textId="796ED69E" w:rsidR="005F2E1E" w:rsidRDefault="00E51959" w:rsidP="005F2E1E">
            <w:pPr>
              <w:pStyle w:val="a4"/>
              <w:numPr>
                <w:ilvl w:val="0"/>
                <w:numId w:val="7"/>
              </w:numPr>
            </w:pPr>
            <w:r>
              <w:rPr>
                <w:rFonts w:hint="eastAsia"/>
              </w:rPr>
              <w:t>根据新建图调用算法模块，</w:t>
            </w:r>
            <w:r w:rsidR="005F2E1E">
              <w:rPr>
                <w:rFonts w:hint="eastAsia"/>
              </w:rPr>
              <w:t>计算最优路径。</w:t>
            </w:r>
          </w:p>
          <w:p w14:paraId="6851078C" w14:textId="77777777" w:rsidR="005F2E1E" w:rsidRDefault="005F2E1E" w:rsidP="005F2E1E">
            <w:pPr>
              <w:pStyle w:val="a4"/>
              <w:numPr>
                <w:ilvl w:val="0"/>
                <w:numId w:val="7"/>
              </w:numPr>
            </w:pPr>
            <w:r>
              <w:rPr>
                <w:rFonts w:hint="eastAsia"/>
              </w:rPr>
              <w:t>途径目的地导航只能给出一条较优路径。</w:t>
            </w:r>
          </w:p>
          <w:p w14:paraId="3A16A4EC" w14:textId="77777777" w:rsidR="005F2E1E" w:rsidRDefault="005F2E1E" w:rsidP="005F2E1E">
            <w:pPr>
              <w:pStyle w:val="a4"/>
              <w:numPr>
                <w:ilvl w:val="0"/>
                <w:numId w:val="7"/>
              </w:numPr>
            </w:pPr>
            <w:r>
              <w:rPr>
                <w:rFonts w:hint="eastAsia"/>
              </w:rPr>
              <w:t>当用户选择导航开始，模拟用户在时间系统下的运动，输出到命令行并同步到日志文件。</w:t>
            </w:r>
          </w:p>
          <w:p w14:paraId="1267A46B" w14:textId="22EF4641" w:rsidR="00E51959" w:rsidRDefault="005F2E1E" w:rsidP="00E51959">
            <w:pPr>
              <w:pStyle w:val="a4"/>
              <w:numPr>
                <w:ilvl w:val="0"/>
                <w:numId w:val="7"/>
              </w:numPr>
            </w:pPr>
            <w:r>
              <w:rPr>
                <w:rFonts w:hint="eastAsia"/>
              </w:rPr>
              <w:t>用户可以随时通过敲击键盘的方式暂停系统，暂停时支持（1）用户中断当前导航并重新选择目的地与导航策略</w:t>
            </w:r>
            <w:r w:rsidR="00E51959">
              <w:rPr>
                <w:rFonts w:hint="eastAsia"/>
              </w:rPr>
              <w:t>。</w:t>
            </w:r>
            <w:r>
              <w:rPr>
                <w:rFonts w:hint="eastAsia"/>
              </w:rPr>
              <w:t>（2）用户查询</w:t>
            </w:r>
            <w:r w:rsidR="00E51959">
              <w:rPr>
                <w:rFonts w:hint="eastAsia"/>
              </w:rPr>
              <w:t>。</w:t>
            </w:r>
            <w:r>
              <w:rPr>
                <w:rFonts w:hint="eastAsia"/>
              </w:rPr>
              <w:t>（</w:t>
            </w:r>
            <w:r w:rsidR="00E51959">
              <w:rPr>
                <w:rFonts w:hint="eastAsia"/>
              </w:rPr>
              <w:t>3</w:t>
            </w:r>
            <w:r>
              <w:rPr>
                <w:rFonts w:hint="eastAsia"/>
              </w:rPr>
              <w:t>）</w:t>
            </w:r>
            <w:r w:rsidR="00E51959">
              <w:rPr>
                <w:rFonts w:hint="eastAsia"/>
              </w:rPr>
              <w:t>结束暂停继续当前的导航。同时将用户暂停时的操作写入日志文件。</w:t>
            </w:r>
          </w:p>
          <w:p w14:paraId="73A12B82" w14:textId="0A3D2F2B" w:rsidR="00E51959" w:rsidRDefault="00E51959" w:rsidP="005F2E1E">
            <w:pPr>
              <w:pStyle w:val="a4"/>
              <w:numPr>
                <w:ilvl w:val="0"/>
                <w:numId w:val="7"/>
              </w:numPr>
            </w:pPr>
            <w:r>
              <w:rPr>
                <w:rFonts w:hint="eastAsia"/>
              </w:rPr>
              <w:t>时刻维护用户的位置信息。</w:t>
            </w:r>
          </w:p>
        </w:tc>
        <w:tc>
          <w:tcPr>
            <w:tcW w:w="3174" w:type="dxa"/>
          </w:tcPr>
          <w:p w14:paraId="00EB289D" w14:textId="6B662598" w:rsidR="005F2E1E" w:rsidRDefault="005F2E1E" w:rsidP="005C19BA">
            <w:pPr>
              <w:pStyle w:val="a4"/>
            </w:pPr>
            <w:r>
              <w:rPr>
                <w:rFonts w:hint="eastAsia"/>
              </w:rPr>
              <w:t>1</w:t>
            </w:r>
            <w:r>
              <w:t>.</w:t>
            </w:r>
            <w:r>
              <w:rPr>
                <w:rFonts w:hint="eastAsia"/>
              </w:rPr>
              <w:t>输出策略列表供用户选择。</w:t>
            </w:r>
          </w:p>
          <w:p w14:paraId="17BAB376" w14:textId="77777777" w:rsidR="004A7DB9" w:rsidRDefault="005F2E1E" w:rsidP="005C19BA">
            <w:pPr>
              <w:pStyle w:val="a4"/>
            </w:pPr>
            <w:r>
              <w:rPr>
                <w:rFonts w:hint="eastAsia"/>
              </w:rPr>
              <w:t>2</w:t>
            </w:r>
            <w:r>
              <w:t>.</w:t>
            </w:r>
            <w:r w:rsidR="00F10E99">
              <w:rPr>
                <w:rFonts w:hint="eastAsia"/>
              </w:rPr>
              <w:t>输出最优路径及其长度</w:t>
            </w:r>
          </w:p>
          <w:p w14:paraId="090F01B5" w14:textId="67ADACD9" w:rsidR="005F2E1E" w:rsidRDefault="005F2E1E" w:rsidP="005C19BA">
            <w:pPr>
              <w:pStyle w:val="a4"/>
            </w:pPr>
            <w:r>
              <w:rPr>
                <w:rFonts w:hint="eastAsia"/>
              </w:rPr>
              <w:t>3</w:t>
            </w:r>
            <w:r>
              <w:t>.</w:t>
            </w:r>
            <w:r>
              <w:rPr>
                <w:rFonts w:hint="eastAsia"/>
              </w:rPr>
              <w:t>用户选择开始导航后在时钟下模拟用户沿着导航路线的前进，每秒输出一次用户的位置信息与动态信息。</w:t>
            </w:r>
          </w:p>
        </w:tc>
      </w:tr>
    </w:tbl>
    <w:p w14:paraId="64D8DDEC" w14:textId="17FBEAD6" w:rsidR="00E51959" w:rsidRPr="00E51959" w:rsidRDefault="00E51959" w:rsidP="00E51959">
      <w:pPr>
        <w:rPr>
          <w:rFonts w:ascii="微软雅黑" w:eastAsia="微软雅黑" w:hAnsi="微软雅黑"/>
          <w:sz w:val="22"/>
          <w:szCs w:val="22"/>
        </w:rPr>
      </w:pPr>
    </w:p>
    <w:p w14:paraId="7D0894A0" w14:textId="43C5764E" w:rsidR="00E839DA" w:rsidRDefault="004A7DB9" w:rsidP="00E839DA">
      <w:pPr>
        <w:pStyle w:val="a3"/>
        <w:numPr>
          <w:ilvl w:val="0"/>
          <w:numId w:val="4"/>
        </w:numPr>
        <w:ind w:firstLineChars="0"/>
        <w:rPr>
          <w:rFonts w:ascii="微软雅黑" w:eastAsia="微软雅黑" w:hAnsi="微软雅黑"/>
          <w:sz w:val="22"/>
          <w:szCs w:val="22"/>
        </w:rPr>
      </w:pPr>
      <w:r>
        <w:rPr>
          <w:rFonts w:ascii="微软雅黑" w:eastAsia="微软雅黑" w:hAnsi="微软雅黑" w:hint="eastAsia"/>
          <w:sz w:val="22"/>
          <w:szCs w:val="22"/>
        </w:rPr>
        <w:lastRenderedPageBreak/>
        <w:t>模块</w:t>
      </w:r>
      <w:r>
        <w:rPr>
          <w:rFonts w:ascii="微软雅黑" w:eastAsia="微软雅黑" w:hAnsi="微软雅黑"/>
          <w:sz w:val="22"/>
          <w:szCs w:val="22"/>
        </w:rPr>
        <w:t>5</w:t>
      </w:r>
      <w:r>
        <w:rPr>
          <w:rFonts w:ascii="微软雅黑" w:eastAsia="微软雅黑" w:hAnsi="微软雅黑" w:hint="eastAsia"/>
          <w:sz w:val="22"/>
          <w:szCs w:val="22"/>
        </w:rPr>
        <w:t>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71B83E18" w14:textId="77777777" w:rsidTr="00E51959">
        <w:trPr>
          <w:trHeight w:val="450"/>
        </w:trPr>
        <w:tc>
          <w:tcPr>
            <w:tcW w:w="1790" w:type="dxa"/>
          </w:tcPr>
          <w:p w14:paraId="59B0B9E5" w14:textId="6D179AAA" w:rsidR="004A7DB9" w:rsidRDefault="004A7DB9" w:rsidP="005C19BA">
            <w:pPr>
              <w:pStyle w:val="a4"/>
            </w:pPr>
            <w:r>
              <w:rPr>
                <w:rFonts w:hint="eastAsia"/>
              </w:rPr>
              <w:t>模块编号：</w:t>
            </w:r>
            <w:r>
              <w:t>5</w:t>
            </w:r>
          </w:p>
        </w:tc>
        <w:tc>
          <w:tcPr>
            <w:tcW w:w="3048" w:type="dxa"/>
          </w:tcPr>
          <w:p w14:paraId="6BD86D24" w14:textId="3EB1F75D" w:rsidR="004A7DB9" w:rsidRDefault="004A7DB9" w:rsidP="005C19BA">
            <w:pPr>
              <w:pStyle w:val="a4"/>
            </w:pPr>
            <w:r>
              <w:rPr>
                <w:rFonts w:hint="eastAsia"/>
              </w:rPr>
              <w:t>模块名称：查询</w:t>
            </w:r>
            <w:r>
              <w:t>模块</w:t>
            </w:r>
          </w:p>
        </w:tc>
        <w:tc>
          <w:tcPr>
            <w:tcW w:w="3174" w:type="dxa"/>
          </w:tcPr>
          <w:p w14:paraId="68DFEDF2" w14:textId="50D7727A" w:rsidR="004A7DB9" w:rsidRDefault="004A7DB9" w:rsidP="005C19BA">
            <w:pPr>
              <w:pStyle w:val="a4"/>
            </w:pPr>
            <w:r>
              <w:rPr>
                <w:rFonts w:hint="eastAsia"/>
              </w:rPr>
              <w:t>模块标识符：Inquire</w:t>
            </w:r>
          </w:p>
        </w:tc>
      </w:tr>
      <w:tr w:rsidR="004A7DB9" w14:paraId="6FF31B93" w14:textId="77777777" w:rsidTr="00E51959">
        <w:trPr>
          <w:trHeight w:val="367"/>
        </w:trPr>
        <w:tc>
          <w:tcPr>
            <w:tcW w:w="1790" w:type="dxa"/>
          </w:tcPr>
          <w:p w14:paraId="44330F1C" w14:textId="77777777" w:rsidR="004A7DB9" w:rsidRDefault="004A7DB9" w:rsidP="005C19BA">
            <w:pPr>
              <w:pStyle w:val="a4"/>
            </w:pPr>
            <w:r>
              <w:rPr>
                <w:rFonts w:hint="eastAsia"/>
              </w:rPr>
              <w:t>输</w:t>
            </w:r>
            <w:r>
              <w:t xml:space="preserve">   </w:t>
            </w:r>
            <w:r>
              <w:rPr>
                <w:rFonts w:hint="eastAsia"/>
              </w:rPr>
              <w:t>入</w:t>
            </w:r>
          </w:p>
        </w:tc>
        <w:tc>
          <w:tcPr>
            <w:tcW w:w="3048" w:type="dxa"/>
          </w:tcPr>
          <w:p w14:paraId="75D790B1" w14:textId="77777777" w:rsidR="004A7DB9" w:rsidRDefault="004A7DB9" w:rsidP="005C19BA">
            <w:pPr>
              <w:pStyle w:val="a4"/>
            </w:pPr>
            <w:r>
              <w:rPr>
                <w:rFonts w:hint="eastAsia"/>
              </w:rPr>
              <w:t>处</w:t>
            </w:r>
            <w:r>
              <w:t xml:space="preserve">     </w:t>
            </w:r>
            <w:r>
              <w:rPr>
                <w:rFonts w:hint="eastAsia"/>
              </w:rPr>
              <w:t>理</w:t>
            </w:r>
          </w:p>
        </w:tc>
        <w:tc>
          <w:tcPr>
            <w:tcW w:w="3174" w:type="dxa"/>
          </w:tcPr>
          <w:p w14:paraId="69D6C93D" w14:textId="77777777" w:rsidR="004A7DB9" w:rsidRDefault="004A7DB9" w:rsidP="005C19BA">
            <w:pPr>
              <w:pStyle w:val="a4"/>
            </w:pPr>
            <w:r>
              <w:rPr>
                <w:rFonts w:hint="eastAsia"/>
              </w:rPr>
              <w:t>输</w:t>
            </w:r>
            <w:r>
              <w:t xml:space="preserve">        </w:t>
            </w:r>
            <w:r>
              <w:rPr>
                <w:rFonts w:hint="eastAsia"/>
              </w:rPr>
              <w:t>出</w:t>
            </w:r>
          </w:p>
        </w:tc>
      </w:tr>
      <w:tr w:rsidR="004A7DB9" w14:paraId="068F8683" w14:textId="77777777" w:rsidTr="00E51959">
        <w:trPr>
          <w:trHeight w:val="272"/>
        </w:trPr>
        <w:tc>
          <w:tcPr>
            <w:tcW w:w="1790" w:type="dxa"/>
          </w:tcPr>
          <w:p w14:paraId="5C75BE40" w14:textId="536020AE" w:rsidR="004A7DB9" w:rsidRDefault="00E51959" w:rsidP="005C19BA">
            <w:pPr>
              <w:pStyle w:val="a4"/>
            </w:pPr>
            <w:r>
              <w:rPr>
                <w:rFonts w:hint="eastAsia"/>
              </w:rPr>
              <w:t>从上层接收用户位置信息，校区节点与道路信息。</w:t>
            </w:r>
          </w:p>
        </w:tc>
        <w:tc>
          <w:tcPr>
            <w:tcW w:w="3048" w:type="dxa"/>
          </w:tcPr>
          <w:p w14:paraId="53C65233" w14:textId="3C1D8526" w:rsidR="00E51959" w:rsidRDefault="00E51959" w:rsidP="00E51959">
            <w:pPr>
              <w:pStyle w:val="a4"/>
              <w:numPr>
                <w:ilvl w:val="0"/>
                <w:numId w:val="8"/>
              </w:numPr>
            </w:pPr>
            <w:r>
              <w:rPr>
                <w:rFonts w:hint="eastAsia"/>
              </w:rPr>
              <w:t>根据用户所在位置信息更新图结构。用户所在地如果为某一建筑前，则连接一条长度为零的有向边从用户指向该建筑节点。若用户所在地在某一条道路上，则连接两条有向边，从用户分别指向该道路的起点与终点。</w:t>
            </w:r>
          </w:p>
          <w:p w14:paraId="4625F6DB" w14:textId="525CB12F" w:rsidR="00E51959" w:rsidRDefault="00E51959" w:rsidP="00E51959">
            <w:pPr>
              <w:pStyle w:val="a4"/>
              <w:numPr>
                <w:ilvl w:val="0"/>
                <w:numId w:val="8"/>
              </w:numPr>
            </w:pPr>
            <w:r>
              <w:rPr>
                <w:rFonts w:hint="eastAsia"/>
              </w:rPr>
              <w:t>根据新建图，调用算法模块，计算从用户节点，到全部节点的最短路径。</w:t>
            </w:r>
          </w:p>
          <w:p w14:paraId="49062B9E" w14:textId="1E0684B2" w:rsidR="00E51959" w:rsidRDefault="00E51959" w:rsidP="00E51959">
            <w:pPr>
              <w:pStyle w:val="a4"/>
              <w:numPr>
                <w:ilvl w:val="0"/>
                <w:numId w:val="8"/>
              </w:numPr>
            </w:pPr>
            <w:r>
              <w:rPr>
                <w:rFonts w:hint="eastAsia"/>
              </w:rPr>
              <w:t>设定5</w:t>
            </w:r>
            <w:r>
              <w:t>00</w:t>
            </w:r>
            <w:r>
              <w:rPr>
                <w:rFonts w:hint="eastAsia"/>
              </w:rPr>
              <w:t>m范围内的建筑物与服务设施位于用户附近，将全部满足条件的节点以及与用户之间的最短距离输出。</w:t>
            </w:r>
          </w:p>
          <w:p w14:paraId="2C10942A" w14:textId="6E09177F" w:rsidR="004A7DB9" w:rsidRDefault="00E51959" w:rsidP="005C19BA">
            <w:pPr>
              <w:pStyle w:val="a4"/>
              <w:numPr>
                <w:ilvl w:val="0"/>
                <w:numId w:val="8"/>
              </w:numPr>
            </w:pPr>
            <w:r>
              <w:rPr>
                <w:rFonts w:hint="eastAsia"/>
              </w:rPr>
              <w:t>输出结束后将新加入的边删除。</w:t>
            </w:r>
          </w:p>
        </w:tc>
        <w:tc>
          <w:tcPr>
            <w:tcW w:w="3174" w:type="dxa"/>
          </w:tcPr>
          <w:p w14:paraId="36B11833" w14:textId="1ECF1CE2" w:rsidR="004A7DB9" w:rsidRDefault="00F10E99" w:rsidP="00E51959">
            <w:pPr>
              <w:pStyle w:val="a4"/>
              <w:numPr>
                <w:ilvl w:val="0"/>
                <w:numId w:val="9"/>
              </w:numPr>
            </w:pPr>
            <w:r>
              <w:rPr>
                <w:rFonts w:hint="eastAsia"/>
              </w:rPr>
              <w:t>输出</w:t>
            </w:r>
            <w:r w:rsidR="00E51959">
              <w:rPr>
                <w:rFonts w:hint="eastAsia"/>
              </w:rPr>
              <w:t>与用户之间</w:t>
            </w:r>
            <w:r>
              <w:rPr>
                <w:rFonts w:hint="eastAsia"/>
              </w:rPr>
              <w:t>最短距离在一定范围内的节点的集合</w:t>
            </w:r>
            <w:r w:rsidR="00E51959">
              <w:rPr>
                <w:rFonts w:hint="eastAsia"/>
              </w:rPr>
              <w:t>。</w:t>
            </w:r>
          </w:p>
          <w:p w14:paraId="3967E73D" w14:textId="77777777" w:rsidR="00E51959" w:rsidRDefault="00E51959" w:rsidP="00E51959">
            <w:pPr>
              <w:pStyle w:val="a4"/>
              <w:numPr>
                <w:ilvl w:val="0"/>
                <w:numId w:val="9"/>
              </w:numPr>
            </w:pPr>
            <w:r>
              <w:rPr>
                <w:rFonts w:hint="eastAsia"/>
              </w:rPr>
              <w:t>输出每一个满足条件的节点与用户之间的最短距离。</w:t>
            </w:r>
          </w:p>
          <w:p w14:paraId="1310CCDA" w14:textId="2B3EFF28" w:rsidR="00E51959" w:rsidRDefault="00E51959" w:rsidP="00E51959">
            <w:pPr>
              <w:pStyle w:val="a4"/>
              <w:numPr>
                <w:ilvl w:val="0"/>
                <w:numId w:val="9"/>
              </w:numPr>
            </w:pPr>
            <w:r>
              <w:rPr>
                <w:rFonts w:hint="eastAsia"/>
              </w:rPr>
              <w:t>写入日志文件。</w:t>
            </w:r>
          </w:p>
        </w:tc>
      </w:tr>
    </w:tbl>
    <w:p w14:paraId="6416CC83" w14:textId="77777777" w:rsidR="004A7DB9" w:rsidRPr="004A7DB9" w:rsidRDefault="004A7DB9" w:rsidP="004A7DB9">
      <w:pPr>
        <w:pStyle w:val="a3"/>
        <w:ind w:left="360" w:firstLineChars="0" w:firstLine="0"/>
        <w:rPr>
          <w:rFonts w:ascii="微软雅黑" w:eastAsia="微软雅黑" w:hAnsi="微软雅黑"/>
          <w:sz w:val="22"/>
          <w:szCs w:val="22"/>
        </w:rPr>
      </w:pPr>
    </w:p>
    <w:p w14:paraId="15D95E63" w14:textId="5D4D6A40" w:rsidR="00E839DA" w:rsidRDefault="004A7DB9" w:rsidP="00E839DA">
      <w:pPr>
        <w:pStyle w:val="a3"/>
        <w:numPr>
          <w:ilvl w:val="0"/>
          <w:numId w:val="4"/>
        </w:numPr>
        <w:ind w:firstLineChars="0"/>
        <w:rPr>
          <w:rFonts w:ascii="微软雅黑" w:eastAsia="微软雅黑" w:hAnsi="微软雅黑"/>
          <w:sz w:val="22"/>
          <w:szCs w:val="22"/>
        </w:rPr>
      </w:pPr>
      <w:r>
        <w:rPr>
          <w:rFonts w:ascii="微软雅黑" w:eastAsia="微软雅黑" w:hAnsi="微软雅黑" w:hint="eastAsia"/>
          <w:sz w:val="22"/>
          <w:szCs w:val="22"/>
        </w:rPr>
        <w:t>模块</w:t>
      </w:r>
      <w:r w:rsidR="00E839DA">
        <w:rPr>
          <w:rFonts w:ascii="微软雅黑" w:eastAsia="微软雅黑" w:hAnsi="微软雅黑" w:hint="eastAsia"/>
          <w:sz w:val="22"/>
          <w:szCs w:val="22"/>
        </w:rPr>
        <w:t>6</w:t>
      </w:r>
      <w:r>
        <w:rPr>
          <w:rFonts w:ascii="微软雅黑" w:eastAsia="微软雅黑" w:hAnsi="微软雅黑" w:hint="eastAsia"/>
          <w:sz w:val="22"/>
          <w:szCs w:val="22"/>
        </w:rPr>
        <w:t>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603D0B5D" w14:textId="77777777" w:rsidTr="0096080A">
        <w:trPr>
          <w:trHeight w:val="450"/>
        </w:trPr>
        <w:tc>
          <w:tcPr>
            <w:tcW w:w="1790" w:type="dxa"/>
          </w:tcPr>
          <w:p w14:paraId="1897956C" w14:textId="28F3E730" w:rsidR="004A7DB9" w:rsidRDefault="004A7DB9" w:rsidP="005C19BA">
            <w:pPr>
              <w:pStyle w:val="a4"/>
            </w:pPr>
            <w:r>
              <w:rPr>
                <w:rFonts w:hint="eastAsia"/>
              </w:rPr>
              <w:t>模块编号：</w:t>
            </w:r>
            <w:r>
              <w:t>6</w:t>
            </w:r>
          </w:p>
        </w:tc>
        <w:tc>
          <w:tcPr>
            <w:tcW w:w="3048" w:type="dxa"/>
          </w:tcPr>
          <w:p w14:paraId="0A4C2176" w14:textId="2B00B719" w:rsidR="004A7DB9" w:rsidRDefault="004A7DB9" w:rsidP="005C19BA">
            <w:pPr>
              <w:pStyle w:val="a4"/>
            </w:pPr>
            <w:r>
              <w:rPr>
                <w:rFonts w:hint="eastAsia"/>
              </w:rPr>
              <w:t>模块名称：时钟</w:t>
            </w:r>
            <w:r>
              <w:t>模块</w:t>
            </w:r>
          </w:p>
        </w:tc>
        <w:tc>
          <w:tcPr>
            <w:tcW w:w="3174" w:type="dxa"/>
          </w:tcPr>
          <w:p w14:paraId="25AC5B73" w14:textId="473E7B19" w:rsidR="004A7DB9" w:rsidRDefault="004A7DB9" w:rsidP="005C19BA">
            <w:pPr>
              <w:pStyle w:val="a4"/>
            </w:pPr>
            <w:r>
              <w:rPr>
                <w:rFonts w:hint="eastAsia"/>
              </w:rPr>
              <w:t>模块标识符：Clock</w:t>
            </w:r>
          </w:p>
        </w:tc>
      </w:tr>
      <w:tr w:rsidR="004A7DB9" w14:paraId="44FF4257" w14:textId="77777777" w:rsidTr="0096080A">
        <w:trPr>
          <w:trHeight w:val="367"/>
        </w:trPr>
        <w:tc>
          <w:tcPr>
            <w:tcW w:w="1790" w:type="dxa"/>
          </w:tcPr>
          <w:p w14:paraId="20E9DEA8" w14:textId="77777777" w:rsidR="004A7DB9" w:rsidRDefault="004A7DB9" w:rsidP="005C19BA">
            <w:pPr>
              <w:pStyle w:val="a4"/>
            </w:pPr>
            <w:r>
              <w:rPr>
                <w:rFonts w:hint="eastAsia"/>
              </w:rPr>
              <w:t>输</w:t>
            </w:r>
            <w:r>
              <w:t xml:space="preserve">   </w:t>
            </w:r>
            <w:r>
              <w:rPr>
                <w:rFonts w:hint="eastAsia"/>
              </w:rPr>
              <w:t>入</w:t>
            </w:r>
          </w:p>
        </w:tc>
        <w:tc>
          <w:tcPr>
            <w:tcW w:w="3048" w:type="dxa"/>
          </w:tcPr>
          <w:p w14:paraId="470F8DC6" w14:textId="77777777" w:rsidR="004A7DB9" w:rsidRDefault="004A7DB9" w:rsidP="005C19BA">
            <w:pPr>
              <w:pStyle w:val="a4"/>
            </w:pPr>
            <w:r>
              <w:rPr>
                <w:rFonts w:hint="eastAsia"/>
              </w:rPr>
              <w:t>处</w:t>
            </w:r>
            <w:r>
              <w:t xml:space="preserve">     </w:t>
            </w:r>
            <w:r>
              <w:rPr>
                <w:rFonts w:hint="eastAsia"/>
              </w:rPr>
              <w:t>理</w:t>
            </w:r>
          </w:p>
        </w:tc>
        <w:tc>
          <w:tcPr>
            <w:tcW w:w="3174" w:type="dxa"/>
          </w:tcPr>
          <w:p w14:paraId="3ABECE5B" w14:textId="77777777" w:rsidR="004A7DB9" w:rsidRDefault="004A7DB9" w:rsidP="005C19BA">
            <w:pPr>
              <w:pStyle w:val="a4"/>
            </w:pPr>
            <w:r>
              <w:rPr>
                <w:rFonts w:hint="eastAsia"/>
              </w:rPr>
              <w:t>输</w:t>
            </w:r>
            <w:r>
              <w:t xml:space="preserve">        </w:t>
            </w:r>
            <w:r>
              <w:rPr>
                <w:rFonts w:hint="eastAsia"/>
              </w:rPr>
              <w:t>出</w:t>
            </w:r>
          </w:p>
        </w:tc>
      </w:tr>
      <w:tr w:rsidR="004A7DB9" w14:paraId="560799EC" w14:textId="77777777" w:rsidTr="0096080A">
        <w:trPr>
          <w:trHeight w:val="272"/>
        </w:trPr>
        <w:tc>
          <w:tcPr>
            <w:tcW w:w="1790" w:type="dxa"/>
          </w:tcPr>
          <w:p w14:paraId="0FA0CFD0" w14:textId="1E042490" w:rsidR="004A7DB9" w:rsidRDefault="0096080A" w:rsidP="005C19BA">
            <w:pPr>
              <w:pStyle w:val="a4"/>
            </w:pPr>
            <w:r>
              <w:rPr>
                <w:rFonts w:hint="eastAsia"/>
              </w:rPr>
              <w:t>输入初始化时间，默认初始化时间为8</w:t>
            </w:r>
            <w:r>
              <w:t>:</w:t>
            </w:r>
            <w:r>
              <w:rPr>
                <w:rFonts w:hint="eastAsia"/>
              </w:rPr>
              <w:t>0</w:t>
            </w:r>
            <w:r>
              <w:t>0</w:t>
            </w:r>
          </w:p>
        </w:tc>
        <w:tc>
          <w:tcPr>
            <w:tcW w:w="3048" w:type="dxa"/>
          </w:tcPr>
          <w:p w14:paraId="1D941C84" w14:textId="21DF0A80" w:rsidR="004A7DB9" w:rsidRDefault="00D22763" w:rsidP="0096080A">
            <w:pPr>
              <w:pStyle w:val="a4"/>
              <w:numPr>
                <w:ilvl w:val="0"/>
                <w:numId w:val="10"/>
              </w:numPr>
            </w:pPr>
            <w:r>
              <w:rPr>
                <w:rFonts w:hint="eastAsia"/>
              </w:rPr>
              <w:t>处理时间</w:t>
            </w:r>
            <w:r w:rsidR="0096080A">
              <w:rPr>
                <w:rFonts w:hint="eastAsia"/>
              </w:rPr>
              <w:t>，当用户步行或骑行自行车时，真实一秒模拟系统的两分钟。当用户乘坐公交车或定点班车时，真实一秒模拟系统的十分钟。</w:t>
            </w:r>
          </w:p>
          <w:p w14:paraId="275107A0" w14:textId="05F79CB9" w:rsidR="0096080A" w:rsidRDefault="0096080A" w:rsidP="0096080A">
            <w:pPr>
              <w:pStyle w:val="a4"/>
              <w:numPr>
                <w:ilvl w:val="0"/>
                <w:numId w:val="10"/>
              </w:numPr>
            </w:pPr>
            <w:r>
              <w:rPr>
                <w:rFonts w:hint="eastAsia"/>
              </w:rPr>
              <w:t>暂停处理</w:t>
            </w:r>
          </w:p>
        </w:tc>
        <w:tc>
          <w:tcPr>
            <w:tcW w:w="3174" w:type="dxa"/>
          </w:tcPr>
          <w:p w14:paraId="6A9E4D47" w14:textId="409806CD" w:rsidR="004A7DB9" w:rsidRDefault="0096080A" w:rsidP="005C19BA">
            <w:pPr>
              <w:pStyle w:val="a4"/>
            </w:pPr>
            <w:r>
              <w:rPr>
                <w:rFonts w:hint="eastAsia"/>
              </w:rPr>
              <w:t>1</w:t>
            </w:r>
            <w:r>
              <w:t>.</w:t>
            </w:r>
            <w:r w:rsidR="00D22763">
              <w:rPr>
                <w:rFonts w:hint="eastAsia"/>
              </w:rPr>
              <w:t>按时间轴以</w:t>
            </w:r>
            <w:r>
              <w:rPr>
                <w:rFonts w:hint="eastAsia"/>
              </w:rPr>
              <w:t>分钟</w:t>
            </w:r>
            <w:r w:rsidR="00D22763">
              <w:rPr>
                <w:rFonts w:hint="eastAsia"/>
              </w:rPr>
              <w:t>为单位输出时间</w:t>
            </w:r>
          </w:p>
        </w:tc>
      </w:tr>
    </w:tbl>
    <w:p w14:paraId="43AE80FF" w14:textId="7EDD0F09" w:rsidR="004A7DB9" w:rsidRDefault="004A7DB9" w:rsidP="004A7DB9">
      <w:pPr>
        <w:pStyle w:val="a3"/>
        <w:ind w:left="360" w:firstLineChars="0" w:firstLine="0"/>
        <w:rPr>
          <w:rFonts w:ascii="微软雅黑" w:eastAsia="微软雅黑" w:hAnsi="微软雅黑"/>
          <w:sz w:val="22"/>
          <w:szCs w:val="22"/>
        </w:rPr>
      </w:pPr>
    </w:p>
    <w:p w14:paraId="0196DAF0" w14:textId="77777777" w:rsidR="00AB20A4" w:rsidRPr="004A7DB9" w:rsidRDefault="00AB20A4" w:rsidP="004A7DB9">
      <w:pPr>
        <w:pStyle w:val="a3"/>
        <w:ind w:left="360" w:firstLineChars="0" w:firstLine="0"/>
        <w:rPr>
          <w:rFonts w:ascii="微软雅黑" w:eastAsia="微软雅黑" w:hAnsi="微软雅黑"/>
          <w:sz w:val="22"/>
          <w:szCs w:val="22"/>
        </w:rPr>
      </w:pPr>
    </w:p>
    <w:p w14:paraId="03771902" w14:textId="0BFCDA56" w:rsidR="00E839DA" w:rsidRDefault="004A7DB9" w:rsidP="00E839DA">
      <w:pPr>
        <w:pStyle w:val="a3"/>
        <w:numPr>
          <w:ilvl w:val="0"/>
          <w:numId w:val="4"/>
        </w:numPr>
        <w:ind w:firstLineChars="0"/>
        <w:rPr>
          <w:rFonts w:ascii="微软雅黑" w:eastAsia="微软雅黑" w:hAnsi="微软雅黑"/>
          <w:sz w:val="22"/>
          <w:szCs w:val="22"/>
        </w:rPr>
      </w:pPr>
      <w:r>
        <w:rPr>
          <w:rFonts w:ascii="微软雅黑" w:eastAsia="微软雅黑" w:hAnsi="微软雅黑" w:hint="eastAsia"/>
          <w:sz w:val="22"/>
          <w:szCs w:val="22"/>
        </w:rPr>
        <w:lastRenderedPageBreak/>
        <w:t>模块</w:t>
      </w:r>
      <w:r w:rsidR="00E839DA">
        <w:rPr>
          <w:rFonts w:ascii="微软雅黑" w:eastAsia="微软雅黑" w:hAnsi="微软雅黑" w:hint="eastAsia"/>
          <w:sz w:val="22"/>
          <w:szCs w:val="22"/>
        </w:rPr>
        <w:t>7</w:t>
      </w:r>
      <w:r>
        <w:rPr>
          <w:rFonts w:ascii="微软雅黑" w:eastAsia="微软雅黑" w:hAnsi="微软雅黑" w:hint="eastAsia"/>
          <w:sz w:val="22"/>
          <w:szCs w:val="22"/>
        </w:rPr>
        <w:t>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164C5DC2" w14:textId="77777777" w:rsidTr="0096080A">
        <w:trPr>
          <w:trHeight w:val="450"/>
        </w:trPr>
        <w:tc>
          <w:tcPr>
            <w:tcW w:w="1790" w:type="dxa"/>
          </w:tcPr>
          <w:p w14:paraId="645395D3" w14:textId="78FF2226" w:rsidR="004A7DB9" w:rsidRDefault="004A7DB9" w:rsidP="005C19BA">
            <w:pPr>
              <w:pStyle w:val="a4"/>
            </w:pPr>
            <w:r>
              <w:rPr>
                <w:rFonts w:hint="eastAsia"/>
              </w:rPr>
              <w:t>模块编号：</w:t>
            </w:r>
            <w:r>
              <w:t>7</w:t>
            </w:r>
          </w:p>
        </w:tc>
        <w:tc>
          <w:tcPr>
            <w:tcW w:w="3048" w:type="dxa"/>
          </w:tcPr>
          <w:p w14:paraId="75A7B9C8" w14:textId="68343766" w:rsidR="004A7DB9" w:rsidRDefault="004A7DB9" w:rsidP="005C19BA">
            <w:pPr>
              <w:pStyle w:val="a4"/>
            </w:pPr>
            <w:r>
              <w:rPr>
                <w:rFonts w:hint="eastAsia"/>
              </w:rPr>
              <w:t>模块名称：算法</w:t>
            </w:r>
            <w:r>
              <w:t>模块</w:t>
            </w:r>
          </w:p>
        </w:tc>
        <w:tc>
          <w:tcPr>
            <w:tcW w:w="3174" w:type="dxa"/>
          </w:tcPr>
          <w:p w14:paraId="3E8F30B5" w14:textId="6C4CFEF2" w:rsidR="004A7DB9" w:rsidRDefault="004A7DB9" w:rsidP="005C19BA">
            <w:pPr>
              <w:pStyle w:val="a4"/>
            </w:pPr>
            <w:r>
              <w:rPr>
                <w:rFonts w:hint="eastAsia"/>
              </w:rPr>
              <w:t>模块标识符：</w:t>
            </w:r>
            <w:proofErr w:type="spellStart"/>
            <w:r>
              <w:rPr>
                <w:rFonts w:hint="eastAsia"/>
              </w:rPr>
              <w:t>ShortestPath</w:t>
            </w:r>
            <w:proofErr w:type="spellEnd"/>
          </w:p>
        </w:tc>
      </w:tr>
      <w:tr w:rsidR="004A7DB9" w14:paraId="3AEDBFA4" w14:textId="77777777" w:rsidTr="0096080A">
        <w:trPr>
          <w:trHeight w:val="367"/>
        </w:trPr>
        <w:tc>
          <w:tcPr>
            <w:tcW w:w="1790" w:type="dxa"/>
          </w:tcPr>
          <w:p w14:paraId="0AB59254" w14:textId="77777777" w:rsidR="004A7DB9" w:rsidRDefault="004A7DB9" w:rsidP="005C19BA">
            <w:pPr>
              <w:pStyle w:val="a4"/>
            </w:pPr>
            <w:r>
              <w:rPr>
                <w:rFonts w:hint="eastAsia"/>
              </w:rPr>
              <w:t>输</w:t>
            </w:r>
            <w:r>
              <w:t xml:space="preserve">   </w:t>
            </w:r>
            <w:r>
              <w:rPr>
                <w:rFonts w:hint="eastAsia"/>
              </w:rPr>
              <w:t>入</w:t>
            </w:r>
          </w:p>
        </w:tc>
        <w:tc>
          <w:tcPr>
            <w:tcW w:w="3048" w:type="dxa"/>
          </w:tcPr>
          <w:p w14:paraId="72BB527D" w14:textId="77777777" w:rsidR="004A7DB9" w:rsidRDefault="004A7DB9" w:rsidP="005C19BA">
            <w:pPr>
              <w:pStyle w:val="a4"/>
            </w:pPr>
            <w:r>
              <w:rPr>
                <w:rFonts w:hint="eastAsia"/>
              </w:rPr>
              <w:t>处</w:t>
            </w:r>
            <w:r>
              <w:t xml:space="preserve">     </w:t>
            </w:r>
            <w:r>
              <w:rPr>
                <w:rFonts w:hint="eastAsia"/>
              </w:rPr>
              <w:t>理</w:t>
            </w:r>
          </w:p>
        </w:tc>
        <w:tc>
          <w:tcPr>
            <w:tcW w:w="3174" w:type="dxa"/>
          </w:tcPr>
          <w:p w14:paraId="17588B89" w14:textId="77777777" w:rsidR="004A7DB9" w:rsidRDefault="004A7DB9" w:rsidP="005C19BA">
            <w:pPr>
              <w:pStyle w:val="a4"/>
            </w:pPr>
            <w:r>
              <w:rPr>
                <w:rFonts w:hint="eastAsia"/>
              </w:rPr>
              <w:t>输</w:t>
            </w:r>
            <w:r>
              <w:t xml:space="preserve">        </w:t>
            </w:r>
            <w:r>
              <w:rPr>
                <w:rFonts w:hint="eastAsia"/>
              </w:rPr>
              <w:t>出</w:t>
            </w:r>
          </w:p>
        </w:tc>
      </w:tr>
      <w:tr w:rsidR="004A7DB9" w14:paraId="0EF547B4" w14:textId="77777777" w:rsidTr="0096080A">
        <w:trPr>
          <w:trHeight w:val="272"/>
        </w:trPr>
        <w:tc>
          <w:tcPr>
            <w:tcW w:w="1790" w:type="dxa"/>
          </w:tcPr>
          <w:p w14:paraId="3FA6B4AE" w14:textId="6227C89E" w:rsidR="004A7DB9" w:rsidRDefault="0096080A" w:rsidP="0096080A">
            <w:pPr>
              <w:pStyle w:val="a4"/>
              <w:numPr>
                <w:ilvl w:val="0"/>
                <w:numId w:val="11"/>
              </w:numPr>
            </w:pPr>
            <w:r>
              <w:rPr>
                <w:rFonts w:hint="eastAsia"/>
              </w:rPr>
              <w:t>单目的地，从上层接收有向图全部的边，起点信息。</w:t>
            </w:r>
          </w:p>
          <w:p w14:paraId="4DDDCB3F" w14:textId="35529FB8" w:rsidR="0096080A" w:rsidRDefault="0096080A" w:rsidP="0096080A">
            <w:pPr>
              <w:pStyle w:val="a4"/>
              <w:numPr>
                <w:ilvl w:val="0"/>
                <w:numId w:val="11"/>
              </w:numPr>
            </w:pPr>
            <w:r>
              <w:rPr>
                <w:rFonts w:hint="eastAsia"/>
              </w:rPr>
              <w:t>多目的地，从上层接收全部目的地信息，接收任意两点之间的最短距离，起点信息。</w:t>
            </w:r>
          </w:p>
        </w:tc>
        <w:tc>
          <w:tcPr>
            <w:tcW w:w="3048" w:type="dxa"/>
          </w:tcPr>
          <w:p w14:paraId="4CEEF69F" w14:textId="699853C6" w:rsidR="004A7DB9" w:rsidRDefault="0096080A" w:rsidP="00AB20A4">
            <w:pPr>
              <w:pStyle w:val="a4"/>
              <w:numPr>
                <w:ilvl w:val="0"/>
                <w:numId w:val="12"/>
              </w:numPr>
            </w:pPr>
            <w:r>
              <w:rPr>
                <w:rFonts w:hint="eastAsia"/>
              </w:rPr>
              <w:t>单目的地，使用ford算法计算单源最短路径，同时维护最短</w:t>
            </w:r>
            <w:r w:rsidR="00AB20A4">
              <w:rPr>
                <w:rFonts w:hint="eastAsia"/>
              </w:rPr>
              <w:t>路径上</w:t>
            </w:r>
            <w:r>
              <w:rPr>
                <w:rFonts w:hint="eastAsia"/>
              </w:rPr>
              <w:t>以每个节点为</w:t>
            </w:r>
            <w:r w:rsidR="00AB20A4">
              <w:rPr>
                <w:rFonts w:hint="eastAsia"/>
              </w:rPr>
              <w:t>终点的边。即维护了到每一个节点之间的最短路径。</w:t>
            </w:r>
          </w:p>
          <w:p w14:paraId="50CB1377" w14:textId="004A9E23" w:rsidR="00AB20A4" w:rsidRDefault="00AB20A4" w:rsidP="00AB20A4">
            <w:pPr>
              <w:pStyle w:val="a4"/>
              <w:numPr>
                <w:ilvl w:val="0"/>
                <w:numId w:val="12"/>
              </w:numPr>
            </w:pPr>
            <w:r>
              <w:rPr>
                <w:rFonts w:hint="eastAsia"/>
              </w:rPr>
              <w:t>多目的地，使用贪心算法，每次找到距离当前节点最近的目的地，当遍历了全部途径点后从最后一个途径节点走到最终的终点。</w:t>
            </w:r>
          </w:p>
        </w:tc>
        <w:tc>
          <w:tcPr>
            <w:tcW w:w="3174" w:type="dxa"/>
          </w:tcPr>
          <w:p w14:paraId="753D082B" w14:textId="3176F64E" w:rsidR="004A7DB9" w:rsidRDefault="00AB20A4" w:rsidP="00AB20A4">
            <w:pPr>
              <w:pStyle w:val="a4"/>
              <w:numPr>
                <w:ilvl w:val="0"/>
                <w:numId w:val="13"/>
              </w:numPr>
            </w:pPr>
            <w:r>
              <w:rPr>
                <w:rFonts w:hint="eastAsia"/>
              </w:rPr>
              <w:t>单目的地，向上层返回一个以起点为源的到任意一个节点的最短路径和最短路径的距离。</w:t>
            </w:r>
          </w:p>
          <w:p w14:paraId="19B6A56F" w14:textId="64F5C22F" w:rsidR="00AB20A4" w:rsidRDefault="00AB20A4" w:rsidP="00AB20A4">
            <w:pPr>
              <w:pStyle w:val="a4"/>
              <w:numPr>
                <w:ilvl w:val="0"/>
                <w:numId w:val="13"/>
              </w:numPr>
            </w:pPr>
            <w:r>
              <w:rPr>
                <w:rFonts w:hint="eastAsia"/>
              </w:rPr>
              <w:t>多目的地，向上层返回一个较优的途经路径。</w:t>
            </w:r>
          </w:p>
        </w:tc>
      </w:tr>
    </w:tbl>
    <w:p w14:paraId="43A1319F" w14:textId="77777777" w:rsidR="00AB20A4" w:rsidRPr="00AB20A4" w:rsidRDefault="00AB20A4" w:rsidP="00AB20A4">
      <w:pPr>
        <w:rPr>
          <w:rFonts w:ascii="微软雅黑" w:eastAsia="微软雅黑" w:hAnsi="微软雅黑" w:hint="eastAsia"/>
          <w:sz w:val="22"/>
          <w:szCs w:val="22"/>
        </w:rPr>
      </w:pPr>
    </w:p>
    <w:p w14:paraId="71CD25FF" w14:textId="1359D6AC" w:rsidR="00E839DA" w:rsidRDefault="004A7DB9" w:rsidP="004A7DB9">
      <w:pPr>
        <w:pStyle w:val="a3"/>
        <w:numPr>
          <w:ilvl w:val="0"/>
          <w:numId w:val="4"/>
        </w:numPr>
        <w:ind w:firstLineChars="0"/>
        <w:rPr>
          <w:rFonts w:ascii="微软雅黑" w:eastAsia="微软雅黑" w:hAnsi="微软雅黑"/>
          <w:sz w:val="22"/>
          <w:szCs w:val="22"/>
        </w:rPr>
      </w:pPr>
      <w:r>
        <w:rPr>
          <w:rFonts w:ascii="微软雅黑" w:eastAsia="微软雅黑" w:hAnsi="微软雅黑" w:hint="eastAsia"/>
          <w:sz w:val="22"/>
          <w:szCs w:val="22"/>
        </w:rPr>
        <w:t>模块8功能</w:t>
      </w:r>
    </w:p>
    <w:tbl>
      <w:tblPr>
        <w:tblW w:w="0" w:type="auto"/>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0"/>
        <w:gridCol w:w="3048"/>
        <w:gridCol w:w="3174"/>
      </w:tblGrid>
      <w:tr w:rsidR="004A7DB9" w14:paraId="74F1B58F" w14:textId="77777777" w:rsidTr="00AB20A4">
        <w:trPr>
          <w:trHeight w:val="450"/>
        </w:trPr>
        <w:tc>
          <w:tcPr>
            <w:tcW w:w="1790" w:type="dxa"/>
          </w:tcPr>
          <w:p w14:paraId="6B60316C" w14:textId="705969C9" w:rsidR="004A7DB9" w:rsidRDefault="004A7DB9" w:rsidP="005C19BA">
            <w:pPr>
              <w:pStyle w:val="a4"/>
            </w:pPr>
            <w:r>
              <w:rPr>
                <w:rFonts w:hint="eastAsia"/>
              </w:rPr>
              <w:t>模块编号：</w:t>
            </w:r>
            <w:r>
              <w:t>8</w:t>
            </w:r>
          </w:p>
        </w:tc>
        <w:tc>
          <w:tcPr>
            <w:tcW w:w="3048" w:type="dxa"/>
          </w:tcPr>
          <w:p w14:paraId="6454DF23" w14:textId="74F7A7E1" w:rsidR="004A7DB9" w:rsidRDefault="004A7DB9" w:rsidP="005C19BA">
            <w:pPr>
              <w:pStyle w:val="a4"/>
            </w:pPr>
            <w:r>
              <w:rPr>
                <w:rFonts w:hint="eastAsia"/>
              </w:rPr>
              <w:t>模块名称：日志</w:t>
            </w:r>
            <w:r>
              <w:t>模块</w:t>
            </w:r>
          </w:p>
        </w:tc>
        <w:tc>
          <w:tcPr>
            <w:tcW w:w="3174" w:type="dxa"/>
          </w:tcPr>
          <w:p w14:paraId="270138ED" w14:textId="539935A5" w:rsidR="004A7DB9" w:rsidRDefault="004A7DB9" w:rsidP="005C19BA">
            <w:pPr>
              <w:pStyle w:val="a4"/>
            </w:pPr>
            <w:r>
              <w:rPr>
                <w:rFonts w:hint="eastAsia"/>
              </w:rPr>
              <w:t>模块标识符：Log</w:t>
            </w:r>
          </w:p>
        </w:tc>
      </w:tr>
      <w:tr w:rsidR="004A7DB9" w14:paraId="5D027C8D" w14:textId="77777777" w:rsidTr="00AB20A4">
        <w:trPr>
          <w:trHeight w:val="367"/>
        </w:trPr>
        <w:tc>
          <w:tcPr>
            <w:tcW w:w="1790" w:type="dxa"/>
          </w:tcPr>
          <w:p w14:paraId="77CF2A81" w14:textId="77777777" w:rsidR="004A7DB9" w:rsidRDefault="004A7DB9" w:rsidP="005C19BA">
            <w:pPr>
              <w:pStyle w:val="a4"/>
            </w:pPr>
            <w:r>
              <w:rPr>
                <w:rFonts w:hint="eastAsia"/>
              </w:rPr>
              <w:t>输</w:t>
            </w:r>
            <w:r>
              <w:t xml:space="preserve">   </w:t>
            </w:r>
            <w:r>
              <w:rPr>
                <w:rFonts w:hint="eastAsia"/>
              </w:rPr>
              <w:t>入</w:t>
            </w:r>
          </w:p>
        </w:tc>
        <w:tc>
          <w:tcPr>
            <w:tcW w:w="3048" w:type="dxa"/>
          </w:tcPr>
          <w:p w14:paraId="619E84EE" w14:textId="77777777" w:rsidR="004A7DB9" w:rsidRDefault="004A7DB9" w:rsidP="005C19BA">
            <w:pPr>
              <w:pStyle w:val="a4"/>
            </w:pPr>
            <w:r>
              <w:rPr>
                <w:rFonts w:hint="eastAsia"/>
              </w:rPr>
              <w:t>处</w:t>
            </w:r>
            <w:r>
              <w:t xml:space="preserve">     </w:t>
            </w:r>
            <w:r>
              <w:rPr>
                <w:rFonts w:hint="eastAsia"/>
              </w:rPr>
              <w:t>理</w:t>
            </w:r>
          </w:p>
        </w:tc>
        <w:tc>
          <w:tcPr>
            <w:tcW w:w="3174" w:type="dxa"/>
          </w:tcPr>
          <w:p w14:paraId="195E9839" w14:textId="77777777" w:rsidR="004A7DB9" w:rsidRDefault="004A7DB9" w:rsidP="005C19BA">
            <w:pPr>
              <w:pStyle w:val="a4"/>
            </w:pPr>
            <w:r>
              <w:rPr>
                <w:rFonts w:hint="eastAsia"/>
              </w:rPr>
              <w:t>输</w:t>
            </w:r>
            <w:r>
              <w:t xml:space="preserve">        </w:t>
            </w:r>
            <w:r>
              <w:rPr>
                <w:rFonts w:hint="eastAsia"/>
              </w:rPr>
              <w:t>出</w:t>
            </w:r>
          </w:p>
        </w:tc>
      </w:tr>
      <w:tr w:rsidR="004A7DB9" w14:paraId="05AB3670" w14:textId="77777777" w:rsidTr="00AB20A4">
        <w:trPr>
          <w:trHeight w:val="272"/>
        </w:trPr>
        <w:tc>
          <w:tcPr>
            <w:tcW w:w="1790" w:type="dxa"/>
          </w:tcPr>
          <w:p w14:paraId="43710FC1" w14:textId="19E5C035" w:rsidR="004A7DB9" w:rsidRDefault="007E5093" w:rsidP="005C19BA">
            <w:pPr>
              <w:pStyle w:val="a4"/>
            </w:pPr>
            <w:r>
              <w:rPr>
                <w:rFonts w:hint="eastAsia"/>
              </w:rPr>
              <w:t>无</w:t>
            </w:r>
          </w:p>
        </w:tc>
        <w:tc>
          <w:tcPr>
            <w:tcW w:w="3048" w:type="dxa"/>
          </w:tcPr>
          <w:p w14:paraId="7DC2ED8E" w14:textId="6D1C996E" w:rsidR="00AB20A4" w:rsidRDefault="00AB20A4" w:rsidP="00AB20A4">
            <w:pPr>
              <w:pStyle w:val="a4"/>
              <w:numPr>
                <w:ilvl w:val="0"/>
                <w:numId w:val="14"/>
              </w:numPr>
            </w:pPr>
            <w:r>
              <w:rPr>
                <w:rFonts w:hint="eastAsia"/>
              </w:rPr>
              <w:t>在每次用户键入信息时和时钟定时器结束时调用日志文件。</w:t>
            </w:r>
          </w:p>
          <w:p w14:paraId="28AC4181" w14:textId="4CC35C90" w:rsidR="00AB20A4" w:rsidRDefault="00D22763" w:rsidP="00AB20A4">
            <w:pPr>
              <w:pStyle w:val="a4"/>
              <w:numPr>
                <w:ilvl w:val="0"/>
                <w:numId w:val="14"/>
              </w:numPr>
            </w:pPr>
            <w:r>
              <w:rPr>
                <w:rFonts w:hint="eastAsia"/>
              </w:rPr>
              <w:t>将用户键入信息</w:t>
            </w:r>
          </w:p>
          <w:p w14:paraId="6376337B" w14:textId="0E682796" w:rsidR="004A7DB9" w:rsidRDefault="00AB20A4" w:rsidP="00AB20A4">
            <w:pPr>
              <w:pStyle w:val="a4"/>
              <w:numPr>
                <w:ilvl w:val="0"/>
                <w:numId w:val="14"/>
              </w:numPr>
            </w:pPr>
            <w:r>
              <w:rPr>
                <w:rFonts w:hint="eastAsia"/>
              </w:rPr>
              <w:t>将用户实时</w:t>
            </w:r>
            <w:r w:rsidR="00D22763">
              <w:rPr>
                <w:rFonts w:hint="eastAsia"/>
              </w:rPr>
              <w:t>位置信息写入文件</w:t>
            </w:r>
          </w:p>
        </w:tc>
        <w:tc>
          <w:tcPr>
            <w:tcW w:w="3174" w:type="dxa"/>
          </w:tcPr>
          <w:p w14:paraId="48A1E3C1" w14:textId="037BDFD8" w:rsidR="004A7DB9" w:rsidRDefault="00AB20A4" w:rsidP="005C19BA">
            <w:pPr>
              <w:pStyle w:val="a4"/>
            </w:pPr>
            <w:r>
              <w:rPr>
                <w:rFonts w:hint="eastAsia"/>
              </w:rPr>
              <w:t>1</w:t>
            </w:r>
            <w:r>
              <w:t>.</w:t>
            </w:r>
            <w:r>
              <w:rPr>
                <w:rFonts w:hint="eastAsia"/>
              </w:rPr>
              <w:t>更新日志文件。</w:t>
            </w:r>
          </w:p>
        </w:tc>
      </w:tr>
    </w:tbl>
    <w:p w14:paraId="76F6EAF3" w14:textId="51F60AD8" w:rsidR="003350BD" w:rsidRPr="003350BD" w:rsidRDefault="003350BD" w:rsidP="003350BD">
      <w:pPr>
        <w:pStyle w:val="a3"/>
        <w:numPr>
          <w:ilvl w:val="0"/>
          <w:numId w:val="1"/>
        </w:numPr>
        <w:ind w:firstLineChars="0"/>
        <w:rPr>
          <w:rFonts w:ascii="微软雅黑" w:eastAsia="微软雅黑" w:hAnsi="微软雅黑"/>
          <w:sz w:val="22"/>
          <w:szCs w:val="22"/>
        </w:rPr>
      </w:pPr>
      <w:r w:rsidRPr="003350BD">
        <w:rPr>
          <w:rFonts w:ascii="微软雅黑" w:eastAsia="微软雅黑" w:hAnsi="微软雅黑" w:hint="eastAsia"/>
          <w:sz w:val="22"/>
          <w:szCs w:val="22"/>
        </w:rPr>
        <w:t>接口设计</w:t>
      </w:r>
    </w:p>
    <w:p w14:paraId="5385E02D" w14:textId="7B08B4E5" w:rsidR="003350BD" w:rsidRDefault="003350BD" w:rsidP="003350BD">
      <w:pPr>
        <w:pStyle w:val="a3"/>
        <w:ind w:left="440" w:firstLineChars="0" w:firstLine="0"/>
        <w:rPr>
          <w:rFonts w:ascii="微软雅黑" w:eastAsia="微软雅黑" w:hAnsi="微软雅黑"/>
          <w:sz w:val="22"/>
          <w:szCs w:val="22"/>
        </w:rPr>
      </w:pPr>
      <w:r w:rsidRPr="003350BD">
        <w:rPr>
          <w:rFonts w:ascii="微软雅黑" w:eastAsia="微软雅黑" w:hAnsi="微软雅黑"/>
          <w:sz w:val="22"/>
          <w:szCs w:val="22"/>
        </w:rPr>
        <w:drawing>
          <wp:inline distT="0" distB="0" distL="0" distR="0" wp14:anchorId="225898CC" wp14:editId="5FF100CD">
            <wp:extent cx="5274310" cy="2262505"/>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5274310" cy="2262505"/>
                    </a:xfrm>
                    <a:prstGeom prst="rect">
                      <a:avLst/>
                    </a:prstGeom>
                  </pic:spPr>
                </pic:pic>
              </a:graphicData>
            </a:graphic>
          </wp:inline>
        </w:drawing>
      </w:r>
    </w:p>
    <w:p w14:paraId="1810A73C" w14:textId="59151F5C"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lastRenderedPageBreak/>
        <w:t>StartSystem</w:t>
      </w:r>
      <w:proofErr w:type="spellEnd"/>
      <w:r>
        <w:rPr>
          <w:rFonts w:ascii="微软雅黑" w:eastAsia="微软雅黑" w:hAnsi="微软雅黑" w:hint="eastAsia"/>
          <w:sz w:val="22"/>
          <w:szCs w:val="22"/>
        </w:rPr>
        <w:t>，启动系统模块接口</w:t>
      </w:r>
    </w:p>
    <w:p w14:paraId="1A6103C9" w14:textId="22BDD962"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InitOne</w:t>
      </w:r>
      <w:proofErr w:type="spellEnd"/>
      <w:r>
        <w:rPr>
          <w:rFonts w:ascii="微软雅黑" w:eastAsia="微软雅黑" w:hAnsi="微软雅黑" w:hint="eastAsia"/>
          <w:sz w:val="22"/>
          <w:szCs w:val="22"/>
        </w:rPr>
        <w:t>，一校区初始化接口；</w:t>
      </w:r>
      <w:proofErr w:type="spellStart"/>
      <w:r>
        <w:rPr>
          <w:rFonts w:ascii="微软雅黑" w:eastAsia="微软雅黑" w:hAnsi="微软雅黑" w:hint="eastAsia"/>
          <w:sz w:val="22"/>
          <w:szCs w:val="22"/>
        </w:rPr>
        <w:t>InitTwo</w:t>
      </w:r>
      <w:proofErr w:type="spellEnd"/>
      <w:r>
        <w:rPr>
          <w:rFonts w:ascii="微软雅黑" w:eastAsia="微软雅黑" w:hAnsi="微软雅黑" w:hint="eastAsia"/>
          <w:sz w:val="22"/>
          <w:szCs w:val="22"/>
        </w:rPr>
        <w:t>，二校区初始化接口；</w:t>
      </w:r>
    </w:p>
    <w:p w14:paraId="684950F4" w14:textId="29BC7661"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ChangeUVOne</w:t>
      </w:r>
      <w:proofErr w:type="spellEnd"/>
      <w:r>
        <w:rPr>
          <w:rFonts w:ascii="微软雅黑" w:eastAsia="微软雅黑" w:hAnsi="微软雅黑" w:hint="eastAsia"/>
          <w:sz w:val="22"/>
          <w:szCs w:val="22"/>
        </w:rPr>
        <w:t>，一校区初始化辅助函数，将对应的两条有向边的起点终点互换</w:t>
      </w:r>
    </w:p>
    <w:p w14:paraId="419A14D8" w14:textId="7107A54F"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ChangeUV</w:t>
      </w:r>
      <w:r>
        <w:rPr>
          <w:rFonts w:ascii="微软雅黑" w:eastAsia="微软雅黑" w:hAnsi="微软雅黑" w:hint="eastAsia"/>
          <w:sz w:val="22"/>
          <w:szCs w:val="22"/>
        </w:rPr>
        <w:t>Two</w:t>
      </w:r>
      <w:proofErr w:type="spellEnd"/>
      <w:r>
        <w:rPr>
          <w:rFonts w:ascii="微软雅黑" w:eastAsia="微软雅黑" w:hAnsi="微软雅黑" w:hint="eastAsia"/>
          <w:sz w:val="22"/>
          <w:szCs w:val="22"/>
        </w:rPr>
        <w:t>，</w:t>
      </w:r>
      <w:r>
        <w:rPr>
          <w:rFonts w:ascii="微软雅黑" w:eastAsia="微软雅黑" w:hAnsi="微软雅黑" w:hint="eastAsia"/>
          <w:sz w:val="22"/>
          <w:szCs w:val="22"/>
        </w:rPr>
        <w:t>二</w:t>
      </w:r>
      <w:r>
        <w:rPr>
          <w:rFonts w:ascii="微软雅黑" w:eastAsia="微软雅黑" w:hAnsi="微软雅黑" w:hint="eastAsia"/>
          <w:sz w:val="22"/>
          <w:szCs w:val="22"/>
        </w:rPr>
        <w:t>校区初始化辅助函数，将对应的两条有向边的起点终点互换</w:t>
      </w:r>
    </w:p>
    <w:p w14:paraId="3E164280" w14:textId="018CE9A9"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InitTimeTable</w:t>
      </w:r>
      <w:proofErr w:type="spellEnd"/>
      <w:r>
        <w:rPr>
          <w:rFonts w:ascii="微软雅黑" w:eastAsia="微软雅黑" w:hAnsi="微软雅黑" w:hint="eastAsia"/>
          <w:sz w:val="22"/>
          <w:szCs w:val="22"/>
        </w:rPr>
        <w:t>，初始化定点班车时刻表</w:t>
      </w:r>
    </w:p>
    <w:p w14:paraId="15ECA116" w14:textId="726488B2" w:rsidR="003350BD" w:rsidRDefault="003350BD" w:rsidP="003350BD">
      <w:pPr>
        <w:pStyle w:val="a3"/>
        <w:ind w:left="440" w:firstLineChars="0" w:firstLine="0"/>
        <w:rPr>
          <w:rFonts w:ascii="微软雅黑" w:eastAsia="微软雅黑" w:hAnsi="微软雅黑"/>
          <w:sz w:val="22"/>
          <w:szCs w:val="22"/>
        </w:rPr>
      </w:pPr>
      <w:r>
        <w:rPr>
          <w:rFonts w:ascii="微软雅黑" w:eastAsia="微软雅黑" w:hAnsi="微软雅黑" w:hint="eastAsia"/>
          <w:sz w:val="22"/>
          <w:szCs w:val="22"/>
        </w:rPr>
        <w:t>Inquire，查询模块接口</w:t>
      </w:r>
    </w:p>
    <w:p w14:paraId="3F07FD7D" w14:textId="36FBE013"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NavigationInOneCampus</w:t>
      </w:r>
      <w:proofErr w:type="spellEnd"/>
      <w:r>
        <w:rPr>
          <w:rFonts w:ascii="微软雅黑" w:eastAsia="微软雅黑" w:hAnsi="微软雅黑" w:hint="eastAsia"/>
          <w:sz w:val="22"/>
          <w:szCs w:val="22"/>
        </w:rPr>
        <w:t>，导航模块接口，单校区导航，支持多目的地导航</w:t>
      </w:r>
    </w:p>
    <w:p w14:paraId="77CFF9B6" w14:textId="33136399"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NavigationInTwoCampus</w:t>
      </w:r>
      <w:proofErr w:type="spellEnd"/>
      <w:r>
        <w:rPr>
          <w:rFonts w:ascii="微软雅黑" w:eastAsia="微软雅黑" w:hAnsi="微软雅黑" w:hint="eastAsia"/>
          <w:sz w:val="22"/>
          <w:szCs w:val="22"/>
        </w:rPr>
        <w:t>，导航模块接口，跨校区导航</w:t>
      </w:r>
    </w:p>
    <w:p w14:paraId="09E0C58B" w14:textId="45980A0B"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ShortestPath</w:t>
      </w:r>
      <w:proofErr w:type="spellEnd"/>
      <w:r>
        <w:rPr>
          <w:rFonts w:ascii="微软雅黑" w:eastAsia="微软雅黑" w:hAnsi="微软雅黑" w:hint="eastAsia"/>
          <w:sz w:val="22"/>
          <w:szCs w:val="22"/>
        </w:rPr>
        <w:t>，算法模块接口，执行单目的地的ford算法，计算单源最短路径</w:t>
      </w:r>
    </w:p>
    <w:p w14:paraId="74C62607" w14:textId="18EDD55C" w:rsidR="003350BD" w:rsidRDefault="003350BD" w:rsidP="003350BD">
      <w:pPr>
        <w:pStyle w:val="a3"/>
        <w:ind w:left="440" w:firstLineChars="0" w:firstLine="0"/>
        <w:rPr>
          <w:rFonts w:ascii="微软雅黑" w:eastAsia="微软雅黑" w:hAnsi="微软雅黑"/>
          <w:sz w:val="22"/>
          <w:szCs w:val="22"/>
        </w:rPr>
      </w:pPr>
      <w:proofErr w:type="spellStart"/>
      <w:r>
        <w:rPr>
          <w:rFonts w:ascii="微软雅黑" w:eastAsia="微软雅黑" w:hAnsi="微软雅黑" w:hint="eastAsia"/>
          <w:sz w:val="22"/>
          <w:szCs w:val="22"/>
        </w:rPr>
        <w:t>ShortestMultiplePath</w:t>
      </w:r>
      <w:proofErr w:type="spellEnd"/>
      <w:r>
        <w:rPr>
          <w:rFonts w:ascii="微软雅黑" w:eastAsia="微软雅黑" w:hAnsi="微软雅黑" w:hint="eastAsia"/>
          <w:sz w:val="22"/>
          <w:szCs w:val="22"/>
        </w:rPr>
        <w:t>，算法模块接口，执行贪心算法，计算途径策略的较优路径</w:t>
      </w:r>
    </w:p>
    <w:p w14:paraId="771EE862" w14:textId="26BE8569" w:rsidR="003350BD" w:rsidRPr="003350BD" w:rsidRDefault="003350BD" w:rsidP="003350BD">
      <w:pPr>
        <w:pStyle w:val="a3"/>
        <w:ind w:left="440" w:firstLineChars="0" w:firstLine="0"/>
        <w:rPr>
          <w:rFonts w:ascii="微软雅黑" w:eastAsia="微软雅黑" w:hAnsi="微软雅黑" w:hint="eastAsia"/>
          <w:sz w:val="22"/>
          <w:szCs w:val="22"/>
        </w:rPr>
      </w:pPr>
      <w:r>
        <w:rPr>
          <w:rFonts w:ascii="微软雅黑" w:eastAsia="微软雅黑" w:hAnsi="微软雅黑"/>
          <w:sz w:val="22"/>
          <w:szCs w:val="22"/>
        </w:rPr>
        <w:t>P</w:t>
      </w:r>
      <w:r>
        <w:rPr>
          <w:rFonts w:ascii="微软雅黑" w:eastAsia="微软雅黑" w:hAnsi="微软雅黑" w:hint="eastAsia"/>
          <w:sz w:val="22"/>
          <w:szCs w:val="22"/>
        </w:rPr>
        <w:t>ulse，中断响应函数</w:t>
      </w:r>
    </w:p>
    <w:p w14:paraId="32F9B823" w14:textId="370684BD" w:rsidR="00F93D01" w:rsidRPr="003350BD" w:rsidRDefault="003350BD" w:rsidP="003350BD">
      <w:pPr>
        <w:rPr>
          <w:rFonts w:ascii="微软雅黑" w:eastAsia="微软雅黑" w:hAnsi="微软雅黑"/>
          <w:sz w:val="22"/>
          <w:szCs w:val="22"/>
        </w:rPr>
      </w:pPr>
      <w:r>
        <w:rPr>
          <w:rFonts w:ascii="微软雅黑" w:eastAsia="微软雅黑" w:hAnsi="微软雅黑" w:hint="eastAsia"/>
          <w:sz w:val="22"/>
          <w:szCs w:val="22"/>
        </w:rPr>
        <w:t>五．</w:t>
      </w:r>
      <w:r w:rsidR="00F93D01" w:rsidRPr="003350BD">
        <w:rPr>
          <w:rFonts w:ascii="微软雅黑" w:eastAsia="微软雅黑" w:hAnsi="微软雅黑" w:hint="eastAsia"/>
          <w:sz w:val="22"/>
          <w:szCs w:val="22"/>
        </w:rPr>
        <w:t>总体执行流程</w:t>
      </w:r>
    </w:p>
    <w:p w14:paraId="24E79368" w14:textId="45807CE6" w:rsidR="00F93D01" w:rsidRDefault="00F93D01"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主模块调用初始化模块，对模拟校区一模拟校区二的建筑物服务设施进行初始化，对定点班车时间表进行初始化。</w:t>
      </w:r>
    </w:p>
    <w:p w14:paraId="6EFEF16B" w14:textId="29DBF9E4" w:rsidR="00F93D01" w:rsidRDefault="00F93D01"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主模块调用系统启动模块，启动系统。</w:t>
      </w:r>
    </w:p>
    <w:p w14:paraId="770E588C" w14:textId="74F7F58A" w:rsidR="00F93D01" w:rsidRDefault="00F93D01"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系统</w:t>
      </w:r>
      <w:r w:rsidR="000567CF">
        <w:rPr>
          <w:rFonts w:ascii="微软雅黑" w:eastAsia="微软雅黑" w:hAnsi="微软雅黑" w:hint="eastAsia"/>
          <w:sz w:val="22"/>
          <w:szCs w:val="22"/>
        </w:rPr>
        <w:t>启动</w:t>
      </w:r>
      <w:r>
        <w:rPr>
          <w:rFonts w:ascii="微软雅黑" w:eastAsia="微软雅黑" w:hAnsi="微软雅黑" w:hint="eastAsia"/>
          <w:sz w:val="22"/>
          <w:szCs w:val="22"/>
        </w:rPr>
        <w:t>模块初始化时钟，默认初始化时间为8</w:t>
      </w:r>
      <w:r>
        <w:rPr>
          <w:rFonts w:ascii="微软雅黑" w:eastAsia="微软雅黑" w:hAnsi="微软雅黑"/>
          <w:sz w:val="22"/>
          <w:szCs w:val="22"/>
        </w:rPr>
        <w:t>:00</w:t>
      </w:r>
    </w:p>
    <w:p w14:paraId="31C5081F" w14:textId="78774607" w:rsidR="00F93D01" w:rsidRDefault="00F93D01"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首次启动系统，询问用户所在起点，根据用户所在起点对用户进行初始化，要求用户起点必须在两校区中的某一确定的节点上，不能在道路上。同时对不存在的地点输出提示，直到用户选择一个确定的节点。</w:t>
      </w:r>
    </w:p>
    <w:p w14:paraId="6E01AED0" w14:textId="7A0BF94E" w:rsidR="00F93D01" w:rsidRDefault="00F93D01"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用户初始化完成后进入导航请求阶段，此阶段用户需要键入目的地数量，当用户输入目的地数量为零时认定用户无导航需求，退出。当用户输入目的地数目后，搜索并选择目的地。系统判断目的地校区，起点校区，目的地数量</w:t>
      </w:r>
      <w:r>
        <w:rPr>
          <w:rFonts w:ascii="微软雅黑" w:eastAsia="微软雅黑" w:hAnsi="微软雅黑" w:hint="eastAsia"/>
          <w:sz w:val="22"/>
          <w:szCs w:val="22"/>
        </w:rPr>
        <w:lastRenderedPageBreak/>
        <w:t>是否满足系统导航要求，且本系统不支持跨校区的途经最短路径策略。</w:t>
      </w:r>
    </w:p>
    <w:p w14:paraId="1399CDEB" w14:textId="7F5D2600" w:rsidR="00F93D01" w:rsidRDefault="00F93D01"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系统</w:t>
      </w:r>
      <w:r w:rsidR="000567CF">
        <w:rPr>
          <w:rFonts w:ascii="微软雅黑" w:eastAsia="微软雅黑" w:hAnsi="微软雅黑" w:hint="eastAsia"/>
          <w:sz w:val="22"/>
          <w:szCs w:val="22"/>
        </w:rPr>
        <w:t>启动</w:t>
      </w:r>
      <w:r>
        <w:rPr>
          <w:rFonts w:ascii="微软雅黑" w:eastAsia="微软雅黑" w:hAnsi="微软雅黑" w:hint="eastAsia"/>
          <w:sz w:val="22"/>
          <w:szCs w:val="22"/>
        </w:rPr>
        <w:t>模块经过判断，选择调用单校区导航接口或跨校区导航接口。</w:t>
      </w:r>
    </w:p>
    <w:p w14:paraId="06A9C00D" w14:textId="0502D4D8" w:rsidR="00F93D01" w:rsidRDefault="00F93D01"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单校区导航</w:t>
      </w:r>
      <w:r w:rsidR="000567CF">
        <w:rPr>
          <w:rFonts w:ascii="微软雅黑" w:eastAsia="微软雅黑" w:hAnsi="微软雅黑" w:hint="eastAsia"/>
          <w:sz w:val="22"/>
          <w:szCs w:val="22"/>
        </w:rPr>
        <w:t>模块，首先询问用户选择最短路径，最短时间，自行车策略，根据用户选择重建图。根据系统启动模块传入的目的地信息判断是单目的地策略或途径目的地策略，分别调用不同的算法接口。</w:t>
      </w:r>
    </w:p>
    <w:p w14:paraId="3845C22D" w14:textId="32BAE8BE" w:rsidR="000567CF" w:rsidRDefault="000567CF"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单目的地，调用算法模块单目的地函数接口，计算出最短路径后输出。</w:t>
      </w:r>
    </w:p>
    <w:p w14:paraId="477F8CA0" w14:textId="57CE81CE" w:rsidR="000567CF" w:rsidRDefault="000567CF"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多目的地，首先使用</w:t>
      </w:r>
      <w:proofErr w:type="spellStart"/>
      <w:r>
        <w:rPr>
          <w:rFonts w:ascii="微软雅黑" w:eastAsia="微软雅黑" w:hAnsi="微软雅黑" w:hint="eastAsia"/>
          <w:sz w:val="22"/>
          <w:szCs w:val="22"/>
        </w:rPr>
        <w:t>warshall</w:t>
      </w:r>
      <w:proofErr w:type="spellEnd"/>
      <w:r>
        <w:rPr>
          <w:rFonts w:ascii="微软雅黑" w:eastAsia="微软雅黑" w:hAnsi="微软雅黑" w:hint="eastAsia"/>
          <w:sz w:val="22"/>
          <w:szCs w:val="22"/>
        </w:rPr>
        <w:t>算法计算出此校区中任意两节点之间的最短距离，后调用算法模块中的多目的地函数接口，计算出较优路径。遍历较优路径上的全部边，调用单源单目的地函数接口，计算出每条路径的起点与终点之间的最短路径。遍历完成后则计算出了完整的路径。</w:t>
      </w:r>
    </w:p>
    <w:p w14:paraId="2856A496" w14:textId="5019E6DA" w:rsidR="000567CF" w:rsidRDefault="000567CF" w:rsidP="00F93D01">
      <w:pPr>
        <w:pStyle w:val="a3"/>
        <w:numPr>
          <w:ilvl w:val="0"/>
          <w:numId w:val="15"/>
        </w:numPr>
        <w:ind w:firstLineChars="0"/>
        <w:rPr>
          <w:rFonts w:ascii="微软雅黑" w:eastAsia="微软雅黑" w:hAnsi="微软雅黑"/>
          <w:sz w:val="22"/>
          <w:szCs w:val="22"/>
        </w:rPr>
      </w:pPr>
      <w:r>
        <w:rPr>
          <w:rFonts w:ascii="微软雅黑" w:eastAsia="微软雅黑" w:hAnsi="微软雅黑" w:hint="eastAsia"/>
          <w:sz w:val="22"/>
          <w:szCs w:val="22"/>
        </w:rPr>
        <w:t>用户键入选择开启导航。系统按照固定的时钟推进，将用户运动信息实时输出并写入日志文件。</w:t>
      </w:r>
    </w:p>
    <w:p w14:paraId="4E141AC2" w14:textId="30384DAD" w:rsidR="003350BD" w:rsidRPr="003350BD" w:rsidRDefault="000567CF" w:rsidP="003350BD">
      <w:pPr>
        <w:pStyle w:val="a3"/>
        <w:numPr>
          <w:ilvl w:val="0"/>
          <w:numId w:val="15"/>
        </w:numPr>
        <w:ind w:firstLineChars="0"/>
        <w:rPr>
          <w:rFonts w:ascii="微软雅黑" w:eastAsia="微软雅黑" w:hAnsi="微软雅黑" w:hint="eastAsia"/>
          <w:sz w:val="22"/>
          <w:szCs w:val="22"/>
        </w:rPr>
      </w:pPr>
      <w:r>
        <w:rPr>
          <w:rFonts w:ascii="微软雅黑" w:eastAsia="微软雅黑" w:hAnsi="微软雅黑" w:hint="eastAsia"/>
          <w:sz w:val="22"/>
          <w:szCs w:val="22"/>
        </w:rPr>
        <w:t>用户敲击键盘暂停程序，进入中断程序，用户可以选择中断导航，继续导航和查询操作。系统根据用户输入</w:t>
      </w:r>
      <w:r w:rsidR="00950FDC">
        <w:rPr>
          <w:rFonts w:ascii="微软雅黑" w:eastAsia="微软雅黑" w:hAnsi="微软雅黑" w:hint="eastAsia"/>
          <w:sz w:val="22"/>
          <w:szCs w:val="22"/>
        </w:rPr>
        <w:t>做出响应。</w:t>
      </w:r>
    </w:p>
    <w:sectPr w:rsidR="003350BD" w:rsidRPr="003350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280"/>
    <w:multiLevelType w:val="hybridMultilevel"/>
    <w:tmpl w:val="18889B04"/>
    <w:lvl w:ilvl="0" w:tplc="0EDC7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A4588"/>
    <w:multiLevelType w:val="hybridMultilevel"/>
    <w:tmpl w:val="0EEE0A06"/>
    <w:lvl w:ilvl="0" w:tplc="E8C0A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D662B"/>
    <w:multiLevelType w:val="hybridMultilevel"/>
    <w:tmpl w:val="A7BEA6E6"/>
    <w:lvl w:ilvl="0" w:tplc="2DD004BA">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81884"/>
    <w:multiLevelType w:val="hybridMultilevel"/>
    <w:tmpl w:val="E6F258E2"/>
    <w:lvl w:ilvl="0" w:tplc="2196F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D58AC"/>
    <w:multiLevelType w:val="hybridMultilevel"/>
    <w:tmpl w:val="CA0A9E12"/>
    <w:lvl w:ilvl="0" w:tplc="A5C88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F91EB8"/>
    <w:multiLevelType w:val="hybridMultilevel"/>
    <w:tmpl w:val="68F046C8"/>
    <w:lvl w:ilvl="0" w:tplc="0AC8D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FE39F4"/>
    <w:multiLevelType w:val="hybridMultilevel"/>
    <w:tmpl w:val="D82482F4"/>
    <w:lvl w:ilvl="0" w:tplc="C0B8D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CB7B33"/>
    <w:multiLevelType w:val="hybridMultilevel"/>
    <w:tmpl w:val="B95805B0"/>
    <w:lvl w:ilvl="0" w:tplc="44140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375D04"/>
    <w:multiLevelType w:val="hybridMultilevel"/>
    <w:tmpl w:val="034853C0"/>
    <w:lvl w:ilvl="0" w:tplc="65E0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277F1B"/>
    <w:multiLevelType w:val="hybridMultilevel"/>
    <w:tmpl w:val="1C0EC4A4"/>
    <w:lvl w:ilvl="0" w:tplc="5376258E">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1A3A61"/>
    <w:multiLevelType w:val="hybridMultilevel"/>
    <w:tmpl w:val="4ED835A4"/>
    <w:lvl w:ilvl="0" w:tplc="9B604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4F3994"/>
    <w:multiLevelType w:val="hybridMultilevel"/>
    <w:tmpl w:val="C9F65716"/>
    <w:lvl w:ilvl="0" w:tplc="4D401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8B1209"/>
    <w:multiLevelType w:val="hybridMultilevel"/>
    <w:tmpl w:val="4008BEC0"/>
    <w:lvl w:ilvl="0" w:tplc="EB721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43715A"/>
    <w:multiLevelType w:val="hybridMultilevel"/>
    <w:tmpl w:val="AEC2C27E"/>
    <w:lvl w:ilvl="0" w:tplc="A8FC7A70">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78923846"/>
    <w:multiLevelType w:val="hybridMultilevel"/>
    <w:tmpl w:val="DDDA8206"/>
    <w:lvl w:ilvl="0" w:tplc="F5C6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8"/>
  </w:num>
  <w:num w:numId="4">
    <w:abstractNumId w:val="5"/>
  </w:num>
  <w:num w:numId="5">
    <w:abstractNumId w:val="4"/>
  </w:num>
  <w:num w:numId="6">
    <w:abstractNumId w:val="0"/>
  </w:num>
  <w:num w:numId="7">
    <w:abstractNumId w:val="14"/>
  </w:num>
  <w:num w:numId="8">
    <w:abstractNumId w:val="11"/>
  </w:num>
  <w:num w:numId="9">
    <w:abstractNumId w:val="1"/>
  </w:num>
  <w:num w:numId="10">
    <w:abstractNumId w:val="6"/>
  </w:num>
  <w:num w:numId="11">
    <w:abstractNumId w:val="3"/>
  </w:num>
  <w:num w:numId="12">
    <w:abstractNumId w:val="7"/>
  </w:num>
  <w:num w:numId="13">
    <w:abstractNumId w:val="10"/>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DA"/>
    <w:rsid w:val="000567CF"/>
    <w:rsid w:val="003350BD"/>
    <w:rsid w:val="00491494"/>
    <w:rsid w:val="004A7DB9"/>
    <w:rsid w:val="005F2E1E"/>
    <w:rsid w:val="007E5093"/>
    <w:rsid w:val="008A496C"/>
    <w:rsid w:val="00950FDC"/>
    <w:rsid w:val="0096080A"/>
    <w:rsid w:val="00AB20A4"/>
    <w:rsid w:val="00D22763"/>
    <w:rsid w:val="00E51959"/>
    <w:rsid w:val="00E635E9"/>
    <w:rsid w:val="00E839DA"/>
    <w:rsid w:val="00EB6C82"/>
    <w:rsid w:val="00F10E99"/>
    <w:rsid w:val="00F1543D"/>
    <w:rsid w:val="00F164DB"/>
    <w:rsid w:val="00F9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0177"/>
  <w15:chartTrackingRefBased/>
  <w15:docId w15:val="{1F3523CB-4A8F-8849-ADB3-4830718C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9DA"/>
    <w:pPr>
      <w:ind w:firstLineChars="200" w:firstLine="420"/>
    </w:pPr>
  </w:style>
  <w:style w:type="paragraph" w:customStyle="1" w:styleId="a4">
    <w:name w:val="文档正文"/>
    <w:basedOn w:val="a"/>
    <w:rsid w:val="00E839DA"/>
    <w:rPr>
      <w:rFonts w:ascii="宋体"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勇鑫</dc:creator>
  <cp:keywords/>
  <dc:description/>
  <cp:lastModifiedBy>冯 勇鑫</cp:lastModifiedBy>
  <cp:revision>8</cp:revision>
  <dcterms:created xsi:type="dcterms:W3CDTF">2021-04-22T08:47:00Z</dcterms:created>
  <dcterms:modified xsi:type="dcterms:W3CDTF">2021-06-09T08:31:00Z</dcterms:modified>
</cp:coreProperties>
</file>