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6A" w:rsidRPr="000E5222" w:rsidRDefault="0005276A" w:rsidP="000E5222">
      <w:pPr>
        <w:pStyle w:val="a7"/>
        <w:widowControl/>
        <w:numPr>
          <w:ilvl w:val="0"/>
          <w:numId w:val="16"/>
        </w:numPr>
        <w:spacing w:before="240" w:after="240"/>
        <w:ind w:firstLineChars="0"/>
        <w:jc w:val="left"/>
        <w:outlineLvl w:val="0"/>
        <w:rPr>
          <w:rFonts w:ascii="Arial" w:eastAsia="宋体" w:hAnsi="Arial" w:cs="Arial"/>
          <w:b/>
          <w:color w:val="000000"/>
          <w:kern w:val="0"/>
          <w:sz w:val="22"/>
        </w:rPr>
      </w:pPr>
      <w:r w:rsidRPr="000E5222">
        <w:rPr>
          <w:rFonts w:ascii="Arial" w:eastAsia="宋体" w:hAnsi="Arial" w:cs="Arial" w:hint="eastAsia"/>
          <w:b/>
          <w:color w:val="000000"/>
          <w:kern w:val="0"/>
          <w:sz w:val="22"/>
        </w:rPr>
        <w:t>O</w:t>
      </w:r>
      <w:r w:rsidRPr="000E5222">
        <w:rPr>
          <w:rFonts w:ascii="Arial" w:eastAsia="宋体" w:hAnsi="Arial" w:cs="Arial"/>
          <w:b/>
          <w:color w:val="000000"/>
          <w:kern w:val="0"/>
          <w:sz w:val="22"/>
        </w:rPr>
        <w:t>riginal Requirements</w:t>
      </w:r>
    </w:p>
    <w:p w:rsidR="00DE1A60" w:rsidRDefault="0065426B" w:rsidP="00C606EA">
      <w:pPr>
        <w:widowControl/>
        <w:spacing w:before="240" w:after="240"/>
        <w:jc w:val="left"/>
        <w:rPr>
          <w:rFonts w:ascii="Arial" w:eastAsia="宋体" w:hAnsi="Arial" w:cs="Arial"/>
          <w:i/>
          <w:iCs/>
          <w:color w:val="000000"/>
          <w:kern w:val="0"/>
          <w:sz w:val="22"/>
        </w:rPr>
      </w:pPr>
      <w:hyperlink r:id="rId7" w:history="1">
        <w:r w:rsidR="00DE1A60" w:rsidRPr="00BA1F78">
          <w:rPr>
            <w:rStyle w:val="a6"/>
            <w:rFonts w:ascii="Arial" w:eastAsia="宋体" w:hAnsi="Arial" w:cs="Arial"/>
            <w:i/>
            <w:iCs/>
            <w:kern w:val="0"/>
            <w:sz w:val="22"/>
          </w:rPr>
          <w:t>https://docs.google.com/document/d/1FFPzWgP16sT8EJZaowIFBTMQHiHAcS7MGcieizaaXLA/edit</w:t>
        </w:r>
      </w:hyperlink>
    </w:p>
    <w:p w:rsidR="00DE1A60" w:rsidRPr="00630C7C" w:rsidRDefault="002939FA" w:rsidP="00C606EA">
      <w:pPr>
        <w:widowControl/>
        <w:spacing w:before="240" w:after="240"/>
        <w:jc w:val="left"/>
        <w:rPr>
          <w:rFonts w:ascii="Arial" w:eastAsia="宋体" w:hAnsi="Arial" w:cs="Arial"/>
          <w:b/>
          <w:color w:val="FF0000"/>
          <w:kern w:val="0"/>
          <w:sz w:val="22"/>
        </w:rPr>
      </w:pPr>
      <w:r w:rsidRPr="00630C7C">
        <w:rPr>
          <w:rFonts w:ascii="Arial" w:eastAsia="宋体" w:hAnsi="Arial" w:cs="Arial" w:hint="eastAsia"/>
          <w:b/>
          <w:color w:val="FF0000"/>
          <w:kern w:val="0"/>
          <w:sz w:val="22"/>
        </w:rPr>
        <w:t>G</w:t>
      </w:r>
      <w:r w:rsidRPr="00630C7C">
        <w:rPr>
          <w:rFonts w:ascii="Arial" w:eastAsia="宋体" w:hAnsi="Arial" w:cs="Arial"/>
          <w:b/>
          <w:color w:val="FF0000"/>
          <w:kern w:val="0"/>
          <w:sz w:val="22"/>
        </w:rPr>
        <w:t>eneral:</w:t>
      </w:r>
    </w:p>
    <w:p w:rsidR="00602CB5" w:rsidRPr="00EB4F8F" w:rsidRDefault="00973F45" w:rsidP="00602CB5">
      <w:pPr>
        <w:widowControl/>
        <w:spacing w:before="240" w:after="24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Pls provide something like below</w:t>
      </w:r>
      <w:r w:rsidR="00602CB5">
        <w:rPr>
          <w:rFonts w:ascii="Arial" w:eastAsia="宋体" w:hAnsi="Arial" w:cs="Arial"/>
          <w:color w:val="FF0000"/>
          <w:kern w:val="0"/>
          <w:sz w:val="22"/>
        </w:rPr>
        <w:t xml:space="preserve"> from a biz perspective</w:t>
      </w:r>
      <w:r>
        <w:rPr>
          <w:rFonts w:ascii="Arial" w:eastAsia="宋体" w:hAnsi="Arial" w:cs="Arial"/>
          <w:color w:val="FF0000"/>
          <w:kern w:val="0"/>
          <w:sz w:val="2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2"/>
        <w:gridCol w:w="1892"/>
        <w:gridCol w:w="1697"/>
        <w:gridCol w:w="2123"/>
        <w:gridCol w:w="2404"/>
        <w:gridCol w:w="5430"/>
      </w:tblGrid>
      <w:tr w:rsidR="008554A8" w:rsidRPr="008554A8" w:rsidTr="00A50969">
        <w:tc>
          <w:tcPr>
            <w:tcW w:w="402" w:type="dxa"/>
          </w:tcPr>
          <w:p w:rsidR="00251F11" w:rsidRPr="000F4F75" w:rsidRDefault="00251F11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#</w:t>
            </w:r>
          </w:p>
        </w:tc>
        <w:tc>
          <w:tcPr>
            <w:tcW w:w="1892" w:type="dxa"/>
          </w:tcPr>
          <w:p w:rsidR="00251F11" w:rsidRPr="000F4F75" w:rsidRDefault="00251F11" w:rsidP="00251F11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U</w:t>
            </w: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se case</w:t>
            </w:r>
          </w:p>
        </w:tc>
        <w:tc>
          <w:tcPr>
            <w:tcW w:w="1697" w:type="dxa"/>
          </w:tcPr>
          <w:p w:rsidR="00251F11" w:rsidRPr="000F4F75" w:rsidRDefault="00251F11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Actor (role)</w:t>
            </w:r>
          </w:p>
        </w:tc>
        <w:tc>
          <w:tcPr>
            <w:tcW w:w="2123" w:type="dxa"/>
          </w:tcPr>
          <w:p w:rsidR="00251F11" w:rsidRPr="000F4F75" w:rsidRDefault="00251F11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I</w:t>
            </w: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nput to contract</w:t>
            </w:r>
          </w:p>
        </w:tc>
        <w:tc>
          <w:tcPr>
            <w:tcW w:w="2404" w:type="dxa"/>
          </w:tcPr>
          <w:p w:rsidR="00251F11" w:rsidRPr="000F4F75" w:rsidRDefault="00251F11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Return from contract</w:t>
            </w:r>
          </w:p>
        </w:tc>
        <w:tc>
          <w:tcPr>
            <w:tcW w:w="5430" w:type="dxa"/>
          </w:tcPr>
          <w:p w:rsidR="00251F11" w:rsidRPr="000F4F75" w:rsidRDefault="00251F11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What is done by contract? (logic)</w:t>
            </w:r>
          </w:p>
        </w:tc>
      </w:tr>
      <w:tr w:rsidR="008554A8" w:rsidRPr="008554A8" w:rsidTr="00A50969">
        <w:tc>
          <w:tcPr>
            <w:tcW w:w="402" w:type="dxa"/>
          </w:tcPr>
          <w:p w:rsidR="00251F11" w:rsidRPr="000F4F75" w:rsidRDefault="00251F11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1F4E79" w:themeColor="accent1" w:themeShade="80"/>
                <w:kern w:val="0"/>
                <w:sz w:val="18"/>
              </w:rPr>
              <w:t>1</w:t>
            </w:r>
          </w:p>
        </w:tc>
        <w:tc>
          <w:tcPr>
            <w:tcW w:w="1892" w:type="dxa"/>
          </w:tcPr>
          <w:p w:rsidR="00251F11" w:rsidRPr="000F4F75" w:rsidRDefault="00B26B59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This row is only for explain the content that should be filled per column</w:t>
            </w:r>
          </w:p>
        </w:tc>
        <w:tc>
          <w:tcPr>
            <w:tcW w:w="1697" w:type="dxa"/>
          </w:tcPr>
          <w:p w:rsidR="00251F11" w:rsidRPr="000F4F75" w:rsidRDefault="00251F11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</w:p>
        </w:tc>
        <w:tc>
          <w:tcPr>
            <w:tcW w:w="2123" w:type="dxa"/>
          </w:tcPr>
          <w:p w:rsidR="00251F11" w:rsidRPr="000F4F75" w:rsidRDefault="00EE0FE8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What is passed into contracts?</w:t>
            </w:r>
          </w:p>
        </w:tc>
        <w:tc>
          <w:tcPr>
            <w:tcW w:w="2404" w:type="dxa"/>
          </w:tcPr>
          <w:p w:rsidR="00251F11" w:rsidRPr="000F4F75" w:rsidRDefault="00EE0FE8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1F4E79" w:themeColor="accent1" w:themeShade="80"/>
                <w:kern w:val="0"/>
                <w:sz w:val="18"/>
              </w:rPr>
              <w:t>W</w:t>
            </w:r>
            <w:r w:rsidRPr="000F4F75"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hat is returned as a result of calling contract functions</w:t>
            </w:r>
            <w:r w:rsidR="007B2599" w:rsidRPr="000F4F75"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?</w:t>
            </w:r>
          </w:p>
        </w:tc>
        <w:tc>
          <w:tcPr>
            <w:tcW w:w="5430" w:type="dxa"/>
          </w:tcPr>
          <w:p w:rsidR="00251F11" w:rsidRPr="000F4F75" w:rsidRDefault="000F052A" w:rsidP="007864B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1F4E79" w:themeColor="accent1" w:themeShade="80"/>
                <w:kern w:val="0"/>
                <w:sz w:val="18"/>
              </w:rPr>
              <w:t>What is the business logic executed by contracts?</w:t>
            </w:r>
          </w:p>
        </w:tc>
      </w:tr>
      <w:tr w:rsidR="00A50969" w:rsidRPr="008554A8" w:rsidTr="00A50969">
        <w:tc>
          <w:tcPr>
            <w:tcW w:w="402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2</w:t>
            </w:r>
          </w:p>
        </w:tc>
        <w:tc>
          <w:tcPr>
            <w:tcW w:w="1892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Initialize</w:t>
            </w:r>
          </w:p>
        </w:tc>
        <w:tc>
          <w:tcPr>
            <w:tcW w:w="1697" w:type="dxa"/>
          </w:tcPr>
          <w:p w:rsidR="00A50969" w:rsidRPr="000F4F75" w:rsidRDefault="003F2987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s</w:t>
            </w: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omeone</w:t>
            </w:r>
          </w:p>
        </w:tc>
        <w:tc>
          <w:tcPr>
            <w:tcW w:w="2123" w:type="dxa"/>
          </w:tcPr>
          <w:p w:rsidR="00A50969" w:rsidRPr="000F4F75" w:rsidRDefault="005F43CF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Init settings</w:t>
            </w:r>
          </w:p>
        </w:tc>
        <w:tc>
          <w:tcPr>
            <w:tcW w:w="2404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0" w:type="dxa"/>
          </w:tcPr>
          <w:p w:rsidR="00A50969" w:rsidRPr="000F4F75" w:rsidRDefault="00A50969" w:rsidP="00DD0A2C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Lot of logic here</w:t>
            </w:r>
          </w:p>
        </w:tc>
      </w:tr>
      <w:tr w:rsidR="00A50969" w:rsidRPr="008554A8" w:rsidTr="00A50969">
        <w:tc>
          <w:tcPr>
            <w:tcW w:w="402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3</w:t>
            </w:r>
          </w:p>
        </w:tc>
        <w:tc>
          <w:tcPr>
            <w:tcW w:w="1892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s</w:t>
            </w: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take</w:t>
            </w:r>
          </w:p>
        </w:tc>
        <w:tc>
          <w:tcPr>
            <w:tcW w:w="1697" w:type="dxa"/>
          </w:tcPr>
          <w:p w:rsidR="00A50969" w:rsidRPr="000F4F75" w:rsidRDefault="0027057A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s</w:t>
            </w: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taker</w:t>
            </w:r>
          </w:p>
        </w:tc>
        <w:tc>
          <w:tcPr>
            <w:tcW w:w="2123" w:type="dxa"/>
          </w:tcPr>
          <w:p w:rsidR="000F4F75" w:rsidRPr="000F4F75" w:rsidRDefault="001D15D1" w:rsidP="000F4F75">
            <w:pPr>
              <w:pStyle w:val="a7"/>
              <w:widowControl/>
              <w:numPr>
                <w:ilvl w:val="0"/>
                <w:numId w:val="21"/>
              </w:numPr>
              <w:spacing w:before="240" w:after="240"/>
              <w:ind w:firstLineChars="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 xml:space="preserve">Wallet </w:t>
            </w:r>
            <w:r w:rsidR="000F4F75"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address</w:t>
            </w:r>
          </w:p>
          <w:p w:rsidR="00A50969" w:rsidRPr="000F4F75" w:rsidRDefault="001D15D1" w:rsidP="000F4F75">
            <w:pPr>
              <w:pStyle w:val="a7"/>
              <w:widowControl/>
              <w:numPr>
                <w:ilvl w:val="0"/>
                <w:numId w:val="21"/>
              </w:numPr>
              <w:spacing w:before="240" w:after="240"/>
              <w:ind w:firstLineChars="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Solmate address</w:t>
            </w:r>
          </w:p>
          <w:p w:rsidR="00FA6A0D" w:rsidRPr="000F4F75" w:rsidRDefault="000F4F75" w:rsidP="000F4F75">
            <w:pPr>
              <w:pStyle w:val="a7"/>
              <w:widowControl/>
              <w:numPr>
                <w:ilvl w:val="0"/>
                <w:numId w:val="21"/>
              </w:numPr>
              <w:spacing w:before="240" w:after="240"/>
              <w:ind w:firstLineChars="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time</w:t>
            </w:r>
            <w:r w:rsidR="00FA6A0D"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_length</w:t>
            </w:r>
          </w:p>
        </w:tc>
        <w:tc>
          <w:tcPr>
            <w:tcW w:w="2404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0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Staked Solmate cant be transfered</w:t>
            </w:r>
          </w:p>
        </w:tc>
      </w:tr>
      <w:tr w:rsidR="00A50969" w:rsidRPr="008554A8" w:rsidTr="00A50969">
        <w:tc>
          <w:tcPr>
            <w:tcW w:w="402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lastRenderedPageBreak/>
              <w:t>4</w:t>
            </w:r>
          </w:p>
        </w:tc>
        <w:tc>
          <w:tcPr>
            <w:tcW w:w="1892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u</w:t>
            </w: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nstake</w:t>
            </w:r>
          </w:p>
        </w:tc>
        <w:tc>
          <w:tcPr>
            <w:tcW w:w="1697" w:type="dxa"/>
          </w:tcPr>
          <w:p w:rsidR="00A50969" w:rsidRPr="000F4F75" w:rsidRDefault="0027057A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s</w:t>
            </w: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taker</w:t>
            </w:r>
          </w:p>
        </w:tc>
        <w:tc>
          <w:tcPr>
            <w:tcW w:w="2123" w:type="dxa"/>
          </w:tcPr>
          <w:p w:rsidR="00A50969" w:rsidRPr="000F4F75" w:rsidRDefault="006604B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Wallet address</w:t>
            </w:r>
          </w:p>
        </w:tc>
        <w:tc>
          <w:tcPr>
            <w:tcW w:w="2404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0" w:type="dxa"/>
          </w:tcPr>
          <w:p w:rsidR="00A50969" w:rsidRPr="000F4F75" w:rsidRDefault="00DF6671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Send</w:t>
            </w:r>
            <w:r w:rsidR="00A50969"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 xml:space="preserve"> Solmate back to stakers’ wallet</w:t>
            </w:r>
          </w:p>
        </w:tc>
      </w:tr>
      <w:tr w:rsidR="00A50969" w:rsidRPr="008554A8" w:rsidTr="00A50969">
        <w:tc>
          <w:tcPr>
            <w:tcW w:w="402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5</w:t>
            </w:r>
          </w:p>
        </w:tc>
        <w:tc>
          <w:tcPr>
            <w:tcW w:w="1892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Refresh_rewards</w:t>
            </w:r>
          </w:p>
        </w:tc>
        <w:tc>
          <w:tcPr>
            <w:tcW w:w="1697" w:type="dxa"/>
          </w:tcPr>
          <w:p w:rsidR="00A50969" w:rsidRPr="000F4F75" w:rsidRDefault="00F2188B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Off-chain scheduled job</w:t>
            </w:r>
          </w:p>
        </w:tc>
        <w:tc>
          <w:tcPr>
            <w:tcW w:w="2123" w:type="dxa"/>
          </w:tcPr>
          <w:p w:rsidR="00A50969" w:rsidRPr="000F4F75" w:rsidRDefault="006734CC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n</w:t>
            </w: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one</w:t>
            </w:r>
          </w:p>
        </w:tc>
        <w:tc>
          <w:tcPr>
            <w:tcW w:w="2404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0" w:type="dxa"/>
          </w:tcPr>
          <w:p w:rsidR="00A50969" w:rsidRPr="000F4F75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After calculation, transfer $CIETY to all stakers</w:t>
            </w:r>
          </w:p>
        </w:tc>
      </w:tr>
      <w:tr w:rsidR="00A50969" w:rsidRPr="008554A8" w:rsidTr="00A50969">
        <w:tc>
          <w:tcPr>
            <w:tcW w:w="402" w:type="dxa"/>
          </w:tcPr>
          <w:p w:rsidR="00A50969" w:rsidRPr="000F4F75" w:rsidRDefault="0050547D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6</w:t>
            </w:r>
          </w:p>
        </w:tc>
        <w:tc>
          <w:tcPr>
            <w:tcW w:w="1892" w:type="dxa"/>
          </w:tcPr>
          <w:p w:rsidR="00A50969" w:rsidRPr="000F4F75" w:rsidRDefault="0050547D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R</w:t>
            </w: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etrieve APY</w:t>
            </w:r>
          </w:p>
        </w:tc>
        <w:tc>
          <w:tcPr>
            <w:tcW w:w="1697" w:type="dxa"/>
          </w:tcPr>
          <w:p w:rsidR="00A50969" w:rsidRPr="000F4F75" w:rsidRDefault="007D720F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Staker</w:t>
            </w:r>
          </w:p>
        </w:tc>
        <w:tc>
          <w:tcPr>
            <w:tcW w:w="2123" w:type="dxa"/>
          </w:tcPr>
          <w:p w:rsidR="00A50969" w:rsidRPr="000F4F75" w:rsidRDefault="007D720F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Wallet address</w:t>
            </w:r>
          </w:p>
        </w:tc>
        <w:tc>
          <w:tcPr>
            <w:tcW w:w="2404" w:type="dxa"/>
          </w:tcPr>
          <w:p w:rsidR="00A50969" w:rsidRPr="000F4F75" w:rsidRDefault="00184838" w:rsidP="00951217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A</w:t>
            </w:r>
            <w:r>
              <w:rPr>
                <w:rFonts w:ascii="Arial" w:eastAsia="宋体" w:hAnsi="Arial" w:cs="Arial"/>
                <w:color w:val="FF0000"/>
                <w:kern w:val="0"/>
                <w:sz w:val="18"/>
              </w:rPr>
              <w:t>PY</w:t>
            </w:r>
          </w:p>
        </w:tc>
        <w:tc>
          <w:tcPr>
            <w:tcW w:w="5430" w:type="dxa"/>
          </w:tcPr>
          <w:p w:rsidR="00A50969" w:rsidRPr="001908CF" w:rsidRDefault="00A50969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</w:tr>
      <w:tr w:rsidR="0050547D" w:rsidRPr="008554A8" w:rsidTr="00A50969">
        <w:tc>
          <w:tcPr>
            <w:tcW w:w="402" w:type="dxa"/>
          </w:tcPr>
          <w:p w:rsidR="0050547D" w:rsidRDefault="0050547D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18"/>
              </w:rPr>
              <w:t>7</w:t>
            </w:r>
          </w:p>
        </w:tc>
        <w:tc>
          <w:tcPr>
            <w:tcW w:w="1892" w:type="dxa"/>
          </w:tcPr>
          <w:p w:rsidR="0050547D" w:rsidRPr="000F4F75" w:rsidRDefault="0050547D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  <w:r w:rsidRPr="000F4F75">
              <w:rPr>
                <w:rFonts w:ascii="Arial" w:eastAsia="宋体" w:hAnsi="Arial" w:cs="Arial"/>
                <w:color w:val="FF0000"/>
                <w:kern w:val="0"/>
                <w:sz w:val="18"/>
              </w:rPr>
              <w:t>Something more</w:t>
            </w:r>
            <w:r w:rsidR="007779BF">
              <w:rPr>
                <w:rFonts w:ascii="Arial" w:eastAsia="宋体" w:hAnsi="Arial" w:cs="Arial"/>
                <w:color w:val="FF0000"/>
                <w:kern w:val="0"/>
                <w:sz w:val="18"/>
              </w:rPr>
              <w:t>…</w:t>
            </w:r>
          </w:p>
        </w:tc>
        <w:tc>
          <w:tcPr>
            <w:tcW w:w="1697" w:type="dxa"/>
          </w:tcPr>
          <w:p w:rsidR="0050547D" w:rsidRPr="000F4F75" w:rsidRDefault="0050547D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2123" w:type="dxa"/>
          </w:tcPr>
          <w:p w:rsidR="0050547D" w:rsidRPr="000F4F75" w:rsidRDefault="0050547D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2404" w:type="dxa"/>
          </w:tcPr>
          <w:p w:rsidR="0050547D" w:rsidRPr="000F4F75" w:rsidRDefault="0050547D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  <w:tc>
          <w:tcPr>
            <w:tcW w:w="5430" w:type="dxa"/>
          </w:tcPr>
          <w:p w:rsidR="0050547D" w:rsidRPr="000F4F75" w:rsidRDefault="0050547D" w:rsidP="00A50969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</w:rPr>
            </w:pPr>
          </w:p>
        </w:tc>
      </w:tr>
    </w:tbl>
    <w:p w:rsidR="00195BAE" w:rsidRPr="008554A8" w:rsidRDefault="00195BAE" w:rsidP="00195BAE">
      <w:pPr>
        <w:pStyle w:val="a7"/>
        <w:widowControl/>
        <w:numPr>
          <w:ilvl w:val="0"/>
          <w:numId w:val="18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8554A8">
        <w:rPr>
          <w:rFonts w:ascii="Arial" w:eastAsia="宋体" w:hAnsi="Arial" w:cs="Arial"/>
          <w:color w:val="FF0000"/>
          <w:kern w:val="0"/>
          <w:sz w:val="22"/>
        </w:rPr>
        <w:t>Role is very important, in Solana contract, assets can be transferred only by owners, account data can be modified only by owners</w:t>
      </w:r>
    </w:p>
    <w:p w:rsidR="0052542B" w:rsidRPr="00B600A7" w:rsidRDefault="005D7B1E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0"/>
        </w:rPr>
      </w:pPr>
      <w:r w:rsidRPr="00B600A7">
        <w:rPr>
          <w:rFonts w:ascii="Arial" w:eastAsia="宋体" w:hAnsi="Arial" w:cs="Arial"/>
          <w:color w:val="FF0000"/>
          <w:kern w:val="0"/>
          <w:sz w:val="20"/>
        </w:rPr>
        <w:t>emit_today</w:t>
      </w:r>
      <w:r w:rsidR="00926CBF" w:rsidRPr="00B600A7">
        <w:rPr>
          <w:rFonts w:ascii="Arial" w:eastAsia="宋体" w:hAnsi="Arial" w:cs="Arial"/>
          <w:color w:val="FF0000"/>
          <w:kern w:val="0"/>
          <w:sz w:val="20"/>
        </w:rPr>
        <w:t xml:space="preserve"> = g (</w:t>
      </w:r>
      <w:r w:rsidR="00D140A0" w:rsidRPr="00B600A7">
        <w:rPr>
          <w:rFonts w:ascii="Arial" w:eastAsia="宋体" w:hAnsi="Arial" w:cs="Arial"/>
          <w:color w:val="FF0000"/>
          <w:kern w:val="0"/>
          <w:sz w:val="20"/>
        </w:rPr>
        <w:t xml:space="preserve">start </w:t>
      </w:r>
      <w:r w:rsidR="00D140A0">
        <w:rPr>
          <w:rFonts w:ascii="Arial" w:eastAsia="宋体" w:hAnsi="Arial" w:cs="Arial"/>
          <w:color w:val="FF0000"/>
          <w:kern w:val="0"/>
          <w:sz w:val="20"/>
        </w:rPr>
        <w:t>day</w:t>
      </w:r>
      <w:r w:rsidR="00DE5000" w:rsidRPr="00B600A7">
        <w:rPr>
          <w:rFonts w:ascii="Arial" w:eastAsia="宋体" w:hAnsi="Arial" w:cs="Arial"/>
          <w:color w:val="FF0000"/>
          <w:kern w:val="0"/>
          <w:sz w:val="20"/>
        </w:rPr>
        <w:t xml:space="preserve">, </w:t>
      </w:r>
      <w:r w:rsidR="00C33C76" w:rsidRPr="00B600A7">
        <w:rPr>
          <w:rFonts w:ascii="Arial" w:eastAsia="宋体" w:hAnsi="Arial" w:cs="Arial"/>
          <w:color w:val="FF0000"/>
          <w:kern w:val="0"/>
          <w:sz w:val="20"/>
        </w:rPr>
        <w:t>today</w:t>
      </w:r>
      <w:r w:rsidR="00926CBF" w:rsidRPr="00B600A7">
        <w:rPr>
          <w:rFonts w:ascii="Arial" w:eastAsia="宋体" w:hAnsi="Arial" w:cs="Arial"/>
          <w:color w:val="FF0000"/>
          <w:kern w:val="0"/>
          <w:sz w:val="20"/>
        </w:rPr>
        <w:t>)</w:t>
      </w:r>
      <w:r w:rsidR="00A36750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</w:p>
    <w:p w:rsidR="0052542B" w:rsidRPr="00B600A7" w:rsidRDefault="0052542B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0"/>
        </w:rPr>
      </w:pPr>
      <w:r w:rsidRPr="00B600A7">
        <w:rPr>
          <w:rFonts w:ascii="Arial" w:eastAsia="宋体" w:hAnsi="Arial" w:cs="Arial"/>
          <w:color w:val="FF0000"/>
          <w:kern w:val="0"/>
          <w:sz w:val="20"/>
        </w:rPr>
        <w:t>Staker_</w:t>
      </w:r>
      <w:r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1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</w:t>
      </w:r>
      <w:r w:rsidR="0054677C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_today =</w:t>
      </w:r>
      <w:r w:rsidR="00AB4102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f ( staker_</w:t>
      </w:r>
      <w:r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1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_token_1_</w:t>
      </w:r>
      <w:r w:rsidR="00A87A31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A87A31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="00A87A31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 xml:space="preserve">(start </w:t>
      </w:r>
      <w:r w:rsidR="00A402A5">
        <w:rPr>
          <w:rFonts w:ascii="Arial" w:eastAsia="宋体" w:hAnsi="Arial" w:cs="Arial"/>
          <w:color w:val="FF0000"/>
          <w:kern w:val="0"/>
          <w:sz w:val="20"/>
        </w:rPr>
        <w:t>day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 xml:space="preserve">, </w:t>
      </w:r>
      <w:r w:rsidR="00A402A5" w:rsidRPr="00B600A7">
        <w:rPr>
          <w:rFonts w:ascii="Arial" w:eastAsia="宋体" w:hAnsi="Arial" w:cs="Arial"/>
          <w:color w:val="FF0000"/>
          <w:kern w:val="0"/>
          <w:sz w:val="20"/>
        </w:rPr>
        <w:t>today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), …staker_</w:t>
      </w:r>
      <w:r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1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_tok</w:t>
      </w:r>
      <w:r w:rsidR="0054677C" w:rsidRPr="00B600A7">
        <w:rPr>
          <w:rFonts w:ascii="Arial" w:eastAsia="宋体" w:hAnsi="Arial" w:cs="Arial"/>
          <w:color w:val="FF0000"/>
          <w:kern w:val="0"/>
          <w:sz w:val="20"/>
        </w:rPr>
        <w:t>en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_m</w:t>
      </w:r>
      <w:r w:rsidR="000E5116"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1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</w:t>
      </w:r>
      <w:r w:rsidR="005F29FA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5F29FA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1736CC">
        <w:rPr>
          <w:rFonts w:ascii="Arial" w:eastAsia="宋体" w:hAnsi="Arial" w:cs="Arial"/>
          <w:color w:val="FF0000"/>
          <w:kern w:val="0"/>
          <w:sz w:val="20"/>
        </w:rPr>
        <w:t>(</w:t>
      </w:r>
      <w:r w:rsidR="00027AB0" w:rsidRPr="00B600A7">
        <w:rPr>
          <w:rFonts w:ascii="Arial" w:eastAsia="宋体" w:hAnsi="Arial" w:cs="Arial"/>
          <w:color w:val="FF0000"/>
          <w:kern w:val="0"/>
          <w:sz w:val="20"/>
        </w:rPr>
        <w:t xml:space="preserve">start </w:t>
      </w:r>
      <w:r w:rsidR="00027AB0">
        <w:rPr>
          <w:rFonts w:ascii="Arial" w:eastAsia="宋体" w:hAnsi="Arial" w:cs="Arial"/>
          <w:color w:val="FF0000"/>
          <w:kern w:val="0"/>
          <w:sz w:val="20"/>
        </w:rPr>
        <w:t>day</w:t>
      </w:r>
      <w:r w:rsidR="00027AB0" w:rsidRPr="00B600A7">
        <w:rPr>
          <w:rFonts w:ascii="Arial" w:eastAsia="宋体" w:hAnsi="Arial" w:cs="Arial"/>
          <w:color w:val="FF0000"/>
          <w:kern w:val="0"/>
          <w:sz w:val="20"/>
        </w:rPr>
        <w:t>, today</w:t>
      </w:r>
      <w:r w:rsidR="001736CC">
        <w:rPr>
          <w:rFonts w:ascii="Arial" w:eastAsia="宋体" w:hAnsi="Arial" w:cs="Arial"/>
          <w:color w:val="FF0000"/>
          <w:kern w:val="0"/>
          <w:sz w:val="20"/>
        </w:rPr>
        <w:t>)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)</w:t>
      </w:r>
    </w:p>
    <w:p w:rsidR="0052542B" w:rsidRPr="00B600A7" w:rsidRDefault="0052542B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0"/>
        </w:rPr>
      </w:pPr>
      <w:r w:rsidRPr="00B600A7">
        <w:rPr>
          <w:rFonts w:ascii="Arial" w:eastAsia="宋体" w:hAnsi="Arial" w:cs="Arial"/>
          <w:color w:val="FF0000"/>
          <w:kern w:val="0"/>
          <w:sz w:val="20"/>
        </w:rPr>
        <w:t>Staker_</w:t>
      </w:r>
      <w:r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2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</w:t>
      </w:r>
      <w:r w:rsidR="0054677C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_today =</w:t>
      </w:r>
      <w:r w:rsidR="00AB4102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f ( staker_</w:t>
      </w:r>
      <w:r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2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_token_1_</w:t>
      </w:r>
      <w:r w:rsidR="00A87A31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A87A31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="00A87A31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 xml:space="preserve">(start </w:t>
      </w:r>
      <w:r w:rsidR="00A402A5">
        <w:rPr>
          <w:rFonts w:ascii="Arial" w:eastAsia="宋体" w:hAnsi="Arial" w:cs="Arial"/>
          <w:color w:val="FF0000"/>
          <w:kern w:val="0"/>
          <w:sz w:val="20"/>
        </w:rPr>
        <w:t>day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 xml:space="preserve">, </w:t>
      </w:r>
      <w:r w:rsidR="00A402A5" w:rsidRPr="00B600A7">
        <w:rPr>
          <w:rFonts w:ascii="Arial" w:eastAsia="宋体" w:hAnsi="Arial" w:cs="Arial"/>
          <w:color w:val="FF0000"/>
          <w:kern w:val="0"/>
          <w:sz w:val="20"/>
        </w:rPr>
        <w:t>today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), …staker_</w:t>
      </w:r>
      <w:r w:rsidR="00867B3A"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2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_token_m</w:t>
      </w:r>
      <w:r w:rsidR="000E5116"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2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</w:t>
      </w:r>
      <w:r w:rsidR="005F29FA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5F29FA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1736CC">
        <w:rPr>
          <w:rFonts w:ascii="Arial" w:eastAsia="宋体" w:hAnsi="Arial" w:cs="Arial"/>
          <w:color w:val="FF0000"/>
          <w:kern w:val="0"/>
          <w:sz w:val="20"/>
        </w:rPr>
        <w:t>(</w:t>
      </w:r>
      <w:r w:rsidR="00027AB0" w:rsidRPr="00B600A7">
        <w:rPr>
          <w:rFonts w:ascii="Arial" w:eastAsia="宋体" w:hAnsi="Arial" w:cs="Arial"/>
          <w:color w:val="FF0000"/>
          <w:kern w:val="0"/>
          <w:sz w:val="20"/>
        </w:rPr>
        <w:t xml:space="preserve">start </w:t>
      </w:r>
      <w:r w:rsidR="00027AB0">
        <w:rPr>
          <w:rFonts w:ascii="Arial" w:eastAsia="宋体" w:hAnsi="Arial" w:cs="Arial"/>
          <w:color w:val="FF0000"/>
          <w:kern w:val="0"/>
          <w:sz w:val="20"/>
        </w:rPr>
        <w:t>day</w:t>
      </w:r>
      <w:r w:rsidR="00027AB0" w:rsidRPr="00B600A7">
        <w:rPr>
          <w:rFonts w:ascii="Arial" w:eastAsia="宋体" w:hAnsi="Arial" w:cs="Arial"/>
          <w:color w:val="FF0000"/>
          <w:kern w:val="0"/>
          <w:sz w:val="20"/>
        </w:rPr>
        <w:t>, today</w:t>
      </w:r>
      <w:r w:rsidR="001736CC">
        <w:rPr>
          <w:rFonts w:ascii="Arial" w:eastAsia="宋体" w:hAnsi="Arial" w:cs="Arial"/>
          <w:color w:val="FF0000"/>
          <w:kern w:val="0"/>
          <w:sz w:val="20"/>
        </w:rPr>
        <w:t>)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)</w:t>
      </w:r>
    </w:p>
    <w:p w:rsidR="00A36750" w:rsidRPr="00B600A7" w:rsidRDefault="00A36750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0"/>
        </w:rPr>
      </w:pPr>
      <w:r w:rsidRPr="00B600A7">
        <w:rPr>
          <w:rFonts w:ascii="Arial" w:eastAsia="宋体" w:hAnsi="Arial" w:cs="Arial"/>
          <w:color w:val="FF0000"/>
          <w:kern w:val="0"/>
          <w:sz w:val="20"/>
        </w:rPr>
        <w:t>…</w:t>
      </w:r>
    </w:p>
    <w:p w:rsidR="00A36750" w:rsidRPr="00B600A7" w:rsidRDefault="00A36750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0"/>
        </w:rPr>
      </w:pPr>
      <w:r w:rsidRPr="00B600A7">
        <w:rPr>
          <w:rFonts w:ascii="Arial" w:eastAsia="宋体" w:hAnsi="Arial" w:cs="Arial"/>
          <w:color w:val="FF0000"/>
          <w:kern w:val="0"/>
          <w:sz w:val="20"/>
        </w:rPr>
        <w:t>Staker_</w:t>
      </w:r>
      <w:r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n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</w:t>
      </w:r>
      <w:r w:rsidR="0054677C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_today =</w:t>
      </w:r>
      <w:r w:rsidR="00AB4102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f ( staker_</w:t>
      </w:r>
      <w:r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n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_token_1</w:t>
      </w:r>
      <w:r w:rsidR="0052542B" w:rsidRPr="00B600A7">
        <w:rPr>
          <w:rFonts w:ascii="Arial" w:eastAsia="宋体" w:hAnsi="Arial" w:cs="Arial"/>
          <w:color w:val="FF0000"/>
          <w:kern w:val="0"/>
          <w:sz w:val="20"/>
        </w:rPr>
        <w:t>_</w:t>
      </w:r>
      <w:r w:rsidR="00A87A31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A87A31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="0052542B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 xml:space="preserve">(start </w:t>
      </w:r>
      <w:r w:rsidR="00A402A5">
        <w:rPr>
          <w:rFonts w:ascii="Arial" w:eastAsia="宋体" w:hAnsi="Arial" w:cs="Arial"/>
          <w:color w:val="FF0000"/>
          <w:kern w:val="0"/>
          <w:sz w:val="20"/>
        </w:rPr>
        <w:t>day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 xml:space="preserve">, </w:t>
      </w:r>
      <w:r w:rsidR="00A402A5" w:rsidRPr="00B600A7">
        <w:rPr>
          <w:rFonts w:ascii="Arial" w:eastAsia="宋体" w:hAnsi="Arial" w:cs="Arial"/>
          <w:color w:val="FF0000"/>
          <w:kern w:val="0"/>
          <w:sz w:val="20"/>
        </w:rPr>
        <w:t>today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), …staker_</w:t>
      </w:r>
      <w:r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n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_token_</w:t>
      </w:r>
      <w:r w:rsidR="00BA4AEA" w:rsidRPr="00B600A7">
        <w:rPr>
          <w:rFonts w:ascii="Arial" w:eastAsia="宋体" w:hAnsi="Arial" w:cs="Arial"/>
          <w:color w:val="FF0000"/>
          <w:kern w:val="0"/>
          <w:sz w:val="20"/>
        </w:rPr>
        <w:t>m</w:t>
      </w:r>
      <w:r w:rsidR="000E5116" w:rsidRPr="00B600A7">
        <w:rPr>
          <w:rFonts w:ascii="Arial" w:eastAsia="宋体" w:hAnsi="Arial" w:cs="Arial"/>
          <w:color w:val="2E74B5" w:themeColor="accent1" w:themeShade="BF"/>
          <w:kern w:val="0"/>
          <w:sz w:val="20"/>
        </w:rPr>
        <w:t>n</w:t>
      </w:r>
      <w:r w:rsidR="004A56E0" w:rsidRPr="00B600A7">
        <w:rPr>
          <w:rFonts w:ascii="Arial" w:eastAsia="宋体" w:hAnsi="Arial" w:cs="Arial"/>
          <w:color w:val="FF0000"/>
          <w:kern w:val="0"/>
          <w:sz w:val="20"/>
        </w:rPr>
        <w:t>_</w:t>
      </w:r>
      <w:r w:rsidR="005F29FA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5F29FA" w:rsidRPr="00B600A7">
        <w:rPr>
          <w:rFonts w:ascii="Arial" w:eastAsia="宋体" w:hAnsi="Arial" w:cs="Arial"/>
          <w:color w:val="FF0000"/>
          <w:kern w:val="0"/>
          <w:sz w:val="20"/>
        </w:rPr>
        <w:t>veNFT</w:t>
      </w:r>
      <w:r w:rsidR="004A56E0" w:rsidRPr="00B600A7">
        <w:rPr>
          <w:rFonts w:ascii="Arial" w:eastAsia="宋体" w:hAnsi="Arial" w:cs="Arial"/>
          <w:color w:val="FF0000"/>
          <w:kern w:val="0"/>
          <w:sz w:val="20"/>
        </w:rPr>
        <w:t xml:space="preserve"> </w:t>
      </w:r>
      <w:r w:rsidR="001736CC">
        <w:rPr>
          <w:rFonts w:ascii="Arial" w:eastAsia="宋体" w:hAnsi="Arial" w:cs="Arial"/>
          <w:color w:val="FF0000"/>
          <w:kern w:val="0"/>
          <w:sz w:val="20"/>
        </w:rPr>
        <w:t>(</w:t>
      </w:r>
      <w:r w:rsidR="00027AB0" w:rsidRPr="00B600A7">
        <w:rPr>
          <w:rFonts w:ascii="Arial" w:eastAsia="宋体" w:hAnsi="Arial" w:cs="Arial"/>
          <w:color w:val="FF0000"/>
          <w:kern w:val="0"/>
          <w:sz w:val="20"/>
        </w:rPr>
        <w:t xml:space="preserve">start </w:t>
      </w:r>
      <w:r w:rsidR="00027AB0">
        <w:rPr>
          <w:rFonts w:ascii="Arial" w:eastAsia="宋体" w:hAnsi="Arial" w:cs="Arial"/>
          <w:color w:val="FF0000"/>
          <w:kern w:val="0"/>
          <w:sz w:val="20"/>
        </w:rPr>
        <w:t>day</w:t>
      </w:r>
      <w:r w:rsidR="00027AB0" w:rsidRPr="00B600A7">
        <w:rPr>
          <w:rFonts w:ascii="Arial" w:eastAsia="宋体" w:hAnsi="Arial" w:cs="Arial"/>
          <w:color w:val="FF0000"/>
          <w:kern w:val="0"/>
          <w:sz w:val="20"/>
        </w:rPr>
        <w:t>, today</w:t>
      </w:r>
      <w:r w:rsidR="001736CC">
        <w:rPr>
          <w:rFonts w:ascii="Arial" w:eastAsia="宋体" w:hAnsi="Arial" w:cs="Arial"/>
          <w:color w:val="FF0000"/>
          <w:kern w:val="0"/>
          <w:sz w:val="20"/>
        </w:rPr>
        <w:t>)</w:t>
      </w:r>
      <w:r w:rsidRPr="00B600A7">
        <w:rPr>
          <w:rFonts w:ascii="Arial" w:eastAsia="宋体" w:hAnsi="Arial" w:cs="Arial"/>
          <w:color w:val="FF0000"/>
          <w:kern w:val="0"/>
          <w:sz w:val="20"/>
        </w:rPr>
        <w:t>)</w:t>
      </w:r>
    </w:p>
    <w:p w:rsidR="000E5116" w:rsidRPr="00DC29E6" w:rsidRDefault="00CB7835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DC29E6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S</w:t>
      </w:r>
      <w:r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taker_1_</w:t>
      </w:r>
      <w:r w:rsidRPr="00DC29E6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$</w:t>
      </w:r>
      <w:r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CIETY</w:t>
      </w:r>
      <w:r w:rsidR="00570FA6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_today</w:t>
      </w:r>
      <w:r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= h (</w:t>
      </w:r>
      <w:r w:rsidR="001736CC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Staker_</w:t>
      </w:r>
      <w:r w:rsidR="001736CC" w:rsidRPr="00DC29E6">
        <w:rPr>
          <w:rFonts w:ascii="Arial" w:eastAsia="宋体" w:hAnsi="Arial" w:cs="Arial"/>
          <w:color w:val="2E74B5" w:themeColor="accent1" w:themeShade="BF"/>
          <w:kern w:val="0"/>
          <w:sz w:val="20"/>
          <w:szCs w:val="20"/>
        </w:rPr>
        <w:t>1</w:t>
      </w:r>
      <w:r w:rsidR="001736CC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_veNFT_today</w:t>
      </w:r>
      <w:r w:rsidR="001736CC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/ (</w:t>
      </w:r>
      <w:r w:rsidR="001736CC" w:rsidRPr="00DC29E6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∑</w:t>
      </w:r>
      <w:r w:rsidR="001736CC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Staker_</w:t>
      </w:r>
      <w:r w:rsidR="001736CC" w:rsidRPr="00DC29E6">
        <w:rPr>
          <w:rFonts w:ascii="Arial" w:eastAsia="宋体" w:hAnsi="Arial" w:cs="Arial"/>
          <w:color w:val="2E74B5" w:themeColor="accent1" w:themeShade="BF"/>
          <w:kern w:val="0"/>
          <w:sz w:val="20"/>
          <w:szCs w:val="20"/>
        </w:rPr>
        <w:t>i</w:t>
      </w:r>
      <w:r w:rsidR="001736CC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_veNFT_today</w:t>
      </w:r>
      <w:r w:rsidR="001736CC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where </w:t>
      </w:r>
      <w:r w:rsidR="001736CC" w:rsidRPr="00560AB3">
        <w:rPr>
          <w:rFonts w:ascii="Arial" w:eastAsia="宋体" w:hAnsi="Arial" w:cs="Arial"/>
          <w:color w:val="2E74B5" w:themeColor="accent1" w:themeShade="BF"/>
          <w:kern w:val="0"/>
          <w:sz w:val="20"/>
          <w:szCs w:val="20"/>
        </w:rPr>
        <w:t>i</w:t>
      </w:r>
      <w:r w:rsidR="001736CC" w:rsidRPr="00DC29E6">
        <w:rPr>
          <w:rFonts w:ascii="Arial" w:eastAsia="宋体" w:hAnsi="Arial" w:cs="Arial" w:hint="eastAsia"/>
          <w:color w:val="FF0000"/>
          <w:kern w:val="0"/>
          <w:sz w:val="20"/>
          <w:szCs w:val="20"/>
        </w:rPr>
        <w:t>∈</w:t>
      </w:r>
      <w:r w:rsidR="001736CC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1…n</w:t>
      </w:r>
      <w:r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)</w:t>
      </w:r>
      <w:r w:rsidR="005D7B1E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, </w:t>
      </w:r>
      <w:r w:rsidR="005D7B1E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emit_today</w:t>
      </w:r>
      <w:r w:rsidR="005D7B1E" w:rsidRPr="00DC29E6">
        <w:rPr>
          <w:rFonts w:ascii="Arial" w:eastAsia="宋体" w:hAnsi="Arial" w:cs="Arial"/>
          <w:color w:val="FF0000"/>
          <w:kern w:val="0"/>
          <w:sz w:val="20"/>
          <w:szCs w:val="20"/>
        </w:rPr>
        <w:t>)</w:t>
      </w:r>
    </w:p>
    <w:p w:rsidR="000E5116" w:rsidRDefault="00A402A5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But this is only about how much &amp;CIETY is rewarded to staker_1</w:t>
      </w:r>
      <w:r w:rsidR="009D7500">
        <w:rPr>
          <w:rFonts w:ascii="Arial" w:eastAsia="宋体" w:hAnsi="Arial" w:cs="Arial"/>
          <w:color w:val="FF0000"/>
          <w:kern w:val="0"/>
          <w:sz w:val="22"/>
        </w:rPr>
        <w:t xml:space="preserve"> today</w:t>
      </w:r>
    </w:p>
    <w:p w:rsidR="00F4164C" w:rsidRDefault="00A402A5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 w:hint="eastAsia"/>
          <w:color w:val="FF0000"/>
          <w:kern w:val="0"/>
          <w:sz w:val="22"/>
        </w:rPr>
        <w:lastRenderedPageBreak/>
        <w:t>I</w:t>
      </w:r>
      <w:r>
        <w:rPr>
          <w:rFonts w:ascii="Arial" w:eastAsia="宋体" w:hAnsi="Arial" w:cs="Arial"/>
          <w:color w:val="FF0000"/>
          <w:kern w:val="0"/>
          <w:sz w:val="22"/>
        </w:rPr>
        <w:t xml:space="preserve"> guess the intention of the owner of this proj is to show a staker </w:t>
      </w:r>
      <w:r w:rsidR="004762FB">
        <w:rPr>
          <w:rFonts w:ascii="Arial" w:eastAsia="宋体" w:hAnsi="Arial" w:cs="Arial"/>
          <w:color w:val="FF0000"/>
          <w:kern w:val="0"/>
          <w:sz w:val="22"/>
        </w:rPr>
        <w:t>TOTAL</w:t>
      </w:r>
      <w:r>
        <w:rPr>
          <w:rFonts w:ascii="Arial" w:eastAsia="宋体" w:hAnsi="Arial" w:cs="Arial"/>
          <w:color w:val="FF0000"/>
          <w:kern w:val="0"/>
          <w:sz w:val="22"/>
        </w:rPr>
        <w:t xml:space="preserve"> rewards</w:t>
      </w:r>
      <w:r w:rsidR="000E5678">
        <w:rPr>
          <w:rFonts w:ascii="Arial" w:eastAsia="宋体" w:hAnsi="Arial" w:cs="Arial"/>
          <w:color w:val="FF0000"/>
          <w:kern w:val="0"/>
          <w:sz w:val="22"/>
        </w:rPr>
        <w:t xml:space="preserve">, not just </w:t>
      </w:r>
      <w:r w:rsidR="004762FB">
        <w:rPr>
          <w:rFonts w:ascii="Arial" w:eastAsia="宋体" w:hAnsi="Arial" w:cs="Arial"/>
          <w:color w:val="FF0000"/>
          <w:kern w:val="0"/>
          <w:sz w:val="22"/>
        </w:rPr>
        <w:t>TODAY</w:t>
      </w:r>
      <w:r>
        <w:rPr>
          <w:rFonts w:ascii="Arial" w:eastAsia="宋体" w:hAnsi="Arial" w:cs="Arial"/>
          <w:color w:val="FF0000"/>
          <w:kern w:val="0"/>
          <w:sz w:val="22"/>
        </w:rPr>
        <w:t xml:space="preserve">. </w:t>
      </w:r>
    </w:p>
    <w:p w:rsidR="00A402A5" w:rsidRDefault="0026300D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 xml:space="preserve">So, accumulative calculation is much cheaper, </w:t>
      </w:r>
      <w:r w:rsidR="004F19DE">
        <w:rPr>
          <w:rFonts w:ascii="Arial" w:eastAsia="宋体" w:hAnsi="Arial" w:cs="Arial"/>
          <w:color w:val="FF0000"/>
          <w:kern w:val="0"/>
          <w:sz w:val="22"/>
        </w:rPr>
        <w:t>meaning always keep total_evNFT_until_last_day</w:t>
      </w:r>
      <w:r w:rsidR="00EC149D">
        <w:rPr>
          <w:rFonts w:ascii="Arial" w:eastAsia="宋体" w:hAnsi="Arial" w:cs="Arial"/>
          <w:color w:val="FF0000"/>
          <w:kern w:val="0"/>
          <w:sz w:val="22"/>
        </w:rPr>
        <w:t xml:space="preserve"> for each token</w:t>
      </w:r>
      <w:r w:rsidR="004F19DE">
        <w:rPr>
          <w:rFonts w:ascii="Arial" w:eastAsia="宋体" w:hAnsi="Arial" w:cs="Arial"/>
          <w:color w:val="FF0000"/>
          <w:kern w:val="0"/>
          <w:sz w:val="22"/>
        </w:rPr>
        <w:t xml:space="preserve">, </w:t>
      </w:r>
      <w:r>
        <w:rPr>
          <w:rFonts w:ascii="Arial" w:eastAsia="宋体" w:hAnsi="Arial" w:cs="Arial"/>
          <w:color w:val="FF0000"/>
          <w:kern w:val="0"/>
          <w:sz w:val="22"/>
        </w:rPr>
        <w:t>it’s worth</w:t>
      </w:r>
      <w:r w:rsidR="007D752E">
        <w:rPr>
          <w:rFonts w:ascii="Arial" w:eastAsia="宋体" w:hAnsi="Arial" w:cs="Arial"/>
          <w:color w:val="FF0000"/>
          <w:kern w:val="0"/>
          <w:sz w:val="22"/>
        </w:rPr>
        <w:t>y</w:t>
      </w:r>
      <w:r>
        <w:rPr>
          <w:rFonts w:ascii="Arial" w:eastAsia="宋体" w:hAnsi="Arial" w:cs="Arial"/>
          <w:color w:val="FF0000"/>
          <w:kern w:val="0"/>
          <w:sz w:val="22"/>
        </w:rPr>
        <w:t>, you know</w:t>
      </w:r>
      <w:r w:rsidR="00C75E90">
        <w:rPr>
          <w:rFonts w:ascii="Arial" w:eastAsia="宋体" w:hAnsi="Arial" w:cs="Arial" w:hint="eastAsia"/>
          <w:color w:val="FF0000"/>
          <w:kern w:val="0"/>
          <w:sz w:val="22"/>
        </w:rPr>
        <w:t>,</w:t>
      </w:r>
      <w:r>
        <w:rPr>
          <w:rFonts w:ascii="Arial" w:eastAsia="宋体" w:hAnsi="Arial" w:cs="Arial"/>
          <w:color w:val="FF0000"/>
          <w:kern w:val="0"/>
          <w:sz w:val="22"/>
        </w:rPr>
        <w:t xml:space="preserve"> on-chain operation is not free.</w:t>
      </w:r>
    </w:p>
    <w:p w:rsidR="00087E56" w:rsidRDefault="00087E56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 xml:space="preserve">DON’T CALCULATE </w:t>
      </w:r>
      <w:r w:rsidR="008910C4">
        <w:rPr>
          <w:rFonts w:ascii="Arial" w:eastAsia="宋体" w:hAnsi="Arial" w:cs="Arial"/>
          <w:color w:val="FF0000"/>
          <w:kern w:val="0"/>
          <w:sz w:val="22"/>
        </w:rPr>
        <w:t>FROM DAY 1, ALWAYS GOES</w:t>
      </w:r>
      <w:r w:rsidR="001C02D7">
        <w:rPr>
          <w:rFonts w:ascii="Arial" w:eastAsia="宋体" w:hAnsi="Arial" w:cs="Arial"/>
          <w:color w:val="FF0000"/>
          <w:kern w:val="0"/>
          <w:sz w:val="22"/>
        </w:rPr>
        <w:t xml:space="preserve"> like</w:t>
      </w:r>
      <w:r w:rsidR="008910C4">
        <w:rPr>
          <w:rFonts w:ascii="Arial" w:eastAsia="宋体" w:hAnsi="Arial" w:cs="Arial"/>
          <w:color w:val="FF0000"/>
          <w:kern w:val="0"/>
          <w:sz w:val="22"/>
        </w:rPr>
        <w:t>:</w:t>
      </w:r>
    </w:p>
    <w:p w:rsidR="008910C4" w:rsidRDefault="008910C4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 xml:space="preserve">TOTAL = ACCUMULATED + </w:t>
      </w:r>
      <w:r w:rsidR="001A3560">
        <w:rPr>
          <w:rFonts w:ascii="Arial" w:eastAsia="宋体" w:hAnsi="Arial" w:cs="Arial"/>
          <w:color w:val="FF0000"/>
          <w:kern w:val="0"/>
          <w:sz w:val="22"/>
        </w:rPr>
        <w:t>SINCE_LAST_CALC_</w:t>
      </w:r>
      <w:r>
        <w:rPr>
          <w:rFonts w:ascii="Arial" w:eastAsia="宋体" w:hAnsi="Arial" w:cs="Arial"/>
          <w:color w:val="FF0000"/>
          <w:kern w:val="0"/>
          <w:sz w:val="22"/>
        </w:rPr>
        <w:t>TODAY</w:t>
      </w:r>
      <w:r w:rsidR="00391BF2">
        <w:rPr>
          <w:rFonts w:ascii="Arial" w:eastAsia="宋体" w:hAnsi="Arial" w:cs="Arial"/>
          <w:color w:val="FF0000"/>
          <w:kern w:val="0"/>
          <w:sz w:val="22"/>
        </w:rPr>
        <w:t>,</w:t>
      </w:r>
      <w:r w:rsidR="00E63229">
        <w:rPr>
          <w:rFonts w:ascii="Arial" w:eastAsia="宋体" w:hAnsi="Arial" w:cs="Arial"/>
          <w:color w:val="FF0000"/>
          <w:kern w:val="0"/>
          <w:sz w:val="22"/>
        </w:rPr>
        <w:t xml:space="preserve"> for</w:t>
      </w:r>
      <w:r w:rsidR="00391BF2">
        <w:rPr>
          <w:rFonts w:ascii="Arial" w:eastAsia="宋体" w:hAnsi="Arial" w:cs="Arial"/>
          <w:color w:val="FF0000"/>
          <w:kern w:val="0"/>
          <w:sz w:val="22"/>
        </w:rPr>
        <w:t xml:space="preserve"> $CIETY and evNFT</w:t>
      </w:r>
      <w:r w:rsidR="00C724C4">
        <w:rPr>
          <w:rFonts w:ascii="Arial" w:eastAsia="宋体" w:hAnsi="Arial" w:cs="Arial"/>
          <w:color w:val="FF0000"/>
          <w:kern w:val="0"/>
          <w:sz w:val="22"/>
        </w:rPr>
        <w:t xml:space="preserve"> of each token</w:t>
      </w:r>
    </w:p>
    <w:p w:rsidR="005B3F8D" w:rsidRDefault="005B3F8D" w:rsidP="0092229E">
      <w:pPr>
        <w:pStyle w:val="a7"/>
        <w:widowControl/>
        <w:numPr>
          <w:ilvl w:val="0"/>
          <w:numId w:val="22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Say we have 7k tokens in total, so</w:t>
      </w:r>
      <w:r w:rsidR="002F063D">
        <w:rPr>
          <w:rFonts w:ascii="Arial" w:eastAsia="宋体" w:hAnsi="Arial" w:cs="Arial"/>
          <w:color w:val="FF0000"/>
          <w:kern w:val="0"/>
          <w:sz w:val="22"/>
        </w:rPr>
        <w:t xml:space="preserve"> </w:t>
      </w:r>
      <w:r w:rsidR="00D27EC8">
        <w:rPr>
          <w:rFonts w:ascii="Arial" w:eastAsia="宋体" w:hAnsi="Arial" w:cs="Arial"/>
          <w:color w:val="FF0000"/>
          <w:kern w:val="0"/>
          <w:sz w:val="22"/>
        </w:rPr>
        <w:t>basically</w:t>
      </w:r>
      <w:r>
        <w:rPr>
          <w:rFonts w:ascii="Arial" w:eastAsia="宋体" w:hAnsi="Arial" w:cs="Arial"/>
          <w:color w:val="FF0000"/>
          <w:kern w:val="0"/>
          <w:sz w:val="22"/>
        </w:rPr>
        <w:t xml:space="preserve"> max_time_complexity = O(7k)</w:t>
      </w:r>
      <w:r w:rsidR="002F063D">
        <w:rPr>
          <w:rFonts w:ascii="Arial" w:eastAsia="宋体" w:hAnsi="Arial" w:cs="Arial"/>
          <w:color w:val="FF0000"/>
          <w:kern w:val="0"/>
          <w:sz w:val="22"/>
        </w:rPr>
        <w:t>, it’</w:t>
      </w:r>
      <w:r w:rsidR="004F3D54">
        <w:rPr>
          <w:rFonts w:ascii="Arial" w:eastAsia="宋体" w:hAnsi="Arial" w:cs="Arial"/>
          <w:color w:val="FF0000"/>
          <w:kern w:val="0"/>
          <w:sz w:val="22"/>
        </w:rPr>
        <w:t>s okay</w:t>
      </w:r>
      <w:r w:rsidR="003C004E">
        <w:rPr>
          <w:rFonts w:ascii="Arial" w:eastAsia="宋体" w:hAnsi="Arial" w:cs="Arial"/>
          <w:color w:val="FF0000"/>
          <w:kern w:val="0"/>
          <w:sz w:val="22"/>
        </w:rPr>
        <w:t xml:space="preserve"> due to this algo</w:t>
      </w:r>
      <w:r w:rsidR="00A93E4C">
        <w:rPr>
          <w:rFonts w:ascii="Arial" w:eastAsia="宋体" w:hAnsi="Arial" w:cs="Arial"/>
          <w:color w:val="FF0000"/>
          <w:kern w:val="0"/>
          <w:sz w:val="22"/>
        </w:rPr>
        <w:t xml:space="preserve">, otherwise would be </w:t>
      </w:r>
      <w:r w:rsidR="00933A90">
        <w:rPr>
          <w:rFonts w:ascii="Arial" w:eastAsia="宋体" w:hAnsi="Arial" w:cs="Arial"/>
          <w:color w:val="FF0000"/>
          <w:kern w:val="0"/>
          <w:sz w:val="22"/>
        </w:rPr>
        <w:t>much lar</w:t>
      </w:r>
      <w:r w:rsidR="00A93E4C">
        <w:rPr>
          <w:rFonts w:ascii="Arial" w:eastAsia="宋体" w:hAnsi="Arial" w:cs="Arial"/>
          <w:color w:val="FF0000"/>
          <w:kern w:val="0"/>
          <w:sz w:val="22"/>
        </w:rPr>
        <w:t>ger</w:t>
      </w:r>
      <w:r w:rsidR="004F3D54">
        <w:rPr>
          <w:rFonts w:ascii="Arial" w:eastAsia="宋体" w:hAnsi="Arial" w:cs="Arial"/>
          <w:color w:val="FF0000"/>
          <w:kern w:val="0"/>
          <w:sz w:val="22"/>
        </w:rPr>
        <w:t>.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6A9955"/>
          <w:kern w:val="0"/>
          <w:szCs w:val="21"/>
        </w:rPr>
        <w:t>// for calculate CIETY &amp; evNFT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stake_info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=[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staker:</w:t>
      </w:r>
      <w:r w:rsidRPr="00965793">
        <w:rPr>
          <w:rFonts w:ascii="Consolas" w:eastAsia="宋体" w:hAnsi="Consolas" w:cs="宋体"/>
          <w:color w:val="CE9178"/>
          <w:kern w:val="0"/>
          <w:szCs w:val="21"/>
        </w:rPr>
        <w:t>"wallet address"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staked: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nft_addr: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5793">
        <w:rPr>
          <w:rFonts w:ascii="Consolas" w:eastAsia="宋体" w:hAnsi="Consolas" w:cs="宋体"/>
          <w:color w:val="CE9178"/>
          <w:kern w:val="0"/>
          <w:szCs w:val="21"/>
        </w:rPr>
        <w:t>'addr1'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,</w:t>
      </w:r>
      <w:bookmarkStart w:id="0" w:name="_GoBack"/>
      <w:bookmarkEnd w:id="0"/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start_timestamp: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5793">
        <w:rPr>
          <w:rFonts w:ascii="Consolas" w:eastAsia="宋体" w:hAnsi="Consolas" w:cs="宋体"/>
          <w:color w:val="B5CEA8"/>
          <w:kern w:val="0"/>
          <w:szCs w:val="21"/>
        </w:rPr>
        <w:t>9283023420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time_length_day: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579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accumulated_CIETY: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5793">
        <w:rPr>
          <w:rFonts w:ascii="Consolas" w:eastAsia="宋体" w:hAnsi="Consolas" w:cs="宋体"/>
          <w:color w:val="B5CEA8"/>
          <w:kern w:val="0"/>
          <w:szCs w:val="21"/>
        </w:rPr>
        <w:t>232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accumulated_evNFT: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5793">
        <w:rPr>
          <w:rFonts w:ascii="Consolas" w:eastAsia="宋体" w:hAnsi="Consolas" w:cs="宋体"/>
          <w:color w:val="B5CEA8"/>
          <w:kern w:val="0"/>
          <w:szCs w:val="21"/>
        </w:rPr>
        <w:t>2324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last_calc_day: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5793">
        <w:rPr>
          <w:rFonts w:ascii="Consolas" w:eastAsia="宋体" w:hAnsi="Consolas" w:cs="宋体"/>
          <w:color w:val="CE9178"/>
          <w:kern w:val="0"/>
          <w:szCs w:val="21"/>
        </w:rPr>
        <w:t>'2021-9-3'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        ]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6A9955"/>
          <w:kern w:val="0"/>
          <w:szCs w:val="21"/>
        </w:rPr>
        <w:t>// for 'play'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owner_info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 =[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staker:</w:t>
      </w:r>
      <w:r w:rsidRPr="00965793">
        <w:rPr>
          <w:rFonts w:ascii="Consolas" w:eastAsia="宋体" w:hAnsi="Consolas" w:cs="宋体"/>
          <w:color w:val="CE9178"/>
          <w:kern w:val="0"/>
          <w:szCs w:val="21"/>
        </w:rPr>
        <w:t>"wallet address"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65793">
        <w:rPr>
          <w:rFonts w:ascii="Consolas" w:eastAsia="宋体" w:hAnsi="Consolas" w:cs="宋体"/>
          <w:color w:val="9CDCFE"/>
          <w:kern w:val="0"/>
          <w:szCs w:val="21"/>
        </w:rPr>
        <w:t>nft_addresses: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65793">
        <w:rPr>
          <w:rFonts w:ascii="Consolas" w:eastAsia="宋体" w:hAnsi="Consolas" w:cs="宋体"/>
          <w:color w:val="CE9178"/>
          <w:kern w:val="0"/>
          <w:szCs w:val="21"/>
        </w:rPr>
        <w:t>'nft_addr1'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5793">
        <w:rPr>
          <w:rFonts w:ascii="Consolas" w:eastAsia="宋体" w:hAnsi="Consolas" w:cs="宋体"/>
          <w:color w:val="CE9178"/>
          <w:kern w:val="0"/>
          <w:szCs w:val="21"/>
        </w:rPr>
        <w:t>'nft_addr2'</w:t>
      </w:r>
      <w:r w:rsidRPr="0096579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965793" w:rsidRPr="00965793" w:rsidRDefault="00965793" w:rsidP="000414B9">
      <w:pPr>
        <w:pStyle w:val="a7"/>
        <w:widowControl/>
        <w:numPr>
          <w:ilvl w:val="0"/>
          <w:numId w:val="2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579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C87DA0" w:rsidRPr="00C87DA0" w:rsidRDefault="00C87DA0" w:rsidP="00C87DA0">
      <w:pPr>
        <w:widowControl/>
        <w:spacing w:before="240" w:after="240"/>
        <w:jc w:val="left"/>
        <w:rPr>
          <w:rFonts w:ascii="Arial" w:eastAsia="宋体" w:hAnsi="Arial" w:cs="Arial" w:hint="eastAsia"/>
          <w:color w:val="FF0000"/>
          <w:kern w:val="0"/>
          <w:sz w:val="22"/>
        </w:rPr>
      </w:pPr>
    </w:p>
    <w:p w:rsidR="00C51937" w:rsidRPr="00462257" w:rsidRDefault="00C51937" w:rsidP="00A36750">
      <w:pPr>
        <w:pStyle w:val="a7"/>
        <w:widowControl/>
        <w:numPr>
          <w:ilvl w:val="0"/>
          <w:numId w:val="18"/>
        </w:numPr>
        <w:spacing w:before="240" w:after="240"/>
        <w:ind w:firstLineChars="0"/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462257">
        <w:rPr>
          <w:rFonts w:ascii="Arial" w:eastAsia="宋体" w:hAnsi="Arial" w:cs="Arial"/>
          <w:color w:val="FF0000"/>
          <w:kern w:val="0"/>
          <w:sz w:val="22"/>
        </w:rPr>
        <w:t>Staker sees rewards in wallet? Or on page?</w:t>
      </w:r>
    </w:p>
    <w:p w:rsidR="00C606EA" w:rsidRDefault="00C606EA" w:rsidP="00C606EA">
      <w:pPr>
        <w:widowControl/>
        <w:spacing w:before="240" w:after="240"/>
        <w:jc w:val="left"/>
        <w:rPr>
          <w:rFonts w:ascii="Arial" w:eastAsia="宋体" w:hAnsi="Arial" w:cs="Arial"/>
          <w:i/>
          <w:iCs/>
          <w:color w:val="000000"/>
          <w:kern w:val="0"/>
          <w:sz w:val="22"/>
        </w:rPr>
      </w:pPr>
      <w:r w:rsidRPr="00C606EA">
        <w:rPr>
          <w:rFonts w:ascii="Arial" w:eastAsia="宋体" w:hAnsi="Arial" w:cs="Arial"/>
          <w:i/>
          <w:iCs/>
          <w:color w:val="000000"/>
          <w:kern w:val="0"/>
          <w:sz w:val="22"/>
        </w:rPr>
        <w:t>I need specs, I see 2 contracts, one is the staking contract, the other one is the $CIETY token contract, for the staking, each nft id will have the same APY? what happens when user stake/unstake, if they stake multiple NFT will the APY compounded? etc. $CIETY I need total supply, emission schedule, reward schedule to the Solmate staking contract etc.</w:t>
      </w:r>
    </w:p>
    <w:p w:rsidR="00A47633" w:rsidRPr="00F61250" w:rsidRDefault="00A47633" w:rsidP="00C606EA">
      <w:pPr>
        <w:widowControl/>
        <w:spacing w:before="240" w:after="240"/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F61250">
        <w:rPr>
          <w:rFonts w:ascii="Arial" w:eastAsia="宋体" w:hAnsi="Arial" w:cs="Arial"/>
          <w:color w:val="FF0000"/>
          <w:kern w:val="0"/>
          <w:sz w:val="22"/>
        </w:rPr>
        <w:t>Q0:</w:t>
      </w:r>
      <w:r w:rsidR="00234280">
        <w:rPr>
          <w:rFonts w:ascii="Arial" w:eastAsia="宋体" w:hAnsi="Arial" w:cs="Arial"/>
          <w:color w:val="FF0000"/>
          <w:kern w:val="0"/>
          <w:sz w:val="22"/>
        </w:rPr>
        <w:t xml:space="preserve"> </w:t>
      </w:r>
      <w:r w:rsidRPr="00F61250">
        <w:rPr>
          <w:rFonts w:ascii="Arial" w:eastAsia="宋体" w:hAnsi="Arial" w:cs="Arial" w:hint="eastAsia"/>
          <w:color w:val="FF0000"/>
          <w:kern w:val="0"/>
          <w:sz w:val="22"/>
        </w:rPr>
        <w:t>I</w:t>
      </w:r>
      <w:r w:rsidRPr="00F61250">
        <w:rPr>
          <w:rFonts w:ascii="Arial" w:eastAsia="宋体" w:hAnsi="Arial" w:cs="Arial"/>
          <w:color w:val="FF0000"/>
          <w:kern w:val="0"/>
          <w:sz w:val="22"/>
        </w:rPr>
        <w:t>s Somate the NFT</w:t>
      </w:r>
      <w:r w:rsidRPr="00F61250">
        <w:rPr>
          <w:rFonts w:ascii="Arial" w:eastAsia="宋体" w:hAnsi="Arial" w:cs="Arial" w:hint="eastAsia"/>
          <w:color w:val="FF0000"/>
          <w:kern w:val="0"/>
          <w:sz w:val="22"/>
        </w:rPr>
        <w:t xml:space="preserve"> </w:t>
      </w:r>
      <w:r w:rsidRPr="00F61250">
        <w:rPr>
          <w:rFonts w:ascii="Arial" w:eastAsia="宋体" w:hAnsi="Arial" w:cs="Arial"/>
          <w:color w:val="FF0000"/>
          <w:kern w:val="0"/>
          <w:sz w:val="22"/>
        </w:rPr>
        <w:t>name?</w:t>
      </w:r>
    </w:p>
    <w:p w:rsidR="00347635" w:rsidRPr="00347635" w:rsidRDefault="00347635" w:rsidP="00C606EA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234280" w:rsidRPr="00245D9A" w:rsidRDefault="00234280" w:rsidP="00C606EA">
      <w:pPr>
        <w:widowControl/>
        <w:spacing w:before="240" w:after="240"/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245D9A">
        <w:rPr>
          <w:rFonts w:ascii="Arial" w:eastAsia="宋体" w:hAnsi="Arial" w:cs="Arial" w:hint="eastAsia"/>
          <w:color w:val="FF0000"/>
          <w:kern w:val="0"/>
          <w:sz w:val="22"/>
        </w:rPr>
        <w:t>Q</w:t>
      </w:r>
      <w:r w:rsidRPr="00245D9A">
        <w:rPr>
          <w:rFonts w:ascii="Arial" w:eastAsia="宋体" w:hAnsi="Arial" w:cs="Arial"/>
          <w:color w:val="FF0000"/>
          <w:kern w:val="0"/>
          <w:sz w:val="22"/>
        </w:rPr>
        <w:t>1: I didn’t see a strong reason for developing two contracts, using one contract will be a little bit easier, agree with using one contract?</w:t>
      </w:r>
    </w:p>
    <w:p w:rsidR="008E4862" w:rsidRPr="00234280" w:rsidRDefault="008E4862" w:rsidP="00C606EA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NFT Stake lock spec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ab/>
        <w:t>Staking contract</w:t>
      </w:r>
    </w:p>
    <w:p w:rsidR="00C606EA" w:rsidRPr="00C606EA" w:rsidRDefault="00C606EA" w:rsidP="00C606EA">
      <w:pPr>
        <w:widowControl/>
        <w:numPr>
          <w:ilvl w:val="0"/>
          <w:numId w:val="1"/>
        </w:numPr>
        <w:spacing w:before="240"/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lastRenderedPageBreak/>
        <w:t>All NFTs are equal in terms of APY, rarity does not affect the APY </w:t>
      </w:r>
    </w:p>
    <w:p w:rsidR="00C606EA" w:rsidRDefault="00C606EA" w:rsidP="00C606EA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When a user stakes, they will also need to provide a length of time they are willing to stake between 1 week and 1 year</w:t>
      </w:r>
    </w:p>
    <w:p w:rsidR="001E64F4" w:rsidRPr="00A5158F" w:rsidRDefault="001E64F4" w:rsidP="00C606EA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A5158F">
        <w:rPr>
          <w:rFonts w:ascii="Arial" w:eastAsia="宋体" w:hAnsi="Arial" w:cs="Arial"/>
          <w:color w:val="FF0000"/>
          <w:kern w:val="0"/>
          <w:sz w:val="22"/>
        </w:rPr>
        <w:t>Q</w:t>
      </w:r>
      <w:r w:rsidR="008E4862">
        <w:rPr>
          <w:rFonts w:ascii="Arial" w:eastAsia="宋体" w:hAnsi="Arial" w:cs="Arial"/>
          <w:color w:val="FF0000"/>
          <w:kern w:val="0"/>
          <w:sz w:val="22"/>
        </w:rPr>
        <w:t>2</w:t>
      </w:r>
      <w:r w:rsidRPr="00A5158F">
        <w:rPr>
          <w:rFonts w:ascii="Arial" w:eastAsia="宋体" w:hAnsi="Arial" w:cs="Arial"/>
          <w:color w:val="FF0000"/>
          <w:kern w:val="0"/>
          <w:sz w:val="22"/>
        </w:rPr>
        <w:t xml:space="preserve">: </w:t>
      </w:r>
    </w:p>
    <w:p w:rsidR="001E64F4" w:rsidRPr="00A5158F" w:rsidRDefault="001E64F4" w:rsidP="00C606EA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A5158F">
        <w:rPr>
          <w:rFonts w:ascii="Arial" w:eastAsia="宋体" w:hAnsi="Arial" w:cs="Arial"/>
          <w:color w:val="FF0000"/>
          <w:kern w:val="0"/>
          <w:sz w:val="22"/>
        </w:rPr>
        <w:t>by day? Meaning 365&gt;=time_length&gt;=7</w:t>
      </w:r>
    </w:p>
    <w:p w:rsidR="001E64F4" w:rsidRPr="00A5158F" w:rsidRDefault="001E64F4" w:rsidP="00C606EA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A5158F">
        <w:rPr>
          <w:rFonts w:ascii="Arial" w:eastAsia="宋体" w:hAnsi="Arial" w:cs="Arial"/>
          <w:color w:val="FF0000"/>
          <w:kern w:val="0"/>
          <w:sz w:val="22"/>
        </w:rPr>
        <w:t xml:space="preserve">or by week? </w:t>
      </w:r>
      <w:r w:rsidR="00F510A9">
        <w:rPr>
          <w:rFonts w:ascii="Arial" w:eastAsia="宋体" w:hAnsi="Arial" w:cs="Arial"/>
          <w:color w:val="FF0000"/>
          <w:kern w:val="0"/>
          <w:sz w:val="22"/>
        </w:rPr>
        <w:t>52</w:t>
      </w:r>
      <w:r w:rsidRPr="00A5158F">
        <w:rPr>
          <w:rFonts w:ascii="Arial" w:eastAsia="宋体" w:hAnsi="Arial" w:cs="Arial"/>
          <w:color w:val="FF0000"/>
          <w:kern w:val="0"/>
          <w:sz w:val="22"/>
        </w:rPr>
        <w:t>&gt;=time_length&gt;=1</w:t>
      </w:r>
    </w:p>
    <w:p w:rsidR="001E64F4" w:rsidRDefault="001E64F4" w:rsidP="0054574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4574B" w:rsidRPr="0054574B" w:rsidRDefault="0054574B" w:rsidP="0054574B">
      <w:pPr>
        <w:widowControl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54574B">
        <w:rPr>
          <w:rFonts w:ascii="Arial" w:eastAsia="宋体" w:hAnsi="Arial" w:cs="Arial" w:hint="eastAsia"/>
          <w:color w:val="FF0000"/>
          <w:kern w:val="0"/>
          <w:sz w:val="22"/>
        </w:rPr>
        <w:t>Q</w:t>
      </w:r>
      <w:r w:rsidRPr="0054574B">
        <w:rPr>
          <w:rFonts w:ascii="Arial" w:eastAsia="宋体" w:hAnsi="Arial" w:cs="Arial"/>
          <w:color w:val="FF0000"/>
          <w:kern w:val="0"/>
          <w:sz w:val="22"/>
        </w:rPr>
        <w:t>3: Staking more than one Somate is allowed?</w:t>
      </w:r>
    </w:p>
    <w:p w:rsidR="0054574B" w:rsidRPr="00C606EA" w:rsidRDefault="0054574B" w:rsidP="0054574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C606EA" w:rsidRDefault="00C606EA" w:rsidP="00C606EA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User can only unstake if the lock period has elapsed, otherwise tx will fail</w:t>
      </w:r>
    </w:p>
    <w:p w:rsidR="001E237E" w:rsidRPr="000F19AC" w:rsidRDefault="006263F0" w:rsidP="001E237E">
      <w:pPr>
        <w:widowControl/>
        <w:numPr>
          <w:ilvl w:val="0"/>
          <w:numId w:val="1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highlight w:val="yellow"/>
        </w:rPr>
      </w:pPr>
      <w:r w:rsidRPr="001E237E">
        <w:rPr>
          <w:rFonts w:ascii="Arial" w:eastAsia="宋体" w:hAnsi="Arial" w:cs="Arial"/>
          <w:color w:val="FF0000"/>
          <w:kern w:val="0"/>
          <w:sz w:val="22"/>
        </w:rPr>
        <w:t xml:space="preserve">Q4: </w:t>
      </w:r>
      <w:r w:rsidR="001E237E" w:rsidRPr="001E237E">
        <w:rPr>
          <w:rFonts w:ascii="Arial" w:eastAsia="宋体" w:hAnsi="Arial" w:cs="Arial"/>
          <w:color w:val="FF0000"/>
          <w:kern w:val="0"/>
          <w:sz w:val="22"/>
        </w:rPr>
        <w:t>No TX during staked, meaning no transfering, but in ‘Min Spec’ section below, it mentions</w:t>
      </w:r>
      <w:r w:rsidR="001E237E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1E237E" w:rsidRPr="000F19AC">
        <w:rPr>
          <w:rFonts w:ascii="Arial" w:eastAsia="宋体" w:hAnsi="Arial" w:cs="Arial"/>
          <w:color w:val="000000"/>
          <w:kern w:val="0"/>
          <w:sz w:val="22"/>
          <w:highlight w:val="yellow"/>
        </w:rPr>
        <w:t>Once staked, owners can still "play" with their NFTs (see below)</w:t>
      </w:r>
      <w:r w:rsidR="001E237E" w:rsidRPr="00D46F47">
        <w:rPr>
          <w:rFonts w:ascii="Arial" w:eastAsia="宋体" w:hAnsi="Arial" w:cs="Arial"/>
          <w:color w:val="FF0000"/>
          <w:kern w:val="0"/>
          <w:sz w:val="22"/>
        </w:rPr>
        <w:t>, could you please detail this? If necessary. Seemingly it requires some kind of interaction</w:t>
      </w:r>
      <w:r w:rsidR="002C75C8" w:rsidRPr="00D46F47">
        <w:rPr>
          <w:rFonts w:ascii="Arial" w:eastAsia="宋体" w:hAnsi="Arial" w:cs="Arial"/>
          <w:color w:val="FF0000"/>
          <w:kern w:val="0"/>
          <w:sz w:val="22"/>
        </w:rPr>
        <w:t>s</w:t>
      </w:r>
      <w:r w:rsidR="001E237E" w:rsidRPr="00D46F47">
        <w:rPr>
          <w:rFonts w:ascii="Arial" w:eastAsia="宋体" w:hAnsi="Arial" w:cs="Arial"/>
          <w:color w:val="FF0000"/>
          <w:kern w:val="0"/>
          <w:sz w:val="22"/>
        </w:rPr>
        <w:t xml:space="preserve"> with contracts.</w:t>
      </w:r>
    </w:p>
    <w:p w:rsidR="006263F0" w:rsidRPr="00C606EA" w:rsidRDefault="006263F0" w:rsidP="00C606EA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C606EA" w:rsidRDefault="00C606EA" w:rsidP="00C606EA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Each NFT is treated separately from each other. The APY calculation is independent of other NFTs that the user stakes. Just treat as if another user stakes into the contract</w:t>
      </w:r>
    </w:p>
    <w:p w:rsidR="009F0D74" w:rsidRPr="00C35987" w:rsidRDefault="00DB4114" w:rsidP="00465726">
      <w:pPr>
        <w:widowControl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C35987">
        <w:rPr>
          <w:rFonts w:ascii="Arial" w:eastAsia="宋体" w:hAnsi="Arial" w:cs="Arial"/>
          <w:color w:val="FF0000"/>
          <w:kern w:val="0"/>
          <w:sz w:val="22"/>
        </w:rPr>
        <w:t xml:space="preserve">Q5: </w:t>
      </w:r>
      <w:r w:rsidR="00E16BB7" w:rsidRPr="00C35987">
        <w:rPr>
          <w:rFonts w:ascii="Arial" w:eastAsia="宋体" w:hAnsi="Arial" w:cs="Arial"/>
          <w:color w:val="FF0000"/>
          <w:kern w:val="0"/>
          <w:sz w:val="22"/>
        </w:rPr>
        <w:t xml:space="preserve">I assume </w:t>
      </w:r>
      <w:r w:rsidR="00465726">
        <w:rPr>
          <w:rFonts w:ascii="Arial" w:eastAsia="宋体" w:hAnsi="Arial" w:cs="Arial"/>
          <w:color w:val="FF0000"/>
          <w:kern w:val="0"/>
          <w:sz w:val="22"/>
        </w:rPr>
        <w:t xml:space="preserve">APY is based on received </w:t>
      </w:r>
      <w:r w:rsidR="00465726" w:rsidRPr="00465726">
        <w:rPr>
          <w:rFonts w:ascii="Arial" w:eastAsia="宋体" w:hAnsi="Arial" w:cs="Arial"/>
          <w:color w:val="FF0000"/>
          <w:kern w:val="0"/>
          <w:sz w:val="22"/>
        </w:rPr>
        <w:t>$CIETY</w:t>
      </w:r>
      <w:r w:rsidR="00465726">
        <w:rPr>
          <w:rFonts w:ascii="Arial" w:eastAsia="宋体" w:hAnsi="Arial" w:cs="Arial"/>
          <w:color w:val="FF0000"/>
          <w:kern w:val="0"/>
          <w:sz w:val="22"/>
        </w:rPr>
        <w:t>.</w:t>
      </w:r>
    </w:p>
    <w:p w:rsidR="00BF763C" w:rsidRPr="00C606EA" w:rsidRDefault="00BF763C" w:rsidP="00DB4114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C606EA" w:rsidRPr="00C606EA" w:rsidRDefault="00C606EA" w:rsidP="00C606EA">
      <w:pPr>
        <w:widowControl/>
        <w:numPr>
          <w:ilvl w:val="0"/>
          <w:numId w:val="1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Calculation steps</w:t>
      </w:r>
    </w:p>
    <w:p w:rsidR="00C606EA" w:rsidRPr="00C606EA" w:rsidRDefault="00C606EA" w:rsidP="00C606EA">
      <w:pPr>
        <w:widowControl/>
        <w:numPr>
          <w:ilvl w:val="0"/>
          <w:numId w:val="2"/>
        </w:numPr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Convert NFT to virtual balance where 1 NFT staked for 1 year is equal to 1 veNFT, whereas 1 NFT staked for 1 week is equal to 0.02 veNFT</w:t>
      </w:r>
      <w:r w:rsidR="00516664">
        <w:rPr>
          <w:rFonts w:ascii="Arial" w:eastAsia="宋体" w:hAnsi="Arial" w:cs="Arial"/>
          <w:color w:val="000000"/>
          <w:kern w:val="0"/>
          <w:sz w:val="22"/>
        </w:rPr>
        <w:t xml:space="preserve"> (vote-escrowed)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>. Linearly proportional</w:t>
      </w:r>
    </w:p>
    <w:p w:rsidR="00C606EA" w:rsidRDefault="00C606EA" w:rsidP="00C606EA">
      <w:pPr>
        <w:widowControl/>
        <w:numPr>
          <w:ilvl w:val="0"/>
          <w:numId w:val="2"/>
        </w:numPr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Amount of veNFT degrades linearly such that at time t=0 you will start out with X veNFT where X is determined by 1. above and by the time you reach the end of the lock period you end up with 0 veNFT. Linearly proportional.</w:t>
      </w:r>
    </w:p>
    <w:p w:rsidR="00FD2F1E" w:rsidRPr="00FD2F1E" w:rsidRDefault="00FD2F1E" w:rsidP="00FD2F1E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FD2F1E">
        <w:rPr>
          <w:rFonts w:ascii="Arial" w:eastAsia="宋体" w:hAnsi="Arial" w:cs="Arial"/>
          <w:color w:val="FF0000"/>
          <w:kern w:val="0"/>
          <w:sz w:val="22"/>
        </w:rPr>
        <w:t xml:space="preserve">Q6: </w:t>
      </w:r>
      <w:r w:rsidR="00CF5D2D">
        <w:rPr>
          <w:rFonts w:ascii="Arial" w:eastAsia="宋体" w:hAnsi="Arial" w:cs="Arial"/>
          <w:color w:val="FF0000"/>
          <w:kern w:val="0"/>
          <w:sz w:val="22"/>
        </w:rPr>
        <w:t>Confusing about</w:t>
      </w:r>
      <w:r w:rsidR="00762A63" w:rsidRPr="00762A63">
        <w:rPr>
          <w:rFonts w:ascii="Arial" w:eastAsia="宋体" w:hAnsi="Arial" w:cs="Arial"/>
          <w:color w:val="FF0000"/>
          <w:kern w:val="0"/>
          <w:sz w:val="22"/>
        </w:rPr>
        <w:t xml:space="preserve"> </w:t>
      </w:r>
      <w:r w:rsidRPr="00FD2F1E">
        <w:rPr>
          <w:rFonts w:ascii="Arial" w:eastAsia="宋体" w:hAnsi="Arial" w:cs="Arial"/>
          <w:color w:val="FF0000"/>
          <w:kern w:val="0"/>
          <w:sz w:val="22"/>
        </w:rPr>
        <w:t>the start amount of veNFT, all 1? Or determined by time length? Say,</w:t>
      </w:r>
    </w:p>
    <w:p w:rsidR="00FD2F1E" w:rsidRPr="00FD2F1E" w:rsidRDefault="00FD2F1E" w:rsidP="00FD2F1E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FD2F1E">
        <w:rPr>
          <w:rFonts w:ascii="Arial" w:eastAsia="宋体" w:hAnsi="Arial" w:cs="Arial"/>
          <w:color w:val="FF0000"/>
          <w:kern w:val="0"/>
          <w:sz w:val="22"/>
        </w:rPr>
        <w:t>Time_length = 2 weeks, and 1 year = 52 weeks</w:t>
      </w:r>
    </w:p>
    <w:p w:rsidR="00FD2F1E" w:rsidRPr="00FD2F1E" w:rsidRDefault="00FD2F1E" w:rsidP="00FD2F1E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FD2F1E">
        <w:rPr>
          <w:rFonts w:ascii="Arial" w:eastAsia="宋体" w:hAnsi="Arial" w:cs="Arial"/>
          <w:color w:val="FF0000"/>
          <w:kern w:val="0"/>
          <w:sz w:val="22"/>
        </w:rPr>
        <w:t>Then, start amount of veNFT is 1 * (2/52)</w:t>
      </w:r>
    </w:p>
    <w:p w:rsidR="00FD2F1E" w:rsidRDefault="00FD2F1E" w:rsidP="00FD2F1E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FD2F1E">
        <w:rPr>
          <w:rFonts w:ascii="Arial" w:eastAsia="宋体" w:hAnsi="Arial" w:cs="Arial"/>
          <w:color w:val="FF0000"/>
          <w:kern w:val="0"/>
          <w:sz w:val="22"/>
        </w:rPr>
        <w:t>Finally use this start amount to linearly degrade</w:t>
      </w:r>
      <w:r w:rsidR="00051992">
        <w:rPr>
          <w:rFonts w:ascii="Arial" w:eastAsia="宋体" w:hAnsi="Arial" w:cs="Arial"/>
          <w:color w:val="FF0000"/>
          <w:kern w:val="0"/>
          <w:sz w:val="22"/>
        </w:rPr>
        <w:t xml:space="preserve"> over the time_length</w:t>
      </w:r>
      <w:r w:rsidRPr="00FD2F1E">
        <w:rPr>
          <w:rFonts w:ascii="Arial" w:eastAsia="宋体" w:hAnsi="Arial" w:cs="Arial"/>
          <w:color w:val="FF0000"/>
          <w:kern w:val="0"/>
          <w:sz w:val="22"/>
        </w:rPr>
        <w:t>.</w:t>
      </w:r>
    </w:p>
    <w:p w:rsidR="00FD2F1E" w:rsidRPr="009D53E9" w:rsidRDefault="00624410" w:rsidP="009D53E9">
      <w:pPr>
        <w:widowControl/>
        <w:ind w:left="1800"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>
        <w:rPr>
          <w:rFonts w:ascii="Arial" w:eastAsia="宋体" w:hAnsi="Arial" w:cs="Arial"/>
          <w:color w:val="FF0000"/>
          <w:kern w:val="0"/>
          <w:sz w:val="22"/>
        </w:rPr>
        <w:t>Can we make this clear?</w:t>
      </w:r>
    </w:p>
    <w:p w:rsidR="00FD2F1E" w:rsidRDefault="00FD2F1E" w:rsidP="00FD2F1E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6556C6" w:rsidRPr="006556C6" w:rsidRDefault="006556C6" w:rsidP="00FD2F1E">
      <w:pPr>
        <w:widowControl/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6556C6">
        <w:rPr>
          <w:rFonts w:ascii="Arial" w:eastAsia="宋体" w:hAnsi="Arial" w:cs="Arial" w:hint="eastAsia"/>
          <w:color w:val="FF0000"/>
          <w:kern w:val="0"/>
          <w:sz w:val="22"/>
        </w:rPr>
        <w:t>Q</w:t>
      </w:r>
      <w:r w:rsidRPr="006556C6">
        <w:rPr>
          <w:rFonts w:ascii="Arial" w:eastAsia="宋体" w:hAnsi="Arial" w:cs="Arial"/>
          <w:color w:val="FF0000"/>
          <w:kern w:val="0"/>
          <w:sz w:val="22"/>
        </w:rPr>
        <w:t>6.1 What is the degrade time unit? Week? Day? Hour?....</w:t>
      </w:r>
    </w:p>
    <w:p w:rsidR="006556C6" w:rsidRPr="00C606EA" w:rsidRDefault="006556C6" w:rsidP="00FD2F1E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C606EA" w:rsidRPr="00C606EA" w:rsidRDefault="00C606EA" w:rsidP="00C606EA">
      <w:pPr>
        <w:widowControl/>
        <w:numPr>
          <w:ilvl w:val="0"/>
          <w:numId w:val="2"/>
        </w:numPr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The calculation for how much $CIETY a user receives is according to the equation </w:t>
      </w:r>
    </w:p>
    <w:p w:rsidR="00C606EA" w:rsidRPr="00C606EA" w:rsidRDefault="00C606EA" w:rsidP="00C606EA">
      <w:pPr>
        <w:widowControl/>
        <w:numPr>
          <w:ilvl w:val="1"/>
          <w:numId w:val="3"/>
        </w:numPr>
        <w:ind w:left="288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Number tokens of user per block = (veNFT</w:t>
      </w:r>
      <w:r w:rsidRPr="00345630">
        <w:rPr>
          <w:rFonts w:ascii="Arial" w:eastAsia="宋体" w:hAnsi="Arial" w:cs="Arial"/>
          <w:color w:val="000000"/>
          <w:kern w:val="0"/>
          <w:sz w:val="15"/>
          <w:szCs w:val="13"/>
          <w:vertAlign w:val="subscript"/>
        </w:rPr>
        <w:t>user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/ veNFT</w:t>
      </w:r>
      <w:r w:rsidRPr="00345630">
        <w:rPr>
          <w:rFonts w:ascii="Arial" w:eastAsia="宋体" w:hAnsi="Arial" w:cs="Arial"/>
          <w:color w:val="000000"/>
          <w:kern w:val="0"/>
          <w:sz w:val="15"/>
          <w:szCs w:val="13"/>
          <w:vertAlign w:val="subscript"/>
        </w:rPr>
        <w:t>total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>) * block reward</w:t>
      </w:r>
    </w:p>
    <w:p w:rsidR="00C606EA" w:rsidRPr="00C606EA" w:rsidRDefault="00C606EA" w:rsidP="00C606EA">
      <w:pPr>
        <w:widowControl/>
        <w:numPr>
          <w:ilvl w:val="0"/>
          <w:numId w:val="3"/>
        </w:numPr>
        <w:spacing w:after="240"/>
        <w:ind w:left="2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Block reward is the (emission rate per day) / (number of blocks per day)</w:t>
      </w:r>
    </w:p>
    <w:p w:rsidR="00C606EA" w:rsidRPr="00590EBF" w:rsidRDefault="00AD3288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0EB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Q</w:t>
      </w:r>
      <w:r w:rsidRPr="00590EBF">
        <w:rPr>
          <w:rFonts w:ascii="宋体" w:eastAsia="宋体" w:hAnsi="宋体" w:cs="宋体"/>
          <w:color w:val="FF0000"/>
          <w:kern w:val="0"/>
          <w:sz w:val="24"/>
          <w:szCs w:val="24"/>
        </w:rPr>
        <w:t>7: What is the number of decimals of $CIETY?</w:t>
      </w:r>
    </w:p>
    <w:p w:rsidR="00AD3288" w:rsidRDefault="00AD3288" w:rsidP="00C60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8CC" w:rsidRPr="009C18CC" w:rsidRDefault="009C18CC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C18C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Q</w:t>
      </w:r>
      <w:r w:rsidRPr="009C18CC">
        <w:rPr>
          <w:rFonts w:ascii="宋体" w:eastAsia="宋体" w:hAnsi="宋体" w:cs="宋体"/>
          <w:color w:val="FF0000"/>
          <w:kern w:val="0"/>
          <w:sz w:val="24"/>
          <w:szCs w:val="24"/>
        </w:rPr>
        <w:t>8: Simulation</w:t>
      </w:r>
    </w:p>
    <w:p w:rsidR="009C18CC" w:rsidRDefault="00C00C87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Block time = 400ms, num_blocks_day = 24*60*60*1000/400 = 216000</w:t>
      </w:r>
    </w:p>
    <w:p w:rsidR="006556C6" w:rsidRDefault="00A32A21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Emit_rate_day = </w:t>
      </w:r>
      <w:r w:rsidRPr="00A32A21">
        <w:rPr>
          <w:rFonts w:ascii="宋体" w:eastAsia="宋体" w:hAnsi="宋体" w:cs="宋体"/>
          <w:color w:val="FF0000"/>
          <w:kern w:val="0"/>
          <w:sz w:val="24"/>
          <w:szCs w:val="24"/>
        </w:rPr>
        <w:t>100000 $CIETY</w:t>
      </w:r>
    </w:p>
    <w:p w:rsidR="00A32A21" w:rsidRDefault="00A32A21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Block_reward = </w:t>
      </w:r>
      <w:r w:rsidRPr="00A32A21">
        <w:rPr>
          <w:rFonts w:ascii="宋体" w:eastAsia="宋体" w:hAnsi="宋体" w:cs="宋体"/>
          <w:color w:val="FF0000"/>
          <w:kern w:val="0"/>
          <w:sz w:val="24"/>
          <w:szCs w:val="24"/>
        </w:rPr>
        <w:t>100000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/216000 = 0.46</w:t>
      </w:r>
    </w:p>
    <w:p w:rsidR="006556C6" w:rsidRDefault="006556C6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Say the veNFT degrade time unit is day, and a person p1</w:t>
      </w:r>
    </w:p>
    <w:p w:rsidR="006556C6" w:rsidRDefault="006556C6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On day_1 stake 1 </w:t>
      </w:r>
      <w:r w:rsidR="00590D4F">
        <w:rPr>
          <w:rFonts w:ascii="宋体" w:eastAsia="宋体" w:hAnsi="宋体" w:cs="宋体"/>
          <w:color w:val="FF0000"/>
          <w:kern w:val="0"/>
          <w:sz w:val="24"/>
          <w:szCs w:val="24"/>
        </w:rPr>
        <w:t>Solmate_1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with time_length = 30 days</w:t>
      </w:r>
    </w:p>
    <w:p w:rsidR="006556C6" w:rsidRDefault="006556C6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10 days later on day_2 stake 1 Solmate</w:t>
      </w:r>
      <w:r w:rsidR="00590D4F">
        <w:rPr>
          <w:rFonts w:ascii="宋体" w:eastAsia="宋体" w:hAnsi="宋体" w:cs="宋体"/>
          <w:color w:val="FF0000"/>
          <w:kern w:val="0"/>
          <w:sz w:val="24"/>
          <w:szCs w:val="24"/>
        </w:rPr>
        <w:t>_2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with time_length = </w:t>
      </w:r>
      <w:r w:rsidR="00390D2D">
        <w:rPr>
          <w:rFonts w:ascii="宋体" w:eastAsia="宋体" w:hAnsi="宋体" w:cs="宋体"/>
          <w:color w:val="FF0000"/>
          <w:kern w:val="0"/>
          <w:sz w:val="24"/>
          <w:szCs w:val="24"/>
        </w:rPr>
        <w:t>60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days</w:t>
      </w:r>
    </w:p>
    <w:p w:rsidR="00590D4F" w:rsidRDefault="00590D4F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On day_2 + 5:</w:t>
      </w:r>
    </w:p>
    <w:p w:rsidR="00590D4F" w:rsidRPr="0068588E" w:rsidRDefault="00590D4F" w:rsidP="0068588E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>veNFT</w:t>
      </w:r>
      <w:r w:rsidRPr="0068588E"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total</w:t>
      </w:r>
      <w:r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10</w:t>
      </w:r>
      <w:r w:rsidRPr="0068588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,</w:t>
      </w:r>
      <w:r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including other stakers not only p1</w:t>
      </w:r>
    </w:p>
    <w:p w:rsidR="00590D4F" w:rsidRPr="0068588E" w:rsidRDefault="00590D4F" w:rsidP="0068588E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>Solmate_1_veNFT</w:t>
      </w:r>
      <w:r w:rsidRPr="0068588E"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p1</w:t>
      </w:r>
      <w:r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</w:t>
      </w:r>
      <w:r w:rsidR="00390D2D"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>(30 – 10 – 5)/30 = 0.5</w:t>
      </w:r>
    </w:p>
    <w:p w:rsidR="00390D2D" w:rsidRPr="0068588E" w:rsidRDefault="00390D2D" w:rsidP="0068588E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>Solmate_2_veNFT</w:t>
      </w:r>
      <w:r w:rsidRPr="0068588E"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p1</w:t>
      </w:r>
      <w:r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(60 – 5)/60 = 0.92</w:t>
      </w:r>
    </w:p>
    <w:p w:rsidR="00390D2D" w:rsidRPr="0068588E" w:rsidRDefault="00390D2D" w:rsidP="0068588E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>P1_receive_$CIETY</w:t>
      </w:r>
      <w:r w:rsidR="009B3E92"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_day </w:t>
      </w:r>
      <w:r w:rsidR="009B3E92" w:rsidRPr="0068588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r w:rsidR="009B3E92"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9B3E92" w:rsidRPr="0068588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r w:rsidR="009B3E92"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>Solmate_1_veNFT</w:t>
      </w:r>
      <w:r w:rsidR="009B3E92" w:rsidRPr="0068588E"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p1</w:t>
      </w:r>
      <w:r w:rsidR="009B3E92" w:rsidRPr="0068588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+</w:t>
      </w:r>
      <w:r w:rsidR="009B3E92"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Solmate_2_veNFT</w:t>
      </w:r>
      <w:r w:rsidR="009B3E92" w:rsidRPr="0068588E">
        <w:rPr>
          <w:rFonts w:ascii="宋体" w:eastAsia="宋体" w:hAnsi="宋体" w:cs="宋体"/>
          <w:color w:val="FF0000"/>
          <w:kern w:val="0"/>
          <w:sz w:val="24"/>
          <w:szCs w:val="24"/>
          <w:vertAlign w:val="subscript"/>
        </w:rPr>
        <w:t>p1</w:t>
      </w:r>
      <w:r w:rsidR="009B3E92" w:rsidRPr="0068588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="009B3E92"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>* Block_reward * num_blocks_day = (0.5 + 0.92)*0.46*216000 = 141091</w:t>
      </w:r>
    </w:p>
    <w:p w:rsidR="003B6449" w:rsidRDefault="0068588E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So, p1_apy on day day_2+5 = 141091 * 365 = 51498215 </w:t>
      </w:r>
      <w:r w:rsidRPr="00590EBF">
        <w:rPr>
          <w:rFonts w:ascii="宋体" w:eastAsia="宋体" w:hAnsi="宋体" w:cs="宋体"/>
          <w:color w:val="FF0000"/>
          <w:kern w:val="0"/>
          <w:sz w:val="24"/>
          <w:szCs w:val="24"/>
        </w:rPr>
        <w:t>$CIETY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D0487F" w:rsidRDefault="00D0487F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0487F" w:rsidRDefault="00D0487F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Here I just simply assume Emit_rate_day</w:t>
      </w:r>
      <w:r w:rsidR="00106ED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is a constant, that’s fine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D0487F" w:rsidRDefault="00D0487F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A5A4D" w:rsidRDefault="00BA5A4D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Is this correct? </w:t>
      </w:r>
      <w:r w:rsidR="006A63A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 </w:t>
      </w:r>
      <w:r w:rsidR="006A63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Dex, like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UniSwap, percentage = trading_volumn/balance_in_pool per day</w:t>
      </w:r>
      <w:r w:rsidR="00B150F0">
        <w:rPr>
          <w:rFonts w:ascii="宋体" w:eastAsia="宋体" w:hAnsi="宋体" w:cs="宋体"/>
          <w:color w:val="FF0000"/>
          <w:kern w:val="0"/>
          <w:sz w:val="24"/>
          <w:szCs w:val="24"/>
        </w:rPr>
        <w:t>, based on that both APY and APR can be worked out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.</w:t>
      </w:r>
      <w:r w:rsidR="006A63AB" w:rsidRPr="006A63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6A63AB">
        <w:rPr>
          <w:rFonts w:ascii="宋体" w:eastAsia="宋体" w:hAnsi="宋体" w:cs="宋体"/>
          <w:color w:val="FF0000"/>
          <w:kern w:val="0"/>
          <w:sz w:val="24"/>
          <w:szCs w:val="24"/>
        </w:rPr>
        <w:t>In this case I don’t know take what as the capital to produce a percentage</w:t>
      </w:r>
      <w:r w:rsidR="00D0487F">
        <w:rPr>
          <w:rFonts w:ascii="宋体" w:eastAsia="宋体" w:hAnsi="宋体" w:cs="宋体"/>
          <w:color w:val="FF0000"/>
          <w:kern w:val="0"/>
          <w:sz w:val="24"/>
          <w:szCs w:val="24"/>
        </w:rPr>
        <w:t>.</w:t>
      </w:r>
    </w:p>
    <w:p w:rsidR="00D0487F" w:rsidRPr="009C18CC" w:rsidRDefault="00D0487F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ab/>
        <w:t>$CIETY token contract</w:t>
      </w:r>
    </w:p>
    <w:p w:rsidR="00C606EA" w:rsidRPr="00C606EA" w:rsidRDefault="00C606EA" w:rsidP="00C606EA">
      <w:pPr>
        <w:widowControl/>
        <w:numPr>
          <w:ilvl w:val="0"/>
          <w:numId w:val="4"/>
        </w:numPr>
        <w:spacing w:before="240"/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1 Billion total supply </w:t>
      </w:r>
    </w:p>
    <w:p w:rsidR="00C606EA" w:rsidRPr="00C606EA" w:rsidRDefault="00C606EA" w:rsidP="00C606EA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20% distributed to community treasury</w:t>
      </w:r>
    </w:p>
    <w:p w:rsidR="00C606EA" w:rsidRPr="00C606EA" w:rsidRDefault="00C606EA" w:rsidP="00C606EA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5% distributed to team </w:t>
      </w:r>
    </w:p>
    <w:p w:rsidR="00C606EA" w:rsidRPr="00C606EA" w:rsidRDefault="00C606EA" w:rsidP="00C606EA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75% is emitted in stake lock rewards </w:t>
      </w:r>
    </w:p>
    <w:p w:rsidR="00C606EA" w:rsidRPr="00C606EA" w:rsidRDefault="00C606EA" w:rsidP="00C606EA">
      <w:pPr>
        <w:widowControl/>
        <w:numPr>
          <w:ilvl w:val="0"/>
          <w:numId w:val="4"/>
        </w:numPr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Emission starts at 100000 $CIETY/day and drops to 0 after 4 years. Linear decrease. </w:t>
      </w:r>
    </w:p>
    <w:p w:rsidR="00C606EA" w:rsidRPr="00C606EA" w:rsidRDefault="00C606EA" w:rsidP="00C606EA">
      <w:pPr>
        <w:widowControl/>
        <w:numPr>
          <w:ilvl w:val="0"/>
          <w:numId w:val="4"/>
        </w:numPr>
        <w:spacing w:after="240"/>
        <w:ind w:left="14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Leftover dust amount can just be left in the contract</w:t>
      </w:r>
    </w:p>
    <w:p w:rsidR="00223EEF" w:rsidRDefault="006D2194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Q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8: say degrade time unit is day, say on some day someone triggers the initialization(see use case in the begin), then 10 days later, Emit_rate_day = 100000 * (4*365 – 10)/(4*365)</w:t>
      </w:r>
      <w:r w:rsidR="00D24ADC">
        <w:rPr>
          <w:rFonts w:ascii="宋体" w:eastAsia="宋体" w:hAnsi="宋体" w:cs="宋体"/>
          <w:color w:val="FF0000"/>
          <w:kern w:val="0"/>
          <w:sz w:val="24"/>
          <w:szCs w:val="24"/>
        </w:rPr>
        <w:t>, right?</w:t>
      </w:r>
    </w:p>
    <w:p w:rsidR="00223EEF" w:rsidRPr="00BC295F" w:rsidRDefault="00223EEF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C606EA" w:rsidRPr="00B150F0" w:rsidRDefault="00B150F0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50F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Q</w:t>
      </w:r>
      <w:r w:rsidRPr="00B150F0">
        <w:rPr>
          <w:rFonts w:ascii="宋体" w:eastAsia="宋体" w:hAnsi="宋体" w:cs="宋体"/>
          <w:color w:val="FF0000"/>
          <w:kern w:val="0"/>
          <w:sz w:val="24"/>
          <w:szCs w:val="24"/>
        </w:rPr>
        <w:t>9:</w:t>
      </w:r>
    </w:p>
    <w:p w:rsidR="00B150F0" w:rsidRPr="000867D7" w:rsidRDefault="00077BD0" w:rsidP="00C606E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67D7">
        <w:rPr>
          <w:rFonts w:ascii="宋体" w:eastAsia="宋体" w:hAnsi="宋体" w:cs="宋体"/>
          <w:color w:val="FF0000"/>
          <w:kern w:val="0"/>
          <w:sz w:val="24"/>
          <w:szCs w:val="24"/>
        </w:rPr>
        <w:t>It’s ok to store info with a structure:</w:t>
      </w:r>
    </w:p>
    <w:p w:rsidR="00077BD0" w:rsidRPr="000867D7" w:rsidRDefault="00077BD0" w:rsidP="00077BD0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67D7">
        <w:rPr>
          <w:rFonts w:ascii="宋体" w:eastAsia="宋体" w:hAnsi="宋体" w:cs="宋体"/>
          <w:color w:val="FF0000"/>
          <w:kern w:val="0"/>
          <w:sz w:val="24"/>
          <w:szCs w:val="24"/>
        </w:rPr>
        <w:t>To_community:0.2b</w:t>
      </w:r>
    </w:p>
    <w:p w:rsidR="00077BD0" w:rsidRPr="000867D7" w:rsidRDefault="00077BD0" w:rsidP="00077BD0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67D7">
        <w:rPr>
          <w:rFonts w:ascii="宋体" w:eastAsia="宋体" w:hAnsi="宋体" w:cs="宋体"/>
          <w:color w:val="FF0000"/>
          <w:kern w:val="0"/>
          <w:sz w:val="24"/>
          <w:szCs w:val="24"/>
        </w:rPr>
        <w:t>To_team: 0.05b</w:t>
      </w:r>
    </w:p>
    <w:p w:rsidR="00077BD0" w:rsidRPr="000867D7" w:rsidRDefault="00077BD0" w:rsidP="00077BD0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867D7">
        <w:rPr>
          <w:rFonts w:ascii="宋体" w:eastAsia="宋体" w:hAnsi="宋体" w:cs="宋体"/>
          <w:color w:val="FF0000"/>
          <w:kern w:val="0"/>
          <w:sz w:val="24"/>
          <w:szCs w:val="24"/>
        </w:rPr>
        <w:t>to_rewards: 0.75b</w:t>
      </w:r>
    </w:p>
    <w:p w:rsidR="00077BD0" w:rsidRDefault="003372EF" w:rsidP="00077BD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but really important thing is, a</w:t>
      </w:r>
      <w:r w:rsidR="006F27C6" w:rsidRPr="006F27C6">
        <w:rPr>
          <w:rFonts w:ascii="宋体" w:eastAsia="宋体" w:hAnsi="宋体" w:cs="宋体"/>
          <w:color w:val="FF0000"/>
          <w:kern w:val="0"/>
          <w:sz w:val="24"/>
          <w:szCs w:val="24"/>
        </w:rPr>
        <w:t>gain, the ‘General’ section is really important, we need to be clear with every use case that update</w:t>
      </w:r>
      <w:r w:rsidR="00F368F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6F27C6" w:rsidRPr="006F27C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these three states above.</w:t>
      </w:r>
    </w:p>
    <w:p w:rsidR="00D70C50" w:rsidRDefault="00D70C50" w:rsidP="00077BD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2072A1" w:rsidRDefault="00D70C50" w:rsidP="00077BD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Q10: </w:t>
      </w:r>
    </w:p>
    <w:p w:rsidR="00D70C50" w:rsidRPr="002D68FE" w:rsidRDefault="00D70C50" w:rsidP="002D68FE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68FE">
        <w:rPr>
          <w:rFonts w:ascii="宋体" w:eastAsia="宋体" w:hAnsi="宋体" w:cs="宋体"/>
          <w:color w:val="FF0000"/>
          <w:kern w:val="0"/>
          <w:sz w:val="24"/>
          <w:szCs w:val="24"/>
        </w:rPr>
        <w:t>The use case of stake/unstake only change to_rewards</w:t>
      </w:r>
      <w:r w:rsidR="00D91AE3">
        <w:rPr>
          <w:rFonts w:ascii="宋体" w:eastAsia="宋体" w:hAnsi="宋体" w:cs="宋体"/>
          <w:color w:val="FF0000"/>
          <w:kern w:val="0"/>
          <w:sz w:val="24"/>
          <w:szCs w:val="24"/>
        </w:rPr>
        <w:t>, lack of use cases updating the other two</w:t>
      </w:r>
      <w:r w:rsidR="00CD04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, </w:t>
      </w:r>
      <w:r w:rsidR="00CD0449" w:rsidRPr="0045195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or just ignore</w:t>
      </w:r>
      <w:r w:rsidR="002C204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in my deliver</w:t>
      </w:r>
      <w:r w:rsidR="0034049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y</w:t>
      </w:r>
      <w:r w:rsidR="00CD0449" w:rsidRPr="0045195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?</w:t>
      </w:r>
    </w:p>
    <w:p w:rsidR="002072A1" w:rsidRPr="002D68FE" w:rsidRDefault="002072A1" w:rsidP="002D68FE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68FE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Currently</w:t>
      </w:r>
      <w:r w:rsidR="00B978EF">
        <w:rPr>
          <w:rFonts w:ascii="宋体" w:eastAsia="宋体" w:hAnsi="宋体" w:cs="宋体"/>
          <w:color w:val="FF0000"/>
          <w:kern w:val="0"/>
          <w:sz w:val="24"/>
          <w:szCs w:val="24"/>
        </w:rPr>
        <w:t>, roughly</w:t>
      </w:r>
      <w:r w:rsidRPr="002D68F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solana_fee_per_tx = $0.00025</w:t>
      </w:r>
    </w:p>
    <w:p w:rsidR="002072A1" w:rsidRDefault="002F7154" w:rsidP="002D68FE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Genrally</w:t>
      </w:r>
      <w:r w:rsidR="003C6FC2" w:rsidRPr="002D68FE">
        <w:rPr>
          <w:rFonts w:ascii="宋体" w:eastAsia="宋体" w:hAnsi="宋体" w:cs="宋体"/>
          <w:color w:val="FF0000"/>
          <w:kern w:val="0"/>
          <w:sz w:val="24"/>
          <w:szCs w:val="24"/>
        </w:rPr>
        <w:t>, no daemon processes inside contracts o</w:t>
      </w:r>
      <w:r w:rsidR="00A413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 a </w:t>
      </w:r>
      <w:r w:rsidR="003C6FC2" w:rsidRPr="002D68FE">
        <w:rPr>
          <w:rFonts w:ascii="宋体" w:eastAsia="宋体" w:hAnsi="宋体" w:cs="宋体"/>
          <w:color w:val="FF0000"/>
          <w:kern w:val="0"/>
          <w:sz w:val="24"/>
          <w:szCs w:val="24"/>
        </w:rPr>
        <w:t>blockchain, meaning the executtion of any on-chain logic has to be triggered by some components off-chain, outside contracts.</w:t>
      </w:r>
      <w:r w:rsidR="00363EC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so, </w:t>
      </w:r>
      <w:r w:rsidR="002A50AF">
        <w:rPr>
          <w:rFonts w:ascii="宋体" w:eastAsia="宋体" w:hAnsi="宋体" w:cs="宋体"/>
          <w:color w:val="FF0000"/>
          <w:kern w:val="0"/>
          <w:sz w:val="24"/>
          <w:szCs w:val="24"/>
        </w:rPr>
        <w:t>QUESTIONS</w:t>
      </w:r>
      <w:r w:rsidR="00363ECD">
        <w:rPr>
          <w:rFonts w:ascii="宋体" w:eastAsia="宋体" w:hAnsi="宋体" w:cs="宋体"/>
          <w:color w:val="FF0000"/>
          <w:kern w:val="0"/>
          <w:sz w:val="24"/>
          <w:szCs w:val="24"/>
        </w:rPr>
        <w:t>:</w:t>
      </w:r>
    </w:p>
    <w:p w:rsidR="00235EF4" w:rsidRPr="00235EF4" w:rsidRDefault="00784939" w:rsidP="00235EF4">
      <w:pPr>
        <w:pStyle w:val="a7"/>
        <w:widowControl/>
        <w:numPr>
          <w:ilvl w:val="1"/>
          <w:numId w:val="2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Rewarding</w:t>
      </w:r>
      <w:r w:rsidR="001648A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</w:t>
      </w:r>
      <w:r w:rsidR="00B978E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requency, </w:t>
      </w:r>
      <w:r w:rsidR="00554A73" w:rsidRPr="005A218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how often a</w:t>
      </w:r>
      <w:r w:rsidR="001104C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n</w:t>
      </w:r>
      <w:r w:rsidR="00554A73" w:rsidRPr="005A218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off-chain scheduled job </w:t>
      </w:r>
      <w:r w:rsidR="00A5150C" w:rsidRPr="005A218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rewards stakers and </w:t>
      </w:r>
      <w:r w:rsidR="00554A73" w:rsidRPr="005A218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update</w:t>
      </w:r>
      <w:r w:rsidR="00A5150C" w:rsidRPr="005A218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</w:t>
      </w:r>
      <w:r w:rsidR="00554A73" w:rsidRPr="005A218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all states?</w:t>
      </w:r>
      <w:r w:rsidR="00554A7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A5150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Say </w:t>
      </w:r>
      <w:r w:rsidR="00554A73">
        <w:rPr>
          <w:rFonts w:ascii="宋体" w:eastAsia="宋体" w:hAnsi="宋体" w:cs="宋体"/>
          <w:color w:val="FF0000"/>
          <w:kern w:val="0"/>
          <w:sz w:val="24"/>
          <w:szCs w:val="24"/>
        </w:rPr>
        <w:t>10000 times per day, that will cost $2.5</w:t>
      </w:r>
      <w:r w:rsidR="005C05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, but this is just a normal calcualtion. Say you got N stakers, that means the contract has to transfer </w:t>
      </w:r>
      <w:r w:rsidR="005C0590" w:rsidRPr="0068588E">
        <w:rPr>
          <w:rFonts w:ascii="宋体" w:eastAsia="宋体" w:hAnsi="宋体" w:cs="宋体"/>
          <w:color w:val="FF0000"/>
          <w:kern w:val="0"/>
          <w:sz w:val="24"/>
          <w:szCs w:val="24"/>
        </w:rPr>
        <w:t>$CIETY</w:t>
      </w:r>
      <w:r w:rsidR="005C059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 times each refreshing.</w:t>
      </w:r>
      <w:r w:rsidR="00993F8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Not sure how much it will cost? Because there is no exact formula to follow even on official site</w:t>
      </w:r>
      <w:r w:rsidR="005A2181">
        <w:rPr>
          <w:rFonts w:ascii="宋体" w:eastAsia="宋体" w:hAnsi="宋体" w:cs="宋体"/>
          <w:color w:val="FF0000"/>
          <w:kern w:val="0"/>
          <w:sz w:val="24"/>
          <w:szCs w:val="24"/>
        </w:rPr>
        <w:t>, but we can test.</w:t>
      </w:r>
      <w:r w:rsidR="006220B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Certainly, this requency is not part of the contract logic, but worth considering.</w:t>
      </w:r>
    </w:p>
    <w:p w:rsidR="00235EF4" w:rsidRPr="005A442F" w:rsidRDefault="005A442F" w:rsidP="00235EF4">
      <w:pPr>
        <w:pStyle w:val="a7"/>
        <w:widowControl/>
        <w:numPr>
          <w:ilvl w:val="1"/>
          <w:numId w:val="20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42F">
        <w:rPr>
          <w:rFonts w:ascii="宋体" w:eastAsia="宋体" w:hAnsi="宋体" w:cs="宋体"/>
          <w:color w:val="FF0000"/>
          <w:kern w:val="0"/>
          <w:sz w:val="24"/>
          <w:szCs w:val="24"/>
        </w:rPr>
        <w:t>If we want to do rewards to stakers fully on-chain, we have to store info with some model like below</w:t>
      </w:r>
      <w:r w:rsidR="00DA3F4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(just semantic</w:t>
      </w:r>
      <w:r w:rsidR="00783F7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ally, practically I make it </w:t>
      </w:r>
      <w:r w:rsidR="00DA3F40">
        <w:rPr>
          <w:rFonts w:ascii="宋体" w:eastAsia="宋体" w:hAnsi="宋体" w:cs="宋体"/>
          <w:color w:val="FF0000"/>
          <w:kern w:val="0"/>
          <w:sz w:val="24"/>
          <w:szCs w:val="24"/>
        </w:rPr>
        <w:t>much compact</w:t>
      </w:r>
      <w:r w:rsidR="00F315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 order </w:t>
      </w:r>
      <w:r w:rsidR="00DA3F40">
        <w:rPr>
          <w:rFonts w:ascii="宋体" w:eastAsia="宋体" w:hAnsi="宋体" w:cs="宋体"/>
          <w:color w:val="FF0000"/>
          <w:kern w:val="0"/>
          <w:sz w:val="24"/>
          <w:szCs w:val="24"/>
        </w:rPr>
        <w:t>to reduce the SOLs required sitting there for rent-exemption)</w:t>
      </w:r>
      <w:r w:rsidR="001B59A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Solana has account data size limit though, i.e, 10MB, we can shard it with multiple accounts, one question, </w:t>
      </w:r>
      <w:r w:rsidRPr="0009299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how many stakers you have at most?</w:t>
      </w:r>
    </w:p>
    <w:p w:rsidR="00235EF4" w:rsidRPr="005A442F" w:rsidRDefault="00235EF4" w:rsidP="00235EF4">
      <w:pPr>
        <w:pStyle w:val="a7"/>
        <w:widowControl/>
        <w:numPr>
          <w:ilvl w:val="1"/>
          <w:numId w:val="20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A44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42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A442F">
        <w:rPr>
          <w:rFonts w:ascii="Consolas" w:eastAsia="宋体" w:hAnsi="Consolas" w:cs="宋体"/>
          <w:color w:val="D4D4D4"/>
          <w:kern w:val="0"/>
          <w:szCs w:val="21"/>
        </w:rPr>
        <w:t xml:space="preserve"> =[</w:t>
      </w: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A442F">
        <w:rPr>
          <w:rFonts w:ascii="Consolas" w:eastAsia="宋体" w:hAnsi="Consolas" w:cs="宋体"/>
          <w:color w:val="9CDCFE"/>
          <w:kern w:val="0"/>
          <w:szCs w:val="21"/>
        </w:rPr>
        <w:t>staker:</w:t>
      </w:r>
      <w:r w:rsidRPr="005A442F">
        <w:rPr>
          <w:rFonts w:ascii="Consolas" w:eastAsia="宋体" w:hAnsi="Consolas" w:cs="宋体"/>
          <w:color w:val="CE9178"/>
          <w:kern w:val="0"/>
          <w:szCs w:val="21"/>
        </w:rPr>
        <w:t>"wallet address"</w:t>
      </w:r>
      <w:r w:rsidRPr="005A44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A442F">
        <w:rPr>
          <w:rFonts w:ascii="Consolas" w:eastAsia="宋体" w:hAnsi="Consolas" w:cs="宋体"/>
          <w:color w:val="9CDCFE"/>
          <w:kern w:val="0"/>
          <w:szCs w:val="21"/>
        </w:rPr>
        <w:t>staked:</w:t>
      </w:r>
      <w:r w:rsidRPr="005A442F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A442F">
        <w:rPr>
          <w:rFonts w:ascii="Consolas" w:eastAsia="宋体" w:hAnsi="Consolas" w:cs="宋体"/>
          <w:color w:val="9CDCFE"/>
          <w:kern w:val="0"/>
          <w:szCs w:val="21"/>
        </w:rPr>
        <w:t>start_timestamp:</w:t>
      </w:r>
      <w:r w:rsidRPr="005A442F">
        <w:rPr>
          <w:rFonts w:ascii="Consolas" w:eastAsia="宋体" w:hAnsi="Consolas" w:cs="宋体"/>
          <w:color w:val="B5CEA8"/>
          <w:kern w:val="0"/>
          <w:szCs w:val="21"/>
        </w:rPr>
        <w:t>9283023420</w:t>
      </w:r>
      <w:r w:rsidRPr="005A44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A442F">
        <w:rPr>
          <w:rFonts w:ascii="Consolas" w:eastAsia="宋体" w:hAnsi="Consolas" w:cs="宋体"/>
          <w:color w:val="9CDCFE"/>
          <w:kern w:val="0"/>
          <w:szCs w:val="21"/>
        </w:rPr>
        <w:t>time_length_day:</w:t>
      </w:r>
      <w:r w:rsidRPr="005A442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5A442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6834" w:rsidRPr="005A442F" w:rsidRDefault="00F96834" w:rsidP="00F96834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>        ]</w:t>
      </w: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5A442F" w:rsidRPr="005A442F" w:rsidRDefault="005A442F" w:rsidP="005A442F">
      <w:pPr>
        <w:pStyle w:val="a7"/>
        <w:widowControl/>
        <w:numPr>
          <w:ilvl w:val="0"/>
          <w:numId w:val="20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42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35EF4" w:rsidRDefault="00235EF4" w:rsidP="00235EF4">
      <w:pPr>
        <w:widowControl/>
        <w:ind w:left="420"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:rsidR="00501BDF" w:rsidRPr="00501BDF" w:rsidRDefault="00501BDF" w:rsidP="00235EF4">
      <w:pPr>
        <w:widowControl/>
        <w:ind w:left="420"/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 w:rsidRPr="00501BDF">
        <w:rPr>
          <w:rFonts w:ascii="Arial" w:eastAsia="宋体" w:hAnsi="Arial" w:cs="Arial"/>
          <w:b/>
          <w:bCs/>
          <w:color w:val="FF0000"/>
          <w:kern w:val="0"/>
          <w:sz w:val="22"/>
        </w:rPr>
        <w:lastRenderedPageBreak/>
        <w:t>Q11: Noticed that in section ‘Mining’ below, it mentions ‘staking’ at two places, irrelevant?</w:t>
      </w:r>
    </w:p>
    <w:p w:rsidR="00501BDF" w:rsidRDefault="00501BDF" w:rsidP="00235EF4">
      <w:pPr>
        <w:widowControl/>
        <w:ind w:left="420"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:rsidR="0084023E" w:rsidRPr="001445F0" w:rsidRDefault="0084023E" w:rsidP="00235EF4">
      <w:pPr>
        <w:widowControl/>
        <w:ind w:left="420"/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 w:rsidRPr="001445F0">
        <w:rPr>
          <w:rFonts w:ascii="Arial" w:eastAsia="宋体" w:hAnsi="Arial" w:cs="Arial" w:hint="eastAsia"/>
          <w:b/>
          <w:bCs/>
          <w:color w:val="FF0000"/>
          <w:kern w:val="0"/>
          <w:sz w:val="22"/>
        </w:rPr>
        <w:t>H</w:t>
      </w:r>
      <w:r w:rsidRPr="001445F0">
        <w:rPr>
          <w:rFonts w:ascii="Arial" w:eastAsia="宋体" w:hAnsi="Arial" w:cs="Arial"/>
          <w:b/>
          <w:bCs/>
          <w:color w:val="FF0000"/>
          <w:kern w:val="0"/>
          <w:sz w:val="22"/>
        </w:rPr>
        <w:t>opefully we can make this requirement clear</w:t>
      </w:r>
      <w:r w:rsidR="00DA6F81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and complete</w:t>
      </w:r>
      <w:r w:rsidRPr="001445F0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soon, then I’ll </w:t>
      </w:r>
      <w:r w:rsidR="00E54C81">
        <w:rPr>
          <w:rFonts w:ascii="Arial" w:eastAsia="宋体" w:hAnsi="Arial" w:cs="Arial"/>
          <w:b/>
          <w:bCs/>
          <w:color w:val="FF0000"/>
          <w:kern w:val="0"/>
          <w:sz w:val="22"/>
        </w:rPr>
        <w:t>switch</w:t>
      </w:r>
      <w:r w:rsidRPr="001445F0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to design </w:t>
      </w:r>
      <w:r w:rsidR="00D63D65">
        <w:rPr>
          <w:rFonts w:ascii="Arial" w:eastAsia="宋体" w:hAnsi="Arial" w:cs="Arial"/>
          <w:b/>
          <w:bCs/>
          <w:color w:val="FF0000"/>
          <w:kern w:val="0"/>
          <w:sz w:val="22"/>
        </w:rPr>
        <w:t>phase</w:t>
      </w:r>
      <w:r w:rsidRPr="001445F0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with goals:</w:t>
      </w:r>
    </w:p>
    <w:p w:rsidR="0084023E" w:rsidRPr="001445F0" w:rsidRDefault="0084023E" w:rsidP="001445F0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 w:rsidRPr="001445F0">
        <w:rPr>
          <w:rFonts w:ascii="Arial" w:eastAsia="宋体" w:hAnsi="Arial" w:cs="Arial"/>
          <w:b/>
          <w:bCs/>
          <w:color w:val="FF0000"/>
          <w:kern w:val="0"/>
          <w:sz w:val="22"/>
        </w:rPr>
        <w:t>Secure</w:t>
      </w:r>
    </w:p>
    <w:p w:rsidR="0084023E" w:rsidRPr="001445F0" w:rsidRDefault="0084023E" w:rsidP="001445F0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 w:rsidRPr="001445F0">
        <w:rPr>
          <w:rFonts w:ascii="Arial" w:eastAsia="宋体" w:hAnsi="Arial" w:cs="Arial"/>
          <w:b/>
          <w:bCs/>
          <w:color w:val="FF0000"/>
          <w:kern w:val="0"/>
          <w:sz w:val="22"/>
        </w:rPr>
        <w:t>Efficient</w:t>
      </w:r>
    </w:p>
    <w:p w:rsidR="0084023E" w:rsidRPr="001445F0" w:rsidRDefault="0084023E" w:rsidP="001445F0">
      <w:pPr>
        <w:pStyle w:val="a7"/>
        <w:widowControl/>
        <w:numPr>
          <w:ilvl w:val="0"/>
          <w:numId w:val="20"/>
        </w:numPr>
        <w:ind w:firstLineChars="0"/>
        <w:jc w:val="left"/>
        <w:rPr>
          <w:rFonts w:ascii="Arial" w:eastAsia="宋体" w:hAnsi="Arial" w:cs="Arial"/>
          <w:b/>
          <w:bCs/>
          <w:color w:val="FF0000"/>
          <w:kern w:val="0"/>
          <w:sz w:val="22"/>
        </w:rPr>
      </w:pPr>
      <w:r w:rsidRPr="001445F0">
        <w:rPr>
          <w:rFonts w:ascii="Arial" w:eastAsia="宋体" w:hAnsi="Arial" w:cs="Arial"/>
          <w:b/>
          <w:bCs/>
          <w:color w:val="FF0000"/>
          <w:kern w:val="0"/>
          <w:sz w:val="22"/>
        </w:rPr>
        <w:t>Low cost</w:t>
      </w:r>
    </w:p>
    <w:p w:rsidR="0084023E" w:rsidRDefault="0084023E" w:rsidP="00235EF4">
      <w:pPr>
        <w:widowControl/>
        <w:ind w:left="420"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:rsidR="0084023E" w:rsidRDefault="0084023E" w:rsidP="00235EF4">
      <w:pPr>
        <w:widowControl/>
        <w:ind w:left="420"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:rsidR="00C606EA" w:rsidRPr="00235EF4" w:rsidRDefault="00C606EA" w:rsidP="00235EF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EF4">
        <w:rPr>
          <w:rFonts w:ascii="Arial" w:eastAsia="宋体" w:hAnsi="Arial" w:cs="Arial"/>
          <w:b/>
          <w:bCs/>
          <w:color w:val="000000"/>
          <w:kern w:val="0"/>
          <w:sz w:val="22"/>
        </w:rPr>
        <w:t>Stake-lock and $CIETY </w:t>
      </w:r>
    </w:p>
    <w:p w:rsidR="00C606EA" w:rsidRPr="00C606EA" w:rsidRDefault="00C606EA" w:rsidP="00C606EA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To enter the gaming element you must lock your Solmate into the gaming contract</w:t>
      </w:r>
    </w:p>
    <w:p w:rsidR="00C606EA" w:rsidRPr="00C606EA" w:rsidRDefault="00C606EA" w:rsidP="00C606EA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By existing in The Solciety you will earn $CIETY tokens depending on the amount of time that you lock your Solmate for</w:t>
      </w:r>
    </w:p>
    <w:p w:rsidR="00C606EA" w:rsidRPr="00C606EA" w:rsidRDefault="00C606EA" w:rsidP="00C606EA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Minimum lock length is 1 week, maximum is 4 years</w:t>
      </w:r>
    </w:p>
    <w:p w:rsidR="00C606EA" w:rsidRPr="00C606EA" w:rsidRDefault="00C606EA" w:rsidP="00C606EA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The longer that you lock for, the greater your boost on $CIETY rewards will be</w:t>
      </w:r>
    </w:p>
    <w:p w:rsidR="00C606EA" w:rsidRPr="00C606EA" w:rsidRDefault="00C606EA" w:rsidP="00C606EA">
      <w:pPr>
        <w:widowControl/>
        <w:numPr>
          <w:ilvl w:val="0"/>
          <w:numId w:val="5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$CIETY tokens will be distributed according to some diminishing curve over the 4 year period 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Overview</w:t>
      </w:r>
    </w:p>
    <w:p w:rsidR="00C606EA" w:rsidRPr="00C606EA" w:rsidRDefault="00C606EA" w:rsidP="00C606EA">
      <w:pPr>
        <w:widowControl/>
        <w:numPr>
          <w:ilvl w:val="0"/>
          <w:numId w:val="6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Start off with some 64x64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Genesis Map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grid with random distribution of resource deposits scattered across the lands</w:t>
      </w:r>
    </w:p>
    <w:p w:rsidR="00C606EA" w:rsidRPr="00C606EA" w:rsidRDefault="00C606EA" w:rsidP="00C606E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There will be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Wood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,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Stone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and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Gold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initially as mineable resources</w:t>
      </w:r>
    </w:p>
    <w:p w:rsidR="00C606EA" w:rsidRPr="00C606EA" w:rsidRDefault="00C606EA" w:rsidP="00C606E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Resources are required to craft things used to construct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The Solciety</w:t>
      </w:r>
    </w:p>
    <w:p w:rsidR="00C606EA" w:rsidRPr="00C606EA" w:rsidRDefault="00C606EA" w:rsidP="00C606E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Initial craftables will include things such as: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Primitive Axe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, 1 Level of upgrade for Primitive Axe, and a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Boat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which is used to travel to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Ponpu Island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which will be located off the shore of the Genesis Map</w:t>
      </w:r>
    </w:p>
    <w:p w:rsidR="00C606EA" w:rsidRPr="00C606EA" w:rsidRDefault="00C606EA" w:rsidP="00C606E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To use the Boat players must s</w:t>
      </w:r>
      <w:r w:rsidRPr="00C606EA">
        <w:rPr>
          <w:rFonts w:ascii="Arial" w:eastAsia="宋体" w:hAnsi="Arial" w:cs="Arial"/>
          <w:i/>
          <w:iCs/>
          <w:color w:val="000000"/>
          <w:kern w:val="0"/>
          <w:sz w:val="22"/>
        </w:rPr>
        <w:t>take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their Boats in the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Water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, then </w:t>
      </w:r>
      <w:r w:rsidRPr="00C606EA">
        <w:rPr>
          <w:rFonts w:ascii="Arial" w:eastAsia="宋体" w:hAnsi="Arial" w:cs="Arial"/>
          <w:i/>
          <w:iCs/>
          <w:color w:val="000000"/>
          <w:kern w:val="0"/>
          <w:sz w:val="22"/>
        </w:rPr>
        <w:t>stake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their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Solmates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onto the Boat, then call </w:t>
      </w:r>
      <w:r w:rsidRPr="00C606EA">
        <w:rPr>
          <w:rFonts w:ascii="Arial" w:eastAsia="宋体" w:hAnsi="Arial" w:cs="Arial"/>
          <w:i/>
          <w:iCs/>
          <w:color w:val="000000"/>
          <w:kern w:val="0"/>
          <w:sz w:val="22"/>
        </w:rPr>
        <w:t>_paddle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daily to travel</w:t>
      </w:r>
    </w:p>
    <w:p w:rsidR="00C606EA" w:rsidRPr="00C606EA" w:rsidRDefault="00C606EA" w:rsidP="00C606E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On the Genesis Map there will also be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Shrines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where users can </w:t>
      </w:r>
      <w:r w:rsidRPr="00C606EA">
        <w:rPr>
          <w:rFonts w:ascii="Arial" w:eastAsia="宋体" w:hAnsi="Arial" w:cs="Arial"/>
          <w:i/>
          <w:iCs/>
          <w:color w:val="000000"/>
          <w:kern w:val="0"/>
          <w:sz w:val="22"/>
        </w:rPr>
        <w:t>stake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their Solmates to pray</w:t>
      </w:r>
    </w:p>
    <w:p w:rsidR="00C606EA" w:rsidRPr="00C606EA" w:rsidRDefault="00C606EA" w:rsidP="00C606E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Praying will give a probabilistic airdrop of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Amulets</w:t>
      </w:r>
    </w:p>
    <w:p w:rsidR="00C606EA" w:rsidRPr="00C606EA" w:rsidRDefault="00C606EA" w:rsidP="00C606E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Amulets can be consumed during the </w:t>
      </w: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Mating Games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>™ which provide modifiers such as improved breeding probabilities or improved chance for rare traits to be passed onto children</w:t>
      </w:r>
    </w:p>
    <w:p w:rsidR="00C606EA" w:rsidRPr="00C606EA" w:rsidRDefault="00C606EA" w:rsidP="00C606EA">
      <w:pPr>
        <w:widowControl/>
        <w:numPr>
          <w:ilvl w:val="0"/>
          <w:numId w:val="6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Amulets can also be fused into super amulets and deconstructed into fine powders as ingredients for crafting recipes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Spaceonomics and Travel</w:t>
      </w:r>
    </w:p>
    <w:p w:rsidR="00C606EA" w:rsidRPr="00C606EA" w:rsidRDefault="00C606EA" w:rsidP="00C606EA">
      <w:pPr>
        <w:widowControl/>
        <w:numPr>
          <w:ilvl w:val="0"/>
          <w:numId w:val="7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The Genesis Map will consist of 64 x 64 grids</w:t>
      </w:r>
    </w:p>
    <w:p w:rsidR="00C606EA" w:rsidRPr="00C606EA" w:rsidRDefault="00C606EA" w:rsidP="00C606EA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Each grid can contain a maximum of 25 slots</w:t>
      </w:r>
    </w:p>
    <w:p w:rsidR="00C606EA" w:rsidRPr="00C606EA" w:rsidRDefault="00C606EA" w:rsidP="00C606EA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Solmates take up 1 slot so maximum of 25 Solmates can reside within 1 Grid</w:t>
      </w:r>
    </w:p>
    <w:p w:rsidR="00C606EA" w:rsidRPr="00C606EA" w:rsidRDefault="00C606EA" w:rsidP="00C606EA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Resource deposits are 1x1 to 4x4 in size and are randomly distributed across the map</w:t>
      </w:r>
    </w:p>
    <w:p w:rsidR="00C606EA" w:rsidRPr="00C606EA" w:rsidRDefault="00C606EA" w:rsidP="00C606EA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Resource deposits have a finite supply per slot, the rate of emission depends on the power of the tool used to mine the resource</w:t>
      </w:r>
    </w:p>
    <w:p w:rsidR="00C606EA" w:rsidRPr="00C606EA" w:rsidRDefault="00C606EA" w:rsidP="00C606EA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Solmates can only mine a resource if there is a free slot surrounding the deposit</w:t>
      </w:r>
    </w:p>
    <w:p w:rsidR="00C606EA" w:rsidRPr="00C606EA" w:rsidRDefault="00C606EA" w:rsidP="00C606EA">
      <w:pPr>
        <w:widowControl/>
        <w:numPr>
          <w:ilvl w:val="0"/>
          <w:numId w:val="7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Traveling between grids takes time. Solmates can travel to any of the surrounding 8 grids that are adjacent to their current position, given there are no obstructions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Tools</w:t>
      </w:r>
    </w:p>
    <w:p w:rsidR="00C606EA" w:rsidRPr="00C606EA" w:rsidRDefault="00C606EA" w:rsidP="00C606EA">
      <w:pPr>
        <w:widowControl/>
        <w:numPr>
          <w:ilvl w:val="0"/>
          <w:numId w:val="8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General rule of thumb for tools is that any tool can be used to mine any type of resource</w:t>
      </w:r>
    </w:p>
    <w:p w:rsidR="00C606EA" w:rsidRPr="00C606EA" w:rsidRDefault="00C606EA" w:rsidP="00C606E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Each resource deposit has a specific Tool Degradation Factor which degrades specific tools over time</w:t>
      </w:r>
    </w:p>
    <w:p w:rsidR="00C606EA" w:rsidRPr="00C606EA" w:rsidRDefault="00C606EA" w:rsidP="00C606E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Some tools work best on certain types of resources with minimal degradation and maximum mining power</w:t>
      </w:r>
    </w:p>
    <w:p w:rsidR="00C606EA" w:rsidRPr="00C606EA" w:rsidRDefault="00C606EA" w:rsidP="00C606E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Other tools will have less mining power and will degrade faster but is still able to mine resources</w:t>
      </w:r>
    </w:p>
    <w:p w:rsidR="00C606EA" w:rsidRPr="00C606EA" w:rsidRDefault="00C606EA" w:rsidP="00C606E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Genesis Solmates will be airdropped 1x Genesis Wood Axe and 1x Genesis Pick Axe</w:t>
      </w:r>
    </w:p>
    <w:p w:rsidR="00C606EA" w:rsidRPr="00C606EA" w:rsidRDefault="00C606EA" w:rsidP="00C606EA">
      <w:pPr>
        <w:widowControl/>
        <w:numPr>
          <w:ilvl w:val="0"/>
          <w:numId w:val="8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These will have some basic specs and can't be obtained ever again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Mining</w:t>
      </w:r>
    </w:p>
    <w:p w:rsidR="00C606EA" w:rsidRPr="00C606EA" w:rsidRDefault="00C606EA" w:rsidP="00C606EA">
      <w:pPr>
        <w:widowControl/>
        <w:numPr>
          <w:ilvl w:val="0"/>
          <w:numId w:val="9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Players can mine resources by </w:t>
      </w:r>
      <w:r w:rsidRPr="000F19AC">
        <w:rPr>
          <w:rFonts w:ascii="Arial" w:eastAsia="宋体" w:hAnsi="Arial" w:cs="Arial"/>
          <w:color w:val="000000"/>
          <w:kern w:val="0"/>
          <w:sz w:val="22"/>
          <w:highlight w:val="yellow"/>
        </w:rPr>
        <w:t>staking their Solmate</w:t>
      </w:r>
      <w:r w:rsidRPr="000E1E9E">
        <w:rPr>
          <w:rFonts w:ascii="Arial" w:eastAsia="宋体" w:hAnsi="Arial" w:cs="Arial"/>
          <w:color w:val="000000"/>
          <w:kern w:val="0"/>
          <w:sz w:val="22"/>
          <w:highlight w:val="yellow"/>
        </w:rPr>
        <w:t>s onto objects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within the Genesis Map</w:t>
      </w:r>
    </w:p>
    <w:p w:rsidR="00C606EA" w:rsidRPr="00C606EA" w:rsidRDefault="00C606EA" w:rsidP="00C606E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Apart from resource deposits, players can </w:t>
      </w:r>
      <w:r w:rsidRPr="001E64F4">
        <w:rPr>
          <w:rFonts w:ascii="Arial" w:eastAsia="宋体" w:hAnsi="Arial" w:cs="Arial"/>
          <w:color w:val="000000"/>
          <w:kern w:val="0"/>
          <w:sz w:val="22"/>
          <w:highlight w:val="yellow"/>
        </w:rPr>
        <w:t>also stake onto existing structures</w:t>
      </w:r>
      <w:r w:rsidRPr="00C606EA">
        <w:rPr>
          <w:rFonts w:ascii="Arial" w:eastAsia="宋体" w:hAnsi="Arial" w:cs="Arial"/>
          <w:color w:val="000000"/>
          <w:kern w:val="0"/>
          <w:sz w:val="22"/>
        </w:rPr>
        <w:t xml:space="preserve"> such as work benches, boats, signposts to deconstruct these items</w:t>
      </w:r>
    </w:p>
    <w:p w:rsidR="00C606EA" w:rsidRPr="00C606EA" w:rsidRDefault="00C606EA" w:rsidP="00C606E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Objects within the world will have a deconstruction efficiency factor</w:t>
      </w:r>
    </w:p>
    <w:p w:rsidR="00C606EA" w:rsidRPr="00C606EA" w:rsidRDefault="00C606EA" w:rsidP="00C606E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This factor determines how much material you receive when you mine or deconstruct</w:t>
      </w:r>
    </w:p>
    <w:p w:rsidR="00C606EA" w:rsidRPr="00C606EA" w:rsidRDefault="00C606EA" w:rsidP="00C606EA">
      <w:pPr>
        <w:widowControl/>
        <w:numPr>
          <w:ilvl w:val="0"/>
          <w:numId w:val="9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All objects have a number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Crafting</w:t>
      </w:r>
    </w:p>
    <w:p w:rsidR="00C606EA" w:rsidRPr="00C606EA" w:rsidRDefault="00C606EA" w:rsidP="00C606EA">
      <w:pPr>
        <w:widowControl/>
        <w:numPr>
          <w:ilvl w:val="0"/>
          <w:numId w:val="10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To craft items, players will first need access to a crafting bench</w:t>
      </w:r>
    </w:p>
    <w:p w:rsidR="00C606EA" w:rsidRPr="00C606EA" w:rsidRDefault="00C606EA" w:rsidP="00C606EA">
      <w:pPr>
        <w:widowControl/>
        <w:numPr>
          <w:ilvl w:val="0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Crafting benches take X hours to build and can be denconstructed back to raw materials with some % lost in the conversion</w:t>
      </w:r>
    </w:p>
    <w:p w:rsidR="00C606EA" w:rsidRPr="00C606EA" w:rsidRDefault="00C606EA" w:rsidP="00C606EA">
      <w:pPr>
        <w:widowControl/>
        <w:numPr>
          <w:ilvl w:val="0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Using the Crafting Bench, Players can craft a Boat, a Primitive Axe and a signpost</w:t>
      </w:r>
    </w:p>
    <w:p w:rsidR="00C606EA" w:rsidRPr="00C606EA" w:rsidRDefault="00C606EA" w:rsidP="00C606EA">
      <w:pPr>
        <w:widowControl/>
        <w:numPr>
          <w:ilvl w:val="0"/>
          <w:numId w:val="10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Players can craft a signpost to write messages</w:t>
      </w:r>
    </w:p>
    <w:p w:rsidR="00C606EA" w:rsidRPr="00C606EA" w:rsidRDefault="00C606EA" w:rsidP="00C606E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宋体" w:eastAsia="宋体" w:hAnsi="宋体" w:cs="宋体"/>
          <w:kern w:val="0"/>
          <w:sz w:val="24"/>
          <w:szCs w:val="24"/>
        </w:rPr>
        <w:br/>
      </w:r>
    </w:p>
    <w:p w:rsidR="00C606EA" w:rsidRPr="00C606EA" w:rsidRDefault="00C606EA" w:rsidP="00C60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---------------------------------------------------------------------------------------------------------------------------</w:t>
      </w:r>
    </w:p>
    <w:p w:rsidR="00C606EA" w:rsidRPr="00C606EA" w:rsidRDefault="00C606EA" w:rsidP="00C606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06EA" w:rsidRPr="00C606EA" w:rsidRDefault="00C606EA" w:rsidP="00C606EA">
      <w:pPr>
        <w:widowControl/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color w:val="000000"/>
          <w:kern w:val="0"/>
          <w:sz w:val="52"/>
          <w:szCs w:val="52"/>
        </w:rPr>
        <w:t>Min spec 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$CIETY</w:t>
      </w:r>
    </w:p>
    <w:p w:rsidR="00C606EA" w:rsidRPr="00C606EA" w:rsidRDefault="00C606EA" w:rsidP="00C606EA">
      <w:pPr>
        <w:widowControl/>
        <w:numPr>
          <w:ilvl w:val="0"/>
          <w:numId w:val="11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Stake your NFT for a period between 1 week and 4 years</w:t>
      </w:r>
    </w:p>
    <w:p w:rsidR="00C606EA" w:rsidRPr="000F19AC" w:rsidRDefault="00C606EA" w:rsidP="00C606EA">
      <w:pPr>
        <w:widowControl/>
        <w:numPr>
          <w:ilvl w:val="0"/>
          <w:numId w:val="1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highlight w:val="yellow"/>
        </w:rPr>
      </w:pPr>
      <w:r w:rsidRPr="000F19AC">
        <w:rPr>
          <w:rFonts w:ascii="Arial" w:eastAsia="宋体" w:hAnsi="Arial" w:cs="Arial"/>
          <w:color w:val="000000"/>
          <w:kern w:val="0"/>
          <w:sz w:val="22"/>
          <w:highlight w:val="yellow"/>
        </w:rPr>
        <w:t>Once staked, owners can still "play" with their NFTs (see below)</w:t>
      </w:r>
    </w:p>
    <w:p w:rsidR="00C606EA" w:rsidRPr="00C606EA" w:rsidRDefault="00C606EA" w:rsidP="00C606EA">
      <w:pPr>
        <w:widowControl/>
        <w:numPr>
          <w:ilvl w:val="0"/>
          <w:numId w:val="11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Fixed supply, staggered emission rate drop off over 4 years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Genesis map</w:t>
      </w:r>
    </w:p>
    <w:p w:rsidR="00C606EA" w:rsidRPr="00C606EA" w:rsidRDefault="00C606EA" w:rsidP="00C606EA">
      <w:pPr>
        <w:widowControl/>
        <w:numPr>
          <w:ilvl w:val="0"/>
          <w:numId w:val="12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lastRenderedPageBreak/>
        <w:t>64 x 64 locations on a map that Solmates can travel to</w:t>
      </w:r>
    </w:p>
    <w:p w:rsidR="00C606EA" w:rsidRPr="00C606EA" w:rsidRDefault="00C606EA" w:rsidP="00C606EA">
      <w:pPr>
        <w:widowControl/>
        <w:numPr>
          <w:ilvl w:val="0"/>
          <w:numId w:val="1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No limit on Solmates per grid (pending contract req)</w:t>
      </w:r>
    </w:p>
    <w:p w:rsidR="00C606EA" w:rsidRPr="00C606EA" w:rsidRDefault="00C606EA" w:rsidP="00C606EA">
      <w:pPr>
        <w:widowControl/>
        <w:numPr>
          <w:ilvl w:val="0"/>
          <w:numId w:val="1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No limit on how many Solmates can mine a single resource deposit (pending contract req)</w:t>
      </w:r>
    </w:p>
    <w:p w:rsidR="00C606EA" w:rsidRPr="00C606EA" w:rsidRDefault="00C606EA" w:rsidP="00C606EA">
      <w:pPr>
        <w:widowControl/>
        <w:numPr>
          <w:ilvl w:val="0"/>
          <w:numId w:val="12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To move around the map you call _travel in the map/game contract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Resources</w:t>
      </w:r>
    </w:p>
    <w:p w:rsidR="00C606EA" w:rsidRPr="00C606EA" w:rsidRDefault="00C606EA" w:rsidP="00C606EA">
      <w:pPr>
        <w:widowControl/>
        <w:numPr>
          <w:ilvl w:val="0"/>
          <w:numId w:val="13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Only Wood, Stone and Amulets (whole, non-divisible. NFT or fungible?)</w:t>
      </w:r>
    </w:p>
    <w:p w:rsidR="00C606EA" w:rsidRPr="00C606EA" w:rsidRDefault="00C606EA" w:rsidP="00C606EA">
      <w:pPr>
        <w:widowControl/>
        <w:numPr>
          <w:ilvl w:val="0"/>
          <w:numId w:val="1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1 size for deposits</w:t>
      </w:r>
    </w:p>
    <w:p w:rsidR="00C606EA" w:rsidRPr="00C606EA" w:rsidRDefault="00C606EA" w:rsidP="00C606EA">
      <w:pPr>
        <w:widowControl/>
        <w:numPr>
          <w:ilvl w:val="0"/>
          <w:numId w:val="13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Finite supply per deposit except for shrines which have infinite supply but slow emission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Tools</w:t>
      </w:r>
    </w:p>
    <w:p w:rsidR="00C606EA" w:rsidRPr="00C606EA" w:rsidRDefault="00C606EA" w:rsidP="00C606EA">
      <w:pPr>
        <w:widowControl/>
        <w:numPr>
          <w:ilvl w:val="0"/>
          <w:numId w:val="14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No Tool Degradation factor</w:t>
      </w:r>
    </w:p>
    <w:p w:rsidR="00C606EA" w:rsidRPr="00C606EA" w:rsidRDefault="00C606EA" w:rsidP="00C606EA">
      <w:pPr>
        <w:widowControl/>
        <w:numPr>
          <w:ilvl w:val="0"/>
          <w:numId w:val="1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No cross resource mining capabilities - Wood axe only farms wood no stone etc</w:t>
      </w:r>
    </w:p>
    <w:p w:rsidR="00C606EA" w:rsidRPr="00C606EA" w:rsidRDefault="00C606EA" w:rsidP="00C606EA">
      <w:pPr>
        <w:widowControl/>
        <w:numPr>
          <w:ilvl w:val="0"/>
          <w:numId w:val="14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Only Genesis Wood Axe and Genesis Pick Axe available as tools initially</w:t>
      </w:r>
    </w:p>
    <w:p w:rsidR="00C606EA" w:rsidRPr="00C606EA" w:rsidRDefault="00C606EA" w:rsidP="00C606EA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06EA">
        <w:rPr>
          <w:rFonts w:ascii="Arial" w:eastAsia="宋体" w:hAnsi="Arial" w:cs="Arial"/>
          <w:b/>
          <w:bCs/>
          <w:color w:val="000000"/>
          <w:kern w:val="0"/>
          <w:sz w:val="22"/>
        </w:rPr>
        <w:t>Crafting</w:t>
      </w:r>
    </w:p>
    <w:p w:rsidR="00C606EA" w:rsidRPr="00C606EA" w:rsidRDefault="00C606EA" w:rsidP="00C606EA">
      <w:pPr>
        <w:widowControl/>
        <w:numPr>
          <w:ilvl w:val="0"/>
          <w:numId w:val="15"/>
        </w:numPr>
        <w:spacing w:before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Only craft boat</w:t>
      </w:r>
    </w:p>
    <w:p w:rsidR="00C606EA" w:rsidRPr="00C606EA" w:rsidRDefault="00C606EA" w:rsidP="00C606EA">
      <w:pPr>
        <w:widowControl/>
        <w:numPr>
          <w:ilvl w:val="0"/>
          <w:numId w:val="15"/>
        </w:numPr>
        <w:spacing w:after="24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C606EA">
        <w:rPr>
          <w:rFonts w:ascii="Arial" w:eastAsia="宋体" w:hAnsi="Arial" w:cs="Arial"/>
          <w:color w:val="000000"/>
          <w:kern w:val="0"/>
          <w:sz w:val="22"/>
        </w:rPr>
        <w:t>No requirement for crafting bench</w:t>
      </w:r>
    </w:p>
    <w:p w:rsidR="00A42BBF" w:rsidRDefault="00A42BBF"/>
    <w:p w:rsidR="00C606EA" w:rsidRDefault="00C606EA"/>
    <w:p w:rsidR="00C606EA" w:rsidRDefault="00C606EA"/>
    <w:p w:rsidR="00C606EA" w:rsidRDefault="00C606EA"/>
    <w:p w:rsidR="00C606EA" w:rsidRDefault="00C606EA"/>
    <w:p w:rsidR="00C606EA" w:rsidRDefault="00C606EA"/>
    <w:p w:rsidR="00C606EA" w:rsidRDefault="00C606EA"/>
    <w:sectPr w:rsidR="00C606EA" w:rsidSect="007538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26B" w:rsidRDefault="0065426B" w:rsidP="00C606EA">
      <w:r>
        <w:separator/>
      </w:r>
    </w:p>
  </w:endnote>
  <w:endnote w:type="continuationSeparator" w:id="0">
    <w:p w:rsidR="0065426B" w:rsidRDefault="0065426B" w:rsidP="00C6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26B" w:rsidRDefault="0065426B" w:rsidP="00C606EA">
      <w:r>
        <w:separator/>
      </w:r>
    </w:p>
  </w:footnote>
  <w:footnote w:type="continuationSeparator" w:id="0">
    <w:p w:rsidR="0065426B" w:rsidRDefault="0065426B" w:rsidP="00C60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F2F"/>
    <w:multiLevelType w:val="multilevel"/>
    <w:tmpl w:val="EF38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A09EE"/>
    <w:multiLevelType w:val="multilevel"/>
    <w:tmpl w:val="525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576E9"/>
    <w:multiLevelType w:val="hybridMultilevel"/>
    <w:tmpl w:val="4D30A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1A3D60"/>
    <w:multiLevelType w:val="multilevel"/>
    <w:tmpl w:val="9D32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6C2F79"/>
    <w:multiLevelType w:val="multilevel"/>
    <w:tmpl w:val="0890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E7BD9"/>
    <w:multiLevelType w:val="multilevel"/>
    <w:tmpl w:val="0EE8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F6CF9"/>
    <w:multiLevelType w:val="multilevel"/>
    <w:tmpl w:val="98A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5F2A57"/>
    <w:multiLevelType w:val="multilevel"/>
    <w:tmpl w:val="157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145BA"/>
    <w:multiLevelType w:val="hybridMultilevel"/>
    <w:tmpl w:val="AAC02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2243D0"/>
    <w:multiLevelType w:val="multilevel"/>
    <w:tmpl w:val="898A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8B713B"/>
    <w:multiLevelType w:val="hybridMultilevel"/>
    <w:tmpl w:val="4710906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9CE5AD0"/>
    <w:multiLevelType w:val="hybridMultilevel"/>
    <w:tmpl w:val="4C42D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14B1E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28D5734"/>
    <w:multiLevelType w:val="hybridMultilevel"/>
    <w:tmpl w:val="4710906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6D90579"/>
    <w:multiLevelType w:val="hybridMultilevel"/>
    <w:tmpl w:val="56A0A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690FD6"/>
    <w:multiLevelType w:val="multilevel"/>
    <w:tmpl w:val="4DAA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F0439E"/>
    <w:multiLevelType w:val="hybridMultilevel"/>
    <w:tmpl w:val="3AB80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F7A1517"/>
    <w:multiLevelType w:val="multilevel"/>
    <w:tmpl w:val="975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90405A"/>
    <w:multiLevelType w:val="multilevel"/>
    <w:tmpl w:val="D7A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443EB7"/>
    <w:multiLevelType w:val="multilevel"/>
    <w:tmpl w:val="470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0437BD"/>
    <w:multiLevelType w:val="multilevel"/>
    <w:tmpl w:val="17C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5E4EA4"/>
    <w:multiLevelType w:val="multilevel"/>
    <w:tmpl w:val="3FC8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7"/>
  </w:num>
  <w:num w:numId="5">
    <w:abstractNumId w:val="21"/>
  </w:num>
  <w:num w:numId="6">
    <w:abstractNumId w:val="17"/>
  </w:num>
  <w:num w:numId="7">
    <w:abstractNumId w:val="20"/>
  </w:num>
  <w:num w:numId="8">
    <w:abstractNumId w:val="15"/>
  </w:num>
  <w:num w:numId="9">
    <w:abstractNumId w:val="6"/>
  </w:num>
  <w:num w:numId="10">
    <w:abstractNumId w:val="9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19"/>
  </w:num>
  <w:num w:numId="16">
    <w:abstractNumId w:val="12"/>
  </w:num>
  <w:num w:numId="17">
    <w:abstractNumId w:val="14"/>
  </w:num>
  <w:num w:numId="18">
    <w:abstractNumId w:val="16"/>
  </w:num>
  <w:num w:numId="19">
    <w:abstractNumId w:val="11"/>
  </w:num>
  <w:num w:numId="20">
    <w:abstractNumId w:val="8"/>
  </w:num>
  <w:num w:numId="21">
    <w:abstractNumId w:val="2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9A"/>
    <w:rsid w:val="00017B0D"/>
    <w:rsid w:val="00027AB0"/>
    <w:rsid w:val="000414B9"/>
    <w:rsid w:val="00041DCE"/>
    <w:rsid w:val="00051992"/>
    <w:rsid w:val="0005276A"/>
    <w:rsid w:val="00072ED8"/>
    <w:rsid w:val="00074C4C"/>
    <w:rsid w:val="00077BD0"/>
    <w:rsid w:val="00082D88"/>
    <w:rsid w:val="000867D7"/>
    <w:rsid w:val="00087E56"/>
    <w:rsid w:val="00092993"/>
    <w:rsid w:val="000A214D"/>
    <w:rsid w:val="000A5961"/>
    <w:rsid w:val="000A761F"/>
    <w:rsid w:val="000C77F7"/>
    <w:rsid w:val="000E1E9E"/>
    <w:rsid w:val="000E5116"/>
    <w:rsid w:val="000E5222"/>
    <w:rsid w:val="000E5678"/>
    <w:rsid w:val="000E7F43"/>
    <w:rsid w:val="000F052A"/>
    <w:rsid w:val="000F0B28"/>
    <w:rsid w:val="000F19AC"/>
    <w:rsid w:val="000F3A27"/>
    <w:rsid w:val="000F4F75"/>
    <w:rsid w:val="000F53D3"/>
    <w:rsid w:val="00106ED6"/>
    <w:rsid w:val="001104C5"/>
    <w:rsid w:val="001138F1"/>
    <w:rsid w:val="00116DD6"/>
    <w:rsid w:val="001445F0"/>
    <w:rsid w:val="00154D20"/>
    <w:rsid w:val="001648AF"/>
    <w:rsid w:val="001736CC"/>
    <w:rsid w:val="00177856"/>
    <w:rsid w:val="001842C4"/>
    <w:rsid w:val="00184838"/>
    <w:rsid w:val="00185558"/>
    <w:rsid w:val="00186346"/>
    <w:rsid w:val="001908CF"/>
    <w:rsid w:val="00195BAE"/>
    <w:rsid w:val="001A3560"/>
    <w:rsid w:val="001B49ED"/>
    <w:rsid w:val="001B59A6"/>
    <w:rsid w:val="001C02D7"/>
    <w:rsid w:val="001D15D1"/>
    <w:rsid w:val="001D2DAE"/>
    <w:rsid w:val="001E237E"/>
    <w:rsid w:val="001E359E"/>
    <w:rsid w:val="001E64F4"/>
    <w:rsid w:val="001F0FBC"/>
    <w:rsid w:val="002072A1"/>
    <w:rsid w:val="00211185"/>
    <w:rsid w:val="00211B91"/>
    <w:rsid w:val="00213FFD"/>
    <w:rsid w:val="002167A3"/>
    <w:rsid w:val="00223EEF"/>
    <w:rsid w:val="00234280"/>
    <w:rsid w:val="00235EF4"/>
    <w:rsid w:val="00245D9A"/>
    <w:rsid w:val="00251F11"/>
    <w:rsid w:val="002566A8"/>
    <w:rsid w:val="0026300D"/>
    <w:rsid w:val="0026371D"/>
    <w:rsid w:val="00263B69"/>
    <w:rsid w:val="0027057A"/>
    <w:rsid w:val="00276CD9"/>
    <w:rsid w:val="00281EEB"/>
    <w:rsid w:val="002939FA"/>
    <w:rsid w:val="00294861"/>
    <w:rsid w:val="002A50AF"/>
    <w:rsid w:val="002B73FA"/>
    <w:rsid w:val="002C08F6"/>
    <w:rsid w:val="002C2040"/>
    <w:rsid w:val="002C75C8"/>
    <w:rsid w:val="002D68FE"/>
    <w:rsid w:val="002F063D"/>
    <w:rsid w:val="002F7154"/>
    <w:rsid w:val="00305F7E"/>
    <w:rsid w:val="00331B77"/>
    <w:rsid w:val="003372EF"/>
    <w:rsid w:val="00340494"/>
    <w:rsid w:val="00345630"/>
    <w:rsid w:val="00347635"/>
    <w:rsid w:val="00352974"/>
    <w:rsid w:val="003602DB"/>
    <w:rsid w:val="00362EFE"/>
    <w:rsid w:val="00363ECD"/>
    <w:rsid w:val="0036464A"/>
    <w:rsid w:val="00377A93"/>
    <w:rsid w:val="00381E77"/>
    <w:rsid w:val="00383215"/>
    <w:rsid w:val="00386086"/>
    <w:rsid w:val="00390D2D"/>
    <w:rsid w:val="00391BF2"/>
    <w:rsid w:val="0039328C"/>
    <w:rsid w:val="003A3617"/>
    <w:rsid w:val="003A7A8B"/>
    <w:rsid w:val="003B6449"/>
    <w:rsid w:val="003B759F"/>
    <w:rsid w:val="003C004E"/>
    <w:rsid w:val="003C2DF1"/>
    <w:rsid w:val="003C6FC2"/>
    <w:rsid w:val="003E2810"/>
    <w:rsid w:val="003E657D"/>
    <w:rsid w:val="003F2987"/>
    <w:rsid w:val="003F6A23"/>
    <w:rsid w:val="00420372"/>
    <w:rsid w:val="00432803"/>
    <w:rsid w:val="00451953"/>
    <w:rsid w:val="00455717"/>
    <w:rsid w:val="00462257"/>
    <w:rsid w:val="00465726"/>
    <w:rsid w:val="004762FB"/>
    <w:rsid w:val="00495425"/>
    <w:rsid w:val="00496382"/>
    <w:rsid w:val="004A56E0"/>
    <w:rsid w:val="004B3D61"/>
    <w:rsid w:val="004C53B3"/>
    <w:rsid w:val="004F19DE"/>
    <w:rsid w:val="004F3D54"/>
    <w:rsid w:val="00501BDF"/>
    <w:rsid w:val="0050547D"/>
    <w:rsid w:val="00512567"/>
    <w:rsid w:val="00516664"/>
    <w:rsid w:val="0052542B"/>
    <w:rsid w:val="0053290A"/>
    <w:rsid w:val="005338DE"/>
    <w:rsid w:val="0054574B"/>
    <w:rsid w:val="0054677C"/>
    <w:rsid w:val="00554A73"/>
    <w:rsid w:val="00560AB3"/>
    <w:rsid w:val="00566222"/>
    <w:rsid w:val="00570FA6"/>
    <w:rsid w:val="00575131"/>
    <w:rsid w:val="00576C21"/>
    <w:rsid w:val="00581A2C"/>
    <w:rsid w:val="00590D4F"/>
    <w:rsid w:val="00590EBF"/>
    <w:rsid w:val="005A2181"/>
    <w:rsid w:val="005A442F"/>
    <w:rsid w:val="005A52E5"/>
    <w:rsid w:val="005B3E27"/>
    <w:rsid w:val="005B3F8D"/>
    <w:rsid w:val="005C0590"/>
    <w:rsid w:val="005C2FF8"/>
    <w:rsid w:val="005D0A24"/>
    <w:rsid w:val="005D16BF"/>
    <w:rsid w:val="005D7B1E"/>
    <w:rsid w:val="005F29FA"/>
    <w:rsid w:val="005F43CF"/>
    <w:rsid w:val="005F6DB3"/>
    <w:rsid w:val="00602CB5"/>
    <w:rsid w:val="00612CEF"/>
    <w:rsid w:val="006220BB"/>
    <w:rsid w:val="006223A5"/>
    <w:rsid w:val="00624410"/>
    <w:rsid w:val="006263F0"/>
    <w:rsid w:val="00630C7C"/>
    <w:rsid w:val="006349BA"/>
    <w:rsid w:val="0065426B"/>
    <w:rsid w:val="006556C6"/>
    <w:rsid w:val="006604B9"/>
    <w:rsid w:val="006734CC"/>
    <w:rsid w:val="00676A46"/>
    <w:rsid w:val="0068588E"/>
    <w:rsid w:val="006A63AB"/>
    <w:rsid w:val="006C10AD"/>
    <w:rsid w:val="006C6024"/>
    <w:rsid w:val="006D2194"/>
    <w:rsid w:val="006F27C6"/>
    <w:rsid w:val="00702AA8"/>
    <w:rsid w:val="00706465"/>
    <w:rsid w:val="00725AC5"/>
    <w:rsid w:val="00726F59"/>
    <w:rsid w:val="0073394F"/>
    <w:rsid w:val="007456E7"/>
    <w:rsid w:val="00753679"/>
    <w:rsid w:val="007538CF"/>
    <w:rsid w:val="00762A63"/>
    <w:rsid w:val="00765812"/>
    <w:rsid w:val="007665E2"/>
    <w:rsid w:val="00772FA8"/>
    <w:rsid w:val="007779BF"/>
    <w:rsid w:val="00783F74"/>
    <w:rsid w:val="00784939"/>
    <w:rsid w:val="0079540A"/>
    <w:rsid w:val="007A7A7C"/>
    <w:rsid w:val="007B2599"/>
    <w:rsid w:val="007B67CE"/>
    <w:rsid w:val="007C4665"/>
    <w:rsid w:val="007D720F"/>
    <w:rsid w:val="007D752E"/>
    <w:rsid w:val="007F6C89"/>
    <w:rsid w:val="00806820"/>
    <w:rsid w:val="0082325D"/>
    <w:rsid w:val="00827111"/>
    <w:rsid w:val="0083644F"/>
    <w:rsid w:val="0084023E"/>
    <w:rsid w:val="008447F0"/>
    <w:rsid w:val="008518DF"/>
    <w:rsid w:val="008554A8"/>
    <w:rsid w:val="00855EEF"/>
    <w:rsid w:val="00867B3A"/>
    <w:rsid w:val="008910C4"/>
    <w:rsid w:val="008B19E3"/>
    <w:rsid w:val="008E0DAA"/>
    <w:rsid w:val="008E4862"/>
    <w:rsid w:val="008F5822"/>
    <w:rsid w:val="009015D8"/>
    <w:rsid w:val="009071F4"/>
    <w:rsid w:val="00915D4F"/>
    <w:rsid w:val="0092229E"/>
    <w:rsid w:val="009246AF"/>
    <w:rsid w:val="00924CEF"/>
    <w:rsid w:val="00925847"/>
    <w:rsid w:val="00926CBF"/>
    <w:rsid w:val="00932A04"/>
    <w:rsid w:val="00933A90"/>
    <w:rsid w:val="00951217"/>
    <w:rsid w:val="00951659"/>
    <w:rsid w:val="00965793"/>
    <w:rsid w:val="00973F45"/>
    <w:rsid w:val="009747C6"/>
    <w:rsid w:val="00987DB9"/>
    <w:rsid w:val="00993F8A"/>
    <w:rsid w:val="00995879"/>
    <w:rsid w:val="009B3E92"/>
    <w:rsid w:val="009C18CC"/>
    <w:rsid w:val="009C21BE"/>
    <w:rsid w:val="009C3CDC"/>
    <w:rsid w:val="009C636E"/>
    <w:rsid w:val="009D53E9"/>
    <w:rsid w:val="009D72F9"/>
    <w:rsid w:val="009D7500"/>
    <w:rsid w:val="009F0D74"/>
    <w:rsid w:val="009F3E24"/>
    <w:rsid w:val="00A14C83"/>
    <w:rsid w:val="00A15D32"/>
    <w:rsid w:val="00A31F90"/>
    <w:rsid w:val="00A32A21"/>
    <w:rsid w:val="00A36750"/>
    <w:rsid w:val="00A402A5"/>
    <w:rsid w:val="00A41357"/>
    <w:rsid w:val="00A42BBF"/>
    <w:rsid w:val="00A47633"/>
    <w:rsid w:val="00A50969"/>
    <w:rsid w:val="00A5150C"/>
    <w:rsid w:val="00A5158F"/>
    <w:rsid w:val="00A52B82"/>
    <w:rsid w:val="00A54A75"/>
    <w:rsid w:val="00A57DF3"/>
    <w:rsid w:val="00A66508"/>
    <w:rsid w:val="00A87A31"/>
    <w:rsid w:val="00A93E4C"/>
    <w:rsid w:val="00A9542C"/>
    <w:rsid w:val="00AB4102"/>
    <w:rsid w:val="00AB475C"/>
    <w:rsid w:val="00AC30CA"/>
    <w:rsid w:val="00AD3288"/>
    <w:rsid w:val="00AF67BD"/>
    <w:rsid w:val="00B150F0"/>
    <w:rsid w:val="00B26B59"/>
    <w:rsid w:val="00B402AC"/>
    <w:rsid w:val="00B52D36"/>
    <w:rsid w:val="00B600A7"/>
    <w:rsid w:val="00B71FB7"/>
    <w:rsid w:val="00B87EA1"/>
    <w:rsid w:val="00B95AA7"/>
    <w:rsid w:val="00B962CF"/>
    <w:rsid w:val="00B978EF"/>
    <w:rsid w:val="00BA4AEA"/>
    <w:rsid w:val="00BA5A4D"/>
    <w:rsid w:val="00BC1D59"/>
    <w:rsid w:val="00BC295F"/>
    <w:rsid w:val="00BC3C58"/>
    <w:rsid w:val="00BC6723"/>
    <w:rsid w:val="00BD1287"/>
    <w:rsid w:val="00BF47E8"/>
    <w:rsid w:val="00BF763C"/>
    <w:rsid w:val="00C00C87"/>
    <w:rsid w:val="00C311DE"/>
    <w:rsid w:val="00C31858"/>
    <w:rsid w:val="00C33C76"/>
    <w:rsid w:val="00C35987"/>
    <w:rsid w:val="00C41AF4"/>
    <w:rsid w:val="00C51937"/>
    <w:rsid w:val="00C606EA"/>
    <w:rsid w:val="00C71B02"/>
    <w:rsid w:val="00C724C4"/>
    <w:rsid w:val="00C75E90"/>
    <w:rsid w:val="00C8783B"/>
    <w:rsid w:val="00C87DA0"/>
    <w:rsid w:val="00C911C9"/>
    <w:rsid w:val="00CA65C9"/>
    <w:rsid w:val="00CB7835"/>
    <w:rsid w:val="00CC609C"/>
    <w:rsid w:val="00CD0449"/>
    <w:rsid w:val="00CF4ACB"/>
    <w:rsid w:val="00CF5D2D"/>
    <w:rsid w:val="00D0487F"/>
    <w:rsid w:val="00D140A0"/>
    <w:rsid w:val="00D20C9F"/>
    <w:rsid w:val="00D24ADC"/>
    <w:rsid w:val="00D27EC8"/>
    <w:rsid w:val="00D46F47"/>
    <w:rsid w:val="00D47EA2"/>
    <w:rsid w:val="00D55494"/>
    <w:rsid w:val="00D63D65"/>
    <w:rsid w:val="00D70C50"/>
    <w:rsid w:val="00D758F5"/>
    <w:rsid w:val="00D84ECF"/>
    <w:rsid w:val="00D91AE3"/>
    <w:rsid w:val="00D9673A"/>
    <w:rsid w:val="00D96794"/>
    <w:rsid w:val="00DA3F40"/>
    <w:rsid w:val="00DA6F81"/>
    <w:rsid w:val="00DB4114"/>
    <w:rsid w:val="00DC29E6"/>
    <w:rsid w:val="00DD0A2C"/>
    <w:rsid w:val="00DE1A60"/>
    <w:rsid w:val="00DE5000"/>
    <w:rsid w:val="00DF1F8A"/>
    <w:rsid w:val="00DF429A"/>
    <w:rsid w:val="00DF6671"/>
    <w:rsid w:val="00DF6E9A"/>
    <w:rsid w:val="00E0132F"/>
    <w:rsid w:val="00E0512E"/>
    <w:rsid w:val="00E16BB7"/>
    <w:rsid w:val="00E304B2"/>
    <w:rsid w:val="00E4475B"/>
    <w:rsid w:val="00E54C81"/>
    <w:rsid w:val="00E611C8"/>
    <w:rsid w:val="00E63229"/>
    <w:rsid w:val="00EB4F8F"/>
    <w:rsid w:val="00EC10A7"/>
    <w:rsid w:val="00EC149D"/>
    <w:rsid w:val="00EE0FE8"/>
    <w:rsid w:val="00F06D0E"/>
    <w:rsid w:val="00F2188B"/>
    <w:rsid w:val="00F24BE2"/>
    <w:rsid w:val="00F315AB"/>
    <w:rsid w:val="00F368FD"/>
    <w:rsid w:val="00F4164C"/>
    <w:rsid w:val="00F510A9"/>
    <w:rsid w:val="00F61250"/>
    <w:rsid w:val="00F62AB2"/>
    <w:rsid w:val="00F71770"/>
    <w:rsid w:val="00F7726F"/>
    <w:rsid w:val="00F9203F"/>
    <w:rsid w:val="00F96834"/>
    <w:rsid w:val="00FA612E"/>
    <w:rsid w:val="00FA6A0D"/>
    <w:rsid w:val="00FD2F1E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83D1D-20D7-4BCF-B09B-E5C29CC5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6E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60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C606EA"/>
  </w:style>
  <w:style w:type="character" w:styleId="a6">
    <w:name w:val="Hyperlink"/>
    <w:basedOn w:val="a0"/>
    <w:uiPriority w:val="99"/>
    <w:unhideWhenUsed/>
    <w:rsid w:val="00DE1A6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E5222"/>
    <w:pPr>
      <w:ind w:firstLineChars="200" w:firstLine="420"/>
    </w:pPr>
  </w:style>
  <w:style w:type="table" w:styleId="a8">
    <w:name w:val="Table Grid"/>
    <w:basedOn w:val="a1"/>
    <w:uiPriority w:val="39"/>
    <w:rsid w:val="0035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FPzWgP16sT8EJZaowIFBTMQHiHAcS7MGcieizaaXLA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13</Pages>
  <Words>1941</Words>
  <Characters>11068</Characters>
  <Application>Microsoft Office Word</Application>
  <DocSecurity>0</DocSecurity>
  <Lines>92</Lines>
  <Paragraphs>25</Paragraphs>
  <ScaleCrop>false</ScaleCrop>
  <Company>P R C</Company>
  <LinksUpToDate>false</LinksUpToDate>
  <CharactersWithSpaces>12984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571</cp:revision>
  <dcterms:created xsi:type="dcterms:W3CDTF">2021-05-17T08:38:00Z</dcterms:created>
  <dcterms:modified xsi:type="dcterms:W3CDTF">2021-11-16T19:17:00Z</dcterms:modified>
</cp:coreProperties>
</file>