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600" w:before="0"/>
      </w:pPr>
      <w:r>
        <w:rPr>
          <w:rFonts w:ascii="Arial" w:cs="Arial" w:eastAsia="Arial" w:hAnsi="Arial"/>
          <w:b/>
          <w:bCs/>
          <w:color w:val="0B1020"/>
          <w:sz w:val="44"/>
          <w:szCs w:val="44"/>
        </w:rPr>
        <w:t xml:space="preserve">handy</w:t>
      </w:r>
      <w:r>
        <w:rPr>
          <w:rFonts w:ascii="Arial" w:cs="Arial" w:eastAsia="Arial" w:hAnsi="Arial"/>
          <w:b/>
          <w:bCs/>
          <w:color w:val="F5A524"/>
          <w:sz w:val="44"/>
          <w:szCs w:val="44"/>
        </w:rPr>
        <w:t xml:space="preserve">man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0B1020"/>
          <w:sz w:val="60"/>
          <w:szCs w:val="60"/>
        </w:rPr>
        <w:t xml:space="preserve">Registro de cambios y mejoras de la plataforma</w:t>
      </w:r>
    </w:p>
    <w:p>
      <w:pPr>
        <w:spacing w:after="800" w:before="0"/>
      </w:pPr>
      <w:r>
        <w:rPr>
          <w:rFonts w:ascii="Arial" w:cs="Arial" w:eastAsia="Arial" w:hAnsi="Arial"/>
          <w:color w:val="434C63"/>
          <w:sz w:val="24"/>
          <w:szCs w:val="24"/>
        </w:rPr>
        <w:t xml:space="preserve">Qué se construyó, qué se cambió después de publicar, qué dijeron las personas entrevistadas y los cambios de la versión 2 a partir de la segunda ronda de retroalimentación.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CAMPO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Proyecto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Gestión Empresarial y Fundamentos de Emprendimiento · Universidad Rafael Landívar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Intraemprendimiento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Artefacto Creativo, S.A.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Plataforma en línea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https://handyman-gt.vercel.app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Fecha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27 de octubre de 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Versión</w:t>
            </w:r>
          </w:p>
        </w:tc>
        <w:tc>
          <w:tcPr>
            <w:tcW w:type="dxa" w:w="74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2.1 — versión 2 implementada y publicada (documento editable por el equipo)</w:t>
            </w:r>
          </w:p>
        </w:tc>
      </w:tr>
    </w:tbl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1 · RESUMEN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En una página</w:t>
      </w:r>
    </w:p>
    <w:p>
      <w:pPr>
        <w:spacing w:after="120" w:before="0"/>
      </w:pPr>
      <w:r>
        <w:rPr>
          <w:rFonts w:ascii="Arial" w:cs="Arial" w:eastAsia="Arial" w:hAnsi="Arial"/>
          <w:color w:val="434C63"/>
          <w:sz w:val="20"/>
          <w:szCs w:val="20"/>
        </w:rPr>
        <w:t xml:space="preserve">Handyman es una plataforma web que conecta a personas que necesitan trabajos de mantenimiento, reparación o construcción con profesionales verificados del área metropolitana de Ciudad de Guatemala. Su diferenciador es la confianza: identidad verificada, cotización con precio y alcance antes de empezar, confirmación de identidad con código QR al llegar, evidencia fotográfica del trabajo terminado y garantía escrita.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40"/>
                <w:szCs w:val="40"/>
              </w:rPr>
              <w:t xml:space="preserve">18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áreas de trabajo, todas con al menos un profesional demo verificado</w:t>
            </w:r>
          </w:p>
        </w:tc>
        <w:tc>
          <w:tcPr>
            <w:tcW w:type="dxa" w:w="33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40"/>
                <w:szCs w:val="40"/>
              </w:rPr>
              <w:t xml:space="preserve">5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cambios de la versión 2: mensajería, soporte, urgencias, simplicidad y llamadas</w:t>
            </w:r>
          </w:p>
        </w:tc>
        <w:tc>
          <w:tcPr>
            <w:tcW w:type="dxa" w:w="336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40"/>
                <w:szCs w:val="40"/>
              </w:rPr>
              <w:t xml:space="preserve">24/7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en línea en Vercel con base de datos Neon (no se "duerme")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Estado actual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MVP funcional y publicado.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 Los flujos principales guardan datos reales: solicitud → cotizaciones → orden → QR → evidencia → aprobación o reclamo → garantía.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Cambios después de publicar.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 Hosting estable, perfiles demo para todas las áreas y fotos optimizadas para teléfonos.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Validación con usuarios.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 Dos rondas de entrevistas. La más repetida en la primera: ampliar zonas (4 de 4). La más reveladora en la segunda: en una emergencia nadie quiere esperar horas por cotizaciones.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Versión 2 publicada.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 Las cinco fases (mensajería, centro de soporte, urgencias, simplicidad y llamadas) están en línea en handyman-gt.vercel.app (sección 4).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Lo que más valoraron las personas entrevistadas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Confianza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"Da confianza por la forma en que presenta", porque permite conocer el perfil de quien llegará a trabajar.</w:t>
            </w:r>
          </w:p>
        </w:tc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Mejor que el boca a boca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"Más completa que el boca a boca, que es lo que más utilizamos para contratar los servicios de la casa."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Garantía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La garantía escrita fue mencionada como un respaldo importante si algo sale mal.</w:t>
            </w:r>
          </w:p>
        </w:tc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Perfiles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La mayoría consideró que los perfiles de los profesionales están bien como están.</w:t>
            </w:r>
          </w:p>
        </w:tc>
      </w:tr>
    </w:tbl>
    <w:p>
      <w:pPr>
        <w:spacing w:after="12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9"/>
                <w:szCs w:val="19"/>
              </w:rPr>
              <w:t xml:space="preserve">Transparencia: </w:t>
            </w:r>
            <w:r>
              <w:rPr>
                <w:rFonts w:ascii="Arial" w:cs="Arial" w:eastAsia="Arial" w:hAnsi="Arial"/>
                <w:color w:val="8F5A00"/>
                <w:sz w:val="19"/>
                <w:szCs w:val="19"/>
              </w:rPr>
              <w:t xml:space="preserve">es un MVP académico. Los pagos son estados simulados (no se cobra ni se retiene dinero), la verificación la realiza un administrador revisando documentos, y todos los perfiles, reseñas, montos y teléfonos son ficticios.</w:t>
            </w:r>
          </w:p>
        </w:tc>
      </w:tr>
    </w:tbl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2 · CAMBIOS REALIZADOS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Lo que ya está implementado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2.1 Plataforma base (MVP)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MÓDULO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Sitio público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Inicio, catálogo filtrable de 18 oficios, "Cómo funciona", directorio con filtros por oficio y zona, perfil público del profesional y páginas legales.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Cuentas y roles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Registro como cliente o profesional, inicio de sesión y paneles protegidos según el rol.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Solicitudes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Formulario por pasos con fotos, zona, dirección privada (solo la ve quien sea contratado), fecha y horario.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Cotizaciones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Monto en quetzales, alcance, materiales, duración y fecha. Comparación lado a lado y aceptación de una sola.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Órdenes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Precio y alcance congelados, confirmación de identidad con QR, evidencia final con fotos, aprobación o incidencia, y cambios de precio solo con aprobación del cliente.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Garantía y reclamos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Garantía escrita de 30 a 90 días según el oficio, reporte de garantía con fotos y resolución documentada por administración.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Verificación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Carga de DPI y antecedentes en almacenamiento privado; aprobación o rechazo por administración con motivo y registro.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Administración</w:t>
            </w:r>
          </w:p>
        </w:tc>
        <w:tc>
          <w:tcPr>
            <w:tcW w:type="dxa" w:w="76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Indicadores, categorías y garantías editables, casos, usuarios y auditoría.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2.2 Cambios posteriores a la primera versión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700"/>
        <w:gridCol w:w="3880"/>
      </w:tblGrid>
      <w:tr>
        <w:trPr>
          <w:tblHeader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CAMBIO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POR QUÉ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Publicación en Vercel + Neon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 plan gratuito de Render se "dormía" tras 15 minutos sin uso y el enlace tardaba o fallaba.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Enlace fijo que responde en 1–2 segundos y conserva datos, fotos y documentos: handyman-gt.vercel.app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Compresión de fotos en el teléfono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Las fotos de celular pesan varios MB y el hosting limita cada envío.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Una foto de 24 MB se reduce a ~1.3 MB antes de subirse.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Perfiles demo en todas las áreas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Varias áreas no tenían un profesional de ejemplo.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12 profesionales nuevos verificados, con galería, historial y reseñas. Las 18 áreas tienen ejemplo.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Solicitudes de ejemplo por área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Al entrar como cualquier profesional, no había nada que cotizar.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Cada área tiene una solicitud abierta para probar el flujo de cotización.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Acceso a cuentas demo por área</w:t>
            </w:r>
          </w:p>
        </w:tc>
        <w:tc>
          <w:tcPr>
            <w:tcW w:type="dxa" w:w="3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Facilitar que la docente pruebe cualquier perfil.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En "Acceder", la lista "Ver un profesional de cada área" rellena la cuenta con un clic.</w:t>
            </w:r>
          </w:p>
        </w:tc>
      </w:tr>
    </w:tbl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3 · PRIMERA RONDA DE ENTREVISTAS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Sugerencias y estado</w:t>
      </w:r>
    </w:p>
    <w:p>
      <w:pPr>
        <w:spacing w:after="120" w:before="0"/>
      </w:pPr>
      <w:r>
        <w:rPr>
          <w:rFonts w:ascii="Arial" w:cs="Arial" w:eastAsia="Arial" w:hAnsi="Arial"/>
          <w:color w:val="434C63"/>
          <w:sz w:val="20"/>
          <w:szCs w:val="20"/>
        </w:rPr>
        <w:t xml:space="preserve">Cada sugerencia se comparó con lo que la plataforma ya tenía para no hacer cambios innecesarios. Las que resolvió la versión 2 aparecen como "Implementado"; las demás quedan en la hoja de ruta.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900"/>
        <w:gridCol w:w="1000"/>
        <w:gridCol w:w="1500"/>
        <w:gridCol w:w="4080"/>
        <w:gridCol w:w="1150"/>
      </w:tblGrid>
      <w:tr>
        <w:trPr>
          <w:tblHeader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#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SUGERENCIA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PEDIDA POR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HOY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MEJORA PROPUESTA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PRIORIDAD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Ampliar zonas y llegar a los departamentos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4 de 4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16 zonas de la capital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Zonas por región → departamento → zona, activables por administración. Las no cubiertas aparecen como "Próximamente" con lista de espera, lo que da datos reales para decidir hacia dónde expandirse.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Acompañamiento de administración, mediación y soporte tipo call center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3 + equipo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Versión 2 (fase B)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Centro de soporte con agente asignado, chat entre las tres partes, tiempo de respuesta comprometido, línea telefónica y acuerdo final aceptado por ambas partes.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Que otro trabajador corrija sin volver a pagar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Corrige el mismo profesional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Garantía de reemplazo: si el profesional original no corrige en el plazo, Handyman asigna a otro verificado sin costo para el cliente.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Supervisión de un experto al terminar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Existe el evaluador técnico (fase C)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El evaluador de Handyman hace inspección de calidad opcional con checklist e informe adjunto a la orden; extiende la garantía. Ataca el temor principal de la encuesta (71.4%).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Precios aproximados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Estimador orientativo por oficio (fase C)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"Precio de referencia" por oficio, calculado con órdenes reales; cada cotización indica si está por debajo, dentro o por encima del rango.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6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Tiempo de respuesta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2 + 2ª ronda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Versión 2 (fase C)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Carril de urgencias con despacho inmediato; en el carril planificado, "Responde en ~X h" por profesional.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7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Información del profesional más clara; opiniones visibles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Existe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Datos dispersos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Bloque "Por qué confiar" al inicio del perfil y de cada cotización, con reseñas recientes a la vista.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Página más visual y simple; tutorial o guía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equipo + 2ª ronda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Versión 2 (fase D)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Asistente de una pregunta por pantalla, tutorial la primera vez, ayuda en contexto y letra grande.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9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Seguimiento en tiempo real y avances del trabajo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 + equipo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Avisos en el chat y hora estimada de llegada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Los eventos de la orden ya aparecen en su chat; queda pendiente el mapa en vivo del trayecto.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D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3A8A"/>
                <w:sz w:val="16"/>
                <w:szCs w:val="16"/>
              </w:rPr>
              <w:t xml:space="preserve">Media-baja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Contactar directamente al trabajador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 + 2ª ronda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Versión 2 (fases A y E)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Chat dentro de la plataforma y botón "Llamar" por línea telefónica con la orden activa.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Alta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11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Referencias laborales verificadas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Carta sin verificar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Referencias con nombre, relación, trabajo y teléfono; administración llama y las marca como verificadas.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D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3A8A"/>
                <w:sz w:val="16"/>
                <w:szCs w:val="16"/>
              </w:rPr>
              <w:t xml:space="preserve">Media-baja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Elegir al profesional por zona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El directorio filtra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"Solicitar a este profesional" desde su perfil (invitación directa) y lista de favoritos.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D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3A8A"/>
                <w:sz w:val="16"/>
                <w:szCs w:val="16"/>
              </w:rPr>
              <w:t xml:space="preserve">Baja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13</w:t>
            </w:r>
          </w:p>
        </w:tc>
        <w:tc>
          <w:tcPr>
            <w:tcW w:type="dxa" w:w="19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7"/>
                <w:szCs w:val="17"/>
              </w:rPr>
              <w:t xml:space="preserve">Más servicios (electrodomésticos)</w:t>
            </w:r>
          </w:p>
        </w:tc>
        <w:tc>
          <w:tcPr>
            <w:tcW w:type="dxa" w:w="10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FF3D6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6"/>
                <w:szCs w:val="16"/>
              </w:rPr>
              <w:t xml:space="preserve">En parte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3 de 4 ya existen</w:t>
            </w:r>
          </w:p>
        </w:tc>
        <w:tc>
          <w:tcPr>
            <w:tcW w:type="dxa" w:w="40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Agregar "Instalación y reparación de electrodomésticos" y palabras clave en el buscador.</w:t>
            </w:r>
          </w:p>
        </w:tc>
        <w:tc>
          <w:tcPr>
            <w:tcW w:type="dxa" w:w="11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D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3A8A"/>
                <w:sz w:val="16"/>
                <w:szCs w:val="16"/>
              </w:rPr>
              <w:t xml:space="preserve">Rápida</w:t>
            </w:r>
          </w:p>
        </w:tc>
      </w:tr>
    </w:tbl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4 · VERSIÓN 2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Cambios de la segunda ronda de retroalimentación</w:t>
      </w:r>
    </w:p>
    <w:p>
      <w:pPr>
        <w:spacing w:after="120" w:before="0"/>
      </w:pPr>
      <w:r>
        <w:rPr>
          <w:rFonts w:ascii="Arial" w:cs="Arial" w:eastAsia="Arial" w:hAnsi="Arial"/>
          <w:color w:val="434C63"/>
          <w:sz w:val="20"/>
          <w:szCs w:val="20"/>
        </w:rPr>
        <w:t xml:space="preserve">La segunda ronda dejó una conclusión clara: la plataforma genera confianza, pero pierde valor cuando la persona tiene una emergencia o necesita resolver una duda rápido. La versión 2 ataca la rapidez, la comunicación y la facilidad de uso sin sacrificar la confianza. Las cinco fases ya están publicadas.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2050"/>
        <w:gridCol w:w="3880"/>
        <w:gridCol w:w="1500"/>
        <w:gridCol w:w="2200"/>
      </w:tblGrid>
      <w:tr>
        <w:trPr>
          <w:tblHeader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FASE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CAMBIO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QUÉ INCLUYE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NOTA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A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Mensajería tipo WhatsApp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Bandeja "Mensajes" con no leídos y avisos. Chat con cada profesional antes de contratar, chat de la orden con fotos y "Pregúntale a Handyman". Los eventos de la orden aparecen como mensajes automáticos. Antes de contratar, teléfonos y correos se ocultan solos.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Publicado.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B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Centro de soporte tipo call center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Cada incidencia o garantía abre un caso con número, agente asignado automáticamente (el de menor carga) y tiempo de respuesta garantizado: urgente 1 h, alta 4 h, normal 24 h, con botón para escalar. Sala de mediación con cliente, profesional y agente; el agente propone un acuerdo y el caso se cierra cuando ambas partes lo aceptan. Panel "Centro de soporte" con cola, casos vencidos y tiempos promedio, y página pública "Centro de ayuda" (/ayuda).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Publicado. Probado de punta a punta: propuesta, aceptación de ambas partes y cierre.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C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Carril de urgencias con evaluador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Botón rojo "Emergencia": se elige qué pasó con un toque, la dirección se precarga y se muestran primeros auxilios. Visita de diagnóstico a precio fijo (Q 150). Se avisa primero a los profesionales "Disponibles ahora" de la zona; el primero que acepta indica su hora de llegada. El presupuesto del trabajo se envía en sitio y el cliente lo aprueba. "Olor a gas" no despacha: muestra los números de bomberos (122 y 123). Evaluador técnico de Handyman y estimador orientativo de precio en cada solicitud.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Publicado. El estimador es una regla por oficio y palabras clave, no un precio final.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D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App más simple para cualquier persona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Inicio con dos botones grandes: Emergencia o Planificar un trabajo. Asistente por pasos que avanza con un toque, dictado por voz y fechas rápidas (hoy, mañana, sábado). Tutorial la primera vez (cliente y profesional), ayuda "?" en los pasos que confunden y botón de letra grande.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Publicado. Revisado en teléfono y con letra grande.</w:t>
            </w:r>
          </w:p>
        </w:tc>
      </w:tr>
      <w:tr>
        <w:trPr>
          <w:cantSplit/>
        </w:trPr>
        <w:tc>
          <w:tcPr>
            <w:tcW w:type="dxa" w:w="4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3154C8"/>
                <w:sz w:val="20"/>
                <w:szCs w:val="20"/>
              </w:rPr>
              <w:t xml:space="preserve">E</w:t>
            </w:r>
          </w:p>
        </w:tc>
        <w:tc>
          <w:tcPr>
            <w:tcW w:type="dxa" w:w="205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Llamadas por línea telefónica</w:t>
            </w:r>
          </w:p>
        </w:tc>
        <w:tc>
          <w:tcPr>
            <w:tcW w:type="dxa" w:w="38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7"/>
                <w:szCs w:val="17"/>
              </w:rPr>
              <w:t xml:space="preserve">Botón "Llamar" en la orden y su chat mientras la orden está activa, y "Llamar a Handyman" en soporte, mediación, emergencias y el Centro de ayuda. Antes de contratar no hay llamadas, solo chat.</w:t>
            </w:r>
          </w:p>
        </w:tc>
        <w:tc>
          <w:tcPr>
            <w:tcW w:type="dxa" w:w="1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6"/>
                <w:szCs w:val="16"/>
              </w:rPr>
              <w:t xml:space="preserve">Implementado</w:t>
            </w:r>
          </w:p>
        </w:tc>
        <w:tc>
          <w:tcPr>
            <w:tcW w:type="dxa" w:w="22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6"/>
                <w:szCs w:val="16"/>
              </w:rPr>
              <w:t xml:space="preserve">Para producción: números enmascarados con un proveedor de telefonía (docs/fase-e-llamadas.md).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FFF4D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F5A00"/>
                <w:sz w:val="19"/>
                <w:szCs w:val="19"/>
              </w:rPr>
              <w:t xml:space="preserve">Riesgo a considerar: </w:t>
            </w:r>
            <w:r>
              <w:rPr>
                <w:rFonts w:ascii="Arial" w:cs="Arial" w:eastAsia="Arial" w:hAnsi="Arial"/>
                <w:color w:val="8F5A00"/>
                <w:sz w:val="19"/>
                <w:szCs w:val="19"/>
              </w:rPr>
              <w:t xml:space="preserve">el carril de urgencias necesita suficientes profesionales "disponibles ahora" por zona. Conviene iniciar con plomería, electricidad y cerrajería en pocas zonas; si nadie acepta en 10 minutos, la pantalla de espera ofrece llamar a la línea de Handyman.</w:t>
            </w:r>
          </w:p>
        </w:tc>
      </w:tr>
    </w:tbl>
    <w:p>
      <w:pPr>
        <w:pStyle w:val="Heading2"/>
        <w:pageBreakBefore/>
        <w:spacing w:after="1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Decisiones de diseño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¿Por qué no un precio puesto solo por IA?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En reparaciones el precio real casi nunca se sabe por una foto (un empaque de Q50 o una tubería de Q1,500). Si la IA se equivoca, nadie acepta o el cliente siente que le cobran de más. Por eso el estimador automático solo muestra un rango orientativo y el precio final lo confirma una persona.</w:t>
            </w:r>
          </w:p>
        </w:tc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¿Por qué no un directorio para llamar directo?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Elimina lo que validaron las encuestas: precio antes de empezar (80.9%), alcance congelado, pago retenido, garantía y trazabilidad. Además, el trato se haría por fuera y Handyman dejaría de cobrar comisión.</w:t>
            </w:r>
          </w:p>
        </w:tc>
      </w:tr>
      <w:tr>
        <w:trPr>
          <w:cantSplit/>
        </w:trPr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Dos carriles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Urgente: tarifa de visita fija, despacho inmediato y cotización en el lugar. Planificado: comparar cotizaciones para trabajos grandes, más un catálogo de precios fijos para trabajos estándar.</w:t>
            </w:r>
          </w:p>
        </w:tc>
        <w:tc>
          <w:tcPr>
            <w:tcW w:type="dxa" w:w="504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20"/>
                <w:szCs w:val="20"/>
              </w:rPr>
              <w:t xml:space="preserve">Evaluador humano + estimador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 estimador automático da el primer rango de precio y, si el cliente lo pide, un evaluador de Handyman revisa fotos y relato por chat. El mismo rol atiende soporte y, más adelante, hará la inspección de calidad al terminar.</w:t>
            </w:r>
          </w:p>
        </w:tc>
      </w:tr>
    </w:tbl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5 · HOJA DE RUTA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Orden propuesto de implementación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5780"/>
      </w:tblGrid>
      <w:tr>
        <w:trPr>
          <w:tblHeader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FASE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ENFOQUE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QUÉ INCLUYE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0B1020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Mensajería (base)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Chat cliente–profesional, chat de la orden y "Pregúntale a Handyman". Es la base de soporte, urgencias y llamadas.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Centro de soporte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Casos con agente asignado, tiempos de respuesta, mediación y bandeja de soporte.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Urgencias + evaluador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Botón de emergencia, tarifa de visita, primeros auxilios, evaluador, despacho y cotización en el lugar.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Simplicidad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Asistente guiado, tutorial, ayuda en contexto y letra grande.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3154C8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Llamadas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Llamada por línea telefónica en órdenes activas y línea de soporte; número enmascarado para producción.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6B748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Después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Primera ronda pendiente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Zonas con lista de espera, precios de referencia, garantía de reemplazo, referencias verificadas y electrodomésticos.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6B7489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Producción</w:t>
            </w:r>
          </w:p>
        </w:tc>
        <w:tc>
          <w:tcPr>
            <w:tcW w:type="dxa" w:w="27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B1020"/>
                <w:sz w:val="18"/>
                <w:szCs w:val="18"/>
              </w:rPr>
              <w:t xml:space="preserve">Antes de clientes reales</w:t>
            </w:r>
          </w:p>
        </w:tc>
        <w:tc>
          <w:tcPr>
            <w:tcW w:type="dxa" w:w="57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Pasarela de pagos autorizada, verificación externa de antecedentes, notificaciones por correo o SMS y términos legales revisados.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Arial" w:cs="Arial" w:eastAsia="Arial" w:hAnsi="Arial"/>
          <w:color w:val="6B7489"/>
          <w:sz w:val="17"/>
          <w:szCs w:val="17"/>
        </w:rPr>
        <w:t xml:space="preserve">Las fases A a E ya están publicadas en handyman-gt.vercel.app. Lo siguiente son los pendientes de la primera ronda y los requisitos de producción.</w:t>
      </w:r>
    </w:p>
    <w:p>
      <w:pPr>
        <w:pageBreakBefore/>
        <w:spacing w:after="40" w:before="120"/>
      </w:pPr>
      <w:r>
        <w:rPr>
          <w:rFonts w:ascii="Arial" w:cs="Arial" w:eastAsia="Arial" w:hAnsi="Arial"/>
          <w:b/>
          <w:bCs/>
          <w:color w:val="3154C8"/>
          <w:sz w:val="16"/>
          <w:szCs w:val="16"/>
        </w:rPr>
        <w:t xml:space="preserve">ANEXO</w:t>
      </w:r>
    </w:p>
    <w:p>
      <w:pPr>
        <w:pStyle w:val="Heading1"/>
        <w:spacing w:after="160"/>
      </w:pPr>
      <w:r>
        <w:rPr>
          <w:rFonts w:ascii="Arial" w:cs="Arial" w:eastAsia="Arial" w:hAnsi="Arial"/>
          <w:b/>
          <w:bCs/>
          <w:color w:val="0B1020"/>
          <w:sz w:val="36"/>
          <w:szCs w:val="36"/>
        </w:rPr>
        <w:t xml:space="preserve">Cómo probar la plataforma</w:t>
      </w:r>
    </w:p>
    <w:p>
      <w:pPr>
        <w:spacing w:after="120" w:before="0"/>
      </w:pPr>
      <w:r>
        <w:rPr>
          <w:rFonts w:ascii="Arial" w:cs="Arial" w:eastAsia="Arial" w:hAnsi="Arial"/>
          <w:color w:val="434C63"/>
          <w:sz w:val="20"/>
          <w:szCs w:val="20"/>
        </w:rPr>
        <w:t xml:space="preserve">Entrar a </w:t>
      </w: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handyman-gt.vercel.app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 → </w:t>
      </w: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Acceder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. Todas las cuentas usan la contraseña </w:t>
      </w:r>
      <w:r>
        <w:rPr>
          <w:rFonts w:ascii="Arial" w:cs="Arial" w:eastAsia="Arial" w:hAnsi="Arial"/>
          <w:b/>
          <w:bCs/>
          <w:color w:val="0B1020"/>
          <w:sz w:val="20"/>
          <w:szCs w:val="20"/>
        </w:rPr>
        <w:t xml:space="preserve">Handyman2026</w:t>
      </w:r>
      <w:r>
        <w:rPr>
          <w:rFonts w:ascii="Arial" w:cs="Arial" w:eastAsia="Arial" w:hAnsi="Arial"/>
          <w:color w:val="434C63"/>
          <w:sz w:val="20"/>
          <w:szCs w:val="20"/>
        </w:rPr>
        <w:t xml:space="preserve">. En la pantalla de acceso hay botones que rellenan cada cuenta y una lista con un profesional de cada área.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Cuentas principales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ROL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Cliente (Andrea)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cliente@handyman.demo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Cliente (Roberto)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cliente2@handyman.demo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Administración (Lucía)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admin@handyman.demo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Soporte y evaluador (Jorge)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soporte@handyman.demo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Profesional pendiente de verificación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pendiente@handyman.demo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Profesional rechazado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rechazado@handyman.demo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6F5EC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2733F"/>
                <w:sz w:val="19"/>
                <w:szCs w:val="19"/>
              </w:rPr>
              <w:t xml:space="preserve">Recorrido sugerido: </w:t>
            </w:r>
            <w:r>
              <w:rPr>
                <w:rFonts w:ascii="Arial" w:cs="Arial" w:eastAsia="Arial" w:hAnsi="Arial"/>
                <w:color w:val="12733F"/>
                <w:sz w:val="19"/>
                <w:szCs w:val="19"/>
              </w:rPr>
              <w:t xml:space="preserve">como cliente, comparar y aceptar una cotización, confirmar identidad con QR y aprobar un trabajo. Como administración, aprobar al profesional pendiente y resolver un caso.</w:t>
            </w:r>
          </w:p>
        </w:tc>
      </w:tr>
    </w:tbl>
    <w:p>
      <w:pPr>
        <w:spacing w:after="80"/>
      </w:pPr>
    </w:p>
    <w:tbl>
      <w:tblPr>
        <w:tblW w:type="dxa" w:w="1008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0080"/>
      </w:tblGrid>
      <w:tr>
        <w:tc>
          <w:tcPr>
            <w:tcW w:type="dxa" w:w="10080"/>
            <w:tcBorders>
              <w:top w:val="none" w:sz="0"/>
              <w:left w:val="none" w:sz="0"/>
              <w:bottom w:val="none" w:sz="0"/>
              <w:right w:val="none" w:sz="0"/>
            </w:tcBorders>
            <w:shd w:fill="EDF1FD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233A8A"/>
                <w:sz w:val="19"/>
                <w:szCs w:val="19"/>
              </w:rPr>
              <w:t xml:space="preserve">Versión 2: </w:t>
            </w:r>
            <w:r>
              <w:rPr>
                <w:rFonts w:ascii="Arial" w:cs="Arial" w:eastAsia="Arial" w:hAnsi="Arial"/>
                <w:color w:val="233A8A"/>
                <w:sz w:val="19"/>
                <w:szCs w:val="19"/>
              </w:rPr>
              <w:t xml:space="preserve">como Andrea, tocar "Emergencia" → "Fuga de agua" → "Pedir ayuda ahora"; luego, como Carlos (plomero@handyman.demo), aceptar la emergencia con su hora de llegada. Como Lucía, abrir "Centro de soporte", entrar a un caso, proponer un acuerdo y aceptarlo como Roberto y como el profesional desde la sala de mediación.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B1020"/>
          <w:sz w:val="26"/>
          <w:szCs w:val="26"/>
        </w:rPr>
        <w:t xml:space="preserve">Un profesional por área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80"/>
      </w:tblGrid>
      <w:tr>
        <w:trPr>
          <w:tblHeader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ÁREA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shd w:fill="F5F6FA" w:color="auto" w:val="clear"/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6B7489"/>
                <w:sz w:val="15"/>
                <w:szCs w:val="15"/>
              </w:rPr>
              <w:t xml:space="preserve">CORREO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Plomería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plomero@handyman.demo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Electricidad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electricista@handyman.demo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Albañilería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albanil@handyman.demo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Pintura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pintor@handyman.demo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Carpintería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carpintero@handyman.demo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Jardinería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jardin@handyman.demo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Herrería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herreria@handyman.demo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Ingeniería civil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ingenieria@handyman.demo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Tablayeso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tablayeso@handyman.demo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Pisos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pisos@handyman.demo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Techado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techos@handyman.demo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Cerrajería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cerrajeria@handyman.demo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Limpieza profunda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limpieza@handyman.demo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Vidrio y aluminio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vidrio@handyman.demo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Aire acondicionado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aire@handyman.demo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Control de plagas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plagas@handyman.demo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Seguridad electrónica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seguridad@handyman.demo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Mudanzas</w:t>
            </w:r>
          </w:p>
        </w:tc>
        <w:tc>
          <w:tcPr>
            <w:tcW w:type="dxa" w:w="6580"/>
            <w:tcBorders>
              <w:top w:val="single" w:color="E1E5EE" w:sz="4"/>
              <w:left w:val="single" w:color="E1E5EE" w:sz="4"/>
              <w:bottom w:val="single" w:color="E1E5EE" w:sz="4"/>
              <w:right w:val="single" w:color="E1E5EE" w:sz="4"/>
            </w:tcBorders>
            <w:tcMar>
              <w:top w:type="dxa" w:w="40"/>
              <w:left w:type="dxa" w:w="120"/>
              <w:bottom w:type="dxa" w:w="40"/>
              <w:right w:type="dxa" w:w="120"/>
            </w:tcMar>
            <w:vAlign w:val="top"/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434C63"/>
                <w:sz w:val="18"/>
                <w:szCs w:val="18"/>
              </w:rPr>
              <w:t xml:space="preserve">mudanzas@handyman.demo</w:t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489"/>
        <w:sz w:val="16"/>
        <w:szCs w:val="16"/>
      </w:rPr>
      <w:t xml:space="preserve">Handyman · Registro de cambios y mejoras · versión 2 · página </w:t>
    </w:r>
    <w:r>
      <w:rPr>
        <w:rFonts w:ascii="Arial" w:cs="Arial" w:eastAsia="Arial" w:hAnsi="Arial"/>
        <w:color w:val="6B7489"/>
        <w:sz w:val="16"/>
        <w:szCs w:val="16"/>
      </w:rPr>
      <w:fldChar w:fldCharType="begin"/>
    </w:r>
    <w:r>
      <w:rPr>
        <w:rFonts w:ascii="Arial" w:cs="Arial" w:eastAsia="Arial" w:hAnsi="Arial"/>
        <w:color w:val="6B7489"/>
        <w:sz w:val="16"/>
        <w:szCs w:val="16"/>
      </w:rPr>
      <w:instrText xml:space="preserve">PAGE</w:instrText>
    </w:r>
    <w:r>
      <w:rPr>
        <w:rFonts w:ascii="Arial" w:cs="Arial" w:eastAsia="Arial" w:hAnsi="Arial"/>
        <w:color w:val="6B7489"/>
        <w:sz w:val="16"/>
        <w:szCs w:val="16"/>
      </w:rPr>
      <w:fldChar w:fldCharType="separate"/>
    </w:r>
    <w:r>
      <w:rPr>
        <w:rFonts w:ascii="Arial" w:cs="Arial" w:eastAsia="Arial" w:hAnsi="Arial"/>
        <w:color w:val="6B748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Handyman — Registro de cambios y mejoras (versión 2)</dc:title>
  <dc:creator>Equipo Handyman</dc:creator>
  <cp:lastModifiedBy>Un-named</cp:lastModifiedBy>
  <cp:revision>1</cp:revision>
  <dcterms:created xsi:type="dcterms:W3CDTF">2026-10-27T16:43:51.156Z</dcterms:created>
  <dcterms:modified xsi:type="dcterms:W3CDTF">2026-10-27T16:43:51.157Z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