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76" w:lineRule="atLeast"/>
      </w:pPr>
      <w:bookmarkStart w:id="0" w:name="_Toc4071"/>
      <w:bookmarkStart w:id="1" w:name="_Toc22918"/>
      <w:bookmarkStart w:id="2" w:name="_Toc29370"/>
      <w:r>
        <w:rPr>
          <w:rFonts w:hint="eastAsia" w:ascii="楷体_GB2312" w:eastAsia="楷体_GB2312"/>
          <w:sz w:val="30"/>
        </w:rPr>
        <w:t>编</w:t>
      </w:r>
      <w:r>
        <w:rPr>
          <w:rFonts w:ascii="楷体_GB2312" w:eastAsia="楷体_GB2312"/>
          <w:sz w:val="30"/>
        </w:rPr>
        <w:t>号：</w:t>
      </w:r>
      <w:r>
        <w:rPr>
          <w:rFonts w:ascii="楷体_GB2312" w:eastAsia="楷体_GB2312"/>
          <w:sz w:val="30"/>
          <w:u w:val="single"/>
        </w:rPr>
        <w:t xml:space="preserve">  </w:t>
      </w:r>
      <w:r>
        <w:rPr>
          <w:rFonts w:hint="eastAsia" w:ascii="宋体" w:hAnsi="宋体" w:cs="宋体"/>
          <w:b/>
          <w:bCs/>
          <w:sz w:val="32"/>
          <w:szCs w:val="32"/>
          <w:u w:val="single"/>
          <w:lang w:val="en-US" w:eastAsia="zh-CN"/>
        </w:rPr>
        <w:t>AAG067</w:t>
      </w:r>
      <w:r>
        <w:rPr>
          <w:rFonts w:hint="eastAsia" w:ascii="宋体" w:hAnsi="宋体" w:cs="宋体"/>
          <w:b/>
          <w:bCs/>
          <w:sz w:val="32"/>
          <w:szCs w:val="32"/>
          <w:u w:val="single"/>
        </w:rPr>
        <w:t xml:space="preserve"> </w:t>
      </w:r>
      <w:r>
        <w:rPr>
          <w:rFonts w:ascii="楷体_GB2312" w:eastAsia="楷体_GB2312"/>
          <w:sz w:val="30"/>
          <w:u w:val="single"/>
        </w:rPr>
        <w:t xml:space="preserve">   </w:t>
      </w:r>
    </w:p>
    <w:p>
      <w:pPr>
        <w:spacing w:line="464" w:lineRule="atLeast"/>
        <w:jc w:val="center"/>
        <w:rPr>
          <w:rFonts w:hint="eastAsia" w:ascii="黑体" w:eastAsia="黑体"/>
          <w:b/>
          <w:sz w:val="44"/>
          <w:szCs w:val="44"/>
        </w:rPr>
      </w:pPr>
    </w:p>
    <w:p>
      <w:pPr>
        <w:spacing w:line="464" w:lineRule="atLeast"/>
        <w:jc w:val="center"/>
        <w:rPr>
          <w:rFonts w:hint="eastAsia" w:ascii="黑体" w:eastAsia="黑体"/>
          <w:b/>
          <w:sz w:val="44"/>
          <w:szCs w:val="44"/>
        </w:rPr>
      </w:pPr>
    </w:p>
    <w:p>
      <w:pPr>
        <w:spacing w:line="464" w:lineRule="atLeast"/>
        <w:jc w:val="center"/>
        <w:rPr>
          <w:rFonts w:ascii="黑体" w:eastAsia="黑体"/>
          <w:b/>
          <w:sz w:val="44"/>
          <w:szCs w:val="44"/>
        </w:rPr>
      </w:pPr>
      <w:r>
        <w:rPr>
          <w:rFonts w:hint="eastAsia" w:ascii="黑体" w:eastAsia="黑体"/>
          <w:b/>
          <w:sz w:val="44"/>
          <w:szCs w:val="44"/>
        </w:rPr>
        <w:t>中北大学2018年“刘鼎杯”创业</w:t>
      </w:r>
      <w:r>
        <w:rPr>
          <w:rFonts w:ascii="黑体" w:eastAsia="黑体"/>
          <w:b/>
          <w:sz w:val="44"/>
          <w:szCs w:val="44"/>
        </w:rPr>
        <w:t>竞赛</w:t>
      </w:r>
    </w:p>
    <w:p>
      <w:pPr>
        <w:spacing w:line="788" w:lineRule="atLeast"/>
        <w:jc w:val="center"/>
        <w:rPr>
          <w:sz w:val="52"/>
          <w:szCs w:val="52"/>
        </w:rPr>
      </w:pPr>
      <w:r>
        <w:rPr>
          <w:rFonts w:hint="eastAsia" w:ascii="隶书" w:eastAsia="隶书"/>
          <w:sz w:val="52"/>
          <w:szCs w:val="52"/>
        </w:rPr>
        <w:t>决赛</w:t>
      </w:r>
      <w:r>
        <w:rPr>
          <w:rFonts w:ascii="隶书" w:eastAsia="隶书"/>
          <w:sz w:val="52"/>
          <w:szCs w:val="52"/>
        </w:rPr>
        <w:t>作品申报书</w:t>
      </w:r>
    </w:p>
    <w:p>
      <w:pPr>
        <w:spacing w:line="487" w:lineRule="atLeast"/>
        <w:rPr>
          <w:rFonts w:hint="eastAsia"/>
        </w:rPr>
      </w:pPr>
    </w:p>
    <w:p>
      <w:pPr>
        <w:spacing w:line="487" w:lineRule="atLeast"/>
        <w:rPr>
          <w:rFonts w:hint="eastAsia"/>
        </w:rPr>
      </w:pPr>
    </w:p>
    <w:p>
      <w:pPr>
        <w:spacing w:line="487" w:lineRule="atLeast"/>
        <w:rPr>
          <w:rFonts w:hint="eastAsia"/>
        </w:rPr>
      </w:pPr>
    </w:p>
    <w:p>
      <w:pPr>
        <w:spacing w:line="487" w:lineRule="atLeast"/>
        <w:rPr>
          <w:rFonts w:hint="eastAsia"/>
        </w:rPr>
      </w:pPr>
    </w:p>
    <w:p>
      <w:pPr>
        <w:spacing w:line="487" w:lineRule="atLeast"/>
        <w:rPr>
          <w:rFonts w:hint="eastAsia"/>
        </w:rPr>
      </w:pPr>
    </w:p>
    <w:p>
      <w:pPr>
        <w:spacing w:line="487" w:lineRule="atLeast"/>
        <w:rPr>
          <w:rFonts w:hint="eastAsia"/>
        </w:rPr>
      </w:pPr>
    </w:p>
    <w:p>
      <w:pPr>
        <w:spacing w:line="487" w:lineRule="atLeast"/>
        <w:rPr>
          <w:rFonts w:hint="eastAsia"/>
        </w:rPr>
      </w:pPr>
    </w:p>
    <w:p>
      <w:pPr>
        <w:spacing w:line="476" w:lineRule="atLeast"/>
      </w:pPr>
      <w:r>
        <w:rPr>
          <w:rFonts w:ascii="楷体_GB2312" w:eastAsia="楷体_GB2312"/>
          <w:b/>
          <w:sz w:val="30"/>
        </w:rPr>
        <w:t xml:space="preserve">    作品名称：</w:t>
      </w:r>
      <w:r>
        <w:rPr>
          <w:rFonts w:ascii="楷体_GB2312" w:eastAsia="楷体_GB2312"/>
          <w:b/>
          <w:sz w:val="30"/>
          <w:u w:val="single"/>
        </w:rPr>
        <w:t xml:space="preserve">  </w:t>
      </w:r>
      <w:r>
        <w:rPr>
          <w:rFonts w:hint="eastAsia" w:ascii="楷体_GB2312" w:eastAsia="楷体_GB2312"/>
          <w:b/>
          <w:sz w:val="30"/>
          <w:u w:val="single"/>
          <w:lang w:val="en-US" w:eastAsia="zh-CN"/>
        </w:rPr>
        <w:t>易园APP</w:t>
      </w:r>
      <w:r>
        <w:rPr>
          <w:rFonts w:hint="eastAsia" w:ascii="楷体_GB2312" w:eastAsia="楷体_GB2312"/>
          <w:bCs/>
          <w:sz w:val="30"/>
          <w:u w:val="single"/>
        </w:rPr>
        <w:t xml:space="preserve">       </w:t>
      </w:r>
      <w:r>
        <w:rPr>
          <w:rFonts w:ascii="楷体_GB2312" w:eastAsia="楷体_GB2312"/>
          <w:bCs/>
          <w:sz w:val="30"/>
          <w:u w:val="single"/>
        </w:rPr>
        <w:t xml:space="preserve"> </w:t>
      </w:r>
      <w:r>
        <w:rPr>
          <w:rFonts w:ascii="楷体_GB2312" w:eastAsia="楷体_GB2312"/>
          <w:b/>
          <w:sz w:val="30"/>
          <w:u w:val="single"/>
        </w:rPr>
        <w:t xml:space="preserve">              </w:t>
      </w:r>
    </w:p>
    <w:p>
      <w:pPr>
        <w:spacing w:line="476" w:lineRule="atLeast"/>
      </w:pPr>
    </w:p>
    <w:p>
      <w:pPr>
        <w:spacing w:line="476" w:lineRule="atLeast"/>
        <w:rPr>
          <w:rFonts w:hint="eastAsia" w:ascii="楷体_GB2312" w:eastAsia="楷体_GB2312"/>
          <w:b/>
          <w:sz w:val="30"/>
          <w:u w:val="single"/>
        </w:rPr>
      </w:pPr>
      <w:r>
        <w:rPr>
          <w:rFonts w:ascii="楷体_GB2312" w:eastAsia="楷体_GB2312"/>
          <w:b/>
          <w:sz w:val="30"/>
        </w:rPr>
        <w:t xml:space="preserve">    申报者姓名：</w:t>
      </w:r>
      <w:r>
        <w:rPr>
          <w:rFonts w:ascii="楷体_GB2312" w:eastAsia="楷体_GB2312"/>
          <w:b/>
          <w:sz w:val="30"/>
          <w:u w:val="single"/>
        </w:rPr>
        <w:t xml:space="preserve">  </w:t>
      </w:r>
      <w:r>
        <w:rPr>
          <w:rFonts w:hint="eastAsia" w:ascii="楷体_GB2312" w:eastAsia="楷体_GB2312"/>
          <w:b/>
          <w:sz w:val="30"/>
          <w:u w:val="single"/>
          <w:lang w:val="en-US" w:eastAsia="zh-CN"/>
        </w:rPr>
        <w:t>李武浩</w:t>
      </w:r>
      <w:r>
        <w:rPr>
          <w:rFonts w:ascii="楷体_GB2312" w:eastAsia="楷体_GB2312"/>
          <w:b/>
          <w:sz w:val="30"/>
          <w:u w:val="single"/>
        </w:rPr>
        <w:t xml:space="preserve">    </w:t>
      </w:r>
      <w:r>
        <w:rPr>
          <w:rFonts w:hint="eastAsia" w:ascii="楷体_GB2312" w:eastAsia="楷体_GB2312"/>
          <w:b/>
          <w:sz w:val="30"/>
          <w:u w:val="single"/>
        </w:rPr>
        <w:t xml:space="preserve">    </w:t>
      </w:r>
      <w:r>
        <w:rPr>
          <w:rFonts w:ascii="楷体_GB2312" w:eastAsia="楷体_GB2312"/>
          <w:b/>
          <w:sz w:val="30"/>
          <w:u w:val="single"/>
        </w:rPr>
        <w:t xml:space="preserve">            </w:t>
      </w:r>
    </w:p>
    <w:p>
      <w:pPr>
        <w:spacing w:line="476" w:lineRule="atLeast"/>
        <w:rPr>
          <w:rFonts w:hint="eastAsia" w:ascii="楷体_GB2312" w:eastAsia="楷体_GB2312"/>
          <w:b/>
          <w:sz w:val="30"/>
          <w:u w:val="single"/>
        </w:rPr>
      </w:pPr>
    </w:p>
    <w:p>
      <w:pPr>
        <w:spacing w:line="476" w:lineRule="atLeast"/>
        <w:ind w:firstLine="596" w:firstLineChars="198"/>
      </w:pPr>
      <w:r>
        <w:rPr>
          <w:rFonts w:hint="eastAsia" w:ascii="楷体_GB2312" w:eastAsia="楷体_GB2312"/>
          <w:b/>
          <w:sz w:val="30"/>
        </w:rPr>
        <w:t>指导老师：</w:t>
      </w:r>
      <w:r>
        <w:rPr>
          <w:rFonts w:hint="eastAsia" w:ascii="楷体_GB2312" w:eastAsia="楷体_GB2312"/>
          <w:b/>
          <w:sz w:val="30"/>
          <w:u w:val="single"/>
        </w:rPr>
        <w:t xml:space="preserve">   </w:t>
      </w:r>
      <w:r>
        <w:rPr>
          <w:rFonts w:hint="eastAsia" w:ascii="楷体_GB2312" w:eastAsia="楷体_GB2312"/>
          <w:b/>
          <w:sz w:val="30"/>
          <w:u w:val="single"/>
          <w:lang w:val="en-US" w:eastAsia="zh-CN"/>
        </w:rPr>
        <w:t>周娟美、张静</w:t>
      </w:r>
      <w:r>
        <w:rPr>
          <w:rFonts w:hint="eastAsia" w:ascii="楷体_GB2312" w:eastAsia="楷体_GB2312"/>
          <w:b/>
          <w:sz w:val="30"/>
          <w:u w:val="single"/>
        </w:rPr>
        <w:t xml:space="preserve">                 </w:t>
      </w:r>
    </w:p>
    <w:p>
      <w:pPr>
        <w:spacing w:line="476" w:lineRule="atLeast"/>
        <w:rPr>
          <w:rFonts w:hint="eastAsia"/>
        </w:rPr>
      </w:pPr>
    </w:p>
    <w:p>
      <w:pPr>
        <w:spacing w:line="453" w:lineRule="atLeast"/>
        <w:jc w:val="left"/>
        <w:rPr>
          <w:sz w:val="36"/>
        </w:rPr>
      </w:pPr>
    </w:p>
    <w:p>
      <w:pPr>
        <w:spacing w:line="476" w:lineRule="atLeast"/>
        <w:rPr>
          <w:rFonts w:hint="eastAsia" w:ascii="楷体_GB2312" w:eastAsia="楷体_GB2312"/>
          <w:b/>
        </w:rPr>
      </w:pPr>
      <w:r>
        <w:rPr>
          <w:rFonts w:ascii="隶书" w:eastAsia="隶书"/>
          <w:b/>
          <w:sz w:val="30"/>
        </w:rPr>
        <w:t xml:space="preserve"> </w:t>
      </w:r>
      <w:r>
        <w:rPr>
          <w:rFonts w:hint="eastAsia" w:ascii="楷体_GB2312" w:eastAsia="楷体_GB2312"/>
          <w:b/>
          <w:sz w:val="30"/>
        </w:rPr>
        <w:t xml:space="preserve"> 类 别：</w:t>
      </w:r>
    </w:p>
    <w:p>
      <w:pPr>
        <w:spacing w:line="476" w:lineRule="atLeast"/>
        <w:ind w:firstLine="629"/>
        <w:rPr>
          <w:rFonts w:hint="eastAsia" w:ascii="楷体_GB2312" w:eastAsia="楷体_GB2312"/>
        </w:rPr>
      </w:pPr>
      <w:r>
        <w:rPr>
          <w:sz w:val="28"/>
        </w:rPr>
        <mc:AlternateContent>
          <mc:Choice Requires="wps">
            <w:drawing>
              <wp:anchor distT="0" distB="0" distL="114300" distR="114300" simplePos="0" relativeHeight="479344640" behindDoc="0" locked="0" layoutInCell="1" allowOverlap="1">
                <wp:simplePos x="0" y="0"/>
                <wp:positionH relativeFrom="column">
                  <wp:posOffset>371475</wp:posOffset>
                </wp:positionH>
                <wp:positionV relativeFrom="paragraph">
                  <wp:posOffset>111760</wp:posOffset>
                </wp:positionV>
                <wp:extent cx="166370" cy="172720"/>
                <wp:effectExtent l="4445" t="4445" r="12065" b="5715"/>
                <wp:wrapNone/>
                <wp:docPr id="15" name="矩形 15"/>
                <wp:cNvGraphicFramePr/>
                <a:graphic xmlns:a="http://schemas.openxmlformats.org/drawingml/2006/main">
                  <a:graphicData uri="http://schemas.microsoft.com/office/word/2010/wordprocessingShape">
                    <wps:wsp>
                      <wps:cNvSpPr/>
                      <wps:spPr>
                        <a:xfrm>
                          <a:off x="1514475" y="8352155"/>
                          <a:ext cx="166370" cy="1727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5pt;margin-top:8.8pt;height:13.6pt;width:13.1pt;z-index:479344640;v-text-anchor:middle;mso-width-relative:page;mso-height-relative:page;" filled="f" stroked="t" coordsize="21600,21600" o:gfxdata="UEsDBAoAAAAAAIdO4kAAAAAAAAAAAAAAAAAEAAAAZHJzL1BLAwQUAAAACACHTuJANmN7stYAAAAH&#10;AQAADwAAAGRycy9kb3ducmV2LnhtbE2OS0+DQBSF9yb+h8k1cWeHChSCDF2QuNKFtqbG3ZS5BVLm&#10;DjLTB//e60qX55FzvnJ9tYM44+R7RwqWiwgEUuNMT62Cj+3zQw7CB01GD45QwYwe1tXtTakL4y70&#10;judNaAWPkC+0gi6EsZDSNx1a7RduROLs4CarA8uplWbSFx63g3yMopW0uid+6PSIdYfNcXOyCvo5&#10;fvt6rT+z+uV7F3s373ycWqXu75bRE4iA1/BXhl98RoeKmfbuRMaLQUGap9xkP1uB4DxPMhB7BUmS&#10;g6xK+Z+/+gFQSwMEFAAAAAgAh07iQNHMdlVMAgAAcgQAAA4AAABkcnMvZTJvRG9jLnhtbK1US24b&#10;MQzdF+gdBO3rsR1/EsPjwEjgokDQBEiLrmmN5BlAv1Kyx+llCnTXQ/Q4Ra9RSjNJ3M+qqBcyJT49&#10;io/kLC+PRrODxNA4W/LRYMiZtMJVjd2V/P27zatzzkIEW4F2Vpb8QQZ+uXr5Ytn6hRy72ulKIiMS&#10;GxatL3kdo18URRC1NBAGzktLTuXQQKQt7ooKoSV2o4vxcDgrWoeVRydkCHR63Tn5KvMrJUW8VSrI&#10;yHTJ6W0xr5jXbVqL1RIWOwRfN6J/BvzDKww0loI+UV1DBLbH5g8q0wh0wak4EM4UTqlGyJwDZTMa&#10;/pbNfQ1e5lxInOCfZAr/j1a8Pdwhayqq3ZQzC4Zq9OPz1+/fvjA6IHVaHxYEuvd32O8CmSnVo0KT&#10;/ikJdkz3R5PJnEgeSn5+Nh2Ppvk+LOQxMpEAs9nZnGogCDCaj+fjrH7xTOQxxNfSGZaMkiMVL2sK&#10;h5sQKThBHyEprnWbRutcQG1ZW/KL6ZjCC6A2UhoimcZTYsHuOAO9o/4UETNjcLqp0u3EE3C3vdLI&#10;DpB6JP9S4hTtF1gKfQ2h7nDZ1cO0JXTSqVMmWVtXPZCu6LqGC15sGrp/AyHeAVKHkQ40NfGWFqUd&#10;Pd71Fme1w09/O094Kjx5OWupYymzj3tAyZl+Y6klLkj/1OJ5M5kmfRmeeranHrs3V44SHtF8epHN&#10;hI/60VTozAcarnWKSi6wgmJ3Gvabq9hNEo2nkOt1hlFbe4g39t6LRN4Var2PTjW5hs/q9KJRY2ex&#10;+yFMk3O6z6jnT8X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Zje7LWAAAABwEAAA8AAAAAAAAA&#10;AQAgAAAAIgAAAGRycy9kb3ducmV2LnhtbFBLAQIUABQAAAAIAIdO4kDRzHZVTAIAAHIEAAAOAAAA&#10;AAAAAAEAIAAAACUBAABkcnMvZTJvRG9jLnhtbFBLBQYAAAAABgAGAFkBAADjBQAAAAA=&#10;">
                <v:fill on="f" focussize="0,0"/>
                <v:stroke color="#000000 [3213]" joinstyle="round"/>
                <v:imagedata o:title=""/>
                <o:lock v:ext="edit" aspectratio="f"/>
              </v:rect>
            </w:pict>
          </mc:Fallback>
        </mc:AlternateContent>
      </w:r>
      <w:r>
        <w:rPr>
          <w:rFonts w:hint="default" w:ascii="Arial" w:hAnsi="Arial" w:cs="Arial"/>
          <w:b/>
          <w:sz w:val="28"/>
          <w:szCs w:val="28"/>
        </w:rPr>
        <w:t>√</w:t>
      </w:r>
      <w:r>
        <w:rPr>
          <w:rFonts w:hint="eastAsia" w:ascii="楷体_GB2312" w:eastAsia="楷体_GB2312"/>
          <w:sz w:val="28"/>
        </w:rPr>
        <w:t xml:space="preserve"> 创业计划竞赛</w:t>
      </w:r>
      <w:r>
        <w:rPr>
          <w:rFonts w:hint="eastAsia" w:ascii="楷体_GB2312" w:eastAsia="楷体_GB2312"/>
          <w:sz w:val="28"/>
        </w:rPr>
        <w:tab/>
      </w:r>
      <w:r>
        <w:rPr>
          <w:rFonts w:hint="eastAsia" w:ascii="楷体_GB2312" w:eastAsia="楷体_GB2312"/>
          <w:sz w:val="28"/>
        </w:rPr>
        <w:tab/>
      </w:r>
      <w:r>
        <w:rPr>
          <w:rFonts w:hint="eastAsia" w:ascii="楷体_GB2312" w:eastAsia="楷体_GB2312"/>
          <w:sz w:val="28"/>
        </w:rPr>
        <w:t xml:space="preserve">         </w:t>
      </w:r>
    </w:p>
    <w:p>
      <w:pPr>
        <w:spacing w:line="476" w:lineRule="atLeast"/>
        <w:ind w:firstLine="629"/>
        <w:rPr>
          <w:rFonts w:hint="eastAsia" w:ascii="楷体_GB2312" w:eastAsia="楷体_GB2312"/>
        </w:rPr>
      </w:pPr>
      <w:r>
        <w:rPr>
          <w:rFonts w:hint="eastAsia" w:ascii="楷体_GB2312" w:eastAsia="楷体_GB2312"/>
          <w:sz w:val="28"/>
        </w:rPr>
        <w:t xml:space="preserve">□ 创业实践挑战赛              </w:t>
      </w:r>
    </w:p>
    <w:p>
      <w:pPr>
        <w:spacing w:line="476" w:lineRule="atLeast"/>
        <w:ind w:firstLine="629"/>
        <w:rPr>
          <w:sz w:val="36"/>
        </w:rPr>
      </w:pPr>
      <w:r>
        <w:rPr>
          <w:rFonts w:hint="eastAsia" w:ascii="楷体_GB2312" w:eastAsia="楷体_GB2312"/>
          <w:sz w:val="28"/>
        </w:rPr>
        <w:t>□ 公益创业赛</w:t>
      </w:r>
    </w:p>
    <w:p>
      <w:pPr>
        <w:spacing w:line="453" w:lineRule="atLeast"/>
        <w:jc w:val="left"/>
        <w:rPr>
          <w:sz w:val="36"/>
        </w:rPr>
      </w:pPr>
    </w:p>
    <w:p>
      <w:pPr>
        <w:spacing w:line="453" w:lineRule="atLeast"/>
        <w:ind w:firstLine="3360" w:firstLineChars="700"/>
        <w:jc w:val="both"/>
        <w:rPr>
          <w:rFonts w:hint="eastAsia"/>
          <w:sz w:val="28"/>
          <w:u w:val="single"/>
        </w:rPr>
      </w:pPr>
      <w:r>
        <w:rPr>
          <w:rFonts w:hint="eastAsia"/>
          <w:sz w:val="48"/>
        </w:rPr>
        <w:t xml:space="preserve">说 </w:t>
      </w:r>
      <w:r>
        <w:rPr>
          <w:sz w:val="48"/>
        </w:rPr>
        <w:t xml:space="preserve">  </w:t>
      </w:r>
      <w:r>
        <w:rPr>
          <w:rFonts w:hint="eastAsia"/>
          <w:sz w:val="48"/>
        </w:rPr>
        <w:t>明</w:t>
      </w:r>
    </w:p>
    <w:p>
      <w:pPr>
        <w:spacing w:line="453" w:lineRule="atLeast"/>
        <w:jc w:val="left"/>
      </w:pPr>
    </w:p>
    <w:p>
      <w:pPr>
        <w:widowControl/>
        <w:jc w:val="left"/>
        <w:rPr>
          <w:rFonts w:hint="eastAsia"/>
        </w:rPr>
      </w:pPr>
    </w:p>
    <w:p>
      <w:pPr>
        <w:spacing w:line="453" w:lineRule="atLeast"/>
        <w:ind w:firstLine="480" w:firstLineChars="200"/>
        <w:jc w:val="left"/>
        <w:rPr>
          <w:rFonts w:hint="eastAsia" w:ascii="宋体" w:hAnsi="宋体"/>
          <w:sz w:val="24"/>
        </w:rPr>
      </w:pPr>
      <w:r>
        <w:rPr>
          <w:rFonts w:hint="eastAsia" w:ascii="宋体" w:hAnsi="宋体"/>
          <w:sz w:val="24"/>
        </w:rPr>
        <w:t>1.申报者应在认真阅读此说明各项内容后按要求详细填写。</w:t>
      </w:r>
    </w:p>
    <w:p>
      <w:pPr>
        <w:spacing w:line="453" w:lineRule="atLeast"/>
        <w:ind w:firstLine="480" w:firstLineChars="200"/>
        <w:jc w:val="left"/>
        <w:rPr>
          <w:rFonts w:hint="eastAsia" w:ascii="宋体" w:hAnsi="宋体"/>
          <w:sz w:val="24"/>
        </w:rPr>
      </w:pPr>
      <w:r>
        <w:rPr>
          <w:rFonts w:hint="eastAsia" w:ascii="宋体" w:hAnsi="宋体"/>
          <w:sz w:val="24"/>
        </w:rPr>
        <w:t>2.申报者在填写申报表时需根据作品实际情况认真填写作品类别，创业计划类需要勾选小类( 即参赛类别第三栏)其余两类不需要，特别注意团队成员信息须如实填写，联系电话切记填写三位成员。</w:t>
      </w:r>
    </w:p>
    <w:p>
      <w:pPr>
        <w:spacing w:line="453" w:lineRule="atLeast"/>
        <w:ind w:firstLine="480" w:firstLineChars="200"/>
        <w:jc w:val="left"/>
        <w:rPr>
          <w:rFonts w:hint="eastAsia" w:ascii="宋体" w:hAnsi="宋体"/>
          <w:sz w:val="24"/>
        </w:rPr>
      </w:pPr>
      <w:r>
        <w:rPr>
          <w:rFonts w:hint="eastAsia" w:ascii="宋体" w:hAnsi="宋体"/>
          <w:sz w:val="24"/>
        </w:rPr>
        <w:t>3.申报表及作品正文一律使用A4 纸打印。装订顺序为封面说明-申报表-正文。</w:t>
      </w:r>
    </w:p>
    <w:p>
      <w:pPr>
        <w:spacing w:line="453" w:lineRule="atLeast"/>
        <w:ind w:firstLine="480" w:firstLineChars="200"/>
        <w:jc w:val="left"/>
        <w:rPr>
          <w:rFonts w:hint="eastAsia" w:ascii="宋体" w:hAnsi="宋体"/>
          <w:sz w:val="24"/>
        </w:rPr>
      </w:pPr>
      <w:r>
        <w:rPr>
          <w:rFonts w:hint="eastAsia" w:ascii="宋体" w:hAnsi="宋体"/>
          <w:sz w:val="24"/>
        </w:rPr>
        <w:t>4.作品编号由中北大学2018 年“刘鼎杯“大学生创业大赛竞赛组委会提供。填写时参赛者根据公布的入围决赛名单的作品编号填写。</w:t>
      </w:r>
    </w:p>
    <w:p>
      <w:pPr>
        <w:spacing w:line="453" w:lineRule="atLeast"/>
        <w:ind w:firstLine="480" w:firstLineChars="200"/>
        <w:jc w:val="left"/>
        <w:rPr>
          <w:rFonts w:hint="eastAsia" w:ascii="宋体" w:hAnsi="宋体"/>
          <w:sz w:val="24"/>
        </w:rPr>
      </w:pPr>
      <w:r>
        <w:rPr>
          <w:rFonts w:hint="eastAsia" w:ascii="宋体" w:hAnsi="宋体"/>
          <w:sz w:val="24"/>
        </w:rPr>
        <w:t>5.作品正文打印要求:标题:一级标题使用仿宋二号加粗居中，二级标题使用仿宋三号字体加粗左对齐，三级标题使用仿宋小三号字体加粗左对齐缩进两个空格。(目录字体使用四号字体不加粗。)</w:t>
      </w:r>
    </w:p>
    <w:p>
      <w:pPr>
        <w:spacing w:line="453" w:lineRule="atLeast"/>
        <w:jc w:val="left"/>
        <w:rPr>
          <w:rFonts w:hint="eastAsia" w:ascii="宋体" w:hAnsi="宋体"/>
          <w:sz w:val="24"/>
        </w:rPr>
      </w:pPr>
      <w:r>
        <w:rPr>
          <w:rFonts w:hint="eastAsia" w:ascii="宋体" w:hAnsi="宋体"/>
          <w:sz w:val="24"/>
        </w:rPr>
        <w:t>例如:</w:t>
      </w:r>
    </w:p>
    <w:p>
      <w:pPr>
        <w:spacing w:line="453" w:lineRule="atLeast"/>
        <w:jc w:val="center"/>
        <w:rPr>
          <w:rFonts w:hint="eastAsia" w:ascii="仿宋" w:hAnsi="仿宋" w:eastAsia="仿宋"/>
          <w:b/>
          <w:sz w:val="44"/>
          <w:szCs w:val="44"/>
        </w:rPr>
      </w:pPr>
      <w:r>
        <w:rPr>
          <w:rFonts w:hint="eastAsia" w:ascii="仿宋" w:hAnsi="仿宋" w:eastAsia="仿宋"/>
          <w:b/>
          <w:sz w:val="44"/>
          <w:szCs w:val="44"/>
        </w:rPr>
        <w:t>三、市场分析</w:t>
      </w:r>
    </w:p>
    <w:p>
      <w:pPr>
        <w:spacing w:line="453" w:lineRule="atLeast"/>
        <w:jc w:val="left"/>
        <w:rPr>
          <w:rFonts w:hint="eastAsia" w:ascii="仿宋" w:hAnsi="仿宋" w:eastAsia="仿宋"/>
          <w:b/>
          <w:sz w:val="32"/>
          <w:szCs w:val="32"/>
        </w:rPr>
      </w:pPr>
      <w:r>
        <w:rPr>
          <w:rFonts w:hint="eastAsia" w:ascii="仿宋" w:hAnsi="仿宋" w:eastAsia="仿宋"/>
          <w:b/>
          <w:sz w:val="32"/>
          <w:szCs w:val="32"/>
        </w:rPr>
        <w:t>3.1发展背景</w:t>
      </w:r>
    </w:p>
    <w:p>
      <w:pPr>
        <w:spacing w:line="453" w:lineRule="atLeast"/>
        <w:ind w:firstLine="301" w:firstLineChars="100"/>
        <w:jc w:val="left"/>
        <w:rPr>
          <w:rFonts w:hint="eastAsia" w:ascii="仿宋" w:hAnsi="仿宋" w:eastAsia="仿宋"/>
          <w:b/>
          <w:sz w:val="30"/>
          <w:szCs w:val="30"/>
        </w:rPr>
      </w:pPr>
      <w:r>
        <w:rPr>
          <w:rFonts w:hint="eastAsia" w:ascii="仿宋" w:hAnsi="仿宋" w:eastAsia="仿宋"/>
          <w:b/>
          <w:sz w:val="30"/>
          <w:szCs w:val="30"/>
        </w:rPr>
        <w:t>3.1.1项目定位</w:t>
      </w:r>
    </w:p>
    <w:p>
      <w:pPr>
        <w:spacing w:line="453" w:lineRule="atLeast"/>
        <w:ind w:firstLine="562" w:firstLineChars="200"/>
        <w:jc w:val="left"/>
        <w:rPr>
          <w:rFonts w:hint="eastAsia" w:ascii="仿宋" w:hAnsi="仿宋" w:eastAsia="仿宋"/>
          <w:b/>
          <w:sz w:val="28"/>
          <w:szCs w:val="28"/>
        </w:rPr>
      </w:pPr>
      <w:r>
        <w:rPr>
          <w:rFonts w:hint="eastAsia" w:ascii="仿宋" w:hAnsi="仿宋" w:eastAsia="仿宋"/>
          <w:b/>
          <w:sz w:val="28"/>
          <w:szCs w:val="28"/>
        </w:rPr>
        <w:t>②正文:正文使用仿宋四号字体，行间距1.5倍。段落首行缩进两个字符。</w:t>
      </w:r>
    </w:p>
    <w:p>
      <w:pPr>
        <w:spacing w:line="453" w:lineRule="atLeast"/>
        <w:jc w:val="left"/>
        <w:rPr>
          <w:rFonts w:hint="eastAsia" w:ascii="仿宋" w:hAnsi="仿宋" w:eastAsia="仿宋"/>
          <w:b/>
          <w:sz w:val="28"/>
          <w:szCs w:val="28"/>
        </w:rPr>
      </w:pPr>
      <w:r>
        <w:rPr>
          <w:rFonts w:hint="eastAsia" w:ascii="仿宋" w:hAnsi="仿宋" w:eastAsia="仿宋"/>
          <w:b/>
          <w:sz w:val="28"/>
          <w:szCs w:val="28"/>
        </w:rPr>
        <w:t>例如:</w:t>
      </w:r>
    </w:p>
    <w:p>
      <w:pPr>
        <w:spacing w:line="360" w:lineRule="auto"/>
        <w:ind w:firstLine="560" w:firstLineChars="200"/>
        <w:jc w:val="left"/>
        <w:rPr>
          <w:rFonts w:hint="eastAsia" w:ascii="仿宋" w:hAnsi="仿宋" w:eastAsia="仿宋"/>
          <w:sz w:val="28"/>
          <w:szCs w:val="28"/>
        </w:rPr>
      </w:pPr>
      <w:r>
        <w:rPr>
          <w:rFonts w:hint="eastAsia" w:ascii="仿宋" w:hAnsi="仿宋" w:eastAsia="仿宋"/>
          <w:sz w:val="28"/>
          <w:szCs w:val="28"/>
        </w:rPr>
        <w:t>创业计划是创业者叩响投资者大门的“敲门砖”，是创业者计划创立的业务的书面摘要，一份优秀的创业计划书往往会使创业者达到事半功</w:t>
      </w:r>
      <w:r>
        <w:rPr>
          <w:rFonts w:hint="eastAsia" w:ascii="仿宋" w:hAnsi="仿宋" w:eastAsia="仿宋"/>
          <w:sz w:val="28"/>
          <w:szCs w:val="28"/>
          <w:lang w:val="en-US" w:eastAsia="zh-CN"/>
        </w:rPr>
        <w:t>倍</w:t>
      </w:r>
      <w:r>
        <w:rPr>
          <w:rFonts w:hint="eastAsia" w:ascii="仿宋" w:hAnsi="仿宋" w:eastAsia="仿宋"/>
          <w:sz w:val="28"/>
          <w:szCs w:val="28"/>
        </w:rPr>
        <w:t>的效果。</w:t>
      </w:r>
    </w:p>
    <w:p>
      <w:pPr>
        <w:spacing w:line="453" w:lineRule="atLeast"/>
        <w:ind w:firstLine="420" w:firstLineChars="200"/>
        <w:jc w:val="left"/>
      </w:pPr>
    </w:p>
    <w:p>
      <w:pPr>
        <w:spacing w:line="453" w:lineRule="atLeast"/>
        <w:ind w:firstLine="480" w:firstLineChars="200"/>
        <w:jc w:val="left"/>
        <w:rPr>
          <w:rFonts w:hint="eastAsia" w:ascii="宋体" w:hAnsi="宋体"/>
          <w:sz w:val="24"/>
          <w:szCs w:val="24"/>
        </w:rPr>
      </w:pPr>
      <w:r>
        <w:rPr>
          <w:rFonts w:hint="eastAsia" w:ascii="宋体" w:hAnsi="宋体"/>
          <w:sz w:val="24"/>
          <w:szCs w:val="24"/>
        </w:rPr>
        <w:t>6.作品申报书须按通知规定时间上交至“中北大学学生科学技术协会”</w:t>
      </w:r>
    </w:p>
    <w:p>
      <w:pPr>
        <w:spacing w:line="453" w:lineRule="atLeast"/>
        <w:ind w:firstLine="480" w:firstLineChars="200"/>
        <w:jc w:val="left"/>
        <w:rPr>
          <w:rFonts w:ascii="宋体" w:hAnsi="宋体"/>
          <w:sz w:val="24"/>
          <w:szCs w:val="24"/>
        </w:rPr>
      </w:pPr>
      <w:r>
        <w:rPr>
          <w:rFonts w:hint="eastAsia" w:ascii="宋体" w:hAnsi="宋体"/>
          <w:sz w:val="24"/>
          <w:szCs w:val="24"/>
        </w:rPr>
        <w:t>7.所有参赛事宜请向中北大学学生科学技术协会咨询。</w:t>
      </w:r>
    </w:p>
    <w:p>
      <w:pPr>
        <w:spacing w:line="453" w:lineRule="atLeast"/>
        <w:jc w:val="left"/>
        <w:rPr>
          <w:rFonts w:hint="eastAsia" w:ascii="宋体" w:hAnsi="宋体" w:cs="宋体"/>
          <w:b/>
          <w:bCs/>
          <w:sz w:val="32"/>
          <w:szCs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line="453" w:lineRule="atLeast"/>
        <w:jc w:val="left"/>
        <w:rPr>
          <w:rFonts w:ascii="宋体" w:hAnsi="宋体" w:cs="宋体"/>
          <w:b/>
          <w:bCs/>
          <w:sz w:val="32"/>
          <w:szCs w:val="32"/>
        </w:rPr>
      </w:pPr>
      <w:r>
        <w:rPr>
          <w:rFonts w:hint="eastAsia" w:ascii="宋体" w:hAnsi="宋体" w:cs="宋体"/>
          <w:b/>
          <w:bCs/>
          <w:sz w:val="32"/>
          <w:szCs w:val="32"/>
        </w:rPr>
        <w:t>编号</w:t>
      </w:r>
      <w:r>
        <w:rPr>
          <w:rFonts w:hint="eastAsia" w:ascii="宋体" w:hAnsi="宋体" w:cs="宋体"/>
          <w:b/>
          <w:bCs/>
          <w:sz w:val="32"/>
          <w:szCs w:val="32"/>
          <w:u w:val="single"/>
        </w:rPr>
        <w:t xml:space="preserve"> </w:t>
      </w:r>
      <w:r>
        <w:rPr>
          <w:rFonts w:hint="eastAsia" w:ascii="宋体" w:hAnsi="宋体" w:cs="宋体"/>
          <w:b/>
          <w:bCs/>
          <w:sz w:val="32"/>
          <w:szCs w:val="32"/>
          <w:u w:val="single"/>
          <w:lang w:val="en-US" w:eastAsia="zh-CN"/>
        </w:rPr>
        <w:t>AAG067</w:t>
      </w:r>
      <w:r>
        <w:rPr>
          <w:rFonts w:hint="eastAsia" w:ascii="宋体" w:hAnsi="宋体" w:cs="宋体"/>
          <w:b/>
          <w:bCs/>
          <w:sz w:val="32"/>
          <w:szCs w:val="32"/>
          <w:u w:val="single"/>
        </w:rPr>
        <w:t xml:space="preserve">       </w:t>
      </w:r>
    </w:p>
    <w:p>
      <w:pPr>
        <w:jc w:val="center"/>
        <w:rPr>
          <w:rFonts w:hint="eastAsia" w:ascii="宋体" w:hAnsi="宋体" w:cs="宋体"/>
          <w:b/>
          <w:bCs/>
          <w:sz w:val="32"/>
          <w:szCs w:val="32"/>
        </w:rPr>
      </w:pPr>
      <w:r>
        <w:rPr>
          <w:rFonts w:hint="eastAsia" w:ascii="宋体" w:hAnsi="宋体" w:cs="宋体"/>
          <w:b/>
          <w:bCs/>
          <w:sz w:val="32"/>
          <w:szCs w:val="32"/>
        </w:rPr>
        <w:t>中北大学2018年“刘鼎杯”大学生创新创业大赛申报表</w:t>
      </w:r>
    </w:p>
    <w:p>
      <w:pPr>
        <w:jc w:val="center"/>
        <w:rPr>
          <w:rFonts w:hint="eastAsia" w:ascii="华文行楷" w:hAnsi="宋体" w:eastAsia="华文行楷" w:cs="宋体"/>
          <w:b/>
          <w:bCs/>
          <w:sz w:val="40"/>
          <w:szCs w:val="40"/>
        </w:rPr>
      </w:pPr>
      <w:r>
        <w:rPr>
          <w:rFonts w:hint="eastAsia" w:ascii="华文行楷" w:hAnsi="宋体" w:eastAsia="华文行楷" w:cs="宋体"/>
          <w:b/>
          <w:bCs/>
          <w:sz w:val="40"/>
          <w:szCs w:val="40"/>
        </w:rPr>
        <w:t>创业类</w:t>
      </w:r>
    </w:p>
    <w:tbl>
      <w:tblPr>
        <w:tblStyle w:val="11"/>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194"/>
        <w:gridCol w:w="382"/>
        <w:gridCol w:w="518"/>
        <w:gridCol w:w="975"/>
        <w:gridCol w:w="457"/>
        <w:gridCol w:w="1900"/>
        <w:gridCol w:w="741"/>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jc w:val="center"/>
        </w:trPr>
        <w:tc>
          <w:tcPr>
            <w:tcW w:w="1406" w:type="dxa"/>
            <w:tcBorders>
              <w:top w:val="single" w:color="auto" w:sz="4" w:space="0"/>
              <w:left w:val="single" w:color="auto" w:sz="4" w:space="0"/>
              <w:bottom w:val="single" w:color="auto" w:sz="4" w:space="0"/>
              <w:right w:val="single" w:color="auto" w:sz="4" w:space="0"/>
            </w:tcBorders>
            <w:vAlign w:val="top"/>
          </w:tcPr>
          <w:p>
            <w:pPr>
              <w:jc w:val="center"/>
              <w:rPr>
                <w:rFonts w:hint="eastAsia" w:ascii="仿宋_GB2312" w:hAnsi="仿宋_GB2312" w:cs="仿宋_GB2312"/>
                <w:b/>
                <w:bCs/>
                <w:sz w:val="24"/>
                <w:szCs w:val="24"/>
              </w:rPr>
            </w:pPr>
            <w:r>
              <w:rPr>
                <w:rFonts w:ascii="仿宋_GB2312" w:hAnsi="仿宋_GB2312" w:cs="仿宋_GB2312"/>
                <w:b/>
                <w:bCs/>
                <w:sz w:val="28"/>
                <w:szCs w:val="28"/>
              </w:rPr>
              <w:t>项目名称</w:t>
            </w:r>
          </w:p>
        </w:tc>
        <w:tc>
          <w:tcPr>
            <w:tcW w:w="7544" w:type="dxa"/>
            <w:gridSpan w:val="8"/>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4" w:hRule="atLeast"/>
          <w:jc w:val="center"/>
        </w:trPr>
        <w:tc>
          <w:tcPr>
            <w:tcW w:w="1406" w:type="dxa"/>
            <w:tcBorders>
              <w:top w:val="single" w:color="auto" w:sz="4" w:space="0"/>
              <w:left w:val="single" w:color="auto" w:sz="4" w:space="0"/>
              <w:bottom w:val="single" w:color="auto" w:sz="4" w:space="0"/>
              <w:right w:val="single" w:color="auto" w:sz="4" w:space="0"/>
            </w:tcBorders>
            <w:vAlign w:val="top"/>
          </w:tcPr>
          <w:p>
            <w:pPr>
              <w:rPr>
                <w:rFonts w:ascii="仿宋_GB2312" w:hAnsi="仿宋_GB2312" w:cs="仿宋_GB2312"/>
                <w:b/>
                <w:bCs/>
                <w:sz w:val="28"/>
                <w:szCs w:val="28"/>
              </w:rPr>
            </w:pPr>
          </w:p>
          <w:p>
            <w:pPr>
              <w:rPr>
                <w:rFonts w:ascii="仿宋_GB2312" w:hAnsi="仿宋_GB2312" w:cs="仿宋_GB2312"/>
                <w:b/>
                <w:bCs/>
                <w:sz w:val="28"/>
                <w:szCs w:val="28"/>
              </w:rPr>
            </w:pPr>
            <w:r>
              <w:rPr>
                <w:rFonts w:ascii="仿宋_GB2312" w:hAnsi="仿宋_GB2312" w:cs="仿宋_GB2312"/>
                <w:b/>
                <w:bCs/>
                <w:sz w:val="28"/>
                <w:szCs w:val="28"/>
              </w:rPr>
              <w:t xml:space="preserve">   参</w:t>
            </w:r>
          </w:p>
          <w:p>
            <w:pPr>
              <w:jc w:val="center"/>
              <w:rPr>
                <w:rFonts w:ascii="仿宋_GB2312" w:hAnsi="仿宋_GB2312" w:cs="仿宋_GB2312"/>
                <w:b/>
                <w:bCs/>
                <w:sz w:val="28"/>
                <w:szCs w:val="28"/>
              </w:rPr>
            </w:pPr>
            <w:r>
              <w:rPr>
                <w:rFonts w:ascii="仿宋_GB2312" w:hAnsi="仿宋_GB2312" w:cs="仿宋_GB2312"/>
                <w:b/>
                <w:bCs/>
                <w:sz w:val="28"/>
                <w:szCs w:val="28"/>
              </w:rPr>
              <w:t>赛</w:t>
            </w:r>
          </w:p>
          <w:p>
            <w:pPr>
              <w:jc w:val="center"/>
              <w:rPr>
                <w:rFonts w:ascii="仿宋_GB2312" w:hAnsi="仿宋_GB2312" w:cs="仿宋_GB2312"/>
                <w:b/>
                <w:bCs/>
                <w:sz w:val="28"/>
                <w:szCs w:val="28"/>
              </w:rPr>
            </w:pPr>
            <w:r>
              <w:rPr>
                <w:rFonts w:ascii="仿宋_GB2312" w:hAnsi="仿宋_GB2312" w:cs="仿宋_GB2312"/>
                <w:b/>
                <w:bCs/>
                <w:sz w:val="28"/>
                <w:szCs w:val="28"/>
              </w:rPr>
              <w:t>类</w:t>
            </w:r>
          </w:p>
          <w:p>
            <w:pPr>
              <w:jc w:val="center"/>
              <w:rPr>
                <w:rFonts w:ascii="仿宋_GB2312" w:hAnsi="仿宋_GB2312" w:cs="仿宋_GB2312"/>
                <w:b/>
                <w:bCs/>
                <w:sz w:val="24"/>
                <w:szCs w:val="24"/>
              </w:rPr>
            </w:pPr>
            <w:r>
              <w:rPr>
                <w:rFonts w:ascii="仿宋_GB2312" w:hAnsi="仿宋_GB2312" w:cs="仿宋_GB2312"/>
                <w:b/>
                <w:bCs/>
                <w:sz w:val="28"/>
                <w:szCs w:val="28"/>
              </w:rPr>
              <w:t>别</w:t>
            </w:r>
          </w:p>
        </w:tc>
        <w:tc>
          <w:tcPr>
            <w:tcW w:w="2094" w:type="dxa"/>
            <w:gridSpan w:val="3"/>
            <w:tcBorders>
              <w:top w:val="single" w:color="auto" w:sz="4" w:space="0"/>
              <w:left w:val="single" w:color="auto" w:sz="4" w:space="0"/>
              <w:bottom w:val="single" w:color="auto" w:sz="4" w:space="0"/>
              <w:right w:val="single" w:color="auto" w:sz="4" w:space="0"/>
            </w:tcBorders>
            <w:vAlign w:val="top"/>
          </w:tcPr>
          <w:p>
            <w:pPr>
              <w:rPr>
                <w:rFonts w:ascii="仿宋_GB2312" w:hAnsi="宋体"/>
                <w:b/>
                <w:sz w:val="28"/>
                <w:szCs w:val="28"/>
              </w:rPr>
            </w:pPr>
            <w:r>
              <w:rPr>
                <w:rFonts w:ascii="仿宋_GB2312" w:hAnsi="宋体"/>
                <w:b/>
                <w:sz w:val="28"/>
                <w:szCs w:val="28"/>
              </w:rPr>
              <w:t xml:space="preserve"> </w:t>
            </w:r>
          </w:p>
          <w:p>
            <w:pPr>
              <w:rPr>
                <w:sz w:val="28"/>
                <w:szCs w:val="28"/>
              </w:rPr>
            </w:pPr>
            <w:r>
              <w:rPr>
                <w:sz w:val="28"/>
              </w:rPr>
              <mc:AlternateContent>
                <mc:Choice Requires="wps">
                  <w:drawing>
                    <wp:anchor distT="0" distB="0" distL="114300" distR="114300" simplePos="0" relativeHeight="284181504" behindDoc="0" locked="0" layoutInCell="1" allowOverlap="1">
                      <wp:simplePos x="0" y="0"/>
                      <wp:positionH relativeFrom="column">
                        <wp:posOffset>92710</wp:posOffset>
                      </wp:positionH>
                      <wp:positionV relativeFrom="paragraph">
                        <wp:posOffset>145415</wp:posOffset>
                      </wp:positionV>
                      <wp:extent cx="131445" cy="152400"/>
                      <wp:effectExtent l="6350" t="6350" r="14605" b="8890"/>
                      <wp:wrapNone/>
                      <wp:docPr id="27" name="矩形 27"/>
                      <wp:cNvGraphicFramePr/>
                      <a:graphic xmlns:a="http://schemas.openxmlformats.org/drawingml/2006/main">
                        <a:graphicData uri="http://schemas.microsoft.com/office/word/2010/wordprocessingShape">
                          <wps:wsp>
                            <wps:cNvSpPr/>
                            <wps:spPr>
                              <a:xfrm>
                                <a:off x="1992630" y="3053715"/>
                                <a:ext cx="13144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pt;margin-top:11.45pt;height:12pt;width:10.35pt;z-index:284181504;v-text-anchor:middle;mso-width-relative:page;mso-height-relative:page;" filled="f" stroked="t" coordsize="21600,21600" o:gfxdata="UEsDBAoAAAAAAIdO4kAAAAAAAAAAAAAAAAAEAAAAZHJzL1BLAwQUAAAACACHTuJAvMGojNYAAAAH&#10;AQAADwAAAGRycy9kb3ducmV2LnhtbE2OsU7DMBRFdyT+wXpIbNRumkQ0jdMhiAGBhCgs3V5jkwTi&#10;58h2kvL3mImOV/fq3FPuz2Zgs3a+tyRhvRLANDVW9dRK+Hh/vLsH5gOSwsGSlvCjPeyr66sSC2UX&#10;etPzIbQsQsgXKKELYSw4902nDfqVHTXF7tM6gyFG13LlcIlwM/BEiJwb7Ck+dDjqutPN92EyEo7Z&#10;F3/t6wWnl6eH52x2VtSplfL2Zi12wII+h/8x/OlHdaii08lOpDwbYk7zuJSQJFtgsd9kG2AnCWm+&#10;BV6V/NK/+gVQSwMEFAAAAAgAh07iQHHv0jZOAgAAcwQAAA4AAABkcnMvZTJvRG9jLnhtbK1US27b&#10;MBDdF+gdCO4b2bIdN4blwEiQokDQGEiLrmmKtATwV5K2nF6mQHc9RI5T9Bp9pJRPP6uiXtAzmqc3&#10;nDczWp4ftSIH4UNrTUXHJyNKhOG2bs2uoh/eX716TUmIzNRMWSMqeicCPV+9fLHs3EKUtrGqFp6A&#10;xIRF5yraxOgWRRF4IzQLJ9YJg6C0XrMI1++K2rMO7FoV5Wh0WnTW185bLkLA08s+SFeZX0rB442U&#10;QUSiKoq7xXz6fG7TWayWbLHzzDUtH67B/uEWmrUGSR+pLllkZO/bP6h0y70NVsYTbnVhpWy5yDWg&#10;mvHot2puG+ZErgXiBPcoU/h/tPzdYeNJW1e0nFNimEaPfnz59v3+K8EDqNO5sADo1m384AWYqdSj&#10;9Dr9owhyRO/PzsrTCTS+q+hkNJvMx7NeXXGMhCfAZDydzijhAIxn5XSU1S+eiJwP8Y2wmiSjoh7N&#10;y5qyw3WISA7oAyTlNfaqVSo3UBnSgbScg5NwhjmSikWY2qGyYHaUMLXDgPLoM2Wwqq3T64ko+N32&#10;QnlyYGlI8i/dHOl+gaXclyw0PS6HBpgyQCehemmStbX1HYT1tp+44PhVi/evWYgb5jFiuCjWJt7g&#10;kMri9nawKGms//y35wmPziNKSYeRRWWf9swLStRbg5k4g75pxrMznc1LOP55ZPs8Yvb6wqLgMRbU&#10;8WwmfFQPpvRWf8R2rVNWhJjhyN1rODgXsV8l7CcX63WGYa4di9fm1vFE3ndqvY9WtrmJT+oMomGy&#10;s9jDFqbVee5n1NO3YvU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MGojNYAAAAHAQAADwAAAAAA&#10;AAABACAAAAAiAAAAZHJzL2Rvd25yZXYueG1sUEsBAhQAFAAAAAgAh07iQHHv0jZOAgAAcwQAAA4A&#10;AAAAAAAAAQAgAAAAJQEAAGRycy9lMm9Eb2MueG1sUEsFBgAAAAAGAAYAWQEAAOUFAAAAAA==&#10;">
                      <v:fill on="f" focussize="0,0"/>
                      <v:stroke weight="1pt" color="#000000 [3213]" joinstyle="round"/>
                      <v:imagedata o:title=""/>
                      <o:lock v:ext="edit" aspectratio="f"/>
                    </v:rect>
                  </w:pict>
                </mc:Fallback>
              </mc:AlternateContent>
            </w:r>
            <w:r>
              <w:rPr>
                <w:rFonts w:ascii="仿宋_GB2312" w:hAnsi="宋体"/>
                <w:b/>
                <w:sz w:val="28"/>
                <w:szCs w:val="28"/>
              </w:rPr>
              <w:t xml:space="preserve"> </w:t>
            </w:r>
            <w:r>
              <w:rPr>
                <w:rFonts w:hint="default" w:ascii="Arial" w:hAnsi="Arial" w:cs="Arial"/>
                <w:b/>
                <w:sz w:val="28"/>
                <w:szCs w:val="28"/>
              </w:rPr>
              <w:t>√</w:t>
            </w:r>
            <w:r>
              <w:rPr>
                <w:rFonts w:hint="eastAsia" w:ascii="Arial" w:hAnsi="Arial" w:cs="Arial"/>
                <w:b/>
                <w:sz w:val="28"/>
                <w:szCs w:val="28"/>
                <w:lang w:val="en-US" w:eastAsia="zh-CN"/>
              </w:rPr>
              <w:t xml:space="preserve"> </w:t>
            </w:r>
            <w:r>
              <w:rPr>
                <w:rFonts w:ascii="仿宋_GB2312" w:hAnsi="宋体"/>
                <w:b/>
                <w:sz w:val="28"/>
                <w:szCs w:val="28"/>
              </w:rPr>
              <w:t>创业计划</w:t>
            </w:r>
          </w:p>
          <w:p>
            <w:pPr>
              <w:rPr>
                <w:sz w:val="28"/>
                <w:szCs w:val="28"/>
              </w:rPr>
            </w:pPr>
            <w:r>
              <w:rPr>
                <w:rFonts w:ascii="仿宋_GB2312" w:hAnsi="宋体"/>
                <w:b/>
                <w:sz w:val="28"/>
                <w:szCs w:val="28"/>
              </w:rPr>
              <w:t xml:space="preserve"> □实践挑战赛 </w:t>
            </w:r>
          </w:p>
          <w:p>
            <w:pPr>
              <w:spacing w:line="360" w:lineRule="auto"/>
              <w:rPr>
                <w:rFonts w:ascii="仿宋_GB2312" w:hAnsi="仿宋_GB2312" w:cs="仿宋_GB2312"/>
                <w:b/>
                <w:bCs/>
                <w:sz w:val="28"/>
                <w:szCs w:val="28"/>
              </w:rPr>
            </w:pPr>
            <w:r>
              <w:rPr>
                <w:rFonts w:ascii="仿宋_GB2312" w:hAnsi="宋体"/>
                <w:b/>
                <w:sz w:val="28"/>
                <w:szCs w:val="28"/>
              </w:rPr>
              <w:t xml:space="preserve"> □公益创业赛</w:t>
            </w:r>
          </w:p>
          <w:p>
            <w:pPr>
              <w:jc w:val="center"/>
              <w:rPr>
                <w:rFonts w:ascii="仿宋_GB2312" w:hAnsi="宋体"/>
                <w:b/>
                <w:sz w:val="28"/>
                <w:szCs w:val="28"/>
              </w:rPr>
            </w:pPr>
          </w:p>
          <w:p>
            <w:pPr>
              <w:jc w:val="center"/>
              <w:rPr>
                <w:rFonts w:ascii="仿宋_GB2312" w:hAnsi="仿宋_GB2312" w:cs="仿宋_GB2312"/>
                <w:b/>
                <w:bCs/>
                <w:sz w:val="28"/>
                <w:szCs w:val="28"/>
              </w:rPr>
            </w:pPr>
          </w:p>
        </w:tc>
        <w:tc>
          <w:tcPr>
            <w:tcW w:w="1432" w:type="dxa"/>
            <w:gridSpan w:val="2"/>
            <w:tcBorders>
              <w:top w:val="single" w:color="auto" w:sz="4" w:space="0"/>
              <w:left w:val="single" w:color="auto" w:sz="4" w:space="0"/>
              <w:bottom w:val="single" w:color="auto" w:sz="4" w:space="0"/>
              <w:right w:val="single" w:color="auto" w:sz="4" w:space="0"/>
            </w:tcBorders>
            <w:vAlign w:val="top"/>
          </w:tcPr>
          <w:p>
            <w:pPr>
              <w:jc w:val="center"/>
              <w:rPr>
                <w:rFonts w:ascii="仿宋_GB2312" w:hAnsi="宋体"/>
                <w:b/>
                <w:sz w:val="28"/>
                <w:szCs w:val="28"/>
              </w:rPr>
            </w:pPr>
          </w:p>
          <w:p>
            <w:pPr>
              <w:rPr>
                <w:rFonts w:ascii="仿宋_GB2312" w:hAnsi="宋体"/>
                <w:b/>
                <w:sz w:val="28"/>
                <w:szCs w:val="28"/>
              </w:rPr>
            </w:pPr>
          </w:p>
          <w:p>
            <w:pPr>
              <w:rPr>
                <w:rFonts w:ascii="仿宋_GB2312" w:hAnsi="宋体"/>
                <w:b/>
                <w:sz w:val="28"/>
                <w:szCs w:val="28"/>
              </w:rPr>
            </w:pPr>
            <w:r>
              <w:rPr>
                <w:sz w:val="28"/>
              </w:rPr>
              <mc:AlternateContent>
                <mc:Choice Requires="wps">
                  <w:drawing>
                    <wp:anchor distT="0" distB="0" distL="114300" distR="114300" simplePos="0" relativeHeight="284182528" behindDoc="0" locked="0" layoutInCell="1" allowOverlap="1">
                      <wp:simplePos x="0" y="0"/>
                      <wp:positionH relativeFrom="column">
                        <wp:posOffset>17145</wp:posOffset>
                      </wp:positionH>
                      <wp:positionV relativeFrom="paragraph">
                        <wp:posOffset>130175</wp:posOffset>
                      </wp:positionV>
                      <wp:extent cx="117475" cy="138430"/>
                      <wp:effectExtent l="6350" t="6350" r="13335" b="7620"/>
                      <wp:wrapNone/>
                      <wp:docPr id="32" name="矩形 32"/>
                      <wp:cNvGraphicFramePr/>
                      <a:graphic xmlns:a="http://schemas.openxmlformats.org/drawingml/2006/main">
                        <a:graphicData uri="http://schemas.microsoft.com/office/word/2010/wordprocessingShape">
                          <wps:wsp>
                            <wps:cNvSpPr/>
                            <wps:spPr>
                              <a:xfrm>
                                <a:off x="3246755" y="3434715"/>
                                <a:ext cx="117475" cy="1384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pt;margin-top:10.25pt;height:10.9pt;width:9.25pt;z-index:284182528;v-text-anchor:middle;mso-width-relative:page;mso-height-relative:page;" filled="f" stroked="t" coordsize="21600,21600" o:gfxdata="UEsDBAoAAAAAAIdO4kAAAAAAAAAAAAAAAAAEAAAAZHJzL1BLAwQUAAAACACHTuJAs1HeI9QAAAAG&#10;AQAADwAAAGRycy9kb3ducmV2LnhtbE2OQU+EMBSE7yb+h+aZeHNbcFGDlD1gPBhNjKsXb29pBZS+&#10;krbA+u99nvQ0mcxk5qt2RzeKxYY4eNKQbRQIS603A3Ua3l7vL25AxIRkcPRkNXzbCLv69KTC0viV&#10;XuyyT53gEYolauhTmkopY9tbh3HjJ0ucffjgMLENnTQBVx53o8yVupIOB+KHHifb9Lb92s9Ow3vx&#10;KZ+HZsX56eHusViCV83Wa31+lqlbEMke018ZfvEZHWpmOviZTBSjhvyaiyyqAMFxnuUgDhq2+SXI&#10;upL/8esfUEsDBBQAAAAIAIdO4kBrEQitTQIAAHMEAAAOAAAAZHJzL2Uyb0RvYy54bWytVEtu2zAQ&#10;3RfoHQjuG1m2HKdG5MBIkKJA0ARIi65pirQE8FeStpxepkB3PUSOU/QafaSUTz+rol7QM5zH+byZ&#10;0enZQSuyFz501tS0PJpQIgy3TWe2Nf3w/vLVCSUhMtMwZY2o6Z0I9Gz18sVp75ZialurGuEJnJiw&#10;7F1N2xjdsigCb4Vm4cg6YWCU1msWofpt0XjWw7tWxXQyOS566xvnLRch4PZiMNJV9i+l4PFayiAi&#10;UTVFbjGfPp+bdBarU7bceubajo9psH/IQrPOIOijqwsWGdn57g9XuuPeBivjEbe6sFJ2XOQaUE05&#10;+a2a25Y5kWsBOcE90hT+n1v+bn/jSdfUdDalxDCNHv348u37/VeCC7DTu7AE6Nbd+FELEFOpB+l1&#10;+kcR5JDeV8eL+ZySO8jVrFqU84FdcYiEA1CWi2oBOwegnJ1Us8x+8eTI+RDfCKtJEmrq0bzMKdtf&#10;hYjggD5AUlxjLzulcgOVIT2cThcT9JgzzJFULELUDpUFs6WEqS0GlEefXQaruiY9T46C327OlSd7&#10;loYk/1LmCPcLLMW+YKEdcNk0wpQBOhE1UJOkjW3uQKy3w8QFxy87vL9iId4wjxFDolibeI1DKovs&#10;7ShR0lr/+W/3CY/Ow0pJj5FFZZ92zAtK1FuDmXhdVlWa8axU88UUin9u2Ty3mJ0+tyi4xII6nsWE&#10;j+pBlN7qj9iudYoKEzMcsQcOR+U8DquE/eRivc4wzLVj8crcOp6cD51a76KVXW7iEzsjaZjsTPa4&#10;hWl1nusZ9fStWP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1HeI9QAAAAGAQAADwAAAAAAAAAB&#10;ACAAAAAiAAAAZHJzL2Rvd25yZXYueG1sUEsBAhQAFAAAAAgAh07iQGsRCK1NAgAAcwQAAA4AAAAA&#10;AAAAAQAgAAAAIwEAAGRycy9lMm9Eb2MueG1sUEsFBgAAAAAGAAYAWQEAAOIFAAAAAA==&#10;">
                      <v:fill on="f" focussize="0,0"/>
                      <v:stroke weight="1pt" color="#000000 [3213]" joinstyle="round"/>
                      <v:imagedata o:title=""/>
                      <o:lock v:ext="edit" aspectratio="f"/>
                    </v:rect>
                  </w:pict>
                </mc:Fallback>
              </mc:AlternateContent>
            </w:r>
            <w:r>
              <w:rPr>
                <w:rFonts w:hint="default" w:ascii="Arial" w:hAnsi="Arial" w:cs="Arial"/>
                <w:b/>
                <w:sz w:val="28"/>
                <w:szCs w:val="28"/>
              </w:rPr>
              <w:t>√</w:t>
            </w:r>
            <w:r>
              <w:rPr>
                <w:rFonts w:hint="eastAsia" w:ascii="Arial" w:hAnsi="Arial" w:cs="Arial"/>
                <w:b/>
                <w:sz w:val="28"/>
                <w:szCs w:val="28"/>
                <w:lang w:val="en-US" w:eastAsia="zh-CN"/>
              </w:rPr>
              <w:t xml:space="preserve"> </w:t>
            </w:r>
            <w:r>
              <w:rPr>
                <w:rFonts w:ascii="仿宋_GB2312" w:hAnsi="宋体"/>
                <w:b/>
                <w:sz w:val="28"/>
                <w:szCs w:val="28"/>
              </w:rPr>
              <w:t>未创业</w:t>
            </w:r>
          </w:p>
          <w:p>
            <w:pPr>
              <w:rPr>
                <w:rFonts w:ascii="仿宋_GB2312" w:hAnsi="宋体"/>
                <w:b/>
                <w:sz w:val="28"/>
                <w:szCs w:val="28"/>
              </w:rPr>
            </w:pPr>
            <w:r>
              <w:rPr>
                <w:rFonts w:ascii="仿宋_GB2312" w:hAnsi="宋体"/>
                <w:b/>
                <w:sz w:val="28"/>
                <w:szCs w:val="28"/>
              </w:rPr>
              <w:t>□已创业</w:t>
            </w:r>
          </w:p>
        </w:tc>
        <w:tc>
          <w:tcPr>
            <w:tcW w:w="4018" w:type="dxa"/>
            <w:gridSpan w:val="3"/>
            <w:tcBorders>
              <w:top w:val="single" w:color="auto" w:sz="4" w:space="0"/>
              <w:left w:val="single" w:color="auto" w:sz="4" w:space="0"/>
              <w:bottom w:val="single" w:color="auto" w:sz="4" w:space="0"/>
              <w:right w:val="single" w:color="auto" w:sz="4" w:space="0"/>
            </w:tcBorders>
            <w:vAlign w:val="top"/>
          </w:tcPr>
          <w:p>
            <w:pPr>
              <w:adjustRightInd w:val="0"/>
              <w:snapToGrid w:val="0"/>
              <w:rPr>
                <w:rFonts w:ascii="仿宋_GB2312" w:hAnsi="宋体"/>
                <w:b/>
                <w:sz w:val="28"/>
                <w:szCs w:val="28"/>
              </w:rPr>
            </w:pPr>
          </w:p>
          <w:p>
            <w:pPr>
              <w:adjustRightInd w:val="0"/>
              <w:snapToGrid w:val="0"/>
              <w:rPr>
                <w:rFonts w:ascii="仿宋_GB2312" w:hAnsi="仿宋_GB2312"/>
                <w:b/>
                <w:sz w:val="28"/>
                <w:szCs w:val="28"/>
              </w:rPr>
            </w:pPr>
            <w:r>
              <w:rPr>
                <w:rFonts w:ascii="仿宋_GB2312" w:hAnsi="宋体"/>
                <w:b/>
                <w:sz w:val="28"/>
                <w:szCs w:val="28"/>
              </w:rPr>
              <w:t>□A.</w:t>
            </w:r>
            <w:r>
              <w:rPr>
                <w:rFonts w:ascii="仿宋_GB2312" w:hAnsi="仿宋_GB2312"/>
                <w:b/>
                <w:sz w:val="28"/>
                <w:szCs w:val="28"/>
              </w:rPr>
              <w:t>农林、畜牧、食品及相关产业</w:t>
            </w:r>
          </w:p>
          <w:p>
            <w:pPr>
              <w:adjustRightInd w:val="0"/>
              <w:snapToGrid w:val="0"/>
              <w:rPr>
                <w:rFonts w:ascii="仿宋_GB2312" w:hAnsi="仿宋_GB2312"/>
                <w:b/>
                <w:sz w:val="28"/>
                <w:szCs w:val="28"/>
              </w:rPr>
            </w:pPr>
            <w:r>
              <w:rPr>
                <w:rFonts w:ascii="仿宋_GB2312" w:hAnsi="宋体"/>
                <w:b/>
                <w:sz w:val="28"/>
                <w:szCs w:val="28"/>
              </w:rPr>
              <w:t>□B.</w:t>
            </w:r>
            <w:r>
              <w:rPr>
                <w:rFonts w:ascii="仿宋_GB2312" w:hAnsi="仿宋_GB2312"/>
                <w:b/>
                <w:sz w:val="28"/>
                <w:szCs w:val="28"/>
              </w:rPr>
              <w:t xml:space="preserve">生物医药组 </w:t>
            </w:r>
          </w:p>
          <w:p>
            <w:pPr>
              <w:adjustRightInd w:val="0"/>
              <w:snapToGrid w:val="0"/>
              <w:rPr>
                <w:rFonts w:ascii="仿宋_GB2312" w:hAnsi="仿宋_GB2312"/>
                <w:b/>
                <w:sz w:val="28"/>
                <w:szCs w:val="28"/>
              </w:rPr>
            </w:pPr>
            <w:r>
              <w:rPr>
                <w:rFonts w:ascii="仿宋_GB2312" w:hAnsi="宋体"/>
                <w:b/>
                <w:sz w:val="28"/>
                <w:szCs w:val="28"/>
              </w:rPr>
              <w:t>□C.</w:t>
            </w:r>
            <w:r>
              <w:rPr>
                <w:rFonts w:ascii="仿宋_GB2312" w:hAnsi="仿宋_GB2312"/>
                <w:b/>
                <w:sz w:val="28"/>
                <w:szCs w:val="28"/>
              </w:rPr>
              <w:t>化工技术和环境科学</w:t>
            </w:r>
          </w:p>
          <w:p>
            <w:pPr>
              <w:adjustRightInd w:val="0"/>
              <w:snapToGrid w:val="0"/>
              <w:rPr>
                <w:rFonts w:ascii="仿宋_GB2312" w:hAnsi="仿宋_GB2312"/>
                <w:b/>
                <w:sz w:val="28"/>
                <w:szCs w:val="28"/>
              </w:rPr>
            </w:pPr>
            <w:r>
              <w:rPr>
                <w:rFonts w:ascii="仿宋_GB2312" w:hAnsi="宋体"/>
                <w:b/>
                <w:sz w:val="28"/>
                <w:szCs w:val="28"/>
              </w:rPr>
              <w:t>□D.</w:t>
            </w:r>
            <w:r>
              <w:rPr>
                <w:rFonts w:ascii="仿宋_GB2312" w:hAnsi="仿宋_GB2312"/>
                <w:b/>
                <w:bCs/>
                <w:sz w:val="28"/>
                <w:szCs w:val="28"/>
              </w:rPr>
              <w:t>信息技术和电子商务</w:t>
            </w:r>
            <w:r>
              <w:rPr>
                <w:rFonts w:ascii="仿宋_GB2312" w:hAnsi="仿宋_GB2312"/>
                <w:b/>
                <w:sz w:val="28"/>
                <w:szCs w:val="28"/>
              </w:rPr>
              <w:t xml:space="preserve">  </w:t>
            </w:r>
          </w:p>
          <w:p>
            <w:pPr>
              <w:adjustRightInd w:val="0"/>
              <w:snapToGrid w:val="0"/>
              <w:rPr>
                <w:rFonts w:ascii="仿宋_GB2312" w:hAnsi="仿宋_GB2312"/>
                <w:b/>
                <w:sz w:val="28"/>
                <w:szCs w:val="28"/>
              </w:rPr>
            </w:pPr>
            <w:r>
              <w:rPr>
                <w:rFonts w:ascii="仿宋_GB2312" w:hAnsi="宋体"/>
                <w:b/>
                <w:sz w:val="28"/>
                <w:szCs w:val="28"/>
              </w:rPr>
              <w:t>□E.</w:t>
            </w:r>
            <w:r>
              <w:rPr>
                <w:rFonts w:ascii="仿宋_GB2312" w:hAnsi="仿宋_GB2312"/>
                <w:b/>
                <w:sz w:val="28"/>
                <w:szCs w:val="28"/>
              </w:rPr>
              <w:t>材料</w:t>
            </w:r>
          </w:p>
          <w:p>
            <w:pPr>
              <w:adjustRightInd w:val="0"/>
              <w:snapToGrid w:val="0"/>
              <w:rPr>
                <w:rFonts w:ascii="仿宋_GB2312" w:hAnsi="仿宋_GB2312"/>
                <w:b/>
                <w:sz w:val="28"/>
                <w:szCs w:val="28"/>
              </w:rPr>
            </w:pPr>
            <w:r>
              <w:rPr>
                <w:rFonts w:ascii="仿宋_GB2312" w:hAnsi="宋体"/>
                <w:b/>
                <w:sz w:val="28"/>
                <w:szCs w:val="28"/>
              </w:rPr>
              <w:t>□F.</w:t>
            </w:r>
            <w:r>
              <w:rPr>
                <w:rFonts w:ascii="仿宋_GB2312" w:hAnsi="仿宋_GB2312"/>
                <w:b/>
                <w:sz w:val="28"/>
                <w:szCs w:val="28"/>
              </w:rPr>
              <w:t>机械能源</w:t>
            </w:r>
          </w:p>
          <w:p>
            <w:pPr>
              <w:adjustRightInd w:val="0"/>
              <w:snapToGrid w:val="0"/>
              <w:rPr>
                <w:rFonts w:ascii="仿宋_GB2312" w:hAnsi="宋体"/>
                <w:b/>
                <w:sz w:val="28"/>
                <w:szCs w:val="28"/>
              </w:rPr>
            </w:pPr>
            <w:r>
              <w:rPr>
                <w:sz w:val="28"/>
              </w:rPr>
              <mc:AlternateContent>
                <mc:Choice Requires="wps">
                  <w:drawing>
                    <wp:anchor distT="0" distB="0" distL="114300" distR="114300" simplePos="0" relativeHeight="284183552" behindDoc="0" locked="0" layoutInCell="1" allowOverlap="1">
                      <wp:simplePos x="0" y="0"/>
                      <wp:positionH relativeFrom="column">
                        <wp:posOffset>8255</wp:posOffset>
                      </wp:positionH>
                      <wp:positionV relativeFrom="paragraph">
                        <wp:posOffset>40640</wp:posOffset>
                      </wp:positionV>
                      <wp:extent cx="145415" cy="159385"/>
                      <wp:effectExtent l="6350" t="6350" r="15875" b="17145"/>
                      <wp:wrapNone/>
                      <wp:docPr id="33" name="矩形 33"/>
                      <wp:cNvGraphicFramePr/>
                      <a:graphic xmlns:a="http://schemas.openxmlformats.org/drawingml/2006/main">
                        <a:graphicData uri="http://schemas.microsoft.com/office/word/2010/wordprocessingShape">
                          <wps:wsp>
                            <wps:cNvSpPr/>
                            <wps:spPr>
                              <a:xfrm>
                                <a:off x="4147185" y="4397375"/>
                                <a:ext cx="145415" cy="1593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3.2pt;height:12.55pt;width:11.45pt;z-index:284183552;v-text-anchor:middle;mso-width-relative:page;mso-height-relative:page;" filled="f" stroked="t" coordsize="21600,21600" o:gfxdata="UEsDBAoAAAAAAIdO4kAAAAAAAAAAAAAAAAAEAAAAZHJzL1BLAwQUAAAACACHTuJAHCzvmNMAAAAF&#10;AQAADwAAAGRycy9kb3ducmV2LnhtbE2OwU6EMBRF9yb+Q/NM3DktDEwMUmaBcWE0MY5u3L2hFVD6&#10;SmiB8e99rpzlzb0595T7kxvEYqfQe9KQbBQIS403PbUa3t8ebm5BhIhkcPBkNfzYAPvq8qLEwviV&#10;Xu1yiK1gCIUCNXQxjoWUoemsw7DxoyXuPv3kMHKcWmkmXBnuBpkqtZMOe+KHDkdbd7b5PsxOw0f+&#10;JV/6esX5+fH+KV8mr+rMa319lag7ENGe4v8Y/vRZHSp2OvqZTBAD5y0PNewyENymWQriqGGb5CCr&#10;Up7bV79QSwMEFAAAAAgAh07iQAcJQU5MAgAAcwQAAA4AAABkcnMvZTJvRG9jLnhtbK1US27bMBDd&#10;F+gdCO4bWbZcJ0bkwEiQokDQBEiLrmmKtATwV5K2nF6mQHc9RI5T9Bp9pJRPP6uiXtAznMf5vtHp&#10;2UErshc+dNbUtDyaUCIMt01ntjX98P7y1TElITLTMGWNqOmdCPRs9fLFae+WYmpbqxrhCZyYsOxd&#10;TdsY3bIoAm+FZuHIOmFglNZrFqH6bdF41sO7VsV0Mnld9NY3zlsuQsDtxWCkq+xfSsHjtZRBRKJq&#10;itxiPn0+N+ksVqdsufXMtR0f02D/kIVmnUHQR1cXLDKy890frnTHvQ1WxiNudWGl7LjINaCacvJb&#10;NbctcyLXguYE99im8P/c8nf7G0+6pqazGSWGaczox5dv3++/ElygO70LS4Bu3Y0ftQAxlXqQXqd/&#10;FEEONa3KalEezym5gzw7WcwW86G74hAJB6Cs5lUJOwegnJ/MgIXH4smR8yG+EVaTJNTUY3i5p2x/&#10;FeIAfYCkuMZedkrhni2VIT2cThcTzJgz8EgqFiFqh8qC2VLC1BYE5dFnl8GqrknP0+vgt5tz5cme&#10;JZLk35jZL7AU+4KFdsBl0whTBnWkRg2tSdLGNndorLcD44Ljlx3eX7EQb5gHxZAo1iZe45DKIns7&#10;SpS01n/+233CY/KwUtKDsqjs0455QYl6a8CJk7KqEsezUs0XUyj+uWXz3GJ2+tyi4BIL6ngWEz6q&#10;B1F6qz9iu9YpKkzMcMQeejgq53FYJewnF+t1hoHXjsUrc+t4cj5Mar2LVnZ5iE/dGZsGZmcajFuY&#10;Vue5nlFP34r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ws75jTAAAABQEAAA8AAAAAAAAAAQAg&#10;AAAAIgAAAGRycy9kb3ducmV2LnhtbFBLAQIUABQAAAAIAIdO4kAHCUFOTAIAAHMEAAAOAAAAAAAA&#10;AAEAIAAAACIBAABkcnMvZTJvRG9jLnhtbFBLBQYAAAAABgAGAFkBAADgBQAAAAA=&#10;">
                      <v:fill on="f" focussize="0,0"/>
                      <v:stroke weight="1pt" color="#000000 [3213]" joinstyle="round"/>
                      <v:imagedata o:title=""/>
                      <o:lock v:ext="edit" aspectratio="f"/>
                    </v:rect>
                  </w:pict>
                </mc:Fallback>
              </mc:AlternateContent>
            </w:r>
            <w:r>
              <w:rPr>
                <w:rFonts w:hint="default" w:ascii="Arial" w:hAnsi="Arial" w:cs="Arial"/>
                <w:b/>
                <w:sz w:val="28"/>
                <w:szCs w:val="28"/>
              </w:rPr>
              <w:t>√</w:t>
            </w:r>
            <w:r>
              <w:rPr>
                <w:rFonts w:hint="eastAsia" w:ascii="Arial" w:hAnsi="Arial" w:cs="Arial"/>
                <w:b/>
                <w:sz w:val="28"/>
                <w:szCs w:val="28"/>
                <w:lang w:val="en-US" w:eastAsia="zh-CN"/>
              </w:rPr>
              <w:t xml:space="preserve"> </w:t>
            </w:r>
            <w:r>
              <w:rPr>
                <w:rFonts w:hint="eastAsia" w:ascii="仿宋" w:hAnsi="仿宋" w:eastAsia="仿宋" w:cs="仿宋"/>
                <w:b/>
                <w:sz w:val="28"/>
                <w:szCs w:val="28"/>
                <w:lang w:val="en-US" w:eastAsia="zh-CN"/>
              </w:rPr>
              <w:t>G.</w:t>
            </w:r>
            <w:r>
              <w:rPr>
                <w:rFonts w:ascii="仿宋_GB2312" w:hAnsi="仿宋_GB2312"/>
                <w:b/>
                <w:sz w:val="28"/>
                <w:szCs w:val="28"/>
              </w:rPr>
              <w:t>文化创意和服务咨询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1406" w:type="dxa"/>
            <w:vMerge w:val="restart"/>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p>
            <w:pPr>
              <w:jc w:val="center"/>
              <w:rPr>
                <w:rFonts w:ascii="仿宋_GB2312" w:hAnsi="仿宋_GB2312" w:cs="仿宋_GB2312"/>
                <w:b/>
                <w:bCs/>
                <w:sz w:val="28"/>
                <w:szCs w:val="28"/>
              </w:rPr>
            </w:pPr>
            <w:r>
              <w:rPr>
                <w:rFonts w:ascii="仿宋_GB2312" w:hAnsi="仿宋_GB2312" w:cs="仿宋_GB2312"/>
                <w:b/>
                <w:bCs/>
                <w:sz w:val="28"/>
                <w:szCs w:val="28"/>
              </w:rPr>
              <w:t>负责人</w:t>
            </w:r>
          </w:p>
          <w:p>
            <w:pPr>
              <w:jc w:val="center"/>
              <w:rPr>
                <w:rFonts w:ascii="仿宋_GB2312" w:hAnsi="仿宋_GB2312" w:cs="仿宋_GB2312"/>
                <w:b/>
                <w:bCs/>
                <w:sz w:val="24"/>
                <w:szCs w:val="24"/>
              </w:rPr>
            </w:pPr>
            <w:r>
              <w:rPr>
                <w:rFonts w:ascii="仿宋_GB2312" w:hAnsi="仿宋_GB2312" w:cs="仿宋_GB2312"/>
                <w:b/>
                <w:bCs/>
                <w:sz w:val="28"/>
                <w:szCs w:val="28"/>
              </w:rPr>
              <w:t>信息</w:t>
            </w:r>
          </w:p>
        </w:tc>
        <w:tc>
          <w:tcPr>
            <w:tcW w:w="1576" w:type="dxa"/>
            <w:gridSpan w:val="2"/>
            <w:tcBorders>
              <w:top w:val="single" w:color="auto" w:sz="4" w:space="0"/>
              <w:left w:val="single" w:color="auto" w:sz="4" w:space="0"/>
              <w:bottom w:val="single" w:color="auto" w:sz="4" w:space="0"/>
              <w:right w:val="single" w:color="auto" w:sz="4" w:space="0"/>
            </w:tcBorders>
            <w:vAlign w:val="top"/>
          </w:tcPr>
          <w:p>
            <w:pPr>
              <w:jc w:val="center"/>
              <w:rPr>
                <w:rFonts w:ascii="仿宋_GB2312" w:hAnsi="宋体"/>
                <w:b/>
                <w:sz w:val="28"/>
                <w:szCs w:val="28"/>
              </w:rPr>
            </w:pPr>
            <w:r>
              <w:rPr>
                <w:rFonts w:ascii="仿宋_GB2312" w:hAnsi="宋体"/>
                <w:b/>
                <w:sz w:val="28"/>
                <w:szCs w:val="28"/>
              </w:rPr>
              <w:t>姓名</w:t>
            </w:r>
          </w:p>
        </w:tc>
        <w:tc>
          <w:tcPr>
            <w:tcW w:w="1950"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仿宋" w:hAnsi="仿宋" w:eastAsia="仿宋" w:cs="仿宋"/>
                <w:b/>
                <w:bCs w:val="0"/>
                <w:sz w:val="28"/>
                <w:szCs w:val="28"/>
                <w:lang w:val="en-US" w:eastAsia="zh-CN"/>
              </w:rPr>
            </w:pPr>
            <w:r>
              <w:rPr>
                <w:rFonts w:hint="eastAsia" w:asciiTheme="majorEastAsia" w:hAnsiTheme="majorEastAsia" w:eastAsiaTheme="majorEastAsia" w:cstheme="majorEastAsia"/>
                <w:b/>
                <w:bCs w:val="0"/>
                <w:sz w:val="28"/>
                <w:szCs w:val="28"/>
                <w:lang w:val="en-US" w:eastAsia="zh-CN"/>
              </w:rPr>
              <w:t>李武浩</w:t>
            </w:r>
          </w:p>
        </w:tc>
        <w:tc>
          <w:tcPr>
            <w:tcW w:w="1900" w:type="dxa"/>
            <w:tcBorders>
              <w:top w:val="single" w:color="auto" w:sz="4" w:space="0"/>
              <w:left w:val="single" w:color="auto" w:sz="4" w:space="0"/>
              <w:bottom w:val="single" w:color="auto" w:sz="4" w:space="0"/>
              <w:right w:val="single" w:color="auto" w:sz="4" w:space="0"/>
            </w:tcBorders>
            <w:vAlign w:val="top"/>
          </w:tcPr>
          <w:p>
            <w:pPr>
              <w:adjustRightInd w:val="0"/>
              <w:snapToGrid w:val="0"/>
              <w:jc w:val="center"/>
              <w:rPr>
                <w:rFonts w:ascii="仿宋_GB2312" w:hAnsi="宋体"/>
                <w:b/>
                <w:sz w:val="28"/>
                <w:szCs w:val="28"/>
              </w:rPr>
            </w:pPr>
            <w:r>
              <w:rPr>
                <w:rFonts w:ascii="仿宋_GB2312" w:hAnsi="宋体"/>
                <w:b/>
                <w:sz w:val="28"/>
                <w:szCs w:val="28"/>
              </w:rPr>
              <w:t>学院（专业）</w:t>
            </w:r>
          </w:p>
        </w:tc>
        <w:tc>
          <w:tcPr>
            <w:tcW w:w="2118" w:type="dxa"/>
            <w:gridSpan w:val="2"/>
            <w:tcBorders>
              <w:top w:val="single" w:color="auto" w:sz="4" w:space="0"/>
              <w:left w:val="single" w:color="auto" w:sz="4" w:space="0"/>
              <w:bottom w:val="single" w:color="auto" w:sz="4" w:space="0"/>
              <w:right w:val="single" w:color="auto" w:sz="4" w:space="0"/>
            </w:tcBorders>
            <w:vAlign w:val="top"/>
          </w:tcPr>
          <w:p>
            <w:pPr>
              <w:adjustRightInd w:val="0"/>
              <w:snapToGrid w:val="0"/>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电气与控制工程学院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576" w:type="dxa"/>
            <w:gridSpan w:val="2"/>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r>
              <w:rPr>
                <w:rFonts w:ascii="仿宋_GB2312" w:hAnsi="仿宋_GB2312" w:cs="仿宋_GB2312"/>
                <w:b/>
                <w:bCs/>
                <w:sz w:val="28"/>
                <w:szCs w:val="28"/>
              </w:rPr>
              <w:t>学号</w:t>
            </w:r>
          </w:p>
        </w:tc>
        <w:tc>
          <w:tcPr>
            <w:tcW w:w="1950"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1607034241</w:t>
            </w:r>
          </w:p>
        </w:tc>
        <w:tc>
          <w:tcPr>
            <w:tcW w:w="1900" w:type="dxa"/>
            <w:tcBorders>
              <w:top w:val="single" w:color="auto" w:sz="4" w:space="0"/>
              <w:left w:val="single" w:color="auto" w:sz="4" w:space="0"/>
              <w:bottom w:val="single" w:color="auto" w:sz="4" w:space="0"/>
              <w:right w:val="single" w:color="auto" w:sz="4" w:space="0"/>
            </w:tcBorders>
            <w:vAlign w:val="top"/>
          </w:tcPr>
          <w:p>
            <w:pPr>
              <w:adjustRightInd w:val="0"/>
              <w:snapToGrid w:val="0"/>
              <w:jc w:val="center"/>
              <w:rPr>
                <w:rFonts w:ascii="仿宋_GB2312" w:hAnsi="宋体"/>
                <w:b/>
                <w:sz w:val="28"/>
                <w:szCs w:val="28"/>
              </w:rPr>
            </w:pPr>
            <w:r>
              <w:rPr>
                <w:rFonts w:ascii="仿宋_GB2312" w:hAnsi="宋体"/>
                <w:b/>
                <w:sz w:val="28"/>
                <w:szCs w:val="28"/>
              </w:rPr>
              <w:t>手机号</w:t>
            </w:r>
          </w:p>
        </w:tc>
        <w:tc>
          <w:tcPr>
            <w:tcW w:w="2118" w:type="dxa"/>
            <w:gridSpan w:val="2"/>
            <w:tcBorders>
              <w:top w:val="single" w:color="auto" w:sz="4" w:space="0"/>
              <w:left w:val="single" w:color="auto" w:sz="4" w:space="0"/>
              <w:bottom w:val="single" w:color="auto" w:sz="4" w:space="0"/>
              <w:right w:val="single" w:color="auto" w:sz="4" w:space="0"/>
            </w:tcBorders>
            <w:vAlign w:val="top"/>
          </w:tcPr>
          <w:p>
            <w:pPr>
              <w:adjustRightInd w:val="0"/>
              <w:snapToGrid w:val="0"/>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18406584915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576" w:type="dxa"/>
            <w:gridSpan w:val="2"/>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r>
              <w:rPr>
                <w:rFonts w:ascii="仿宋_GB2312" w:hAnsi="仿宋_GB2312" w:cs="仿宋_GB2312"/>
                <w:b/>
                <w:bCs/>
                <w:sz w:val="28"/>
                <w:szCs w:val="28"/>
              </w:rPr>
              <w:t>邮箱</w:t>
            </w:r>
          </w:p>
        </w:tc>
        <w:tc>
          <w:tcPr>
            <w:tcW w:w="1950"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仿宋" w:hAnsi="仿宋" w:eastAsia="仿宋" w:cs="仿宋"/>
                <w:b/>
                <w:bCs w:val="0"/>
                <w:sz w:val="28"/>
                <w:szCs w:val="28"/>
                <w:lang w:val="en-US" w:eastAsia="zh-CN"/>
              </w:rPr>
            </w:pPr>
            <w:r>
              <w:rPr>
                <w:rFonts w:hint="eastAsia" w:ascii="仿宋" w:hAnsi="仿宋" w:eastAsia="仿宋" w:cs="仿宋"/>
                <w:b/>
                <w:bCs w:val="0"/>
                <w:sz w:val="28"/>
                <w:szCs w:val="28"/>
                <w:lang w:val="en-US" w:eastAsia="zh-CN"/>
              </w:rPr>
              <w:t>854572796@qq.com</w:t>
            </w:r>
          </w:p>
        </w:tc>
        <w:tc>
          <w:tcPr>
            <w:tcW w:w="1900" w:type="dxa"/>
            <w:tcBorders>
              <w:top w:val="single" w:color="auto" w:sz="4" w:space="0"/>
              <w:left w:val="single" w:color="auto" w:sz="4" w:space="0"/>
              <w:bottom w:val="single" w:color="auto" w:sz="4" w:space="0"/>
              <w:right w:val="single" w:color="auto" w:sz="4" w:space="0"/>
            </w:tcBorders>
            <w:vAlign w:val="top"/>
          </w:tcPr>
          <w:p>
            <w:pPr>
              <w:adjustRightInd w:val="0"/>
              <w:snapToGrid w:val="0"/>
              <w:jc w:val="center"/>
              <w:rPr>
                <w:rFonts w:ascii="仿宋_GB2312" w:hAnsi="宋体"/>
                <w:b/>
                <w:sz w:val="28"/>
                <w:szCs w:val="28"/>
              </w:rPr>
            </w:pPr>
          </w:p>
          <w:p>
            <w:pPr>
              <w:adjustRightInd w:val="0"/>
              <w:snapToGrid w:val="0"/>
              <w:jc w:val="center"/>
              <w:rPr>
                <w:rFonts w:ascii="仿宋_GB2312" w:hAnsi="宋体"/>
                <w:b/>
                <w:sz w:val="28"/>
                <w:szCs w:val="28"/>
              </w:rPr>
            </w:pPr>
            <w:r>
              <w:rPr>
                <w:rFonts w:ascii="仿宋_GB2312" w:hAnsi="宋体"/>
                <w:b/>
                <w:sz w:val="28"/>
                <w:szCs w:val="28"/>
              </w:rPr>
              <w:t>备用手机号</w:t>
            </w:r>
          </w:p>
        </w:tc>
        <w:tc>
          <w:tcPr>
            <w:tcW w:w="2118" w:type="dxa"/>
            <w:gridSpan w:val="2"/>
            <w:tcBorders>
              <w:top w:val="single" w:color="auto" w:sz="4" w:space="0"/>
              <w:left w:val="single" w:color="auto" w:sz="4" w:space="0"/>
              <w:bottom w:val="single" w:color="auto" w:sz="4" w:space="0"/>
              <w:right w:val="single" w:color="auto" w:sz="4" w:space="0"/>
            </w:tcBorders>
            <w:vAlign w:val="top"/>
          </w:tcPr>
          <w:p>
            <w:pPr>
              <w:adjustRightInd w:val="0"/>
              <w:snapToGrid w:val="0"/>
              <w:rPr>
                <w:rFonts w:hint="eastAsia" w:ascii="仿宋" w:hAnsi="仿宋" w:eastAsia="仿宋" w:cs="仿宋"/>
                <w:b/>
                <w:bCs w:val="0"/>
                <w:sz w:val="24"/>
                <w:szCs w:val="24"/>
                <w:lang w:val="en-US" w:eastAsia="zh-CN"/>
              </w:rPr>
            </w:pPr>
          </w:p>
          <w:p>
            <w:pPr>
              <w:adjustRightInd w:val="0"/>
              <w:snapToGrid w:val="0"/>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18406588192</w:t>
            </w:r>
          </w:p>
          <w:p>
            <w:pPr>
              <w:adjustRightInd w:val="0"/>
              <w:snapToGrid w:val="0"/>
              <w:rPr>
                <w:rFonts w:hint="eastAsia" w:ascii="仿宋" w:hAnsi="仿宋" w:eastAsia="仿宋" w:cs="仿宋"/>
                <w:b/>
                <w:bCs w:val="0"/>
                <w:sz w:val="24"/>
                <w:szCs w:val="24"/>
                <w:lang w:val="en-US" w:eastAsia="zh-CN"/>
              </w:rPr>
            </w:pPr>
            <w:r>
              <w:rPr>
                <w:rFonts w:hint="eastAsia" w:ascii="仿宋" w:hAnsi="仿宋" w:eastAsia="仿宋" w:cs="仿宋"/>
                <w:b/>
                <w:bCs w:val="0"/>
                <w:sz w:val="24"/>
                <w:szCs w:val="24"/>
                <w:lang w:val="en-US" w:eastAsia="zh-CN"/>
              </w:rPr>
              <w:t>15803460556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1406" w:type="dxa"/>
            <w:vMerge w:val="restart"/>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p>
          <w:p>
            <w:pPr>
              <w:jc w:val="center"/>
              <w:rPr>
                <w:rFonts w:ascii="仿宋_GB2312" w:hAnsi="仿宋_GB2312" w:cs="仿宋_GB2312"/>
                <w:b/>
                <w:bCs/>
                <w:sz w:val="28"/>
                <w:szCs w:val="28"/>
              </w:rPr>
            </w:pPr>
          </w:p>
          <w:p>
            <w:pPr>
              <w:jc w:val="center"/>
              <w:rPr>
                <w:rFonts w:ascii="仿宋_GB2312" w:hAnsi="仿宋_GB2312" w:cs="仿宋_GB2312"/>
                <w:b/>
                <w:bCs/>
                <w:sz w:val="24"/>
                <w:szCs w:val="24"/>
              </w:rPr>
            </w:pPr>
            <w:r>
              <w:rPr>
                <w:rFonts w:ascii="仿宋_GB2312" w:hAnsi="仿宋_GB2312" w:cs="仿宋_GB2312"/>
                <w:b/>
                <w:bCs/>
                <w:sz w:val="28"/>
                <w:szCs w:val="28"/>
              </w:rPr>
              <w:t>团队其他成员</w:t>
            </w: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r>
              <w:rPr>
                <w:rFonts w:ascii="仿宋_GB2312" w:hAnsi="仿宋_GB2312" w:cs="仿宋_GB2312"/>
                <w:b/>
                <w:bCs/>
                <w:sz w:val="28"/>
                <w:szCs w:val="28"/>
              </w:rPr>
              <w:t>姓名</w:t>
            </w: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ascii="仿宋_GB2312" w:hAnsi="仿宋_GB2312" w:cs="仿宋_GB2312"/>
                <w:b/>
                <w:bCs/>
                <w:sz w:val="28"/>
                <w:szCs w:val="28"/>
              </w:rPr>
            </w:pPr>
            <w:r>
              <w:rPr>
                <w:rFonts w:ascii="仿宋_GB2312" w:hAnsi="仿宋_GB2312" w:cs="仿宋_GB2312"/>
                <w:b/>
                <w:bCs/>
                <w:sz w:val="28"/>
                <w:szCs w:val="28"/>
              </w:rPr>
              <w:t>性别</w:t>
            </w: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ascii="仿宋_GB2312" w:hAnsi="仿宋_GB2312" w:cs="仿宋_GB2312"/>
                <w:b/>
                <w:bCs/>
                <w:sz w:val="28"/>
                <w:szCs w:val="28"/>
              </w:rPr>
            </w:pPr>
            <w:r>
              <w:rPr>
                <w:rFonts w:ascii="仿宋_GB2312" w:hAnsi="仿宋_GB2312" w:cs="仿宋_GB2312"/>
                <w:b/>
                <w:bCs/>
                <w:sz w:val="28"/>
                <w:szCs w:val="28"/>
              </w:rPr>
              <w:t>年龄</w:t>
            </w: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r>
              <w:rPr>
                <w:rFonts w:ascii="仿宋_GB2312" w:hAnsi="仿宋_GB2312" w:cs="仿宋_GB2312"/>
                <w:b/>
                <w:bCs/>
                <w:sz w:val="28"/>
                <w:szCs w:val="28"/>
              </w:rPr>
              <w:t>学院、专业、年级</w:t>
            </w: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r>
              <w:rPr>
                <w:rFonts w:ascii="仿宋_GB2312" w:hAnsi="仿宋_GB2312" w:cs="仿宋_GB2312"/>
                <w:b/>
                <w:bCs/>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房微</w:t>
            </w: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男</w:t>
            </w: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20</w:t>
            </w: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软院、软件工程、16级</w:t>
            </w: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刘彦红</w:t>
            </w: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女</w:t>
            </w: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19</w:t>
            </w: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软院、软件工程、16级</w:t>
            </w: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王恩恩</w:t>
            </w: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女</w:t>
            </w: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20</w:t>
            </w: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经济与管理学院、财务管理、16级</w:t>
            </w: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刘璐</w:t>
            </w: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女</w:t>
            </w: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20</w:t>
            </w: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理学院、统计学、16级</w:t>
            </w: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赵海军</w:t>
            </w: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男</w:t>
            </w: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20</w:t>
            </w: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经济与管理学院、经济统计学、16级</w:t>
            </w: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hint="eastAsia" w:asciiTheme="majorEastAsia" w:hAnsiTheme="majorEastAsia" w:eastAsiaTheme="majorEastAsia" w:cstheme="majorEastAsia"/>
                <w:b/>
                <w:bCs/>
                <w:sz w:val="24"/>
                <w:szCs w:val="24"/>
              </w:rPr>
            </w:pP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ascii="仿宋_GB2312" w:hAnsi="仿宋_GB2312" w:cs="仿宋_GB2312"/>
                <w:b/>
                <w:bCs/>
                <w:sz w:val="24"/>
                <w:szCs w:val="24"/>
              </w:rPr>
            </w:pP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ascii="仿宋_GB2312" w:hAnsi="仿宋_GB2312" w:cs="仿宋_GB2312"/>
                <w:b/>
                <w:bCs/>
                <w:sz w:val="24"/>
                <w:szCs w:val="24"/>
              </w:rPr>
            </w:pP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4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hAnsi="仿宋_GB2312" w:cs="仿宋_GB2312"/>
                <w:b/>
                <w:bCs/>
                <w:sz w:val="24"/>
                <w:szCs w:val="24"/>
              </w:rPr>
            </w:pPr>
          </w:p>
        </w:tc>
        <w:tc>
          <w:tcPr>
            <w:tcW w:w="1194"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tc>
        <w:tc>
          <w:tcPr>
            <w:tcW w:w="900" w:type="dxa"/>
            <w:gridSpan w:val="2"/>
            <w:tcBorders>
              <w:top w:val="single" w:color="auto" w:sz="4" w:space="0"/>
              <w:left w:val="single" w:color="auto" w:sz="4" w:space="0"/>
              <w:bottom w:val="single" w:color="auto" w:sz="4" w:space="0"/>
              <w:right w:val="single" w:color="auto" w:sz="4" w:space="0"/>
            </w:tcBorders>
            <w:vAlign w:val="top"/>
          </w:tcPr>
          <w:p>
            <w:pPr>
              <w:jc w:val="left"/>
              <w:rPr>
                <w:rFonts w:ascii="仿宋_GB2312" w:hAnsi="仿宋_GB2312" w:cs="仿宋_GB2312"/>
                <w:b/>
                <w:bCs/>
                <w:sz w:val="24"/>
                <w:szCs w:val="24"/>
              </w:rPr>
            </w:pPr>
          </w:p>
        </w:tc>
        <w:tc>
          <w:tcPr>
            <w:tcW w:w="975" w:type="dxa"/>
            <w:tcBorders>
              <w:top w:val="single" w:color="auto" w:sz="4" w:space="0"/>
              <w:left w:val="single" w:color="auto" w:sz="4" w:space="0"/>
              <w:bottom w:val="single" w:color="auto" w:sz="4" w:space="0"/>
              <w:right w:val="single" w:color="auto" w:sz="4" w:space="0"/>
            </w:tcBorders>
            <w:vAlign w:val="top"/>
          </w:tcPr>
          <w:p>
            <w:pPr>
              <w:jc w:val="left"/>
              <w:rPr>
                <w:rFonts w:ascii="仿宋_GB2312" w:hAnsi="仿宋_GB2312" w:cs="仿宋_GB2312"/>
                <w:b/>
                <w:bCs/>
                <w:sz w:val="24"/>
                <w:szCs w:val="24"/>
              </w:rPr>
            </w:pPr>
          </w:p>
        </w:tc>
        <w:tc>
          <w:tcPr>
            <w:tcW w:w="3098" w:type="dxa"/>
            <w:gridSpan w:val="3"/>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tc>
        <w:tc>
          <w:tcPr>
            <w:tcW w:w="1377"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4" w:hRule="atLeast"/>
          <w:jc w:val="center"/>
        </w:trPr>
        <w:tc>
          <w:tcPr>
            <w:tcW w:w="1406"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4"/>
                <w:szCs w:val="24"/>
              </w:rPr>
            </w:pPr>
          </w:p>
          <w:p>
            <w:pPr>
              <w:jc w:val="center"/>
              <w:rPr>
                <w:rFonts w:ascii="仿宋_GB2312" w:hAnsi="仿宋_GB2312" w:cs="仿宋_GB2312"/>
                <w:b/>
                <w:bCs/>
                <w:sz w:val="24"/>
                <w:szCs w:val="24"/>
              </w:rPr>
            </w:pPr>
            <w:r>
              <w:rPr>
                <w:rFonts w:ascii="仿宋_GB2312" w:hAnsi="仿宋_GB2312" w:cs="仿宋_GB2312"/>
                <w:b/>
                <w:bCs/>
                <w:sz w:val="28"/>
                <w:szCs w:val="28"/>
              </w:rPr>
              <w:t>指导老师</w:t>
            </w:r>
          </w:p>
        </w:tc>
        <w:tc>
          <w:tcPr>
            <w:tcW w:w="7544" w:type="dxa"/>
            <w:gridSpan w:val="8"/>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4"/>
                <w:szCs w:val="24"/>
                <w:lang w:val="en-US" w:eastAsia="zh-CN"/>
              </w:rPr>
            </w:pPr>
          </w:p>
          <w:p>
            <w:pPr>
              <w:ind w:firstLine="2249" w:firstLineChars="80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经济与管理学院：周娟美</w:t>
            </w:r>
          </w:p>
          <w:p>
            <w:pPr>
              <w:jc w:val="cente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8"/>
                <w:szCs w:val="28"/>
                <w:lang w:val="en-US" w:eastAsia="zh-CN"/>
              </w:rPr>
              <w:t>软件学院：张静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6" w:hRule="atLeast"/>
          <w:jc w:val="center"/>
        </w:trPr>
        <w:tc>
          <w:tcPr>
            <w:tcW w:w="1406"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p>
          <w:p>
            <w:pPr>
              <w:jc w:val="center"/>
              <w:rPr>
                <w:rFonts w:ascii="仿宋_GB2312" w:hAnsi="仿宋_GB2312" w:cs="仿宋_GB2312"/>
                <w:b/>
                <w:bCs/>
                <w:sz w:val="28"/>
                <w:szCs w:val="28"/>
              </w:rPr>
            </w:pPr>
            <w:r>
              <w:rPr>
                <w:rFonts w:ascii="仿宋_GB2312" w:hAnsi="仿宋_GB2312" w:cs="仿宋_GB2312"/>
                <w:b/>
                <w:bCs/>
                <w:sz w:val="28"/>
                <w:szCs w:val="28"/>
              </w:rPr>
              <w:t>项</w:t>
            </w:r>
          </w:p>
          <w:p>
            <w:pPr>
              <w:jc w:val="center"/>
              <w:rPr>
                <w:rFonts w:ascii="仿宋_GB2312" w:hAnsi="仿宋_GB2312" w:cs="仿宋_GB2312"/>
                <w:b/>
                <w:bCs/>
                <w:sz w:val="28"/>
                <w:szCs w:val="28"/>
              </w:rPr>
            </w:pPr>
            <w:r>
              <w:rPr>
                <w:rFonts w:ascii="仿宋_GB2312" w:hAnsi="仿宋_GB2312" w:cs="仿宋_GB2312"/>
                <w:b/>
                <w:bCs/>
                <w:sz w:val="28"/>
                <w:szCs w:val="28"/>
              </w:rPr>
              <w:t>目</w:t>
            </w:r>
          </w:p>
          <w:p>
            <w:pPr>
              <w:jc w:val="center"/>
              <w:rPr>
                <w:rFonts w:ascii="仿宋_GB2312" w:hAnsi="仿宋_GB2312" w:cs="仿宋_GB2312"/>
                <w:b/>
                <w:bCs/>
                <w:sz w:val="28"/>
                <w:szCs w:val="28"/>
              </w:rPr>
            </w:pPr>
            <w:r>
              <w:rPr>
                <w:rFonts w:ascii="仿宋_GB2312" w:hAnsi="仿宋_GB2312" w:cs="仿宋_GB2312"/>
                <w:b/>
                <w:bCs/>
                <w:sz w:val="28"/>
                <w:szCs w:val="28"/>
              </w:rPr>
              <w:t>概</w:t>
            </w:r>
          </w:p>
          <w:p>
            <w:pPr>
              <w:jc w:val="center"/>
              <w:rPr>
                <w:rFonts w:ascii="仿宋_GB2312" w:hAnsi="仿宋_GB2312" w:cs="仿宋_GB2312"/>
                <w:b/>
                <w:bCs/>
                <w:sz w:val="28"/>
                <w:szCs w:val="28"/>
              </w:rPr>
            </w:pPr>
            <w:r>
              <w:rPr>
                <w:rFonts w:ascii="仿宋_GB2312" w:hAnsi="仿宋_GB2312" w:cs="仿宋_GB2312"/>
                <w:b/>
                <w:bCs/>
                <w:sz w:val="28"/>
                <w:szCs w:val="28"/>
              </w:rPr>
              <w:t>况</w:t>
            </w:r>
          </w:p>
          <w:p>
            <w:pPr>
              <w:jc w:val="center"/>
              <w:rPr>
                <w:rFonts w:ascii="仿宋_GB2312" w:hAnsi="仿宋_GB2312" w:cs="仿宋_GB2312"/>
                <w:b/>
                <w:bCs/>
                <w:sz w:val="28"/>
                <w:szCs w:val="28"/>
              </w:rPr>
            </w:pPr>
            <w:r>
              <w:rPr>
                <w:rFonts w:ascii="仿宋_GB2312" w:hAnsi="仿宋_GB2312" w:cs="仿宋_GB2312"/>
                <w:b/>
                <w:bCs/>
                <w:sz w:val="28"/>
                <w:szCs w:val="28"/>
              </w:rPr>
              <w:t>（200字</w:t>
            </w:r>
          </w:p>
          <w:p>
            <w:pPr>
              <w:jc w:val="center"/>
              <w:rPr>
                <w:rFonts w:ascii="仿宋_GB2312" w:hAnsi="仿宋_GB2312" w:cs="仿宋_GB2312"/>
                <w:b/>
                <w:bCs/>
                <w:sz w:val="28"/>
                <w:szCs w:val="28"/>
              </w:rPr>
            </w:pPr>
            <w:r>
              <w:rPr>
                <w:rFonts w:ascii="仿宋_GB2312" w:hAnsi="仿宋_GB2312" w:cs="仿宋_GB2312"/>
                <w:b/>
                <w:bCs/>
                <w:sz w:val="28"/>
                <w:szCs w:val="28"/>
              </w:rPr>
              <w:t>之内）</w:t>
            </w:r>
          </w:p>
        </w:tc>
        <w:tc>
          <w:tcPr>
            <w:tcW w:w="7544" w:type="dxa"/>
            <w:gridSpan w:val="8"/>
            <w:tcBorders>
              <w:top w:val="single" w:color="auto" w:sz="4" w:space="0"/>
              <w:left w:val="single" w:color="auto" w:sz="4" w:space="0"/>
              <w:bottom w:val="single" w:color="auto" w:sz="4" w:space="0"/>
              <w:right w:val="single" w:color="auto" w:sz="4" w:space="0"/>
            </w:tcBorders>
            <w:vAlign w:val="top"/>
          </w:tcPr>
          <w:p>
            <w:pPr>
              <w:jc w:val="center"/>
              <w:rPr>
                <w:rFonts w:hint="eastAsia" w:asciiTheme="majorEastAsia" w:hAnsiTheme="majorEastAsia" w:eastAsiaTheme="majorEastAsia" w:cstheme="majorEastAsia"/>
                <w:b/>
                <w:bCs/>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firstLine="843" w:firstLineChars="300"/>
              <w:jc w:val="left"/>
              <w:rPr>
                <w:rFonts w:hint="eastAsia" w:asciiTheme="majorEastAsia" w:hAnsiTheme="majorEastAsia" w:eastAsiaTheme="majorEastAsia" w:cstheme="majorEastAsia"/>
                <w:b/>
                <w:bCs/>
                <w:i w:val="0"/>
                <w:caps w:val="0"/>
                <w:color w:val="000000"/>
                <w:spacing w:val="0"/>
                <w:sz w:val="28"/>
                <w:szCs w:val="28"/>
              </w:rPr>
            </w:pPr>
            <w:r>
              <w:rPr>
                <w:rFonts w:hint="eastAsia" w:asciiTheme="majorEastAsia" w:hAnsiTheme="majorEastAsia" w:eastAsiaTheme="majorEastAsia" w:cstheme="majorEastAsia"/>
                <w:b/>
                <w:bCs/>
                <w:i w:val="0"/>
                <w:caps w:val="0"/>
                <w:color w:val="000000"/>
                <w:spacing w:val="0"/>
                <w:kern w:val="0"/>
                <w:sz w:val="28"/>
                <w:szCs w:val="28"/>
                <w:lang w:val="en-US" w:eastAsia="zh-CN" w:bidi="ar"/>
              </w:rPr>
              <w:t>易园APP是一款主要致力于解决“大学生上自习难以找到自习位置”而开发的校园服务型软件，让学生躺在宿舍就能对每个教室的情况一目了然；且涵盖了生活服务、校园资讯，兼职推荐、二手交易、培训报名等多个方面的功能。易园APP通过对接学校的各大媒体、教务系统、校园网运营商和商家，实现现有校园资源服务功能的整合。</w:t>
            </w:r>
          </w:p>
          <w:p>
            <w:pPr>
              <w:jc w:val="center"/>
              <w:rPr>
                <w:rFonts w:hint="eastAsia" w:asciiTheme="majorEastAsia" w:hAnsiTheme="majorEastAsia" w:eastAsiaTheme="majorEastAsia" w:cstheme="majorEastAsia"/>
                <w:b/>
                <w:bCs/>
                <w:sz w:val="28"/>
                <w:szCs w:val="28"/>
              </w:rPr>
            </w:pPr>
          </w:p>
          <w:p>
            <w:pPr>
              <w:jc w:val="center"/>
              <w:rPr>
                <w:rFonts w:hint="eastAsia" w:asciiTheme="majorEastAsia" w:hAnsiTheme="majorEastAsia" w:eastAsiaTheme="majorEastAsia" w:cstheme="majorEastAsia"/>
                <w:b/>
                <w:bCs/>
                <w:sz w:val="28"/>
                <w:szCs w:val="28"/>
              </w:rPr>
            </w:pPr>
          </w:p>
          <w:p>
            <w:pPr>
              <w:jc w:val="center"/>
              <w:rPr>
                <w:rFonts w:hint="eastAsia" w:asciiTheme="majorEastAsia" w:hAnsiTheme="majorEastAsia" w:eastAsiaTheme="majorEastAsia" w:cstheme="majorEastAsia"/>
                <w:b/>
                <w:bCs/>
                <w:sz w:val="28"/>
                <w:szCs w:val="28"/>
              </w:rPr>
            </w:pPr>
          </w:p>
          <w:p>
            <w:pPr>
              <w:jc w:val="center"/>
              <w:rPr>
                <w:rFonts w:hint="eastAsia" w:asciiTheme="majorEastAsia" w:hAnsiTheme="majorEastAsia" w:eastAsiaTheme="majorEastAsia" w:cstheme="majorEastAsia"/>
                <w:b/>
                <w:bCs/>
                <w:sz w:val="28"/>
                <w:szCs w:val="28"/>
              </w:rPr>
            </w:pPr>
          </w:p>
          <w:p>
            <w:pPr>
              <w:jc w:val="center"/>
              <w:rPr>
                <w:rFonts w:hint="eastAsia" w:asciiTheme="majorEastAsia" w:hAnsiTheme="majorEastAsia" w:eastAsiaTheme="majorEastAsia" w:cstheme="majorEastAsia"/>
                <w:b/>
                <w:bCs/>
                <w:sz w:val="28"/>
                <w:szCs w:val="28"/>
              </w:rPr>
            </w:pPr>
          </w:p>
          <w:p>
            <w:pPr>
              <w:jc w:val="center"/>
              <w:rPr>
                <w:rFonts w:hint="eastAsia" w:asciiTheme="majorEastAsia" w:hAnsiTheme="majorEastAsia" w:eastAsiaTheme="majorEastAsia" w:cstheme="majorEastAsia"/>
                <w:b/>
                <w:bCs/>
                <w:sz w:val="28"/>
                <w:szCs w:val="28"/>
              </w:rPr>
            </w:pPr>
          </w:p>
          <w:p>
            <w:pPr>
              <w:jc w:val="center"/>
              <w:rPr>
                <w:rFonts w:hint="eastAsia" w:asciiTheme="majorEastAsia" w:hAnsiTheme="majorEastAsia" w:eastAsiaTheme="majorEastAsia" w:cstheme="majorEastAsia"/>
                <w:b/>
                <w:bCs/>
                <w:sz w:val="28"/>
                <w:szCs w:val="28"/>
              </w:rPr>
            </w:pPr>
          </w:p>
          <w:p>
            <w:pPr>
              <w:rPr>
                <w:rFonts w:hint="eastAsia" w:asciiTheme="majorEastAsia" w:hAnsiTheme="majorEastAsia" w:eastAsiaTheme="majorEastAsia" w:cstheme="majorEastAsia"/>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3" w:hRule="atLeast"/>
          <w:jc w:val="center"/>
        </w:trPr>
        <w:tc>
          <w:tcPr>
            <w:tcW w:w="1406"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p>
          <w:p>
            <w:pPr>
              <w:jc w:val="center"/>
              <w:rPr>
                <w:rFonts w:ascii="仿宋_GB2312" w:hAnsi="仿宋_GB2312" w:cs="仿宋_GB2312"/>
                <w:b/>
                <w:bCs/>
                <w:sz w:val="28"/>
                <w:szCs w:val="28"/>
              </w:rPr>
            </w:pPr>
          </w:p>
          <w:p>
            <w:pPr>
              <w:jc w:val="center"/>
              <w:rPr>
                <w:rFonts w:ascii="仿宋_GB2312" w:hAnsi="仿宋_GB2312" w:cs="仿宋_GB2312"/>
                <w:b/>
                <w:bCs/>
                <w:sz w:val="28"/>
                <w:szCs w:val="28"/>
              </w:rPr>
            </w:pPr>
            <w:r>
              <w:rPr>
                <w:rFonts w:ascii="仿宋_GB2312" w:hAnsi="仿宋_GB2312" w:cs="仿宋_GB2312"/>
                <w:b/>
                <w:bCs/>
                <w:sz w:val="28"/>
                <w:szCs w:val="28"/>
              </w:rPr>
              <w:t>声明</w:t>
            </w:r>
          </w:p>
        </w:tc>
        <w:tc>
          <w:tcPr>
            <w:tcW w:w="7544" w:type="dxa"/>
            <w:gridSpan w:val="8"/>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p>
          <w:p>
            <w:pPr>
              <w:jc w:val="center"/>
              <w:rPr>
                <w:rFonts w:ascii="仿宋_GB2312" w:hAnsi="仿宋_GB2312" w:cs="仿宋_GB2312"/>
                <w:b/>
                <w:bCs/>
                <w:sz w:val="28"/>
                <w:szCs w:val="28"/>
              </w:rPr>
            </w:pPr>
          </w:p>
          <w:p>
            <w:pPr>
              <w:jc w:val="center"/>
              <w:rPr>
                <w:rFonts w:ascii="仿宋_GB2312" w:hAnsi="仿宋_GB2312" w:cs="仿宋_GB2312"/>
                <w:b/>
                <w:bCs/>
                <w:sz w:val="28"/>
                <w:szCs w:val="28"/>
              </w:rPr>
            </w:pPr>
            <w:r>
              <w:rPr>
                <w:rFonts w:ascii="仿宋_GB2312" w:hAnsi="仿宋_GB2312" w:cs="仿宋_GB2312"/>
                <w:b/>
                <w:bCs/>
                <w:sz w:val="28"/>
                <w:szCs w:val="28"/>
              </w:rPr>
              <w:t>以上所提交的材料真实、合法、有效。</w:t>
            </w:r>
          </w:p>
          <w:p>
            <w:pPr>
              <w:rPr>
                <w:rFonts w:ascii="仿宋_GB2312" w:hAnsi="仿宋_GB2312" w:cs="仿宋_GB2312"/>
                <w:b/>
                <w:bCs/>
                <w:sz w:val="28"/>
                <w:szCs w:val="28"/>
              </w:rPr>
            </w:pPr>
          </w:p>
          <w:p>
            <w:pPr>
              <w:jc w:val="center"/>
              <w:rPr>
                <w:rFonts w:ascii="仿宋_GB2312" w:hAnsi="仿宋_GB2312" w:cs="仿宋_GB2312"/>
                <w:b/>
                <w:bCs/>
                <w:sz w:val="28"/>
                <w:szCs w:val="28"/>
              </w:rPr>
            </w:pPr>
            <w:r>
              <w:rPr>
                <w:rFonts w:ascii="仿宋_GB2312" w:hAnsi="仿宋_GB2312" w:cs="仿宋_GB2312"/>
                <w:b/>
                <w:bCs/>
                <w:sz w:val="28"/>
                <w:szCs w:val="28"/>
              </w:rPr>
              <w:t xml:space="preserve">                </w:t>
            </w:r>
          </w:p>
          <w:p>
            <w:pPr>
              <w:jc w:val="center"/>
              <w:rPr>
                <w:rFonts w:ascii="仿宋_GB2312" w:hAnsi="仿宋_GB2312" w:cs="仿宋_GB2312"/>
                <w:b/>
                <w:bCs/>
                <w:sz w:val="28"/>
                <w:szCs w:val="28"/>
              </w:rPr>
            </w:pPr>
            <w:r>
              <w:rPr>
                <w:rFonts w:ascii="仿宋_GB2312" w:hAnsi="仿宋_GB2312" w:cs="仿宋_GB2312"/>
                <w:b/>
                <w:bCs/>
                <w:sz w:val="28"/>
                <w:szCs w:val="28"/>
              </w:rPr>
              <w:t xml:space="preserve">         团队代表签字：</w:t>
            </w:r>
          </w:p>
          <w:p>
            <w:pPr>
              <w:jc w:val="center"/>
              <w:rPr>
                <w:rFonts w:ascii="仿宋_GB2312" w:hAnsi="仿宋_GB2312" w:cs="仿宋_GB2312"/>
                <w:b/>
                <w:bCs/>
                <w:sz w:val="28"/>
                <w:szCs w:val="28"/>
              </w:rPr>
            </w:pPr>
            <w:r>
              <w:rPr>
                <w:rFonts w:ascii="仿宋_GB2312" w:hAnsi="仿宋_GB2312" w:cs="仿宋_GB2312"/>
                <w:b/>
                <w:bCs/>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8" w:hRule="atLeast"/>
          <w:jc w:val="center"/>
        </w:trPr>
        <w:tc>
          <w:tcPr>
            <w:tcW w:w="1406" w:type="dxa"/>
            <w:tcBorders>
              <w:top w:val="single" w:color="auto" w:sz="4" w:space="0"/>
              <w:left w:val="single" w:color="auto" w:sz="4" w:space="0"/>
              <w:bottom w:val="single" w:color="auto" w:sz="4" w:space="0"/>
              <w:right w:val="single" w:color="auto" w:sz="4" w:space="0"/>
            </w:tcBorders>
            <w:vAlign w:val="top"/>
          </w:tcPr>
          <w:p>
            <w:pPr>
              <w:jc w:val="center"/>
              <w:rPr>
                <w:rFonts w:ascii="仿宋_GB2312" w:hAnsi="仿宋_GB2312" w:cs="仿宋_GB2312"/>
                <w:b/>
                <w:bCs/>
                <w:sz w:val="28"/>
                <w:szCs w:val="28"/>
              </w:rPr>
            </w:pPr>
          </w:p>
          <w:p>
            <w:pPr>
              <w:jc w:val="center"/>
              <w:rPr>
                <w:rFonts w:ascii="仿宋_GB2312" w:hAnsi="仿宋_GB2312" w:cs="仿宋_GB2312"/>
                <w:b/>
                <w:bCs/>
                <w:sz w:val="28"/>
                <w:szCs w:val="28"/>
              </w:rPr>
            </w:pPr>
          </w:p>
          <w:p>
            <w:pPr>
              <w:jc w:val="center"/>
              <w:rPr>
                <w:rFonts w:ascii="仿宋_GB2312" w:hAnsi="仿宋_GB2312" w:cs="仿宋_GB2312"/>
                <w:b/>
                <w:bCs/>
                <w:sz w:val="28"/>
                <w:szCs w:val="28"/>
              </w:rPr>
            </w:pPr>
            <w:r>
              <w:rPr>
                <w:rFonts w:ascii="仿宋_GB2312" w:hAnsi="仿宋_GB2312" w:cs="仿宋_GB2312"/>
                <w:b/>
                <w:bCs/>
                <w:sz w:val="28"/>
                <w:szCs w:val="28"/>
              </w:rPr>
              <w:t>大赛评委会意见</w:t>
            </w:r>
          </w:p>
        </w:tc>
        <w:tc>
          <w:tcPr>
            <w:tcW w:w="7544" w:type="dxa"/>
            <w:gridSpan w:val="8"/>
            <w:tcBorders>
              <w:top w:val="single" w:color="auto" w:sz="4" w:space="0"/>
              <w:left w:val="single" w:color="auto" w:sz="4" w:space="0"/>
              <w:bottom w:val="single" w:color="auto" w:sz="4" w:space="0"/>
              <w:right w:val="single" w:color="auto" w:sz="4" w:space="0"/>
            </w:tcBorders>
            <w:vAlign w:val="top"/>
          </w:tcPr>
          <w:p>
            <w:pPr>
              <w:widowControl/>
              <w:adjustRightInd w:val="0"/>
              <w:snapToGrid w:val="0"/>
              <w:spacing w:after="90" w:line="360" w:lineRule="auto"/>
              <w:ind w:right="60" w:firstLine="422" w:firstLineChars="150"/>
              <w:jc w:val="center"/>
              <w:rPr>
                <w:rFonts w:ascii="仿宋_GB2312" w:hAnsi="仿宋_GB2312" w:cs="仿宋_GB2312"/>
                <w:b/>
                <w:bCs/>
                <w:sz w:val="28"/>
                <w:szCs w:val="28"/>
              </w:rPr>
            </w:pPr>
          </w:p>
          <w:p>
            <w:pPr>
              <w:widowControl/>
              <w:adjustRightInd w:val="0"/>
              <w:snapToGrid w:val="0"/>
              <w:spacing w:after="90" w:line="360" w:lineRule="auto"/>
              <w:ind w:right="60" w:firstLine="422" w:firstLineChars="150"/>
              <w:jc w:val="center"/>
              <w:rPr>
                <w:rFonts w:ascii="仿宋_GB2312" w:hAnsi="仿宋_GB2312" w:cs="仿宋_GB2312"/>
                <w:b/>
                <w:bCs/>
                <w:sz w:val="28"/>
                <w:szCs w:val="28"/>
              </w:rPr>
            </w:pPr>
          </w:p>
          <w:p>
            <w:pPr>
              <w:widowControl/>
              <w:adjustRightInd w:val="0"/>
              <w:snapToGrid w:val="0"/>
              <w:spacing w:after="90" w:line="360" w:lineRule="auto"/>
              <w:ind w:right="60"/>
              <w:rPr>
                <w:rFonts w:ascii="仿宋_GB2312" w:hAnsi="仿宋_GB2312" w:cs="仿宋_GB2312"/>
                <w:b/>
                <w:bCs/>
                <w:sz w:val="28"/>
                <w:szCs w:val="28"/>
              </w:rPr>
            </w:pPr>
          </w:p>
          <w:p>
            <w:pPr>
              <w:widowControl/>
              <w:adjustRightInd w:val="0"/>
              <w:snapToGrid w:val="0"/>
              <w:spacing w:after="90" w:line="360" w:lineRule="auto"/>
              <w:ind w:right="60" w:firstLine="422" w:firstLineChars="150"/>
              <w:jc w:val="center"/>
              <w:rPr>
                <w:rFonts w:ascii="仿宋_GB2312" w:hAnsi="仿宋_GB2312" w:cs="仿宋_GB2312"/>
                <w:b/>
                <w:bCs/>
                <w:sz w:val="28"/>
                <w:szCs w:val="28"/>
              </w:rPr>
            </w:pPr>
            <w:r>
              <w:rPr>
                <w:rFonts w:ascii="仿宋_GB2312" w:hAnsi="仿宋_GB2312" w:cs="仿宋_GB2312"/>
                <w:b/>
                <w:bCs/>
                <w:sz w:val="28"/>
                <w:szCs w:val="28"/>
              </w:rPr>
              <w:t xml:space="preserve">                               </w:t>
            </w:r>
          </w:p>
          <w:p>
            <w:pPr>
              <w:widowControl/>
              <w:adjustRightInd w:val="0"/>
              <w:snapToGrid w:val="0"/>
              <w:spacing w:after="90" w:line="360" w:lineRule="auto"/>
              <w:ind w:right="60" w:firstLine="422" w:firstLineChars="150"/>
              <w:rPr>
                <w:rFonts w:ascii="仿宋_GB2312" w:hAnsi="仿宋_GB2312" w:cs="仿宋_GB2312"/>
                <w:b/>
                <w:bCs/>
                <w:sz w:val="28"/>
                <w:szCs w:val="28"/>
              </w:rPr>
            </w:pPr>
            <w:r>
              <w:rPr>
                <w:rFonts w:ascii="仿宋_GB2312" w:hAnsi="仿宋_GB2312" w:cs="仿宋_GB2312"/>
                <w:b/>
                <w:bCs/>
                <w:sz w:val="28"/>
                <w:szCs w:val="28"/>
              </w:rPr>
              <w:t xml:space="preserve">                                年   月   日</w:t>
            </w:r>
          </w:p>
        </w:tc>
      </w:tr>
    </w:tbl>
    <w:p/>
    <w:p>
      <w:pPr>
        <w:jc w:val="center"/>
        <w:rPr>
          <w:rFonts w:hint="eastAsia" w:ascii="宋体" w:hAnsi="宋体"/>
          <w:b/>
          <w:color w:val="000000"/>
          <w:sz w:val="72"/>
          <w:szCs w:val="7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line="453" w:lineRule="atLeast"/>
        <w:jc w:val="left"/>
        <w:rPr>
          <w:rFonts w:hint="eastAsia" w:ascii="宋体" w:hAnsi="宋体"/>
          <w:b/>
          <w:color w:val="000000"/>
          <w:sz w:val="72"/>
          <w:szCs w:val="72"/>
        </w:rPr>
      </w:pPr>
      <w:r>
        <w:rPr>
          <w:rFonts w:hint="eastAsia" w:ascii="宋体" w:hAnsi="宋体" w:cs="宋体"/>
          <w:b/>
          <w:bCs/>
          <w:sz w:val="32"/>
          <w:szCs w:val="32"/>
        </w:rPr>
        <w:t>编号</w:t>
      </w:r>
      <w:r>
        <w:rPr>
          <w:rFonts w:hint="eastAsia" w:ascii="宋体" w:hAnsi="宋体" w:cs="宋体"/>
          <w:b/>
          <w:bCs/>
          <w:sz w:val="32"/>
          <w:szCs w:val="32"/>
          <w:u w:val="single"/>
        </w:rPr>
        <w:t xml:space="preserve"> </w:t>
      </w:r>
      <w:r>
        <w:rPr>
          <w:rFonts w:hint="eastAsia" w:ascii="宋体" w:hAnsi="宋体" w:cs="宋体"/>
          <w:b/>
          <w:bCs/>
          <w:sz w:val="32"/>
          <w:szCs w:val="32"/>
          <w:u w:val="single"/>
          <w:lang w:val="en-US" w:eastAsia="zh-CN"/>
        </w:rPr>
        <w:t>AAG067</w:t>
      </w:r>
      <w:r>
        <w:rPr>
          <w:rFonts w:hint="eastAsia" w:ascii="宋体" w:hAnsi="宋体" w:cs="宋体"/>
          <w:b/>
          <w:bCs/>
          <w:sz w:val="32"/>
          <w:szCs w:val="32"/>
          <w:u w:val="single"/>
        </w:rPr>
        <w:t xml:space="preserve"> </w:t>
      </w:r>
    </w:p>
    <w:p>
      <w:pPr>
        <w:jc w:val="center"/>
        <w:rPr>
          <w:rFonts w:ascii="宋体" w:hAnsi="宋体"/>
          <w:b/>
          <w:color w:val="000000"/>
          <w:sz w:val="24"/>
        </w:rPr>
      </w:pPr>
      <w:r>
        <w:rPr>
          <w:rFonts w:hint="eastAsia" w:ascii="宋体" w:hAnsi="宋体"/>
          <w:b/>
          <w:color w:val="000000"/>
          <w:sz w:val="72"/>
          <w:szCs w:val="72"/>
        </w:rPr>
        <w:t>易园软件有限责任公司</w:t>
      </w:r>
      <w:r>
        <w:rPr>
          <w:sz w:val="48"/>
          <w:szCs w:val="48"/>
        </w:rPr>
        <w:t>Yiyuan Software Co., Ltd.</w:t>
      </w:r>
    </w:p>
    <w:p>
      <w:pPr>
        <w:ind w:firstLine="2108" w:firstLineChars="250"/>
        <w:rPr>
          <w:rFonts w:ascii="隶书" w:eastAsia="隶书"/>
          <w:b/>
          <w:sz w:val="84"/>
          <w:szCs w:val="84"/>
        </w:rPr>
      </w:pPr>
    </w:p>
    <w:p>
      <w:pPr>
        <w:ind w:firstLine="1687" w:firstLineChars="200"/>
        <w:rPr>
          <w:rFonts w:ascii="隶书" w:eastAsia="隶书"/>
          <w:b/>
          <w:sz w:val="84"/>
          <w:szCs w:val="84"/>
        </w:rPr>
      </w:pPr>
      <w:r>
        <w:rPr>
          <w:rFonts w:hint="eastAsia" w:ascii="隶书" w:eastAsia="隶书"/>
          <w:b/>
          <w:sz w:val="84"/>
          <w:szCs w:val="84"/>
        </w:rPr>
        <w:t>商业计划书</w:t>
      </w:r>
    </w:p>
    <w:p>
      <w:pPr>
        <w:ind w:firstLine="1205" w:firstLineChars="250"/>
        <w:rPr>
          <w:b/>
          <w:sz w:val="48"/>
          <w:szCs w:val="48"/>
        </w:rPr>
      </w:pPr>
      <w:r>
        <w:rPr>
          <w:b/>
          <w:sz w:val="48"/>
          <w:szCs w:val="48"/>
        </w:rPr>
        <w:drawing>
          <wp:anchor distT="0" distB="0" distL="0" distR="0" simplePos="0" relativeHeight="284185600" behindDoc="0" locked="0" layoutInCell="1" allowOverlap="1">
            <wp:simplePos x="0" y="0"/>
            <wp:positionH relativeFrom="column">
              <wp:posOffset>533400</wp:posOffset>
            </wp:positionH>
            <wp:positionV relativeFrom="paragraph">
              <wp:posOffset>27305</wp:posOffset>
            </wp:positionV>
            <wp:extent cx="4267200" cy="4244340"/>
            <wp:effectExtent l="0" t="0" r="0" b="3810"/>
            <wp:wrapSquare wrapText="bothSides"/>
            <wp:docPr id="2" name="图片 2" descr="D:\腾讯QQ\1094089714\FileRecv\MobileFil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腾讯QQ\1094089714\FileRecv\MobileFile\LOG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67200" cy="4244340"/>
                    </a:xfrm>
                    <a:prstGeom prst="rect">
                      <a:avLst/>
                    </a:prstGeom>
                    <a:noFill/>
                    <a:ln>
                      <a:noFill/>
                    </a:ln>
                  </pic:spPr>
                </pic:pic>
              </a:graphicData>
            </a:graphic>
          </wp:anchor>
        </w:drawing>
      </w:r>
    </w:p>
    <w:p>
      <w:pPr>
        <w:ind w:firstLine="1305" w:firstLineChars="250"/>
        <w:jc w:val="center"/>
        <w:rPr>
          <w:rFonts w:ascii="隶书" w:hAnsi="宋体" w:eastAsia="隶书"/>
          <w:b/>
          <w:color w:val="000000"/>
          <w:sz w:val="52"/>
          <w:szCs w:val="52"/>
        </w:rPr>
      </w:pPr>
    </w:p>
    <w:p>
      <w:pPr>
        <w:ind w:firstLine="1827" w:firstLineChars="350"/>
        <w:jc w:val="both"/>
        <w:rPr>
          <w:rFonts w:hint="eastAsia" w:ascii="隶书" w:hAnsi="宋体" w:eastAsia="隶书"/>
          <w:b/>
          <w:color w:val="000000"/>
          <w:sz w:val="52"/>
          <w:szCs w:val="5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隶书" w:hAnsi="宋体" w:eastAsia="隶书"/>
          <w:b/>
          <w:color w:val="000000"/>
          <w:sz w:val="52"/>
          <w:szCs w:val="52"/>
        </w:rPr>
        <w:t>追求卓越，简易校园</w:t>
      </w:r>
      <w:r>
        <w:rPr>
          <w:rFonts w:hint="eastAsia" w:ascii="隶书" w:hAnsi="宋体" w:eastAsia="隶书"/>
          <w:b/>
          <w:color w:val="000000"/>
          <w:sz w:val="52"/>
          <w:szCs w:val="52"/>
          <w:lang w:eastAsia="zh-CN"/>
        </w:rPr>
        <w:t>。</w:t>
      </w:r>
    </w:p>
    <w:p>
      <w:pPr>
        <w:pStyle w:val="2"/>
        <w:jc w:val="center"/>
        <w:rPr>
          <w:rFonts w:hint="eastAsia" w:ascii="仿宋" w:hAnsi="仿宋" w:eastAsia="仿宋" w:cs="仿宋"/>
          <w:sz w:val="28"/>
          <w:szCs w:val="28"/>
        </w:rPr>
      </w:pPr>
      <w:bookmarkStart w:id="3" w:name="_Toc22793"/>
      <w:bookmarkStart w:id="4" w:name="_Toc30213"/>
      <w:bookmarkStart w:id="5" w:name="_Toc3276"/>
      <w:bookmarkStart w:id="6" w:name="_Toc28714"/>
      <w:bookmarkStart w:id="7" w:name="_Toc32454"/>
      <w:bookmarkStart w:id="8" w:name="_Toc2927"/>
      <w:bookmarkStart w:id="9" w:name="_Toc13090"/>
      <w:bookmarkStart w:id="10" w:name="_Toc4105"/>
      <w:bookmarkStart w:id="11" w:name="_Toc29083"/>
      <w:bookmarkStart w:id="12" w:name="_Toc6865"/>
      <w:bookmarkStart w:id="13" w:name="_Toc21909"/>
      <w:bookmarkStart w:id="14" w:name="_Toc11425"/>
      <w:bookmarkStart w:id="15" w:name="_Toc10137"/>
      <w:r>
        <w:rPr>
          <w:rFonts w:hint="eastAsia" w:ascii="仿宋" w:hAnsi="仿宋" w:eastAsia="仿宋" w:cs="仿宋"/>
          <w:sz w:val="44"/>
          <w:szCs w:val="44"/>
        </w:rPr>
        <w:t>易园APP创业计划书</w:t>
      </w:r>
      <w:bookmarkEnd w:id="0"/>
      <w:bookmarkEnd w:id="1"/>
      <w:bookmarkEnd w:id="2"/>
      <w:bookmarkEnd w:id="3"/>
      <w:r>
        <w:rPr>
          <w:rFonts w:hint="eastAsia" w:ascii="仿宋" w:hAnsi="仿宋" w:eastAsia="仿宋" w:cs="仿宋"/>
          <w:b/>
          <w:bCs/>
          <w:color w:val="000000"/>
          <w:kern w:val="0"/>
          <w:sz w:val="28"/>
          <w:szCs w:val="28"/>
        </w:rPr>
        <w:fldChar w:fldCharType="begin"/>
      </w:r>
      <w:r>
        <w:rPr>
          <w:rFonts w:hint="eastAsia" w:ascii="仿宋" w:hAnsi="仿宋" w:eastAsia="仿宋" w:cs="仿宋"/>
          <w:b/>
          <w:bCs/>
          <w:color w:val="000000"/>
          <w:kern w:val="0"/>
          <w:sz w:val="28"/>
          <w:szCs w:val="28"/>
        </w:rPr>
        <w:instrText xml:space="preserve"> TOC \* MERGEFORMAT </w:instrText>
      </w:r>
      <w:r>
        <w:rPr>
          <w:rFonts w:hint="eastAsia" w:ascii="仿宋" w:hAnsi="仿宋" w:eastAsia="仿宋" w:cs="仿宋"/>
          <w:b/>
          <w:bCs/>
          <w:color w:val="000000"/>
          <w:kern w:val="0"/>
          <w:sz w:val="28"/>
          <w:szCs w:val="28"/>
        </w:rPr>
        <w:fldChar w:fldCharType="separate"/>
      </w:r>
      <w:bookmarkEnd w:id="4"/>
      <w:bookmarkEnd w:id="5"/>
      <w:bookmarkEnd w:id="6"/>
      <w:bookmarkEnd w:id="7"/>
      <w:bookmarkEnd w:id="8"/>
      <w:bookmarkEnd w:id="9"/>
      <w:bookmarkEnd w:id="10"/>
      <w:bookmarkEnd w:id="11"/>
      <w:bookmarkEnd w:id="12"/>
      <w:bookmarkEnd w:id="13"/>
      <w:bookmarkEnd w:id="14"/>
      <w:bookmarkEnd w:id="15"/>
    </w:p>
    <w:p>
      <w:pPr>
        <w:widowControl/>
        <w:spacing w:before="156" w:beforeLines="50" w:after="156" w:afterLines="50" w:line="360" w:lineRule="auto"/>
        <w:jc w:val="left"/>
        <w:rPr>
          <w:rFonts w:hint="eastAsia" w:ascii="仿宋" w:hAnsi="仿宋" w:eastAsia="仿宋" w:cs="仿宋"/>
          <w:b/>
          <w:bCs w:val="0"/>
          <w:color w:val="000000"/>
          <w:kern w:val="0"/>
          <w:sz w:val="32"/>
          <w:szCs w:val="32"/>
        </w:rPr>
      </w:pPr>
      <w:r>
        <w:rPr>
          <w:rFonts w:hint="eastAsia" w:ascii="仿宋" w:hAnsi="仿宋" w:eastAsia="仿宋" w:cs="仿宋"/>
          <w:bCs/>
          <w:color w:val="000000"/>
          <w:kern w:val="0"/>
          <w:sz w:val="28"/>
          <w:szCs w:val="28"/>
        </w:rPr>
        <w:fldChar w:fldCharType="end"/>
      </w:r>
      <w:r>
        <w:rPr>
          <w:rFonts w:hint="eastAsia" w:ascii="仿宋" w:hAnsi="仿宋" w:eastAsia="仿宋" w:cs="仿宋"/>
          <w:b/>
          <w:bCs w:val="0"/>
          <w:color w:val="000000"/>
          <w:kern w:val="0"/>
          <w:sz w:val="32"/>
          <w:szCs w:val="32"/>
          <w:lang w:val="en-US" w:eastAsia="zh-CN"/>
        </w:rPr>
        <w:t>目录</w:t>
      </w:r>
      <w:bookmarkStart w:id="782" w:name="_GoBack"/>
      <w:bookmarkEnd w:id="782"/>
    </w:p>
    <w:sdt>
      <w:sdtPr>
        <w:rPr>
          <w:rFonts w:hint="eastAsia" w:ascii="仿宋" w:hAnsi="仿宋" w:eastAsia="仿宋" w:cs="仿宋"/>
          <w:sz w:val="28"/>
          <w:szCs w:val="28"/>
        </w:rPr>
        <w:id w:val="147465222"/>
        <w:docPartObj>
          <w:docPartGallery w:val="Table of Contents"/>
          <w:docPartUnique/>
        </w:docPartObj>
      </w:sdtPr>
      <w:sdtEndPr>
        <w:rPr>
          <w:rFonts w:hint="eastAsia" w:ascii="仿宋" w:hAnsi="仿宋" w:eastAsia="仿宋" w:cs="仿宋"/>
          <w:sz w:val="28"/>
          <w:szCs w:val="28"/>
        </w:rPr>
      </w:sdtEndPr>
      <w:sdtContent>
        <w:p>
          <w:pPr>
            <w:pStyle w:val="18"/>
            <w:tabs>
              <w:tab w:val="right" w:leader="dot" w:pos="8306"/>
            </w:tabs>
            <w:ind w:left="0" w:leftChars="0" w:firstLine="0" w:firstLineChars="0"/>
            <w:rPr>
              <w:rFonts w:hint="eastAsia" w:ascii="仿宋" w:hAnsi="仿宋" w:eastAsia="仿宋" w:cs="仿宋"/>
              <w:sz w:val="28"/>
              <w:szCs w:val="28"/>
            </w:rPr>
          </w:pPr>
          <w:bookmarkStart w:id="16" w:name="_Toc18437"/>
          <w:bookmarkStart w:id="17" w:name="_Toc30364"/>
          <w:bookmarkStart w:id="18" w:name="_Toc24655"/>
          <w:bookmarkStart w:id="19" w:name="_Toc12399"/>
          <w:bookmarkStart w:id="20" w:name="_Toc23478"/>
          <w:bookmarkStart w:id="21" w:name="_Toc6055"/>
          <w:bookmarkStart w:id="22" w:name="_Toc1680"/>
          <w:bookmarkStart w:id="23" w:name="_Toc23721"/>
          <w:bookmarkStart w:id="24" w:name="_Toc21189"/>
          <w:bookmarkStart w:id="25" w:name="_Toc31396"/>
          <w:bookmarkStart w:id="26" w:name="_Toc12562"/>
          <w:bookmarkStart w:id="27" w:name="_Toc5756"/>
          <w:bookmarkStart w:id="28" w:name="_Toc17627"/>
          <w:bookmarkStart w:id="29" w:name="_Toc6905"/>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TOC \o "1-2" \h \u </w:instrText>
          </w:r>
          <w:r>
            <w:rPr>
              <w:rFonts w:hint="eastAsia" w:ascii="仿宋" w:hAnsi="仿宋" w:eastAsia="仿宋" w:cs="仿宋"/>
              <w:sz w:val="28"/>
              <w:szCs w:val="28"/>
            </w:rPr>
            <w:fldChar w:fldCharType="separate"/>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_Toc29754 </w:instrText>
          </w:r>
          <w:r>
            <w:rPr>
              <w:rFonts w:hint="eastAsia" w:ascii="仿宋" w:hAnsi="仿宋" w:eastAsia="仿宋" w:cs="仿宋"/>
              <w:sz w:val="28"/>
              <w:szCs w:val="28"/>
            </w:rPr>
            <w:fldChar w:fldCharType="separate"/>
          </w:r>
          <w:r>
            <w:rPr>
              <w:rFonts w:hint="eastAsia" w:ascii="仿宋" w:hAnsi="仿宋" w:eastAsia="仿宋" w:cs="仿宋"/>
              <w:bCs/>
              <w:sz w:val="28"/>
              <w:szCs w:val="28"/>
            </w:rPr>
            <w:t>一、执行总结</w:t>
          </w:r>
          <w:r>
            <w:rPr>
              <w:rFonts w:hint="eastAsia" w:ascii="仿宋" w:hAnsi="仿宋" w:eastAsia="仿宋" w:cs="仿宋"/>
              <w:sz w:val="28"/>
              <w:szCs w:val="28"/>
            </w:rPr>
            <w:tab/>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t>1</w:t>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_Toc1015 </w:instrText>
          </w:r>
          <w:r>
            <w:rPr>
              <w:rFonts w:hint="eastAsia" w:ascii="仿宋" w:hAnsi="仿宋" w:eastAsia="仿宋" w:cs="仿宋"/>
              <w:sz w:val="28"/>
              <w:szCs w:val="28"/>
            </w:rPr>
            <w:fldChar w:fldCharType="separate"/>
          </w:r>
          <w:r>
            <w:rPr>
              <w:rFonts w:hint="eastAsia" w:ascii="仿宋" w:hAnsi="仿宋" w:eastAsia="仿宋" w:cs="仿宋"/>
              <w:sz w:val="28"/>
              <w:szCs w:val="28"/>
            </w:rPr>
            <w:t>1.1公司简介</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_Toc1015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_Toc4941 </w:instrText>
          </w:r>
          <w:r>
            <w:rPr>
              <w:rFonts w:hint="eastAsia" w:ascii="仿宋" w:hAnsi="仿宋" w:eastAsia="仿宋" w:cs="仿宋"/>
              <w:sz w:val="28"/>
              <w:szCs w:val="28"/>
            </w:rPr>
            <w:fldChar w:fldCharType="separate"/>
          </w:r>
          <w:r>
            <w:rPr>
              <w:rFonts w:hint="eastAsia" w:ascii="仿宋" w:hAnsi="仿宋" w:eastAsia="仿宋" w:cs="仿宋"/>
              <w:sz w:val="28"/>
              <w:szCs w:val="28"/>
            </w:rPr>
            <w:t>1.2项目概述</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_Toc4941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_Toc2902 </w:instrText>
          </w:r>
          <w:r>
            <w:rPr>
              <w:rFonts w:hint="eastAsia" w:ascii="仿宋" w:hAnsi="仿宋" w:eastAsia="仿宋" w:cs="仿宋"/>
              <w:sz w:val="28"/>
              <w:szCs w:val="28"/>
            </w:rPr>
            <w:fldChar w:fldCharType="separate"/>
          </w:r>
          <w:r>
            <w:rPr>
              <w:rFonts w:hint="eastAsia" w:ascii="仿宋" w:hAnsi="仿宋" w:eastAsia="仿宋" w:cs="仿宋"/>
              <w:sz w:val="28"/>
              <w:szCs w:val="28"/>
            </w:rPr>
            <w:t>1.3市场概述</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_Toc2902 </w:instrText>
          </w:r>
          <w:r>
            <w:rPr>
              <w:rFonts w:hint="eastAsia" w:ascii="仿宋" w:hAnsi="仿宋" w:eastAsia="仿宋" w:cs="仿宋"/>
              <w:sz w:val="28"/>
              <w:szCs w:val="28"/>
            </w:rPr>
            <w:fldChar w:fldCharType="separate"/>
          </w:r>
          <w:r>
            <w:rPr>
              <w:rFonts w:hint="eastAsia" w:ascii="仿宋" w:hAnsi="仿宋" w:eastAsia="仿宋" w:cs="仿宋"/>
              <w:sz w:val="28"/>
              <w:szCs w:val="28"/>
            </w:rPr>
            <w:t>2</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_Toc19469 </w:instrText>
          </w:r>
          <w:r>
            <w:rPr>
              <w:rFonts w:hint="eastAsia" w:ascii="仿宋" w:hAnsi="仿宋" w:eastAsia="仿宋" w:cs="仿宋"/>
              <w:sz w:val="28"/>
              <w:szCs w:val="28"/>
            </w:rPr>
            <w:fldChar w:fldCharType="separate"/>
          </w:r>
          <w:r>
            <w:rPr>
              <w:rFonts w:hint="eastAsia" w:ascii="仿宋" w:hAnsi="仿宋" w:eastAsia="仿宋" w:cs="仿宋"/>
              <w:sz w:val="28"/>
              <w:szCs w:val="28"/>
            </w:rPr>
            <w:t>1.4财务概况</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_Toc19469 </w:instrText>
          </w:r>
          <w:r>
            <w:rPr>
              <w:rFonts w:hint="eastAsia" w:ascii="仿宋" w:hAnsi="仿宋" w:eastAsia="仿宋" w:cs="仿宋"/>
              <w:sz w:val="28"/>
              <w:szCs w:val="28"/>
            </w:rPr>
            <w:fldChar w:fldCharType="separate"/>
          </w:r>
          <w:r>
            <w:rPr>
              <w:rFonts w:hint="eastAsia" w:ascii="仿宋" w:hAnsi="仿宋" w:eastAsia="仿宋" w:cs="仿宋"/>
              <w:sz w:val="28"/>
              <w:szCs w:val="28"/>
            </w:rPr>
            <w:t>2</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_Toc32418 </w:instrText>
          </w:r>
          <w:r>
            <w:rPr>
              <w:rFonts w:hint="eastAsia" w:ascii="仿宋" w:hAnsi="仿宋" w:eastAsia="仿宋" w:cs="仿宋"/>
              <w:sz w:val="28"/>
              <w:szCs w:val="28"/>
            </w:rPr>
            <w:fldChar w:fldCharType="separate"/>
          </w:r>
          <w:r>
            <w:rPr>
              <w:rFonts w:hint="eastAsia" w:ascii="仿宋" w:hAnsi="仿宋" w:eastAsia="仿宋" w:cs="仿宋"/>
              <w:sz w:val="28"/>
              <w:szCs w:val="28"/>
            </w:rPr>
            <w:t>1.5团队管理</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_Toc32418 </w:instrText>
          </w:r>
          <w:r>
            <w:rPr>
              <w:rFonts w:hint="eastAsia" w:ascii="仿宋" w:hAnsi="仿宋" w:eastAsia="仿宋" w:cs="仿宋"/>
              <w:sz w:val="28"/>
              <w:szCs w:val="28"/>
            </w:rPr>
            <w:fldChar w:fldCharType="separate"/>
          </w:r>
          <w:r>
            <w:rPr>
              <w:rFonts w:hint="eastAsia" w:ascii="仿宋" w:hAnsi="仿宋" w:eastAsia="仿宋" w:cs="仿宋"/>
              <w:sz w:val="28"/>
              <w:szCs w:val="28"/>
            </w:rPr>
            <w:t>3</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_Toc31524 </w:instrText>
          </w:r>
          <w:r>
            <w:rPr>
              <w:rFonts w:hint="eastAsia" w:ascii="仿宋" w:hAnsi="仿宋" w:eastAsia="仿宋" w:cs="仿宋"/>
              <w:sz w:val="28"/>
              <w:szCs w:val="28"/>
            </w:rPr>
            <w:fldChar w:fldCharType="separate"/>
          </w:r>
          <w:r>
            <w:rPr>
              <w:rFonts w:hint="eastAsia" w:ascii="仿宋" w:hAnsi="仿宋" w:eastAsia="仿宋" w:cs="仿宋"/>
              <w:sz w:val="28"/>
              <w:szCs w:val="28"/>
            </w:rPr>
            <w:t>二.公司概况</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_Toc31524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_Toc12679 </w:instrText>
          </w:r>
          <w:r>
            <w:rPr>
              <w:rFonts w:hint="eastAsia" w:ascii="仿宋" w:hAnsi="仿宋" w:eastAsia="仿宋" w:cs="仿宋"/>
              <w:sz w:val="28"/>
              <w:szCs w:val="28"/>
            </w:rPr>
            <w:fldChar w:fldCharType="separate"/>
          </w:r>
          <w:r>
            <w:rPr>
              <w:rFonts w:hint="eastAsia" w:ascii="仿宋" w:hAnsi="仿宋" w:eastAsia="仿宋" w:cs="仿宋"/>
              <w:bCs w:val="0"/>
              <w:sz w:val="28"/>
              <w:szCs w:val="28"/>
            </w:rPr>
            <w:t>2.1公司简介</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_Toc12679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_Toc4245 </w:instrText>
          </w:r>
          <w:r>
            <w:rPr>
              <w:rFonts w:hint="eastAsia" w:ascii="仿宋" w:hAnsi="仿宋" w:eastAsia="仿宋" w:cs="仿宋"/>
              <w:sz w:val="28"/>
              <w:szCs w:val="28"/>
            </w:rPr>
            <w:fldChar w:fldCharType="separate"/>
          </w:r>
          <w:r>
            <w:rPr>
              <w:rFonts w:hint="eastAsia" w:ascii="仿宋" w:hAnsi="仿宋" w:eastAsia="仿宋" w:cs="仿宋"/>
              <w:sz w:val="28"/>
              <w:szCs w:val="28"/>
            </w:rPr>
            <w:t>2.2经营理念</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_Toc4245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_Toc6906 </w:instrText>
          </w:r>
          <w:r>
            <w:rPr>
              <w:rFonts w:hint="eastAsia" w:ascii="仿宋" w:hAnsi="仿宋" w:eastAsia="仿宋" w:cs="仿宋"/>
              <w:sz w:val="28"/>
              <w:szCs w:val="28"/>
            </w:rPr>
            <w:fldChar w:fldCharType="separate"/>
          </w:r>
          <w:r>
            <w:rPr>
              <w:rFonts w:hint="eastAsia" w:ascii="仿宋" w:hAnsi="仿宋" w:eastAsia="仿宋" w:cs="仿宋"/>
              <w:sz w:val="28"/>
              <w:szCs w:val="28"/>
            </w:rPr>
            <w:t>2.3公司结构</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_Toc6906 </w:instrText>
          </w:r>
          <w:r>
            <w:rPr>
              <w:rFonts w:hint="eastAsia" w:ascii="仿宋" w:hAnsi="仿宋" w:eastAsia="仿宋" w:cs="仿宋"/>
              <w:sz w:val="28"/>
              <w:szCs w:val="28"/>
            </w:rPr>
            <w:fldChar w:fldCharType="separate"/>
          </w:r>
          <w:r>
            <w:rPr>
              <w:rFonts w:hint="eastAsia" w:ascii="仿宋" w:hAnsi="仿宋" w:eastAsia="仿宋" w:cs="仿宋"/>
              <w:sz w:val="28"/>
              <w:szCs w:val="28"/>
            </w:rPr>
            <w:t>5</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_Toc14992 </w:instrText>
          </w:r>
          <w:r>
            <w:rPr>
              <w:rFonts w:hint="eastAsia" w:ascii="仿宋" w:hAnsi="仿宋" w:eastAsia="仿宋" w:cs="仿宋"/>
              <w:sz w:val="28"/>
              <w:szCs w:val="28"/>
            </w:rPr>
            <w:fldChar w:fldCharType="separate"/>
          </w:r>
          <w:r>
            <w:rPr>
              <w:rFonts w:hint="eastAsia" w:ascii="仿宋" w:hAnsi="仿宋" w:eastAsia="仿宋" w:cs="仿宋"/>
              <w:sz w:val="28"/>
              <w:szCs w:val="28"/>
            </w:rPr>
            <w:t>2.4公司商标  </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_Toc14992 </w:instrText>
          </w:r>
          <w:r>
            <w:rPr>
              <w:rFonts w:hint="eastAsia" w:ascii="仿宋" w:hAnsi="仿宋" w:eastAsia="仿宋" w:cs="仿宋"/>
              <w:sz w:val="28"/>
              <w:szCs w:val="28"/>
            </w:rPr>
            <w:fldChar w:fldCharType="separate"/>
          </w:r>
          <w:r>
            <w:rPr>
              <w:rFonts w:hint="eastAsia" w:ascii="仿宋" w:hAnsi="仿宋" w:eastAsia="仿宋" w:cs="仿宋"/>
              <w:sz w:val="28"/>
              <w:szCs w:val="28"/>
            </w:rPr>
            <w:t>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_Toc16177 </w:instrText>
          </w:r>
          <w:r>
            <w:rPr>
              <w:rFonts w:hint="eastAsia" w:ascii="仿宋" w:hAnsi="仿宋" w:eastAsia="仿宋" w:cs="仿宋"/>
              <w:sz w:val="28"/>
              <w:szCs w:val="28"/>
            </w:rPr>
            <w:fldChar w:fldCharType="separate"/>
          </w:r>
          <w:r>
            <w:rPr>
              <w:rFonts w:hint="eastAsia" w:ascii="仿宋" w:hAnsi="仿宋" w:eastAsia="仿宋" w:cs="仿宋"/>
              <w:sz w:val="28"/>
              <w:szCs w:val="28"/>
            </w:rPr>
            <w:t>三.项目概述</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_Toc16177 </w:instrText>
          </w:r>
          <w:r>
            <w:rPr>
              <w:rFonts w:hint="eastAsia" w:ascii="仿宋" w:hAnsi="仿宋" w:eastAsia="仿宋" w:cs="仿宋"/>
              <w:sz w:val="28"/>
              <w:szCs w:val="28"/>
            </w:rPr>
            <w:fldChar w:fldCharType="separate"/>
          </w:r>
          <w:r>
            <w:rPr>
              <w:rFonts w:hint="eastAsia" w:ascii="仿宋" w:hAnsi="仿宋" w:eastAsia="仿宋" w:cs="仿宋"/>
              <w:sz w:val="28"/>
              <w:szCs w:val="28"/>
            </w:rPr>
            <w:t>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_Toc26643 </w:instrText>
          </w:r>
          <w:r>
            <w:rPr>
              <w:rFonts w:hint="eastAsia" w:ascii="仿宋" w:hAnsi="仿宋" w:eastAsia="仿宋" w:cs="仿宋"/>
              <w:sz w:val="28"/>
              <w:szCs w:val="28"/>
            </w:rPr>
            <w:fldChar w:fldCharType="separate"/>
          </w:r>
          <w:r>
            <w:rPr>
              <w:rFonts w:hint="eastAsia" w:ascii="仿宋" w:hAnsi="仿宋" w:eastAsia="仿宋" w:cs="仿宋"/>
              <w:sz w:val="28"/>
              <w:szCs w:val="28"/>
            </w:rPr>
            <w:t>3.1项目服务内容</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_Toc26643 </w:instrText>
          </w:r>
          <w:r>
            <w:rPr>
              <w:rFonts w:hint="eastAsia" w:ascii="仿宋" w:hAnsi="仿宋" w:eastAsia="仿宋" w:cs="仿宋"/>
              <w:sz w:val="28"/>
              <w:szCs w:val="28"/>
            </w:rPr>
            <w:fldChar w:fldCharType="separate"/>
          </w:r>
          <w:r>
            <w:rPr>
              <w:rFonts w:hint="eastAsia" w:ascii="仿宋" w:hAnsi="仿宋" w:eastAsia="仿宋" w:cs="仿宋"/>
              <w:sz w:val="28"/>
              <w:szCs w:val="28"/>
            </w:rPr>
            <w:t>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_Toc26187 </w:instrText>
          </w:r>
          <w:r>
            <w:rPr>
              <w:rFonts w:hint="eastAsia" w:ascii="仿宋" w:hAnsi="仿宋" w:eastAsia="仿宋" w:cs="仿宋"/>
              <w:sz w:val="28"/>
              <w:szCs w:val="28"/>
            </w:rPr>
            <w:fldChar w:fldCharType="separate"/>
          </w:r>
          <w:r>
            <w:rPr>
              <w:rFonts w:hint="eastAsia" w:ascii="仿宋" w:hAnsi="仿宋" w:eastAsia="仿宋" w:cs="仿宋"/>
              <w:sz w:val="28"/>
              <w:szCs w:val="28"/>
            </w:rPr>
            <w:t>3.2项目界面展示</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_Toc26187 </w:instrText>
          </w:r>
          <w:r>
            <w:rPr>
              <w:rFonts w:hint="eastAsia" w:ascii="仿宋" w:hAnsi="仿宋" w:eastAsia="仿宋" w:cs="仿宋"/>
              <w:sz w:val="28"/>
              <w:szCs w:val="28"/>
            </w:rPr>
            <w:fldChar w:fldCharType="separate"/>
          </w:r>
          <w:r>
            <w:rPr>
              <w:rFonts w:hint="eastAsia" w:ascii="仿宋" w:hAnsi="仿宋" w:eastAsia="仿宋" w:cs="仿宋"/>
              <w:sz w:val="28"/>
              <w:szCs w:val="28"/>
            </w:rPr>
            <w:t>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_Toc26998 </w:instrText>
          </w:r>
          <w:r>
            <w:rPr>
              <w:rFonts w:hint="eastAsia" w:ascii="仿宋" w:hAnsi="仿宋" w:eastAsia="仿宋" w:cs="仿宋"/>
              <w:sz w:val="28"/>
              <w:szCs w:val="28"/>
            </w:rPr>
            <w:fldChar w:fldCharType="separate"/>
          </w:r>
          <w:r>
            <w:rPr>
              <w:rFonts w:hint="eastAsia" w:ascii="仿宋" w:hAnsi="仿宋" w:eastAsia="仿宋" w:cs="仿宋"/>
              <w:sz w:val="28"/>
              <w:szCs w:val="28"/>
            </w:rPr>
            <w:t>四.市场分析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_Toc26998 </w:instrText>
          </w:r>
          <w:r>
            <w:rPr>
              <w:rFonts w:hint="eastAsia" w:ascii="仿宋" w:hAnsi="仿宋" w:eastAsia="仿宋" w:cs="仿宋"/>
              <w:sz w:val="28"/>
              <w:szCs w:val="28"/>
            </w:rPr>
            <w:fldChar w:fldCharType="separate"/>
          </w:r>
          <w:r>
            <w:rPr>
              <w:rFonts w:hint="eastAsia" w:ascii="仿宋" w:hAnsi="仿宋" w:eastAsia="仿宋" w:cs="仿宋"/>
              <w:sz w:val="28"/>
              <w:szCs w:val="28"/>
            </w:rPr>
            <w:t>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_Toc27951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4.1</w:t>
          </w:r>
          <w:r>
            <w:rPr>
              <w:rFonts w:hint="eastAsia" w:ascii="仿宋" w:hAnsi="仿宋" w:eastAsia="仿宋" w:cs="仿宋"/>
              <w:bCs/>
              <w:sz w:val="28"/>
              <w:szCs w:val="28"/>
              <w:lang w:eastAsia="zh-CN"/>
            </w:rPr>
            <w:t>环境分析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_Toc27951 </w:instrText>
          </w:r>
          <w:r>
            <w:rPr>
              <w:rFonts w:hint="eastAsia" w:ascii="仿宋" w:hAnsi="仿宋" w:eastAsia="仿宋" w:cs="仿宋"/>
              <w:sz w:val="28"/>
              <w:szCs w:val="28"/>
            </w:rPr>
            <w:fldChar w:fldCharType="separate"/>
          </w:r>
          <w:r>
            <w:rPr>
              <w:rFonts w:hint="eastAsia" w:ascii="仿宋" w:hAnsi="仿宋" w:eastAsia="仿宋" w:cs="仿宋"/>
              <w:sz w:val="28"/>
              <w:szCs w:val="28"/>
            </w:rPr>
            <w:t>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_Toc26182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4.2竞争分析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_Toc26182 </w:instrText>
          </w:r>
          <w:r>
            <w:rPr>
              <w:rFonts w:hint="eastAsia" w:ascii="仿宋" w:hAnsi="仿宋" w:eastAsia="仿宋" w:cs="仿宋"/>
              <w:sz w:val="28"/>
              <w:szCs w:val="28"/>
            </w:rPr>
            <w:fldChar w:fldCharType="separate"/>
          </w:r>
          <w:r>
            <w:rPr>
              <w:rFonts w:hint="eastAsia" w:ascii="仿宋" w:hAnsi="仿宋" w:eastAsia="仿宋" w:cs="仿宋"/>
              <w:sz w:val="28"/>
              <w:szCs w:val="28"/>
            </w:rPr>
            <w:t>14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_Toc10860 </w:instrText>
          </w:r>
          <w:r>
            <w:rPr>
              <w:rFonts w:hint="eastAsia" w:ascii="仿宋" w:hAnsi="仿宋" w:eastAsia="仿宋" w:cs="仿宋"/>
              <w:sz w:val="28"/>
              <w:szCs w:val="28"/>
            </w:rPr>
            <w:fldChar w:fldCharType="separate"/>
          </w:r>
          <w:r>
            <w:rPr>
              <w:rFonts w:hint="eastAsia" w:ascii="仿宋" w:hAnsi="仿宋" w:eastAsia="仿宋" w:cs="仿宋"/>
              <w:sz w:val="28"/>
              <w:szCs w:val="28"/>
            </w:rPr>
            <w:t>五.公司战略</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_Toc10860 </w:instrText>
          </w:r>
          <w:r>
            <w:rPr>
              <w:rFonts w:hint="eastAsia" w:ascii="仿宋" w:hAnsi="仿宋" w:eastAsia="仿宋" w:cs="仿宋"/>
              <w:sz w:val="28"/>
              <w:szCs w:val="28"/>
            </w:rPr>
            <w:fldChar w:fldCharType="separate"/>
          </w:r>
          <w:r>
            <w:rPr>
              <w:rFonts w:hint="eastAsia" w:ascii="仿宋" w:hAnsi="仿宋" w:eastAsia="仿宋" w:cs="仿宋"/>
              <w:sz w:val="28"/>
              <w:szCs w:val="28"/>
            </w:rPr>
            <w:t>17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_Toc23334 </w:instrText>
          </w:r>
          <w:r>
            <w:rPr>
              <w:rFonts w:hint="eastAsia" w:ascii="仿宋" w:hAnsi="仿宋" w:eastAsia="仿宋" w:cs="仿宋"/>
              <w:sz w:val="28"/>
              <w:szCs w:val="28"/>
            </w:rPr>
            <w:fldChar w:fldCharType="separate"/>
          </w:r>
          <w:r>
            <w:rPr>
              <w:rFonts w:hint="eastAsia" w:ascii="仿宋" w:hAnsi="仿宋" w:eastAsia="仿宋" w:cs="仿宋"/>
              <w:sz w:val="28"/>
              <w:szCs w:val="28"/>
            </w:rPr>
            <w:t>5.1 主要业务目标</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_Toc23334 </w:instrText>
          </w:r>
          <w:r>
            <w:rPr>
              <w:rFonts w:hint="eastAsia" w:ascii="仿宋" w:hAnsi="仿宋" w:eastAsia="仿宋" w:cs="仿宋"/>
              <w:sz w:val="28"/>
              <w:szCs w:val="28"/>
            </w:rPr>
            <w:fldChar w:fldCharType="separate"/>
          </w:r>
          <w:r>
            <w:rPr>
              <w:rFonts w:hint="eastAsia" w:ascii="仿宋" w:hAnsi="仿宋" w:eastAsia="仿宋" w:cs="仿宋"/>
              <w:sz w:val="28"/>
              <w:szCs w:val="28"/>
            </w:rPr>
            <w:t>17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_Toc28455 </w:instrText>
          </w:r>
          <w:r>
            <w:rPr>
              <w:rFonts w:hint="eastAsia" w:ascii="仿宋" w:hAnsi="仿宋" w:eastAsia="仿宋" w:cs="仿宋"/>
              <w:sz w:val="28"/>
              <w:szCs w:val="28"/>
            </w:rPr>
            <w:fldChar w:fldCharType="separate"/>
          </w:r>
          <w:r>
            <w:rPr>
              <w:rFonts w:hint="eastAsia" w:ascii="仿宋" w:hAnsi="仿宋" w:eastAsia="仿宋" w:cs="仿宋"/>
              <w:sz w:val="28"/>
              <w:szCs w:val="28"/>
            </w:rPr>
            <w:t>5.2提高公司竞争能力的计划</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_Toc28455 </w:instrText>
          </w:r>
          <w:r>
            <w:rPr>
              <w:rFonts w:hint="eastAsia" w:ascii="仿宋" w:hAnsi="仿宋" w:eastAsia="仿宋" w:cs="仿宋"/>
              <w:sz w:val="28"/>
              <w:szCs w:val="28"/>
            </w:rPr>
            <w:fldChar w:fldCharType="separate"/>
          </w:r>
          <w:r>
            <w:rPr>
              <w:rFonts w:hint="eastAsia" w:ascii="仿宋" w:hAnsi="仿宋" w:eastAsia="仿宋" w:cs="仿宋"/>
              <w:sz w:val="28"/>
              <w:szCs w:val="28"/>
            </w:rPr>
            <w:t>19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_Toc10125 </w:instrText>
          </w:r>
          <w:r>
            <w:rPr>
              <w:rFonts w:hint="eastAsia" w:ascii="仿宋" w:hAnsi="仿宋" w:eastAsia="仿宋" w:cs="仿宋"/>
              <w:sz w:val="28"/>
              <w:szCs w:val="28"/>
            </w:rPr>
            <w:fldChar w:fldCharType="separate"/>
          </w:r>
          <w:r>
            <w:rPr>
              <w:rFonts w:hint="eastAsia" w:ascii="仿宋" w:hAnsi="仿宋" w:eastAsia="仿宋" w:cs="仿宋"/>
              <w:sz w:val="28"/>
              <w:szCs w:val="28"/>
            </w:rPr>
            <w:t>5.3市场和业务开拓计划</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_Toc10125 </w:instrText>
          </w:r>
          <w:r>
            <w:rPr>
              <w:rFonts w:hint="eastAsia" w:ascii="仿宋" w:hAnsi="仿宋" w:eastAsia="仿宋" w:cs="仿宋"/>
              <w:sz w:val="28"/>
              <w:szCs w:val="28"/>
            </w:rPr>
            <w:fldChar w:fldCharType="separate"/>
          </w:r>
          <w:r>
            <w:rPr>
              <w:rFonts w:hint="eastAsia" w:ascii="仿宋" w:hAnsi="仿宋" w:eastAsia="仿宋" w:cs="仿宋"/>
              <w:sz w:val="28"/>
              <w:szCs w:val="28"/>
            </w:rPr>
            <w:t>20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_Toc11344 </w:instrText>
          </w:r>
          <w:r>
            <w:rPr>
              <w:rFonts w:hint="eastAsia" w:ascii="仿宋" w:hAnsi="仿宋" w:eastAsia="仿宋" w:cs="仿宋"/>
              <w:sz w:val="28"/>
              <w:szCs w:val="28"/>
            </w:rPr>
            <w:fldChar w:fldCharType="separate"/>
          </w:r>
          <w:r>
            <w:rPr>
              <w:rFonts w:hint="eastAsia" w:ascii="仿宋" w:hAnsi="仿宋" w:eastAsia="仿宋" w:cs="仿宋"/>
              <w:sz w:val="28"/>
              <w:szCs w:val="28"/>
            </w:rPr>
            <w:t>六.营销策略</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_Toc11344 </w:instrText>
          </w:r>
          <w:r>
            <w:rPr>
              <w:rFonts w:hint="eastAsia" w:ascii="仿宋" w:hAnsi="仿宋" w:eastAsia="仿宋" w:cs="仿宋"/>
              <w:sz w:val="28"/>
              <w:szCs w:val="28"/>
            </w:rPr>
            <w:fldChar w:fldCharType="separate"/>
          </w:r>
          <w:r>
            <w:rPr>
              <w:rFonts w:hint="eastAsia" w:ascii="仿宋" w:hAnsi="仿宋" w:eastAsia="仿宋" w:cs="仿宋"/>
              <w:sz w:val="28"/>
              <w:szCs w:val="28"/>
            </w:rPr>
            <w:t>22</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_Toc12951 </w:instrText>
          </w:r>
          <w:r>
            <w:rPr>
              <w:rFonts w:hint="eastAsia" w:ascii="仿宋" w:hAnsi="仿宋" w:eastAsia="仿宋" w:cs="仿宋"/>
              <w:sz w:val="28"/>
              <w:szCs w:val="28"/>
            </w:rPr>
            <w:fldChar w:fldCharType="separate"/>
          </w:r>
          <w:r>
            <w:rPr>
              <w:rFonts w:hint="eastAsia" w:ascii="仿宋" w:hAnsi="仿宋" w:eastAsia="仿宋" w:cs="仿宋"/>
              <w:sz w:val="28"/>
              <w:szCs w:val="28"/>
            </w:rPr>
            <w:t>6.1产品策略</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_Toc12951 </w:instrText>
          </w:r>
          <w:r>
            <w:rPr>
              <w:rFonts w:hint="eastAsia" w:ascii="仿宋" w:hAnsi="仿宋" w:eastAsia="仿宋" w:cs="仿宋"/>
              <w:sz w:val="28"/>
              <w:szCs w:val="28"/>
            </w:rPr>
            <w:fldChar w:fldCharType="separate"/>
          </w:r>
          <w:r>
            <w:rPr>
              <w:rFonts w:hint="eastAsia" w:ascii="仿宋" w:hAnsi="仿宋" w:eastAsia="仿宋" w:cs="仿宋"/>
              <w:sz w:val="28"/>
              <w:szCs w:val="28"/>
            </w:rPr>
            <w:t>22</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_Toc18108 </w:instrText>
          </w:r>
          <w:r>
            <w:rPr>
              <w:rFonts w:hint="eastAsia" w:ascii="仿宋" w:hAnsi="仿宋" w:eastAsia="仿宋" w:cs="仿宋"/>
              <w:sz w:val="28"/>
              <w:szCs w:val="28"/>
            </w:rPr>
            <w:fldChar w:fldCharType="separate"/>
          </w:r>
          <w:r>
            <w:rPr>
              <w:rFonts w:hint="eastAsia" w:ascii="仿宋" w:hAnsi="仿宋" w:eastAsia="仿宋" w:cs="仿宋"/>
              <w:sz w:val="28"/>
              <w:szCs w:val="28"/>
            </w:rPr>
            <w:t>6.2渠道策略</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_Toc18108 </w:instrText>
          </w:r>
          <w:r>
            <w:rPr>
              <w:rFonts w:hint="eastAsia" w:ascii="仿宋" w:hAnsi="仿宋" w:eastAsia="仿宋" w:cs="仿宋"/>
              <w:sz w:val="28"/>
              <w:szCs w:val="28"/>
            </w:rPr>
            <w:fldChar w:fldCharType="separate"/>
          </w:r>
          <w:r>
            <w:rPr>
              <w:rFonts w:hint="eastAsia" w:ascii="仿宋" w:hAnsi="仿宋" w:eastAsia="仿宋" w:cs="仿宋"/>
              <w:sz w:val="28"/>
              <w:szCs w:val="28"/>
            </w:rPr>
            <w:t>22</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_Toc10059 </w:instrText>
          </w:r>
          <w:r>
            <w:rPr>
              <w:rFonts w:hint="eastAsia" w:ascii="仿宋" w:hAnsi="仿宋" w:eastAsia="仿宋" w:cs="仿宋"/>
              <w:sz w:val="28"/>
              <w:szCs w:val="28"/>
            </w:rPr>
            <w:fldChar w:fldCharType="separate"/>
          </w:r>
          <w:r>
            <w:rPr>
              <w:rFonts w:hint="eastAsia" w:ascii="仿宋" w:hAnsi="仿宋" w:eastAsia="仿宋" w:cs="仿宋"/>
              <w:sz w:val="28"/>
              <w:szCs w:val="28"/>
            </w:rPr>
            <w:t>6.3促销策略</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_Toc10059 </w:instrText>
          </w:r>
          <w:r>
            <w:rPr>
              <w:rFonts w:hint="eastAsia" w:ascii="仿宋" w:hAnsi="仿宋" w:eastAsia="仿宋" w:cs="仿宋"/>
              <w:sz w:val="28"/>
              <w:szCs w:val="28"/>
            </w:rPr>
            <w:fldChar w:fldCharType="separate"/>
          </w:r>
          <w:r>
            <w:rPr>
              <w:rFonts w:hint="eastAsia" w:ascii="仿宋" w:hAnsi="仿宋" w:eastAsia="仿宋" w:cs="仿宋"/>
              <w:sz w:val="28"/>
              <w:szCs w:val="28"/>
            </w:rPr>
            <w:t>24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_Toc14552 </w:instrText>
          </w:r>
          <w:r>
            <w:rPr>
              <w:rFonts w:hint="eastAsia" w:ascii="仿宋" w:hAnsi="仿宋" w:eastAsia="仿宋" w:cs="仿宋"/>
              <w:sz w:val="28"/>
              <w:szCs w:val="28"/>
            </w:rPr>
            <w:fldChar w:fldCharType="separate"/>
          </w:r>
          <w:r>
            <w:rPr>
              <w:rFonts w:hint="eastAsia" w:ascii="仿宋" w:hAnsi="仿宋" w:eastAsia="仿宋" w:cs="仿宋"/>
              <w:sz w:val="28"/>
              <w:szCs w:val="28"/>
            </w:rPr>
            <w:t>6.4用户管理</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_Toc14552 </w:instrText>
          </w:r>
          <w:r>
            <w:rPr>
              <w:rFonts w:hint="eastAsia" w:ascii="仿宋" w:hAnsi="仿宋" w:eastAsia="仿宋" w:cs="仿宋"/>
              <w:sz w:val="28"/>
              <w:szCs w:val="28"/>
            </w:rPr>
            <w:fldChar w:fldCharType="separate"/>
          </w:r>
          <w:r>
            <w:rPr>
              <w:rFonts w:hint="eastAsia" w:ascii="仿宋" w:hAnsi="仿宋" w:eastAsia="仿宋" w:cs="仿宋"/>
              <w:sz w:val="28"/>
              <w:szCs w:val="28"/>
            </w:rPr>
            <w:t>26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_Toc3060 </w:instrText>
          </w:r>
          <w:r>
            <w:rPr>
              <w:rFonts w:hint="eastAsia" w:ascii="仿宋" w:hAnsi="仿宋" w:eastAsia="仿宋" w:cs="仿宋"/>
              <w:sz w:val="28"/>
              <w:szCs w:val="28"/>
            </w:rPr>
            <w:fldChar w:fldCharType="separate"/>
          </w:r>
          <w:r>
            <w:rPr>
              <w:rFonts w:hint="eastAsia" w:ascii="仿宋" w:hAnsi="仿宋" w:eastAsia="仿宋" w:cs="仿宋"/>
              <w:bCs w:val="0"/>
              <w:sz w:val="28"/>
              <w:szCs w:val="28"/>
              <w:lang w:val="en-US" w:eastAsia="zh-CN"/>
            </w:rPr>
            <w:t>七.</w:t>
          </w:r>
          <w:r>
            <w:rPr>
              <w:rFonts w:hint="eastAsia" w:ascii="仿宋" w:hAnsi="仿宋" w:eastAsia="仿宋" w:cs="仿宋"/>
              <w:bCs w:val="0"/>
              <w:sz w:val="28"/>
              <w:szCs w:val="28"/>
            </w:rPr>
            <w:t>经营管理</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_Toc3060 </w:instrText>
          </w:r>
          <w:r>
            <w:rPr>
              <w:rFonts w:hint="eastAsia" w:ascii="仿宋" w:hAnsi="仿宋" w:eastAsia="仿宋" w:cs="仿宋"/>
              <w:sz w:val="28"/>
              <w:szCs w:val="28"/>
            </w:rPr>
            <w:fldChar w:fldCharType="separate"/>
          </w:r>
          <w:r>
            <w:rPr>
              <w:rFonts w:hint="eastAsia" w:ascii="仿宋" w:hAnsi="仿宋" w:eastAsia="仿宋" w:cs="仿宋"/>
              <w:sz w:val="28"/>
              <w:szCs w:val="28"/>
            </w:rPr>
            <w:t>26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_Toc22277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7.1经营理念</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_Toc22277 </w:instrText>
          </w:r>
          <w:r>
            <w:rPr>
              <w:rFonts w:hint="eastAsia" w:ascii="仿宋" w:hAnsi="仿宋" w:eastAsia="仿宋" w:cs="仿宋"/>
              <w:sz w:val="28"/>
              <w:szCs w:val="28"/>
            </w:rPr>
            <w:fldChar w:fldCharType="separate"/>
          </w:r>
          <w:r>
            <w:rPr>
              <w:rFonts w:hint="eastAsia" w:ascii="仿宋" w:hAnsi="仿宋" w:eastAsia="仿宋" w:cs="仿宋"/>
              <w:sz w:val="28"/>
              <w:szCs w:val="28"/>
            </w:rPr>
            <w:t>26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_Toc21903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7.2业务管理</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_Toc21903 </w:instrText>
          </w:r>
          <w:r>
            <w:rPr>
              <w:rFonts w:hint="eastAsia" w:ascii="仿宋" w:hAnsi="仿宋" w:eastAsia="仿宋" w:cs="仿宋"/>
              <w:sz w:val="28"/>
              <w:szCs w:val="28"/>
            </w:rPr>
            <w:fldChar w:fldCharType="separate"/>
          </w:r>
          <w:r>
            <w:rPr>
              <w:rFonts w:hint="eastAsia" w:ascii="仿宋" w:hAnsi="仿宋" w:eastAsia="仿宋" w:cs="仿宋"/>
              <w:sz w:val="28"/>
              <w:szCs w:val="28"/>
            </w:rPr>
            <w:t>26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_Toc29675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八.团队管理</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_Toc29675 </w:instrText>
          </w:r>
          <w:r>
            <w:rPr>
              <w:rFonts w:hint="eastAsia" w:ascii="仿宋" w:hAnsi="仿宋" w:eastAsia="仿宋" w:cs="仿宋"/>
              <w:sz w:val="28"/>
              <w:szCs w:val="28"/>
            </w:rPr>
            <w:fldChar w:fldCharType="separate"/>
          </w:r>
          <w:r>
            <w:rPr>
              <w:rFonts w:hint="eastAsia" w:ascii="仿宋" w:hAnsi="仿宋" w:eastAsia="仿宋" w:cs="仿宋"/>
              <w:sz w:val="28"/>
              <w:szCs w:val="28"/>
            </w:rPr>
            <w:t>27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_Toc24408 </w:instrText>
          </w:r>
          <w:r>
            <w:rPr>
              <w:rFonts w:hint="eastAsia" w:ascii="仿宋" w:hAnsi="仿宋" w:eastAsia="仿宋" w:cs="仿宋"/>
              <w:sz w:val="28"/>
              <w:szCs w:val="28"/>
            </w:rPr>
            <w:fldChar w:fldCharType="separate"/>
          </w:r>
          <w:r>
            <w:rPr>
              <w:rFonts w:hint="eastAsia" w:ascii="仿宋" w:hAnsi="仿宋" w:eastAsia="仿宋" w:cs="仿宋"/>
              <w:bCs w:val="0"/>
              <w:sz w:val="28"/>
              <w:szCs w:val="28"/>
              <w:lang w:val="en-US" w:eastAsia="zh-CN"/>
            </w:rPr>
            <w:t>8.1招聘</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_Toc24408 </w:instrText>
          </w:r>
          <w:r>
            <w:rPr>
              <w:rFonts w:hint="eastAsia" w:ascii="仿宋" w:hAnsi="仿宋" w:eastAsia="仿宋" w:cs="仿宋"/>
              <w:sz w:val="28"/>
              <w:szCs w:val="28"/>
            </w:rPr>
            <w:fldChar w:fldCharType="separate"/>
          </w:r>
          <w:r>
            <w:rPr>
              <w:rFonts w:hint="eastAsia" w:ascii="仿宋" w:hAnsi="仿宋" w:eastAsia="仿宋" w:cs="仿宋"/>
              <w:sz w:val="28"/>
              <w:szCs w:val="28"/>
            </w:rPr>
            <w:t>27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_Toc19518 </w:instrText>
          </w:r>
          <w:r>
            <w:rPr>
              <w:rFonts w:hint="eastAsia" w:ascii="仿宋" w:hAnsi="仿宋" w:eastAsia="仿宋" w:cs="仿宋"/>
              <w:sz w:val="28"/>
              <w:szCs w:val="28"/>
            </w:rPr>
            <w:fldChar w:fldCharType="separate"/>
          </w:r>
          <w:r>
            <w:rPr>
              <w:rFonts w:hint="eastAsia" w:ascii="仿宋" w:hAnsi="仿宋" w:eastAsia="仿宋" w:cs="仿宋"/>
              <w:bCs/>
              <w:i w:val="0"/>
              <w:caps w:val="0"/>
              <w:spacing w:val="0"/>
              <w:kern w:val="0"/>
              <w:sz w:val="28"/>
              <w:szCs w:val="28"/>
              <w:lang w:val="en-US" w:eastAsia="zh-CN"/>
            </w:rPr>
            <w:t>8.2培训</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_Toc19518 </w:instrText>
          </w:r>
          <w:r>
            <w:rPr>
              <w:rFonts w:hint="eastAsia" w:ascii="仿宋" w:hAnsi="仿宋" w:eastAsia="仿宋" w:cs="仿宋"/>
              <w:sz w:val="28"/>
              <w:szCs w:val="28"/>
            </w:rPr>
            <w:fldChar w:fldCharType="separate"/>
          </w:r>
          <w:r>
            <w:rPr>
              <w:rFonts w:hint="eastAsia" w:ascii="仿宋" w:hAnsi="仿宋" w:eastAsia="仿宋" w:cs="仿宋"/>
              <w:sz w:val="28"/>
              <w:szCs w:val="28"/>
            </w:rPr>
            <w:t>27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_Toc12277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8.3考核评估</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_Toc12277 </w:instrText>
          </w:r>
          <w:r>
            <w:rPr>
              <w:rFonts w:hint="eastAsia" w:ascii="仿宋" w:hAnsi="仿宋" w:eastAsia="仿宋" w:cs="仿宋"/>
              <w:sz w:val="28"/>
              <w:szCs w:val="28"/>
            </w:rPr>
            <w:fldChar w:fldCharType="separate"/>
          </w:r>
          <w:r>
            <w:rPr>
              <w:rFonts w:hint="eastAsia" w:ascii="仿宋" w:hAnsi="仿宋" w:eastAsia="仿宋" w:cs="仿宋"/>
              <w:sz w:val="28"/>
              <w:szCs w:val="28"/>
            </w:rPr>
            <w:t>28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_Toc7625 </w:instrText>
          </w:r>
          <w:r>
            <w:rPr>
              <w:rFonts w:hint="eastAsia" w:ascii="仿宋" w:hAnsi="仿宋" w:eastAsia="仿宋" w:cs="仿宋"/>
              <w:sz w:val="28"/>
              <w:szCs w:val="28"/>
            </w:rPr>
            <w:fldChar w:fldCharType="separate"/>
          </w:r>
          <w:r>
            <w:rPr>
              <w:rFonts w:hint="eastAsia" w:ascii="仿宋" w:hAnsi="仿宋" w:eastAsia="仿宋" w:cs="仿宋"/>
              <w:sz w:val="28"/>
              <w:szCs w:val="28"/>
            </w:rPr>
            <w:t>九.财务分析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_Toc7625 </w:instrText>
          </w:r>
          <w:r>
            <w:rPr>
              <w:rFonts w:hint="eastAsia" w:ascii="仿宋" w:hAnsi="仿宋" w:eastAsia="仿宋" w:cs="仿宋"/>
              <w:sz w:val="28"/>
              <w:szCs w:val="28"/>
            </w:rPr>
            <w:fldChar w:fldCharType="separate"/>
          </w:r>
          <w:r>
            <w:rPr>
              <w:rFonts w:hint="eastAsia" w:ascii="仿宋" w:hAnsi="仿宋" w:eastAsia="仿宋" w:cs="仿宋"/>
              <w:sz w:val="28"/>
              <w:szCs w:val="28"/>
            </w:rPr>
            <w:t>28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_Toc215 </w:instrText>
          </w:r>
          <w:r>
            <w:rPr>
              <w:rFonts w:hint="eastAsia" w:ascii="仿宋" w:hAnsi="仿宋" w:eastAsia="仿宋" w:cs="仿宋"/>
              <w:sz w:val="28"/>
              <w:szCs w:val="28"/>
            </w:rPr>
            <w:fldChar w:fldCharType="separate"/>
          </w:r>
          <w:r>
            <w:rPr>
              <w:rFonts w:hint="eastAsia" w:ascii="仿宋" w:hAnsi="仿宋" w:eastAsia="仿宋" w:cs="仿宋"/>
              <w:sz w:val="28"/>
              <w:szCs w:val="28"/>
            </w:rPr>
            <w:t>9.1资本构成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_Toc215 </w:instrText>
          </w:r>
          <w:r>
            <w:rPr>
              <w:rFonts w:hint="eastAsia" w:ascii="仿宋" w:hAnsi="仿宋" w:eastAsia="仿宋" w:cs="仿宋"/>
              <w:sz w:val="28"/>
              <w:szCs w:val="28"/>
            </w:rPr>
            <w:fldChar w:fldCharType="separate"/>
          </w:r>
          <w:r>
            <w:rPr>
              <w:rFonts w:hint="eastAsia" w:ascii="仿宋" w:hAnsi="仿宋" w:eastAsia="仿宋" w:cs="仿宋"/>
              <w:sz w:val="28"/>
              <w:szCs w:val="28"/>
            </w:rPr>
            <w:t>28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_Toc11198 </w:instrText>
          </w:r>
          <w:r>
            <w:rPr>
              <w:rFonts w:hint="eastAsia" w:ascii="仿宋" w:hAnsi="仿宋" w:eastAsia="仿宋" w:cs="仿宋"/>
              <w:sz w:val="28"/>
              <w:szCs w:val="28"/>
            </w:rPr>
            <w:fldChar w:fldCharType="separate"/>
          </w:r>
          <w:r>
            <w:rPr>
              <w:rFonts w:hint="eastAsia" w:ascii="仿宋" w:hAnsi="仿宋" w:eastAsia="仿宋" w:cs="仿宋"/>
              <w:sz w:val="28"/>
              <w:szCs w:val="28"/>
            </w:rPr>
            <w:t>9.2财务预算</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_Toc11198 </w:instrText>
          </w:r>
          <w:r>
            <w:rPr>
              <w:rFonts w:hint="eastAsia" w:ascii="仿宋" w:hAnsi="仿宋" w:eastAsia="仿宋" w:cs="仿宋"/>
              <w:sz w:val="28"/>
              <w:szCs w:val="28"/>
            </w:rPr>
            <w:fldChar w:fldCharType="separate"/>
          </w:r>
          <w:r>
            <w:rPr>
              <w:rFonts w:hint="eastAsia" w:ascii="仿宋" w:hAnsi="仿宋" w:eastAsia="仿宋" w:cs="仿宋"/>
              <w:sz w:val="28"/>
              <w:szCs w:val="28"/>
            </w:rPr>
            <w:t>28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_Toc25031 </w:instrText>
          </w:r>
          <w:r>
            <w:rPr>
              <w:rFonts w:hint="eastAsia" w:ascii="仿宋" w:hAnsi="仿宋" w:eastAsia="仿宋" w:cs="仿宋"/>
              <w:sz w:val="28"/>
              <w:szCs w:val="28"/>
            </w:rPr>
            <w:fldChar w:fldCharType="separate"/>
          </w:r>
          <w:r>
            <w:rPr>
              <w:rFonts w:hint="eastAsia" w:ascii="仿宋" w:hAnsi="仿宋" w:eastAsia="仿宋" w:cs="仿宋"/>
              <w:sz w:val="28"/>
              <w:szCs w:val="28"/>
            </w:rPr>
            <w:t>9.3财务分析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_Toc25031 </w:instrText>
          </w:r>
          <w:r>
            <w:rPr>
              <w:rFonts w:hint="eastAsia" w:ascii="仿宋" w:hAnsi="仿宋" w:eastAsia="仿宋" w:cs="仿宋"/>
              <w:sz w:val="28"/>
              <w:szCs w:val="28"/>
            </w:rPr>
            <w:fldChar w:fldCharType="separate"/>
          </w:r>
          <w:r>
            <w:rPr>
              <w:rFonts w:hint="eastAsia" w:ascii="仿宋" w:hAnsi="仿宋" w:eastAsia="仿宋" w:cs="仿宋"/>
              <w:sz w:val="28"/>
              <w:szCs w:val="28"/>
            </w:rPr>
            <w:t>30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_Toc17052 </w:instrText>
          </w:r>
          <w:r>
            <w:rPr>
              <w:rFonts w:hint="eastAsia" w:ascii="仿宋" w:hAnsi="仿宋" w:eastAsia="仿宋" w:cs="仿宋"/>
              <w:sz w:val="28"/>
              <w:szCs w:val="28"/>
            </w:rPr>
            <w:fldChar w:fldCharType="separate"/>
          </w:r>
          <w:r>
            <w:rPr>
              <w:rFonts w:hint="eastAsia" w:ascii="仿宋" w:hAnsi="仿宋" w:eastAsia="仿宋" w:cs="仿宋"/>
              <w:sz w:val="28"/>
              <w:szCs w:val="28"/>
            </w:rPr>
            <w:t>十.融资方案</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_Toc17052 </w:instrText>
          </w:r>
          <w:r>
            <w:rPr>
              <w:rFonts w:hint="eastAsia" w:ascii="仿宋" w:hAnsi="仿宋" w:eastAsia="仿宋" w:cs="仿宋"/>
              <w:sz w:val="28"/>
              <w:szCs w:val="28"/>
            </w:rPr>
            <w:fldChar w:fldCharType="separate"/>
          </w:r>
          <w:r>
            <w:rPr>
              <w:rFonts w:hint="eastAsia" w:ascii="仿宋" w:hAnsi="仿宋" w:eastAsia="仿宋" w:cs="仿宋"/>
              <w:sz w:val="28"/>
              <w:szCs w:val="28"/>
            </w:rPr>
            <w:t>36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_Toc25021 </w:instrText>
          </w:r>
          <w:r>
            <w:rPr>
              <w:rFonts w:hint="eastAsia" w:ascii="仿宋" w:hAnsi="仿宋" w:eastAsia="仿宋" w:cs="仿宋"/>
              <w:sz w:val="28"/>
              <w:szCs w:val="28"/>
            </w:rPr>
            <w:fldChar w:fldCharType="separate"/>
          </w:r>
          <w:r>
            <w:rPr>
              <w:rFonts w:hint="eastAsia" w:ascii="仿宋" w:hAnsi="仿宋" w:eastAsia="仿宋" w:cs="仿宋"/>
              <w:sz w:val="28"/>
              <w:szCs w:val="28"/>
            </w:rPr>
            <w:t>10.1项目融资方案</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_Toc25021 </w:instrText>
          </w:r>
          <w:r>
            <w:rPr>
              <w:rFonts w:hint="eastAsia" w:ascii="仿宋" w:hAnsi="仿宋" w:eastAsia="仿宋" w:cs="仿宋"/>
              <w:sz w:val="28"/>
              <w:szCs w:val="28"/>
            </w:rPr>
            <w:fldChar w:fldCharType="separate"/>
          </w:r>
          <w:r>
            <w:rPr>
              <w:rFonts w:hint="eastAsia" w:ascii="仿宋" w:hAnsi="仿宋" w:eastAsia="仿宋" w:cs="仿宋"/>
              <w:sz w:val="28"/>
              <w:szCs w:val="28"/>
            </w:rPr>
            <w:t>36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_Toc8233 </w:instrText>
          </w:r>
          <w:r>
            <w:rPr>
              <w:rFonts w:hint="eastAsia" w:ascii="仿宋" w:hAnsi="仿宋" w:eastAsia="仿宋" w:cs="仿宋"/>
              <w:sz w:val="28"/>
              <w:szCs w:val="28"/>
            </w:rPr>
            <w:fldChar w:fldCharType="separate"/>
          </w:r>
          <w:r>
            <w:rPr>
              <w:rFonts w:hint="eastAsia" w:ascii="仿宋" w:hAnsi="仿宋" w:eastAsia="仿宋" w:cs="仿宋"/>
              <w:sz w:val="28"/>
              <w:szCs w:val="28"/>
            </w:rPr>
            <w:t>10.2融资模式</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_Toc8233 </w:instrText>
          </w:r>
          <w:r>
            <w:rPr>
              <w:rFonts w:hint="eastAsia" w:ascii="仿宋" w:hAnsi="仿宋" w:eastAsia="仿宋" w:cs="仿宋"/>
              <w:sz w:val="28"/>
              <w:szCs w:val="28"/>
            </w:rPr>
            <w:fldChar w:fldCharType="separate"/>
          </w:r>
          <w:r>
            <w:rPr>
              <w:rFonts w:hint="eastAsia" w:ascii="仿宋" w:hAnsi="仿宋" w:eastAsia="仿宋" w:cs="仿宋"/>
              <w:sz w:val="28"/>
              <w:szCs w:val="28"/>
            </w:rPr>
            <w:t>36</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_Toc12136 </w:instrText>
          </w:r>
          <w:r>
            <w:rPr>
              <w:rFonts w:hint="eastAsia" w:ascii="仿宋" w:hAnsi="仿宋" w:eastAsia="仿宋" w:cs="仿宋"/>
              <w:sz w:val="28"/>
              <w:szCs w:val="28"/>
            </w:rPr>
            <w:fldChar w:fldCharType="separate"/>
          </w:r>
          <w:r>
            <w:rPr>
              <w:rFonts w:hint="eastAsia" w:ascii="仿宋" w:hAnsi="仿宋" w:eastAsia="仿宋" w:cs="仿宋"/>
              <w:sz w:val="28"/>
              <w:szCs w:val="28"/>
            </w:rPr>
            <w:t>10.3融资期限及退出</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_Toc12136 </w:instrText>
          </w:r>
          <w:r>
            <w:rPr>
              <w:rFonts w:hint="eastAsia" w:ascii="仿宋" w:hAnsi="仿宋" w:eastAsia="仿宋" w:cs="仿宋"/>
              <w:sz w:val="28"/>
              <w:szCs w:val="28"/>
            </w:rPr>
            <w:fldChar w:fldCharType="separate"/>
          </w:r>
          <w:r>
            <w:rPr>
              <w:rFonts w:hint="eastAsia" w:ascii="仿宋" w:hAnsi="仿宋" w:eastAsia="仿宋" w:cs="仿宋"/>
              <w:sz w:val="28"/>
              <w:szCs w:val="28"/>
            </w:rPr>
            <w:t>37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_Toc2129 </w:instrText>
          </w:r>
          <w:r>
            <w:rPr>
              <w:rFonts w:hint="eastAsia" w:ascii="仿宋" w:hAnsi="仿宋" w:eastAsia="仿宋" w:cs="仿宋"/>
              <w:sz w:val="28"/>
              <w:szCs w:val="28"/>
            </w:rPr>
            <w:fldChar w:fldCharType="separate"/>
          </w:r>
          <w:r>
            <w:rPr>
              <w:rFonts w:hint="eastAsia" w:ascii="仿宋" w:hAnsi="仿宋" w:eastAsia="仿宋" w:cs="仿宋"/>
              <w:sz w:val="28"/>
              <w:szCs w:val="28"/>
            </w:rPr>
            <w:t>十一.关键风险与风投撤出</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_Toc2129 </w:instrText>
          </w:r>
          <w:r>
            <w:rPr>
              <w:rFonts w:hint="eastAsia" w:ascii="仿宋" w:hAnsi="仿宋" w:eastAsia="仿宋" w:cs="仿宋"/>
              <w:sz w:val="28"/>
              <w:szCs w:val="28"/>
            </w:rPr>
            <w:fldChar w:fldCharType="separate"/>
          </w:r>
          <w:r>
            <w:rPr>
              <w:rFonts w:hint="eastAsia" w:ascii="仿宋" w:hAnsi="仿宋" w:eastAsia="仿宋" w:cs="仿宋"/>
              <w:sz w:val="28"/>
              <w:szCs w:val="28"/>
            </w:rPr>
            <w:t>37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_Toc30490 </w:instrText>
          </w:r>
          <w:r>
            <w:rPr>
              <w:rFonts w:hint="eastAsia" w:ascii="仿宋" w:hAnsi="仿宋" w:eastAsia="仿宋" w:cs="仿宋"/>
              <w:sz w:val="28"/>
              <w:szCs w:val="28"/>
            </w:rPr>
            <w:fldChar w:fldCharType="separate"/>
          </w:r>
          <w:r>
            <w:rPr>
              <w:rFonts w:hint="eastAsia" w:ascii="仿宋" w:hAnsi="仿宋" w:eastAsia="仿宋" w:cs="仿宋"/>
              <w:sz w:val="28"/>
              <w:szCs w:val="28"/>
            </w:rPr>
            <w:t>11.1关键风险</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_Toc30490 </w:instrText>
          </w:r>
          <w:r>
            <w:rPr>
              <w:rFonts w:hint="eastAsia" w:ascii="仿宋" w:hAnsi="仿宋" w:eastAsia="仿宋" w:cs="仿宋"/>
              <w:sz w:val="28"/>
              <w:szCs w:val="28"/>
            </w:rPr>
            <w:fldChar w:fldCharType="separate"/>
          </w:r>
          <w:r>
            <w:rPr>
              <w:rFonts w:hint="eastAsia" w:ascii="仿宋" w:hAnsi="仿宋" w:eastAsia="仿宋" w:cs="仿宋"/>
              <w:sz w:val="28"/>
              <w:szCs w:val="28"/>
            </w:rPr>
            <w:t>37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8"/>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_Toc21991 </w:instrText>
          </w:r>
          <w:r>
            <w:rPr>
              <w:rFonts w:hint="eastAsia" w:ascii="仿宋" w:hAnsi="仿宋" w:eastAsia="仿宋" w:cs="仿宋"/>
              <w:sz w:val="28"/>
              <w:szCs w:val="28"/>
            </w:rPr>
            <w:fldChar w:fldCharType="separate"/>
          </w:r>
          <w:r>
            <w:rPr>
              <w:rFonts w:hint="eastAsia" w:ascii="仿宋" w:hAnsi="仿宋" w:eastAsia="仿宋" w:cs="仿宋"/>
              <w:sz w:val="28"/>
              <w:szCs w:val="28"/>
            </w:rPr>
            <w:t>11.2风投撤出</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_Toc21991 </w:instrText>
          </w:r>
          <w:r>
            <w:rPr>
              <w:rFonts w:hint="eastAsia" w:ascii="仿宋" w:hAnsi="仿宋" w:eastAsia="仿宋" w:cs="仿宋"/>
              <w:sz w:val="28"/>
              <w:szCs w:val="28"/>
            </w:rPr>
            <w:fldChar w:fldCharType="separate"/>
          </w:r>
          <w:r>
            <w:rPr>
              <w:rFonts w:hint="eastAsia" w:ascii="仿宋" w:hAnsi="仿宋" w:eastAsia="仿宋" w:cs="仿宋"/>
              <w:sz w:val="28"/>
              <w:szCs w:val="28"/>
            </w:rPr>
            <w:t>41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7"/>
            <w:tabs>
              <w:tab w:val="right" w:leader="dot" w:pos="8306"/>
            </w:tabs>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_Toc12531 </w:instrText>
          </w:r>
          <w:r>
            <w:rPr>
              <w:rFonts w:hint="eastAsia" w:ascii="仿宋" w:hAnsi="仿宋" w:eastAsia="仿宋" w:cs="仿宋"/>
              <w:sz w:val="28"/>
              <w:szCs w:val="28"/>
            </w:rPr>
            <w:fldChar w:fldCharType="separate"/>
          </w:r>
          <w:r>
            <w:rPr>
              <w:rFonts w:hint="eastAsia" w:ascii="仿宋" w:hAnsi="仿宋" w:eastAsia="仿宋" w:cs="仿宋"/>
              <w:sz w:val="28"/>
              <w:szCs w:val="28"/>
            </w:rPr>
            <w:t>十</w:t>
          </w:r>
          <w:r>
            <w:rPr>
              <w:rFonts w:hint="eastAsia" w:ascii="仿宋" w:hAnsi="仿宋" w:eastAsia="仿宋" w:cs="仿宋"/>
              <w:sz w:val="28"/>
              <w:szCs w:val="28"/>
              <w:lang w:val="en-US" w:eastAsia="zh-CN"/>
            </w:rPr>
            <w:t>二</w:t>
          </w:r>
          <w:r>
            <w:rPr>
              <w:rFonts w:hint="eastAsia" w:ascii="仿宋" w:hAnsi="仿宋" w:eastAsia="仿宋" w:cs="仿宋"/>
              <w:sz w:val="28"/>
              <w:szCs w:val="28"/>
            </w:rPr>
            <w:t>.</w:t>
          </w:r>
          <w:r>
            <w:rPr>
              <w:rFonts w:hint="eastAsia" w:ascii="仿宋" w:hAnsi="仿宋" w:eastAsia="仿宋" w:cs="仿宋"/>
              <w:sz w:val="28"/>
              <w:szCs w:val="28"/>
              <w:lang w:val="en-US" w:eastAsia="zh-CN"/>
            </w:rPr>
            <w:t>附录</w:t>
          </w:r>
          <w:r>
            <w:rPr>
              <w:rFonts w:hint="eastAsia" w:ascii="仿宋" w:hAnsi="仿宋" w:eastAsia="仿宋" w:cs="仿宋"/>
              <w:sz w:val="28"/>
              <w:szCs w:val="28"/>
            </w:rPr>
            <w:tab/>
          </w:r>
          <w:r>
            <w:rPr>
              <w:rFonts w:hint="eastAsia" w:ascii="仿宋" w:hAnsi="仿宋" w:eastAsia="仿宋" w:cs="仿宋"/>
              <w:sz w:val="28"/>
              <w:szCs w:val="28"/>
              <w:lang w:val="en-US" w:eastAsia="zh-CN"/>
            </w:rPr>
            <w:t>4</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t>1</w:t>
          </w:r>
        </w:p>
        <w:p>
          <w:pPr>
            <w:pStyle w:val="18"/>
            <w:tabs>
              <w:tab w:val="right" w:leader="dot" w:pos="8306"/>
            </w:tabs>
            <w:ind w:left="0" w:leftChars="0" w:firstLine="0" w:firstLineChars="0"/>
            <w:rPr>
              <w:rFonts w:hint="eastAsia" w:ascii="仿宋" w:hAnsi="仿宋" w:eastAsia="仿宋" w:cs="仿宋"/>
              <w:sz w:val="28"/>
              <w:szCs w:val="28"/>
            </w:rPr>
          </w:pPr>
          <w:r>
            <w:rPr>
              <w:rFonts w:hint="eastAsia" w:ascii="仿宋" w:hAnsi="仿宋" w:eastAsia="仿宋" w:cs="仿宋"/>
              <w:szCs w:val="28"/>
            </w:rPr>
            <w:fldChar w:fldCharType="end"/>
          </w:r>
        </w:p>
      </w:sdtContent>
    </w:sdt>
    <w:p>
      <w:pPr>
        <w:pStyle w:val="2"/>
        <w:keepNext/>
        <w:keepLines/>
        <w:pageBreakBefore w:val="0"/>
        <w:widowControl w:val="0"/>
        <w:kinsoku/>
        <w:wordWrap/>
        <w:overflowPunct/>
        <w:topLinePunct w:val="0"/>
        <w:autoSpaceDE/>
        <w:autoSpaceDN/>
        <w:bidi w:val="0"/>
        <w:adjustRightInd/>
        <w:snapToGrid/>
        <w:spacing w:before="340" w:after="330" w:line="576" w:lineRule="auto"/>
        <w:ind w:right="0" w:rightChars="0"/>
        <w:jc w:val="right"/>
        <w:textAlignment w:val="auto"/>
        <w:outlineLvl w:val="0"/>
        <w:rPr>
          <w:rFonts w:hint="eastAsia" w:ascii="仿宋" w:hAnsi="仿宋" w:eastAsia="仿宋" w:cs="仿宋"/>
          <w:b/>
          <w:bCs/>
          <w:sz w:val="44"/>
          <w:szCs w:val="44"/>
        </w:rPr>
      </w:pPr>
      <w:bookmarkStart w:id="30" w:name="_Toc4360"/>
      <w:bookmarkStart w:id="31" w:name="_Toc13945"/>
      <w:bookmarkStart w:id="32" w:name="_Toc32004"/>
    </w:p>
    <w:p>
      <w:pPr>
        <w:pStyle w:val="2"/>
        <w:keepNext/>
        <w:keepLines/>
        <w:pageBreakBefore w:val="0"/>
        <w:widowControl w:val="0"/>
        <w:kinsoku/>
        <w:wordWrap/>
        <w:overflowPunct/>
        <w:topLinePunct w:val="0"/>
        <w:autoSpaceDE/>
        <w:autoSpaceDN/>
        <w:bidi w:val="0"/>
        <w:adjustRightInd/>
        <w:snapToGrid/>
        <w:spacing w:before="340" w:after="330" w:line="576" w:lineRule="auto"/>
        <w:ind w:right="0" w:rightChars="0"/>
        <w:jc w:val="center"/>
        <w:textAlignment w:val="auto"/>
        <w:outlineLvl w:val="0"/>
        <w:rPr>
          <w:rFonts w:hint="eastAsia" w:ascii="仿宋" w:hAnsi="仿宋" w:eastAsia="仿宋" w:cs="仿宋"/>
          <w:b/>
          <w:bCs/>
          <w:sz w:val="44"/>
          <w:szCs w:val="44"/>
        </w:rPr>
      </w:pPr>
    </w:p>
    <w:p>
      <w:pPr>
        <w:pStyle w:val="2"/>
        <w:keepNext/>
        <w:keepLines/>
        <w:pageBreakBefore w:val="0"/>
        <w:widowControl w:val="0"/>
        <w:kinsoku/>
        <w:wordWrap/>
        <w:overflowPunct/>
        <w:topLinePunct w:val="0"/>
        <w:autoSpaceDE/>
        <w:autoSpaceDN/>
        <w:bidi w:val="0"/>
        <w:adjustRightInd/>
        <w:snapToGrid/>
        <w:spacing w:before="340" w:after="330" w:line="576" w:lineRule="auto"/>
        <w:ind w:right="0" w:rightChars="0"/>
        <w:jc w:val="center"/>
        <w:textAlignment w:val="auto"/>
        <w:outlineLvl w:val="0"/>
        <w:rPr>
          <w:rFonts w:hint="eastAsia" w:ascii="仿宋" w:hAnsi="仿宋" w:eastAsia="仿宋" w:cs="仿宋"/>
          <w:b/>
          <w:bCs/>
          <w:sz w:val="44"/>
          <w:szCs w:val="44"/>
        </w:rPr>
      </w:pPr>
    </w:p>
    <w:p>
      <w:pPr>
        <w:pStyle w:val="2"/>
        <w:keepNext/>
        <w:keepLines/>
        <w:pageBreakBefore w:val="0"/>
        <w:widowControl w:val="0"/>
        <w:kinsoku/>
        <w:wordWrap/>
        <w:overflowPunct/>
        <w:topLinePunct w:val="0"/>
        <w:autoSpaceDE/>
        <w:autoSpaceDN/>
        <w:bidi w:val="0"/>
        <w:adjustRightInd/>
        <w:snapToGrid/>
        <w:spacing w:before="340" w:after="330" w:line="576" w:lineRule="auto"/>
        <w:ind w:right="0" w:rightChars="0"/>
        <w:jc w:val="both"/>
        <w:textAlignment w:val="auto"/>
        <w:outlineLvl w:val="0"/>
        <w:rPr>
          <w:rFonts w:hint="eastAsia" w:ascii="仿宋" w:hAnsi="仿宋" w:eastAsia="仿宋" w:cs="仿宋"/>
          <w:b/>
          <w:bCs/>
          <w:sz w:val="44"/>
          <w:szCs w:val="44"/>
        </w:rPr>
      </w:pPr>
    </w:p>
    <w:p>
      <w:pPr>
        <w:rPr>
          <w:rFonts w:hint="eastAsia" w:ascii="仿宋" w:hAnsi="仿宋" w:eastAsia="仿宋" w:cs="仿宋"/>
          <w:b/>
          <w:bCs/>
          <w:sz w:val="44"/>
          <w:szCs w:val="44"/>
        </w:rPr>
      </w:pPr>
    </w:p>
    <w:p>
      <w:pPr>
        <w:rPr>
          <w:rFonts w:hint="eastAsia" w:ascii="仿宋" w:hAnsi="仿宋" w:eastAsia="仿宋" w:cs="仿宋"/>
          <w:b/>
          <w:bCs/>
          <w:sz w:val="44"/>
          <w:szCs w:val="44"/>
        </w:rPr>
      </w:pPr>
    </w:p>
    <w:p>
      <w:pPr>
        <w:rPr>
          <w:rFonts w:hint="eastAsia" w:ascii="仿宋" w:hAnsi="仿宋" w:eastAsia="仿宋" w:cs="仿宋"/>
          <w:b/>
          <w:bCs/>
          <w:sz w:val="44"/>
          <w:szCs w:val="44"/>
        </w:rPr>
      </w:pPr>
    </w:p>
    <w:p>
      <w:pPr>
        <w:rPr>
          <w:rFonts w:hint="eastAsia" w:ascii="仿宋" w:hAnsi="仿宋" w:eastAsia="仿宋" w:cs="仿宋"/>
          <w:b/>
          <w:bCs/>
          <w:sz w:val="44"/>
          <w:szCs w:val="44"/>
        </w:rPr>
      </w:pPr>
    </w:p>
    <w:p>
      <w:pPr>
        <w:rPr>
          <w:rFonts w:hint="eastAsia" w:ascii="仿宋" w:hAnsi="仿宋" w:eastAsia="仿宋" w:cs="仿宋"/>
          <w:b/>
          <w:bCs/>
          <w:sz w:val="44"/>
          <w:szCs w:val="44"/>
        </w:rPr>
      </w:pPr>
    </w:p>
    <w:p>
      <w:pPr>
        <w:pStyle w:val="2"/>
        <w:keepNext/>
        <w:keepLines/>
        <w:pageBreakBefore w:val="0"/>
        <w:widowControl w:val="0"/>
        <w:kinsoku/>
        <w:wordWrap/>
        <w:overflowPunct/>
        <w:topLinePunct w:val="0"/>
        <w:autoSpaceDE/>
        <w:autoSpaceDN/>
        <w:bidi w:val="0"/>
        <w:adjustRightInd/>
        <w:snapToGrid/>
        <w:spacing w:before="340" w:after="330" w:line="576" w:lineRule="auto"/>
        <w:ind w:right="0" w:rightChars="0"/>
        <w:jc w:val="center"/>
        <w:textAlignment w:val="auto"/>
        <w:outlineLvl w:val="0"/>
        <w:rPr>
          <w:rFonts w:hint="eastAsia" w:ascii="仿宋" w:hAnsi="仿宋" w:eastAsia="仿宋" w:cs="仿宋"/>
          <w:b/>
          <w:bCs/>
          <w:sz w:val="44"/>
          <w:szCs w:val="44"/>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340" w:after="330" w:line="576" w:lineRule="auto"/>
        <w:ind w:right="0" w:rightChars="0"/>
        <w:jc w:val="center"/>
        <w:textAlignment w:val="auto"/>
        <w:outlineLvl w:val="0"/>
        <w:rPr>
          <w:rFonts w:hint="eastAsia" w:ascii="仿宋" w:hAnsi="仿宋" w:eastAsia="仿宋" w:cs="仿宋"/>
          <w:b/>
          <w:bCs/>
          <w:sz w:val="44"/>
          <w:szCs w:val="44"/>
        </w:rPr>
      </w:pPr>
      <w:bookmarkStart w:id="33" w:name="_Toc29754"/>
      <w:r>
        <w:rPr>
          <w:rFonts w:hint="eastAsia" w:ascii="仿宋" w:hAnsi="仿宋" w:eastAsia="仿宋" w:cs="仿宋"/>
          <w:b/>
          <w:bCs/>
          <w:sz w:val="44"/>
          <w:szCs w:val="44"/>
        </w:rPr>
        <w:t>一、执行总结</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pStyle w:val="3"/>
        <w:rPr>
          <w:rFonts w:hint="eastAsia" w:ascii="仿宋" w:hAnsi="仿宋" w:eastAsia="仿宋" w:cs="仿宋"/>
          <w:sz w:val="32"/>
          <w:szCs w:val="32"/>
        </w:rPr>
      </w:pPr>
      <w:bookmarkStart w:id="34" w:name="_Toc15871"/>
      <w:bookmarkStart w:id="35" w:name="_Toc32316"/>
      <w:bookmarkStart w:id="36" w:name="_Toc6288"/>
      <w:bookmarkStart w:id="37" w:name="_Toc11650"/>
      <w:bookmarkStart w:id="38" w:name="_Toc18038"/>
      <w:bookmarkStart w:id="39" w:name="_Toc9797"/>
      <w:bookmarkStart w:id="40" w:name="_Toc16999"/>
      <w:bookmarkStart w:id="41" w:name="_Toc15298"/>
      <w:bookmarkStart w:id="42" w:name="_Toc26715"/>
      <w:bookmarkStart w:id="43" w:name="_Toc11788"/>
      <w:bookmarkStart w:id="44" w:name="_Toc28812"/>
      <w:bookmarkStart w:id="45" w:name="_Toc30774"/>
      <w:bookmarkStart w:id="46" w:name="_Toc6332"/>
      <w:bookmarkStart w:id="47" w:name="_Toc21474"/>
      <w:bookmarkStart w:id="48" w:name="_Toc24034"/>
      <w:bookmarkStart w:id="49" w:name="_Toc1015"/>
      <w:bookmarkStart w:id="50" w:name="_Toc7134"/>
      <w:bookmarkStart w:id="51" w:name="_Toc30516"/>
      <w:r>
        <w:rPr>
          <w:rFonts w:hint="eastAsia" w:ascii="仿宋" w:hAnsi="仿宋" w:eastAsia="仿宋" w:cs="仿宋"/>
          <w:sz w:val="32"/>
          <w:szCs w:val="32"/>
        </w:rPr>
        <w:t>1.1公司简介</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易园软件有限责任公司是一家提议中的公司。易园是一款基于Android语言而开发的APP软件，该软件以“查询自习室情况”为主要功能，致力于为客户提供便捷的校园生活方式。公司的性质是有限责任公司，初期组织结构采取直线制组织结构，公司所有权与经营权分离，实行总经理负责制。总经理下设四名副总经理分管财务、人事、技术以及业务四个部门。创业小组成员集中了软件、统计、电气、经管类等专业学科的优秀本科生，参与公司的管理、营销、财务和产品研发等工作，实现了人才的合理利用和知识互补，同时邀请具有丰富经验和深厚专业知识大学教师作为公司的顾问，为公司的发展指点迷津。我公司提倡“卓越生活，简易校园”的经营理念，以创新和服务精神为大学生提供方便快捷的校园生活方式。</w:t>
      </w:r>
    </w:p>
    <w:p>
      <w:pPr>
        <w:pStyle w:val="3"/>
        <w:rPr>
          <w:rFonts w:hint="eastAsia" w:ascii="仿宋" w:hAnsi="仿宋" w:eastAsia="仿宋" w:cs="仿宋"/>
          <w:sz w:val="32"/>
          <w:szCs w:val="32"/>
        </w:rPr>
      </w:pPr>
      <w:bookmarkStart w:id="52" w:name="_Toc14674"/>
      <w:bookmarkStart w:id="53" w:name="_Toc6601"/>
      <w:bookmarkStart w:id="54" w:name="_Toc8427"/>
      <w:bookmarkStart w:id="55" w:name="_Toc5068"/>
      <w:bookmarkStart w:id="56" w:name="_Toc13205"/>
      <w:bookmarkStart w:id="57" w:name="_Toc20535"/>
      <w:bookmarkStart w:id="58" w:name="_Toc12475"/>
      <w:bookmarkStart w:id="59" w:name="_Toc4941"/>
      <w:bookmarkStart w:id="60" w:name="_Toc2591"/>
      <w:bookmarkStart w:id="61" w:name="_Toc14684"/>
      <w:bookmarkStart w:id="62" w:name="_Toc14657"/>
      <w:bookmarkStart w:id="63" w:name="_Toc16123"/>
      <w:bookmarkStart w:id="64" w:name="_Toc10304"/>
      <w:bookmarkStart w:id="65" w:name="_Toc13049"/>
      <w:bookmarkStart w:id="66" w:name="_Toc21737"/>
      <w:bookmarkStart w:id="67" w:name="_Toc4389"/>
      <w:bookmarkStart w:id="68" w:name="_Toc9700"/>
      <w:bookmarkStart w:id="69" w:name="_Toc3064"/>
      <w:r>
        <w:rPr>
          <w:rFonts w:hint="eastAsia" w:ascii="仿宋" w:hAnsi="仿宋" w:eastAsia="仿宋" w:cs="仿宋"/>
          <w:sz w:val="32"/>
          <w:szCs w:val="32"/>
        </w:rPr>
        <w:t>1.2项目概述</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widowControl/>
        <w:spacing w:before="156" w:beforeLines="50" w:after="156" w:afterLines="50" w:line="360" w:lineRule="auto"/>
        <w:ind w:firstLine="560" w:firstLineChars="200"/>
        <w:rPr>
          <w:rFonts w:ascii="宋体" w:hAnsi="宋体"/>
          <w:color w:val="000000"/>
          <w:sz w:val="24"/>
        </w:rPr>
      </w:pPr>
      <w:r>
        <w:rPr>
          <w:rFonts w:hint="eastAsia" w:ascii="仿宋" w:hAnsi="仿宋" w:eastAsia="仿宋" w:cs="仿宋"/>
          <w:color w:val="000000"/>
          <w:sz w:val="28"/>
          <w:szCs w:val="28"/>
        </w:rPr>
        <w:t>易园APP是一款主要致力于解决“大学生上自习难以找到自习位置”而开发的校园服务型软件，让学生躺在宿舍就能对每个教室的情况一目了然；且涵盖了生活服务、校园资讯，兼职推荐、二手交易、培训报名等多个方面的功能。易园APP通过对接学校的各大媒体、教务系统、校园网运营商和商家，实现现有校园资源服务功能的整合</w:t>
      </w:r>
      <w:r>
        <w:rPr>
          <w:rFonts w:hint="eastAsia" w:ascii="宋体" w:hAnsi="宋体"/>
          <w:color w:val="000000"/>
          <w:sz w:val="24"/>
        </w:rPr>
        <w:t>。</w:t>
      </w:r>
    </w:p>
    <w:p>
      <w:pPr>
        <w:pStyle w:val="3"/>
        <w:rPr>
          <w:rFonts w:hint="eastAsia" w:ascii="仿宋" w:hAnsi="仿宋" w:eastAsia="仿宋" w:cs="仿宋"/>
          <w:sz w:val="32"/>
          <w:szCs w:val="32"/>
        </w:rPr>
      </w:pPr>
      <w:bookmarkStart w:id="70" w:name="_Toc12154"/>
      <w:bookmarkStart w:id="71" w:name="_Toc9237"/>
      <w:bookmarkStart w:id="72" w:name="_Toc6450"/>
      <w:bookmarkStart w:id="73" w:name="_Toc15182"/>
      <w:bookmarkStart w:id="74" w:name="_Toc24920"/>
      <w:bookmarkStart w:id="75" w:name="_Toc12947"/>
      <w:bookmarkStart w:id="76" w:name="_Toc2902"/>
      <w:bookmarkStart w:id="77" w:name="_Toc13955"/>
      <w:bookmarkStart w:id="78" w:name="_Toc30646"/>
      <w:bookmarkStart w:id="79" w:name="_Toc2174"/>
      <w:bookmarkStart w:id="80" w:name="_Toc13150"/>
      <w:bookmarkStart w:id="81" w:name="_Toc21240"/>
      <w:bookmarkStart w:id="82" w:name="_Toc31281"/>
      <w:bookmarkStart w:id="83" w:name="_Toc19558"/>
      <w:bookmarkStart w:id="84" w:name="_Toc14843"/>
      <w:bookmarkStart w:id="85" w:name="_Toc20824"/>
      <w:bookmarkStart w:id="86" w:name="_Toc2399"/>
      <w:bookmarkStart w:id="87" w:name="_Toc4750"/>
      <w:r>
        <w:rPr>
          <w:rFonts w:hint="eastAsia" w:ascii="仿宋" w:hAnsi="仿宋" w:eastAsia="仿宋" w:cs="仿宋"/>
          <w:sz w:val="32"/>
          <w:szCs w:val="32"/>
        </w:rPr>
        <w:t>1.3市场概述</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目前，大学校园普遍存在着大学生上自习，难以快速找到自习位置的现象。根据市场调查，专门致力于解决这种问题的APP，例如自习君、自习助手等在一定程度上解决了这个问题，但因他们的功能及版本的稳定性较差，频频bug的出现，且功能单一，占据内存大等原因被大学生们所遗弃。而整合性校园服务类APP，例如完美校园、易班等APP又缺乏解决上自习方面的功能。所以，易园APP很具有市场价值。</w:t>
      </w:r>
    </w:p>
    <w:p>
      <w:pPr>
        <w:pStyle w:val="3"/>
        <w:rPr>
          <w:rFonts w:hint="eastAsia" w:ascii="仿宋" w:hAnsi="仿宋" w:eastAsia="仿宋" w:cs="仿宋"/>
          <w:color w:val="000000"/>
          <w:sz w:val="32"/>
          <w:szCs w:val="32"/>
        </w:rPr>
      </w:pPr>
      <w:bookmarkStart w:id="88" w:name="_Toc16627"/>
      <w:bookmarkStart w:id="89" w:name="_Toc10652"/>
      <w:bookmarkStart w:id="90" w:name="_Toc3839"/>
      <w:bookmarkStart w:id="91" w:name="_Toc30796"/>
      <w:bookmarkStart w:id="92" w:name="_Toc2868"/>
      <w:bookmarkStart w:id="93" w:name="_Toc25790"/>
      <w:bookmarkStart w:id="94" w:name="_Toc21182"/>
      <w:bookmarkStart w:id="95" w:name="_Toc31308"/>
      <w:bookmarkStart w:id="96" w:name="_Toc8407"/>
      <w:bookmarkStart w:id="97" w:name="_Toc32092"/>
      <w:bookmarkStart w:id="98" w:name="_Toc30257"/>
      <w:bookmarkStart w:id="99" w:name="_Toc1644"/>
      <w:bookmarkStart w:id="100" w:name="_Toc15416"/>
      <w:bookmarkStart w:id="101" w:name="_Toc32113"/>
      <w:bookmarkStart w:id="102" w:name="_Toc4451"/>
      <w:bookmarkStart w:id="103" w:name="_Toc15012"/>
      <w:bookmarkStart w:id="104" w:name="_Toc885"/>
      <w:bookmarkStart w:id="105" w:name="_Toc19469"/>
      <w:r>
        <w:rPr>
          <w:rFonts w:hint="eastAsia" w:ascii="仿宋" w:hAnsi="仿宋" w:eastAsia="仿宋" w:cs="仿宋"/>
          <w:sz w:val="32"/>
          <w:szCs w:val="32"/>
        </w:rPr>
        <w:t>1.4财务概况</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widowControl/>
        <w:spacing w:before="156" w:beforeLines="50" w:after="156" w:afterLines="50" w:line="360" w:lineRule="auto"/>
        <w:ind w:left="105" w:leftChars="50" w:right="105" w:rightChars="50" w:firstLine="560" w:firstLineChars="200"/>
        <w:rPr>
          <w:rFonts w:hint="eastAsia" w:ascii="仿宋" w:hAnsi="仿宋" w:eastAsia="仿宋" w:cs="仿宋"/>
          <w:sz w:val="28"/>
          <w:szCs w:val="28"/>
        </w:rPr>
      </w:pPr>
      <w:r>
        <w:rPr>
          <w:rFonts w:hint="eastAsia" w:ascii="仿宋" w:hAnsi="仿宋" w:eastAsia="仿宋" w:cs="仿宋"/>
          <w:color w:val="000000"/>
          <w:sz w:val="28"/>
          <w:szCs w:val="28"/>
        </w:rPr>
        <w:t>公司建立之初资本为80万元。股本结构和规模如表: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项目</w:t>
            </w:r>
          </w:p>
        </w:tc>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风险投资</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团队出资</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技术入股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金额（万元）</w:t>
            </w:r>
          </w:p>
        </w:tc>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50</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20</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所占比例</w:t>
            </w:r>
          </w:p>
        </w:tc>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62.5%</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25.0%</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12.5%</w:t>
            </w:r>
          </w:p>
        </w:tc>
      </w:tr>
    </w:tbl>
    <w:p>
      <w:pPr>
        <w:widowControl/>
        <w:spacing w:before="156" w:beforeLines="50" w:after="156" w:afterLines="50" w:line="360" w:lineRule="auto"/>
        <w:ind w:right="105" w:rightChars="50"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资本结构中，技术入股10万元，占公司资本的12.5%；团队出资20万元，占公司资本的25%；风险投资共50万元，占公司资本的62.5%。我们打算引入风险投资公司，以便于筹资，分散投资风险。</w:t>
      </w:r>
    </w:p>
    <w:p>
      <w:pPr>
        <w:pStyle w:val="3"/>
        <w:rPr>
          <w:rFonts w:hint="eastAsia" w:ascii="仿宋" w:hAnsi="仿宋" w:eastAsia="仿宋" w:cs="仿宋"/>
          <w:sz w:val="32"/>
          <w:szCs w:val="32"/>
        </w:rPr>
      </w:pPr>
      <w:bookmarkStart w:id="106" w:name="_Toc21858"/>
      <w:bookmarkStart w:id="107" w:name="_Toc1525"/>
      <w:bookmarkStart w:id="108" w:name="_Toc16396"/>
      <w:bookmarkStart w:id="109" w:name="_Toc2423"/>
      <w:bookmarkStart w:id="110" w:name="_Toc16517"/>
      <w:bookmarkStart w:id="111" w:name="_Toc32418"/>
      <w:bookmarkStart w:id="112" w:name="_Toc22864"/>
      <w:bookmarkStart w:id="113" w:name="_Toc16289"/>
      <w:bookmarkStart w:id="114" w:name="_Toc3382"/>
      <w:bookmarkStart w:id="115" w:name="_Toc21933"/>
      <w:bookmarkStart w:id="116" w:name="_Toc9083"/>
      <w:bookmarkStart w:id="117" w:name="_Toc26707"/>
      <w:bookmarkStart w:id="118" w:name="_Toc2873"/>
      <w:bookmarkStart w:id="119" w:name="_Toc26969"/>
      <w:bookmarkStart w:id="120" w:name="_Toc21406"/>
      <w:bookmarkStart w:id="121" w:name="_Toc14205"/>
      <w:bookmarkStart w:id="122" w:name="_Toc31619"/>
      <w:bookmarkStart w:id="123" w:name="_Toc20920"/>
      <w:r>
        <w:rPr>
          <w:rFonts w:hint="eastAsia" w:ascii="仿宋" w:hAnsi="仿宋" w:eastAsia="仿宋" w:cs="仿宋"/>
          <w:sz w:val="32"/>
          <w:szCs w:val="32"/>
        </w:rPr>
        <w:t>1.5团队管理</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公司以“追求卓越，创新不止”为管理理念，通过技术创新、管理创新、机制创新、体制创新和集成创新等创新理念，不断将公司带上更高的层次。公司成立初期，实行直线制的管理结构，为精简公司管理构架，提高公司运作效率，公司除总经理外，财务部、人力资源部、技术部、业务部各设部门经理一名，行政人员直接对总经理负责。公司以专业化、职业化、年轻化为甄选标准，汇集了经管类、计算机软件专业人才，注重团结、协作、务实的职业精神，形成了一支富于创意、长于管理、擅于市场、熟于投资的经营管理团队。</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团队初期成员：</w:t>
      </w:r>
    </w:p>
    <w:tbl>
      <w:tblPr>
        <w:tblStyle w:val="12"/>
        <w:tblW w:w="6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4405"/>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1277"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姓名</w:t>
            </w:r>
          </w:p>
        </w:tc>
        <w:tc>
          <w:tcPr>
            <w:tcW w:w="4405"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院系</w:t>
            </w:r>
          </w:p>
        </w:tc>
        <w:tc>
          <w:tcPr>
            <w:tcW w:w="1039"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李武浩</w:t>
            </w:r>
          </w:p>
        </w:tc>
        <w:tc>
          <w:tcPr>
            <w:tcW w:w="4405"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电器与控制工程学院</w:t>
            </w:r>
          </w:p>
        </w:tc>
        <w:tc>
          <w:tcPr>
            <w:tcW w:w="1039"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王恩恩</w:t>
            </w:r>
          </w:p>
        </w:tc>
        <w:tc>
          <w:tcPr>
            <w:tcW w:w="4405"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经济与管理学院</w:t>
            </w:r>
          </w:p>
        </w:tc>
        <w:tc>
          <w:tcPr>
            <w:tcW w:w="1039"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房微</w:t>
            </w:r>
          </w:p>
        </w:tc>
        <w:tc>
          <w:tcPr>
            <w:tcW w:w="4405"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软件学院</w:t>
            </w:r>
          </w:p>
        </w:tc>
        <w:tc>
          <w:tcPr>
            <w:tcW w:w="1039"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刘彦红</w:t>
            </w:r>
          </w:p>
        </w:tc>
        <w:tc>
          <w:tcPr>
            <w:tcW w:w="4405"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软件学院</w:t>
            </w:r>
          </w:p>
        </w:tc>
        <w:tc>
          <w:tcPr>
            <w:tcW w:w="1039"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刘 璐</w:t>
            </w:r>
          </w:p>
        </w:tc>
        <w:tc>
          <w:tcPr>
            <w:tcW w:w="4405"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理学院</w:t>
            </w:r>
          </w:p>
        </w:tc>
        <w:tc>
          <w:tcPr>
            <w:tcW w:w="1039"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赵海军</w:t>
            </w:r>
          </w:p>
        </w:tc>
        <w:tc>
          <w:tcPr>
            <w:tcW w:w="4405"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经济与管理学院</w:t>
            </w:r>
          </w:p>
        </w:tc>
        <w:tc>
          <w:tcPr>
            <w:tcW w:w="1039" w:type="dxa"/>
          </w:tcPr>
          <w:p>
            <w:pPr>
              <w:widowControl/>
              <w:spacing w:before="156" w:beforeLines="50" w:after="156" w:afterLines="50" w:line="360" w:lineRule="auto"/>
              <w:rPr>
                <w:rFonts w:hint="eastAsia" w:ascii="仿宋" w:hAnsi="仿宋" w:eastAsia="仿宋" w:cs="仿宋"/>
                <w:color w:val="000000"/>
                <w:sz w:val="28"/>
                <w:szCs w:val="28"/>
              </w:rPr>
            </w:pPr>
            <w:r>
              <w:rPr>
                <w:rFonts w:hint="eastAsia" w:ascii="仿宋" w:hAnsi="仿宋" w:eastAsia="仿宋" w:cs="仿宋"/>
                <w:color w:val="000000"/>
                <w:sz w:val="28"/>
                <w:szCs w:val="28"/>
              </w:rPr>
              <w:t>16级</w:t>
            </w:r>
          </w:p>
        </w:tc>
      </w:tr>
    </w:tbl>
    <w:p>
      <w:pPr>
        <w:widowControl/>
        <w:spacing w:before="156" w:beforeLines="50" w:after="156" w:afterLines="50" w:line="360" w:lineRule="auto"/>
        <w:rPr>
          <w:rFonts w:hint="eastAsia" w:ascii="仿宋" w:hAnsi="仿宋" w:eastAsia="仿宋" w:cs="仿宋"/>
          <w:color w:val="000000"/>
          <w:sz w:val="28"/>
          <w:szCs w:val="28"/>
        </w:rPr>
      </w:pPr>
    </w:p>
    <w:p>
      <w:pPr>
        <w:pStyle w:val="2"/>
        <w:jc w:val="center"/>
        <w:rPr>
          <w:rFonts w:hint="eastAsia" w:ascii="仿宋" w:hAnsi="仿宋" w:eastAsia="仿宋" w:cs="仿宋"/>
          <w:sz w:val="44"/>
          <w:szCs w:val="44"/>
        </w:rPr>
      </w:pPr>
      <w:bookmarkStart w:id="124" w:name="_Toc12169"/>
      <w:bookmarkStart w:id="125" w:name="_Toc31520"/>
      <w:bookmarkStart w:id="126" w:name="_Toc27784"/>
      <w:bookmarkStart w:id="127" w:name="_Toc3353"/>
      <w:bookmarkStart w:id="128" w:name="_Toc4298"/>
      <w:bookmarkStart w:id="129" w:name="_Toc32115"/>
      <w:bookmarkStart w:id="130" w:name="_Toc25619"/>
      <w:bookmarkStart w:id="131" w:name="_Toc2969"/>
      <w:bookmarkStart w:id="132" w:name="_Toc15609"/>
      <w:bookmarkStart w:id="133" w:name="_Toc23348"/>
      <w:bookmarkStart w:id="134" w:name="_Toc7303"/>
      <w:bookmarkStart w:id="135" w:name="_Toc3386"/>
      <w:bookmarkStart w:id="136" w:name="_Toc14770"/>
      <w:bookmarkStart w:id="137" w:name="_Toc4052"/>
      <w:bookmarkStart w:id="138" w:name="_Toc20057"/>
      <w:bookmarkStart w:id="139" w:name="_Toc21400"/>
      <w:bookmarkStart w:id="140" w:name="_Toc7486"/>
      <w:bookmarkStart w:id="141" w:name="_Toc31524"/>
      <w:r>
        <w:rPr>
          <w:rFonts w:hint="eastAsia" w:ascii="仿宋" w:hAnsi="仿宋" w:eastAsia="仿宋" w:cs="仿宋"/>
          <w:sz w:val="44"/>
          <w:szCs w:val="44"/>
        </w:rPr>
        <w:t>二.公司概况</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pPr>
        <w:pStyle w:val="3"/>
        <w:rPr>
          <w:rFonts w:hint="eastAsia" w:ascii="仿宋" w:hAnsi="仿宋" w:eastAsia="仿宋" w:cs="仿宋"/>
          <w:b/>
          <w:bCs w:val="0"/>
          <w:sz w:val="28"/>
          <w:szCs w:val="28"/>
        </w:rPr>
      </w:pPr>
      <w:bookmarkStart w:id="142" w:name="_Toc18193"/>
      <w:bookmarkStart w:id="143" w:name="_Toc15016"/>
      <w:bookmarkStart w:id="144" w:name="_Toc24552"/>
      <w:bookmarkStart w:id="145" w:name="_Toc12679"/>
      <w:bookmarkStart w:id="146" w:name="_Toc31646"/>
      <w:bookmarkStart w:id="147" w:name="_Toc5700"/>
      <w:bookmarkStart w:id="148" w:name="_Toc15634"/>
      <w:bookmarkStart w:id="149" w:name="_Toc14114"/>
      <w:bookmarkStart w:id="150" w:name="_Toc19242"/>
      <w:bookmarkStart w:id="151" w:name="_Toc12030"/>
      <w:bookmarkStart w:id="152" w:name="_Toc6034"/>
      <w:bookmarkStart w:id="153" w:name="_Toc13244"/>
      <w:bookmarkStart w:id="154" w:name="_Toc2025"/>
      <w:bookmarkStart w:id="155" w:name="_Toc11720"/>
      <w:bookmarkStart w:id="156" w:name="_Toc25179"/>
      <w:bookmarkStart w:id="157" w:name="_Toc4545"/>
      <w:bookmarkStart w:id="158" w:name="_Toc13097"/>
      <w:bookmarkStart w:id="159" w:name="_Toc5721"/>
      <w:r>
        <w:rPr>
          <w:rFonts w:hint="eastAsia" w:ascii="仿宋" w:hAnsi="仿宋" w:eastAsia="仿宋" w:cs="仿宋"/>
          <w:b/>
          <w:bCs w:val="0"/>
          <w:sz w:val="28"/>
          <w:szCs w:val="28"/>
        </w:rPr>
        <w:t>2.1公司简介</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易园软件有限责任公司坐落在山西太原，创建于2017年。易园APP是以“大学生上自习”为主打功能，同时包含多方面校园服务功能。公司的性质是有限责任公司，初期组织结构采取直线制组织结构，公司所有权与经营权分离，实行总经理负责制。总经理下设四名副总经理分管财务、人事、技术以及业务四个部门。创业小组成员集中了软件、统计、电气、经管类等专业学科的优秀本科生，参与公司的管理、营销、财务和产品研发等工作，实现了人才的合理利用和知识互补。同时邀请具有丰富经验和深厚专业知识的大学教师作为公司的顾问，经济与管理学院副教授周娟美老师为营销财务顾问，软件学院</w:t>
      </w:r>
      <w:r>
        <w:rPr>
          <w:rFonts w:hint="eastAsia" w:ascii="仿宋" w:hAnsi="仿宋" w:eastAsia="仿宋" w:cs="仿宋"/>
          <w:color w:val="000000"/>
          <w:sz w:val="28"/>
          <w:szCs w:val="28"/>
          <w:lang w:val="en-US" w:eastAsia="zh-CN"/>
        </w:rPr>
        <w:t>张静</w:t>
      </w:r>
      <w:r>
        <w:rPr>
          <w:rFonts w:hint="eastAsia" w:ascii="仿宋" w:hAnsi="仿宋" w:eastAsia="仿宋" w:cs="仿宋"/>
          <w:color w:val="000000"/>
          <w:sz w:val="28"/>
          <w:szCs w:val="28"/>
        </w:rPr>
        <w:t>老师为技术指导顾问，为公司的发展指点迷津。</w:t>
      </w:r>
    </w:p>
    <w:p>
      <w:pPr>
        <w:pStyle w:val="3"/>
        <w:rPr>
          <w:rFonts w:hint="eastAsia" w:ascii="仿宋" w:hAnsi="仿宋" w:eastAsia="仿宋" w:cs="仿宋"/>
          <w:sz w:val="32"/>
          <w:szCs w:val="32"/>
        </w:rPr>
      </w:pPr>
      <w:bookmarkStart w:id="160" w:name="_Toc8833"/>
      <w:bookmarkStart w:id="161" w:name="_Toc1200"/>
      <w:bookmarkStart w:id="162" w:name="_Toc27206"/>
      <w:bookmarkStart w:id="163" w:name="_Toc13505"/>
      <w:bookmarkStart w:id="164" w:name="_Toc17313"/>
      <w:bookmarkStart w:id="165" w:name="_Toc30158"/>
      <w:bookmarkStart w:id="166" w:name="_Toc13098"/>
      <w:bookmarkStart w:id="167" w:name="_Toc2502"/>
      <w:bookmarkStart w:id="168" w:name="_Toc28705"/>
      <w:bookmarkStart w:id="169" w:name="_Toc4848"/>
      <w:bookmarkStart w:id="170" w:name="_Toc29517"/>
      <w:bookmarkStart w:id="171" w:name="_Toc13515"/>
      <w:bookmarkStart w:id="172" w:name="_Toc4245"/>
      <w:bookmarkStart w:id="173" w:name="_Toc30220"/>
      <w:bookmarkStart w:id="174" w:name="_Toc19485"/>
      <w:bookmarkStart w:id="175" w:name="_Toc31149"/>
      <w:bookmarkStart w:id="176" w:name="_Toc15645"/>
      <w:bookmarkStart w:id="177" w:name="_Toc28659"/>
      <w:r>
        <w:rPr>
          <w:rFonts w:hint="eastAsia" w:ascii="仿宋" w:hAnsi="仿宋" w:eastAsia="仿宋" w:cs="仿宋"/>
          <w:sz w:val="32"/>
          <w:szCs w:val="32"/>
        </w:rPr>
        <w:t>2.2经营理念</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pPr>
        <w:widowControl/>
        <w:spacing w:before="156" w:beforeLines="50" w:after="156" w:afterLines="50" w:line="360" w:lineRule="auto"/>
        <w:rPr>
          <w:rFonts w:hint="eastAsia" w:ascii="仿宋" w:hAnsi="仿宋" w:eastAsia="仿宋" w:cs="仿宋"/>
          <w:sz w:val="28"/>
          <w:szCs w:val="28"/>
        </w:rPr>
      </w:pPr>
      <w:r>
        <w:rPr>
          <w:rFonts w:hint="eastAsia" w:ascii="仿宋" w:hAnsi="仿宋" w:eastAsia="仿宋" w:cs="仿宋"/>
          <w:color w:val="000000"/>
          <w:sz w:val="28"/>
          <w:szCs w:val="28"/>
        </w:rPr>
        <w:t>公司的经营理念是：追求卓越，简易校园。 </w:t>
      </w:r>
    </w:p>
    <w:p>
      <w:pPr>
        <w:widowControl/>
        <w:spacing w:before="156" w:beforeLines="50" w:after="156" w:afterLines="50" w:line="360" w:lineRule="auto"/>
        <w:rPr>
          <w:rFonts w:hint="eastAsia" w:ascii="仿宋" w:hAnsi="仿宋" w:eastAsia="仿宋" w:cs="仿宋"/>
          <w:sz w:val="28"/>
          <w:szCs w:val="28"/>
        </w:rPr>
      </w:pPr>
      <w:r>
        <w:rPr>
          <w:rFonts w:hint="eastAsia" w:ascii="仿宋" w:hAnsi="仿宋" w:eastAsia="仿宋" w:cs="仿宋"/>
          <w:color w:val="000000"/>
          <w:sz w:val="28"/>
          <w:szCs w:val="28"/>
        </w:rPr>
        <w:t>追求卓越体现在：       </w:t>
      </w:r>
    </w:p>
    <w:p>
      <w:pPr>
        <w:widowControl/>
        <w:spacing w:before="156" w:beforeLines="50" w:after="156" w:afterLines="50" w:line="360" w:lineRule="auto"/>
        <w:rPr>
          <w:rFonts w:hint="eastAsia" w:ascii="仿宋" w:hAnsi="仿宋" w:eastAsia="仿宋" w:cs="仿宋"/>
          <w:sz w:val="28"/>
          <w:szCs w:val="28"/>
        </w:rPr>
      </w:pPr>
      <w:bookmarkStart w:id="178" w:name="_Toc11770"/>
      <w:bookmarkStart w:id="179" w:name="_Toc13668"/>
      <w:r>
        <w:rPr>
          <w:rFonts w:hint="eastAsia" w:ascii="仿宋" w:hAnsi="仿宋" w:eastAsia="仿宋" w:cs="仿宋"/>
          <w:color w:val="000000"/>
          <w:sz w:val="28"/>
          <w:szCs w:val="28"/>
        </w:rPr>
        <w:t>1.让APP设计结构及算法最大化的完美；      </w:t>
      </w:r>
      <w:bookmarkEnd w:id="178"/>
      <w:bookmarkEnd w:id="179"/>
    </w:p>
    <w:p>
      <w:pPr>
        <w:widowControl/>
        <w:spacing w:before="156" w:beforeLines="50" w:after="156" w:afterLines="50" w:line="360" w:lineRule="auto"/>
        <w:rPr>
          <w:rFonts w:hint="eastAsia" w:ascii="仿宋" w:hAnsi="仿宋" w:eastAsia="仿宋" w:cs="仿宋"/>
          <w:sz w:val="28"/>
          <w:szCs w:val="28"/>
        </w:rPr>
      </w:pPr>
      <w:bookmarkStart w:id="180" w:name="_Toc15994"/>
      <w:bookmarkStart w:id="181" w:name="_Toc10521"/>
      <w:r>
        <w:rPr>
          <w:rFonts w:hint="eastAsia" w:ascii="仿宋" w:hAnsi="仿宋" w:eastAsia="仿宋" w:cs="仿宋"/>
          <w:color w:val="000000"/>
          <w:sz w:val="28"/>
          <w:szCs w:val="28"/>
        </w:rPr>
        <w:t>2.让公司管理及人才管理制度更加完美；        </w:t>
      </w:r>
      <w:bookmarkEnd w:id="180"/>
      <w:bookmarkEnd w:id="181"/>
    </w:p>
    <w:p>
      <w:pPr>
        <w:widowControl/>
        <w:spacing w:before="156" w:beforeLines="50" w:after="156" w:afterLines="50" w:line="360" w:lineRule="auto"/>
        <w:rPr>
          <w:rFonts w:hint="eastAsia" w:ascii="仿宋" w:hAnsi="仿宋" w:eastAsia="仿宋" w:cs="仿宋"/>
          <w:sz w:val="28"/>
          <w:szCs w:val="28"/>
        </w:rPr>
      </w:pPr>
      <w:bookmarkStart w:id="182" w:name="_Toc1393"/>
      <w:bookmarkStart w:id="183" w:name="_Toc3023"/>
      <w:r>
        <w:rPr>
          <w:rFonts w:hint="eastAsia" w:ascii="仿宋" w:hAnsi="仿宋" w:eastAsia="仿宋" w:cs="仿宋"/>
          <w:color w:val="000000"/>
          <w:sz w:val="28"/>
          <w:szCs w:val="28"/>
        </w:rPr>
        <w:t>3.让APP功能更加齐全及使用更加方便；</w:t>
      </w:r>
      <w:bookmarkEnd w:id="182"/>
      <w:bookmarkEnd w:id="183"/>
    </w:p>
    <w:p>
      <w:pPr>
        <w:widowControl/>
        <w:spacing w:before="156" w:beforeLines="50" w:after="156" w:afterLines="50" w:line="360" w:lineRule="auto"/>
        <w:jc w:val="left"/>
        <w:rPr>
          <w:rFonts w:hint="eastAsia" w:ascii="仿宋" w:hAnsi="仿宋" w:eastAsia="仿宋" w:cs="仿宋"/>
          <w:sz w:val="28"/>
          <w:szCs w:val="28"/>
        </w:rPr>
      </w:pPr>
      <w:bookmarkStart w:id="184" w:name="_Toc1242"/>
      <w:bookmarkStart w:id="185" w:name="_Toc1303"/>
      <w:r>
        <w:rPr>
          <w:rFonts w:hint="eastAsia" w:ascii="仿宋" w:hAnsi="仿宋" w:eastAsia="仿宋" w:cs="仿宋"/>
          <w:color w:val="000000"/>
          <w:sz w:val="28"/>
          <w:szCs w:val="28"/>
        </w:rPr>
        <w:t>4.让学生的手机尽可能释放多余的内存。 </w:t>
      </w:r>
      <w:bookmarkEnd w:id="184"/>
      <w:bookmarkEnd w:id="185"/>
    </w:p>
    <w:p>
      <w:pPr>
        <w:widowControl/>
        <w:spacing w:before="156" w:beforeLines="50" w:after="156" w:afterLines="50" w:line="360" w:lineRule="auto"/>
        <w:rPr>
          <w:rFonts w:hint="eastAsia" w:ascii="仿宋" w:hAnsi="仿宋" w:eastAsia="仿宋" w:cs="仿宋"/>
          <w:sz w:val="28"/>
          <w:szCs w:val="28"/>
        </w:rPr>
      </w:pPr>
      <w:r>
        <w:rPr>
          <w:rFonts w:hint="eastAsia" w:ascii="仿宋" w:hAnsi="仿宋" w:eastAsia="仿宋" w:cs="仿宋"/>
          <w:color w:val="000000"/>
          <w:sz w:val="28"/>
          <w:szCs w:val="28"/>
        </w:rPr>
        <w:t>简易校园体现在：</w:t>
      </w:r>
    </w:p>
    <w:p>
      <w:pPr>
        <w:widowControl/>
        <w:spacing w:before="156" w:beforeLines="50" w:after="156" w:afterLines="50" w:line="360" w:lineRule="auto"/>
        <w:rPr>
          <w:rFonts w:hint="eastAsia" w:ascii="仿宋" w:hAnsi="仿宋" w:eastAsia="仿宋" w:cs="仿宋"/>
          <w:sz w:val="28"/>
          <w:szCs w:val="28"/>
        </w:rPr>
      </w:pPr>
      <w:bookmarkStart w:id="186" w:name="_Toc3761"/>
      <w:bookmarkStart w:id="187" w:name="_Toc26152"/>
      <w:r>
        <w:rPr>
          <w:rFonts w:hint="eastAsia" w:ascii="仿宋" w:hAnsi="仿宋" w:eastAsia="仿宋" w:cs="仿宋"/>
          <w:color w:val="000000"/>
          <w:sz w:val="28"/>
          <w:szCs w:val="28"/>
        </w:rPr>
        <w:t>1.让学生未到教室就提前知道座位的空缺情况；</w:t>
      </w:r>
      <w:bookmarkEnd w:id="186"/>
      <w:bookmarkEnd w:id="187"/>
    </w:p>
    <w:p>
      <w:pPr>
        <w:widowControl/>
        <w:spacing w:before="156" w:beforeLines="50" w:after="156" w:afterLines="50" w:line="360" w:lineRule="auto"/>
        <w:rPr>
          <w:rFonts w:hint="eastAsia" w:ascii="仿宋" w:hAnsi="仿宋" w:eastAsia="仿宋" w:cs="仿宋"/>
          <w:sz w:val="28"/>
          <w:szCs w:val="28"/>
        </w:rPr>
      </w:pPr>
      <w:bookmarkStart w:id="188" w:name="_Toc3363"/>
      <w:bookmarkStart w:id="189" w:name="_Toc1453"/>
      <w:r>
        <w:rPr>
          <w:rFonts w:hint="eastAsia" w:ascii="仿宋" w:hAnsi="仿宋" w:eastAsia="仿宋" w:cs="仿宋"/>
          <w:color w:val="000000"/>
          <w:sz w:val="28"/>
          <w:szCs w:val="28"/>
        </w:rPr>
        <w:t>2.让学生更加简便快捷的找到合适的自习教室；</w:t>
      </w:r>
      <w:bookmarkEnd w:id="188"/>
      <w:bookmarkEnd w:id="189"/>
    </w:p>
    <w:p>
      <w:pPr>
        <w:widowControl/>
        <w:spacing w:before="156" w:beforeLines="50" w:after="156" w:afterLines="50" w:line="360" w:lineRule="auto"/>
        <w:rPr>
          <w:rFonts w:ascii="宋体" w:hAnsi="宋体"/>
          <w:sz w:val="24"/>
        </w:rPr>
      </w:pPr>
      <w:bookmarkStart w:id="190" w:name="_Toc26353"/>
      <w:bookmarkStart w:id="191" w:name="_Toc7436"/>
      <w:r>
        <w:rPr>
          <w:rFonts w:hint="eastAsia" w:ascii="仿宋" w:hAnsi="仿宋" w:eastAsia="仿宋" w:cs="仿宋"/>
          <w:color w:val="000000"/>
          <w:sz w:val="28"/>
          <w:szCs w:val="28"/>
        </w:rPr>
        <w:t>3.“易园”的多种功能让校园生活变得更加简单方便</w:t>
      </w:r>
      <w:r>
        <w:rPr>
          <w:rFonts w:hint="eastAsia" w:ascii="宋体" w:hAnsi="宋体"/>
          <w:color w:val="000000"/>
          <w:sz w:val="24"/>
        </w:rPr>
        <w:t>。</w:t>
      </w:r>
      <w:bookmarkEnd w:id="190"/>
      <w:bookmarkEnd w:id="191"/>
    </w:p>
    <w:p>
      <w:pPr>
        <w:pStyle w:val="3"/>
        <w:rPr>
          <w:rFonts w:hint="eastAsia" w:ascii="仿宋" w:hAnsi="仿宋" w:eastAsia="仿宋" w:cs="仿宋"/>
          <w:sz w:val="32"/>
          <w:szCs w:val="32"/>
        </w:rPr>
      </w:pPr>
      <w:bookmarkStart w:id="192" w:name="_Toc31467"/>
      <w:bookmarkStart w:id="193" w:name="_Toc7427"/>
      <w:bookmarkStart w:id="194" w:name="_Toc7925"/>
      <w:bookmarkStart w:id="195" w:name="_Toc9016"/>
      <w:bookmarkStart w:id="196" w:name="_Toc24038"/>
      <w:bookmarkStart w:id="197" w:name="_Toc27721"/>
      <w:bookmarkStart w:id="198" w:name="_Toc17348"/>
      <w:bookmarkStart w:id="199" w:name="_Toc6906"/>
      <w:bookmarkStart w:id="200" w:name="_Toc8949"/>
      <w:bookmarkStart w:id="201" w:name="_Toc17883"/>
      <w:bookmarkStart w:id="202" w:name="_Toc24728"/>
      <w:bookmarkStart w:id="203" w:name="_Toc28901"/>
      <w:bookmarkStart w:id="204" w:name="_Toc23243"/>
      <w:bookmarkStart w:id="205" w:name="_Toc1086"/>
      <w:bookmarkStart w:id="206" w:name="_Toc12221"/>
      <w:bookmarkStart w:id="207" w:name="_Toc30371"/>
      <w:bookmarkStart w:id="208" w:name="_Toc4996"/>
      <w:bookmarkStart w:id="209" w:name="_Toc2243"/>
      <w:r>
        <w:rPr>
          <w:rFonts w:hint="eastAsia" w:ascii="仿宋" w:hAnsi="仿宋" w:eastAsia="仿宋" w:cs="仿宋"/>
          <w:sz w:val="32"/>
          <w:szCs w:val="32"/>
        </w:rPr>
        <w:t>2.3公司结构</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公司的性质为有限责任公司，法定注册资本 80万元人民币，法定注册地为山西省太原市，公司地址拟位于山西省太原市中北大学。在公司成立初期，为精简公司管理构架，提高公司运作效率，总公司除总经理外，财务部、人力资源部、技术部和业务部各设部门经理一名，分管公司，详见第八章。董事会：主要负责公司的重要的决策的制定（如公司的变更、公司的多元化发展策略），不参与具体的管理。总经理：负责公司的日常运作与运营，以及公司内部各部门的协调工作，同时负责任命公司各部门经理。人事部经理：负责招聘、培训、考核等各项人事工作以及负责公司日常行政工作。财务部经理：负责公司资金的筹集，使用和分配，如财务计划和分析、投资决策、资本结构的确定、股利分配、成本核算等等；负责日常会计工作与税收管理，每个财政年度末向总经理汇报年财务情况并规划下年财务工作。业务部经理：负责管理公司销售和公司服务；负责企业形象战略规划，产品服务广告宣传，公关活动策划组织，公司网络建设维护，其他一切对外联系工作等。技术部经理：负责监督、分配等的软件开发工作。</w:t>
      </w:r>
    </w:p>
    <w:p>
      <w:pPr>
        <w:pStyle w:val="3"/>
      </w:pPr>
      <w:bookmarkStart w:id="210" w:name="_Toc25002"/>
      <w:bookmarkStart w:id="211" w:name="_Toc1651"/>
      <w:bookmarkStart w:id="212" w:name="_Toc27275"/>
      <w:bookmarkStart w:id="213" w:name="_Toc28816"/>
      <w:bookmarkStart w:id="214" w:name="_Toc15974"/>
      <w:bookmarkStart w:id="215" w:name="_Toc14992"/>
      <w:bookmarkStart w:id="216" w:name="_Toc20880"/>
      <w:bookmarkStart w:id="217" w:name="_Toc26883"/>
      <w:bookmarkStart w:id="218" w:name="_Toc12120"/>
      <w:bookmarkStart w:id="219" w:name="_Toc27544"/>
      <w:bookmarkStart w:id="220" w:name="_Toc28337"/>
      <w:bookmarkStart w:id="221" w:name="_Toc32069"/>
      <w:bookmarkStart w:id="222" w:name="_Toc12988"/>
      <w:bookmarkStart w:id="223" w:name="_Toc31052"/>
      <w:bookmarkStart w:id="224" w:name="_Toc1122"/>
      <w:bookmarkStart w:id="225" w:name="_Toc14118"/>
      <w:bookmarkStart w:id="226" w:name="_Toc4356"/>
      <w:bookmarkStart w:id="227" w:name="_Toc15257"/>
      <w:r>
        <w:rPr>
          <w:rFonts w:hint="eastAsia" w:ascii="仿宋" w:hAnsi="仿宋" w:eastAsia="仿宋" w:cs="仿宋"/>
          <w:sz w:val="32"/>
          <w:szCs w:val="32"/>
        </w:rPr>
        <w:t>2.4公司商标 </w:t>
      </w:r>
      <w:r>
        <w:rPr>
          <w:rFonts w:hint="eastAsia"/>
        </w:rPr>
        <w:t> </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pPr>
        <w:widowControl/>
        <w:spacing w:before="156" w:beforeLines="50" w:after="156" w:afterLines="50" w:line="360" w:lineRule="auto"/>
        <w:ind w:left="-44"/>
        <w:jc w:val="left"/>
        <w:rPr>
          <w:rFonts w:ascii="微软雅黑" w:hAnsi="微软雅黑" w:eastAsia="微软雅黑" w:cs="微软雅黑"/>
          <w:b/>
          <w:color w:val="000000"/>
          <w:sz w:val="28"/>
          <w:szCs w:val="28"/>
        </w:rPr>
      </w:pPr>
      <w:r>
        <w:rPr>
          <w:rFonts w:hint="eastAsia" w:ascii="微软雅黑" w:hAnsi="微软雅黑" w:eastAsia="微软雅黑" w:cs="微软雅黑"/>
          <w:b/>
          <w:color w:val="000000"/>
          <w:sz w:val="28"/>
          <w:szCs w:val="28"/>
        </w:rPr>
        <w:drawing>
          <wp:anchor distT="0" distB="0" distL="0" distR="0" simplePos="0" relativeHeight="284180480" behindDoc="0" locked="0" layoutInCell="1" allowOverlap="1">
            <wp:simplePos x="0" y="0"/>
            <wp:positionH relativeFrom="column">
              <wp:posOffset>1828800</wp:posOffset>
            </wp:positionH>
            <wp:positionV relativeFrom="paragraph">
              <wp:posOffset>124460</wp:posOffset>
            </wp:positionV>
            <wp:extent cx="1432560" cy="1432560"/>
            <wp:effectExtent l="0" t="0" r="0" b="0"/>
            <wp:wrapTopAndBottom/>
            <wp:docPr id="1027" name="图片 29"/>
            <wp:cNvGraphicFramePr/>
            <a:graphic xmlns:a="http://schemas.openxmlformats.org/drawingml/2006/main">
              <a:graphicData uri="http://schemas.openxmlformats.org/drawingml/2006/picture">
                <pic:pic xmlns:pic="http://schemas.openxmlformats.org/drawingml/2006/picture">
                  <pic:nvPicPr>
                    <pic:cNvPr id="1027" name="图片 29"/>
                    <pic:cNvPicPr/>
                  </pic:nvPicPr>
                  <pic:blipFill>
                    <a:blip r:embed="rId7" cstate="print"/>
                    <a:srcRect/>
                    <a:stretch>
                      <a:fillRect/>
                    </a:stretch>
                  </pic:blipFill>
                  <pic:spPr>
                    <a:xfrm>
                      <a:off x="0" y="0"/>
                      <a:ext cx="1432560" cy="1432560"/>
                    </a:xfrm>
                    <a:prstGeom prst="rect">
                      <a:avLst/>
                    </a:prstGeom>
                  </pic:spPr>
                </pic:pic>
              </a:graphicData>
            </a:graphic>
          </wp:anchor>
        </w:drawing>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设计理念：</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bookmarkStart w:id="228" w:name="_Toc10797"/>
      <w:bookmarkStart w:id="229" w:name="_Toc23964"/>
      <w:bookmarkStart w:id="230" w:name="_Toc22468"/>
      <w:r>
        <w:rPr>
          <w:rFonts w:hint="eastAsia" w:ascii="仿宋" w:hAnsi="仿宋" w:eastAsia="仿宋" w:cs="仿宋"/>
          <w:color w:val="000000"/>
          <w:sz w:val="28"/>
          <w:szCs w:val="28"/>
        </w:rPr>
        <w:t>五个圆弧组成一个大圆环彰显着我们的“易园”是拥有五个辅助功能：校园资讯、兼职推荐、二手信息、培训报班、生活服务；大圆环表示我们的核心功能：“我要自习”</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“易园”整个logo是以中心的E和外面最大的圆环为核心，正是易园中“易”的谐音E以及“园”的体现。</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中央的书本的图样意在彰显“易园”的最核心功能“我要自习”。</w:t>
      </w:r>
    </w:p>
    <w:p>
      <w:pPr>
        <w:widowControl/>
        <w:spacing w:before="156" w:beforeLines="50" w:after="156" w:afterLines="50" w:line="360" w:lineRule="auto"/>
        <w:ind w:left="-44"/>
        <w:jc w:val="center"/>
        <w:rPr>
          <w:rFonts w:hint="eastAsia" w:ascii="仿宋" w:hAnsi="仿宋" w:eastAsia="仿宋" w:cs="仿宋"/>
          <w:b/>
          <w:sz w:val="44"/>
          <w:szCs w:val="44"/>
        </w:rPr>
      </w:pPr>
      <w:bookmarkStart w:id="231" w:name="_Toc27054"/>
      <w:bookmarkStart w:id="232" w:name="_Toc26875"/>
      <w:bookmarkStart w:id="233" w:name="_Toc24675"/>
      <w:bookmarkStart w:id="234" w:name="_Toc19040"/>
      <w:bookmarkStart w:id="235" w:name="_Toc10227"/>
      <w:bookmarkStart w:id="236" w:name="_Toc18784"/>
      <w:bookmarkStart w:id="237" w:name="_Toc7257"/>
      <w:bookmarkStart w:id="238" w:name="_Toc6661"/>
      <w:bookmarkStart w:id="239" w:name="_Toc20255"/>
      <w:bookmarkStart w:id="240" w:name="_Toc10249"/>
      <w:bookmarkStart w:id="241" w:name="_Toc16177"/>
      <w:bookmarkStart w:id="242" w:name="_Toc3245"/>
      <w:bookmarkStart w:id="243" w:name="_Toc32410"/>
      <w:bookmarkStart w:id="244" w:name="_Toc15435"/>
      <w:bookmarkStart w:id="245" w:name="_Toc6259"/>
      <w:r>
        <w:rPr>
          <w:rStyle w:val="13"/>
          <w:rFonts w:hint="eastAsia" w:ascii="仿宋" w:hAnsi="仿宋" w:eastAsia="仿宋" w:cs="仿宋"/>
          <w:sz w:val="44"/>
          <w:szCs w:val="44"/>
        </w:rPr>
        <w:t>三.项目概述</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pPr>
        <w:pStyle w:val="3"/>
        <w:rPr>
          <w:rFonts w:hint="eastAsia" w:ascii="仿宋" w:hAnsi="仿宋" w:eastAsia="仿宋" w:cs="仿宋"/>
          <w:sz w:val="32"/>
          <w:szCs w:val="32"/>
        </w:rPr>
      </w:pPr>
      <w:bookmarkStart w:id="246" w:name="_Toc12880"/>
      <w:bookmarkStart w:id="247" w:name="_Toc25225"/>
      <w:bookmarkStart w:id="248" w:name="_Toc24437"/>
      <w:bookmarkStart w:id="249" w:name="_Toc7698"/>
      <w:bookmarkStart w:id="250" w:name="_Toc23346"/>
      <w:bookmarkStart w:id="251" w:name="_Toc20324"/>
      <w:bookmarkStart w:id="252" w:name="_Toc31813"/>
      <w:bookmarkStart w:id="253" w:name="_Toc24167"/>
      <w:bookmarkStart w:id="254" w:name="_Toc8630"/>
      <w:bookmarkStart w:id="255" w:name="_Toc6001"/>
      <w:bookmarkStart w:id="256" w:name="_Toc26643"/>
      <w:bookmarkStart w:id="257" w:name="_Toc22064"/>
      <w:bookmarkStart w:id="258" w:name="_Toc13975"/>
      <w:bookmarkStart w:id="259" w:name="_Toc2770"/>
      <w:bookmarkStart w:id="260" w:name="_Toc895"/>
      <w:bookmarkStart w:id="261" w:name="_Toc27233"/>
      <w:bookmarkStart w:id="262" w:name="_Toc9404"/>
      <w:bookmarkStart w:id="263" w:name="_Toc5184"/>
      <w:r>
        <w:rPr>
          <w:rFonts w:hint="eastAsia" w:ascii="仿宋" w:hAnsi="仿宋" w:eastAsia="仿宋" w:cs="仿宋"/>
          <w:sz w:val="32"/>
          <w:szCs w:val="32"/>
        </w:rPr>
        <w:t>3.1项目服务内容</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pPr>
        <w:widowControl/>
        <w:numPr>
          <w:ilvl w:val="0"/>
          <w:numId w:val="1"/>
        </w:numPr>
        <w:spacing w:before="156" w:beforeLines="50" w:after="156" w:afterLines="50" w:line="360" w:lineRule="auto"/>
        <w:ind w:left="-44" w:firstLine="560" w:firstLineChars="200"/>
        <w:rPr>
          <w:rFonts w:hint="eastAsia" w:ascii="仿宋" w:hAnsi="仿宋" w:eastAsia="仿宋" w:cs="仿宋"/>
          <w:sz w:val="28"/>
          <w:szCs w:val="28"/>
        </w:rPr>
      </w:pPr>
      <w:r>
        <w:rPr>
          <w:rFonts w:hint="eastAsia" w:ascii="仿宋" w:hAnsi="仿宋" w:eastAsia="仿宋" w:cs="仿宋"/>
          <w:color w:val="000000"/>
          <w:sz w:val="28"/>
          <w:szCs w:val="28"/>
        </w:rPr>
        <w:t>“易园APP”核心功能是“我要自习”，主要是为了解决查找自习室的难题。在大学校园内,图书馆和各个开放的自习室经常人满为患,自习室一座难求的现象非常普遍，特别是在考试周期间,自习室座位的稀缺问题尤为突出。为提高自习室的利用率，营造良好的校园环境和学习气氛，“易园APP”的“我要自习”功能提供了相应时间下自习室分布状况以及图书馆楼层人数等信息来推荐最优自习</w:t>
      </w:r>
      <w:r>
        <w:rPr>
          <w:rFonts w:hint="eastAsia" w:ascii="仿宋" w:hAnsi="仿宋" w:eastAsia="仿宋" w:cs="仿宋"/>
          <w:color w:val="000000"/>
          <w:sz w:val="28"/>
          <w:szCs w:val="28"/>
          <w:lang w:val="en-US" w:eastAsia="zh-CN"/>
        </w:rPr>
        <w:t>位置</w:t>
      </w:r>
      <w:r>
        <w:rPr>
          <w:rFonts w:hint="eastAsia" w:ascii="仿宋" w:hAnsi="仿宋" w:eastAsia="仿宋" w:cs="仿宋"/>
          <w:color w:val="000000"/>
          <w:sz w:val="28"/>
          <w:szCs w:val="28"/>
        </w:rPr>
        <w:t>。 </w:t>
      </w:r>
    </w:p>
    <w:p>
      <w:pPr>
        <w:widowControl/>
        <w:numPr>
          <w:ilvl w:val="0"/>
          <w:numId w:val="0"/>
        </w:numPr>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2.校园资讯</w:t>
      </w:r>
    </w:p>
    <w:p>
      <w:pPr>
        <w:widowControl/>
        <w:spacing w:before="156" w:beforeLines="50" w:after="156" w:afterLines="50" w:line="360" w:lineRule="auto"/>
        <w:ind w:left="-44" w:firstLine="560" w:firstLineChars="200"/>
        <w:rPr>
          <w:rFonts w:hint="eastAsia" w:ascii="仿宋" w:hAnsi="仿宋" w:eastAsia="仿宋" w:cs="仿宋"/>
          <w:sz w:val="28"/>
          <w:szCs w:val="28"/>
        </w:rPr>
      </w:pPr>
      <w:r>
        <w:rPr>
          <w:rFonts w:hint="eastAsia" w:ascii="仿宋" w:hAnsi="仿宋" w:eastAsia="仿宋" w:cs="仿宋"/>
          <w:color w:val="000000"/>
          <w:sz w:val="28"/>
          <w:szCs w:val="28"/>
        </w:rPr>
        <w:t>校园资讯主要包括社团动态、考试报名及信息查询、考研咨询、</w:t>
      </w:r>
      <w:r>
        <w:rPr>
          <w:rFonts w:hint="eastAsia" w:ascii="仿宋" w:hAnsi="仿宋" w:eastAsia="仿宋" w:cs="仿宋"/>
          <w:color w:val="000000"/>
          <w:sz w:val="28"/>
          <w:szCs w:val="28"/>
          <w:lang w:val="en-US" w:eastAsia="zh-CN"/>
        </w:rPr>
        <w:t>就业信息展示、</w:t>
      </w:r>
      <w:r>
        <w:rPr>
          <w:rFonts w:hint="eastAsia" w:ascii="仿宋" w:hAnsi="仿宋" w:eastAsia="仿宋" w:cs="仿宋"/>
          <w:color w:val="000000"/>
          <w:sz w:val="28"/>
          <w:szCs w:val="28"/>
        </w:rPr>
        <w:t>校园百态</w:t>
      </w:r>
      <w:r>
        <w:rPr>
          <w:rFonts w:hint="eastAsia" w:ascii="仿宋" w:hAnsi="仿宋" w:eastAsia="仿宋" w:cs="仿宋"/>
          <w:color w:val="000000"/>
          <w:sz w:val="28"/>
          <w:szCs w:val="28"/>
          <w:lang w:val="en-US" w:eastAsia="zh-CN"/>
        </w:rPr>
        <w:t>等</w:t>
      </w:r>
      <w:r>
        <w:rPr>
          <w:rFonts w:hint="eastAsia" w:ascii="仿宋" w:hAnsi="仿宋" w:eastAsia="仿宋" w:cs="仿宋"/>
          <w:color w:val="000000"/>
          <w:sz w:val="28"/>
          <w:szCs w:val="28"/>
        </w:rPr>
        <w:t>方面。</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3.兼职推荐</w:t>
      </w:r>
    </w:p>
    <w:p>
      <w:pPr>
        <w:widowControl/>
        <w:spacing w:before="156" w:beforeLines="50" w:after="156" w:afterLines="50" w:line="360" w:lineRule="auto"/>
        <w:ind w:left="-44" w:firstLine="560" w:firstLineChars="200"/>
        <w:rPr>
          <w:rFonts w:hint="eastAsia" w:ascii="仿宋" w:hAnsi="仿宋" w:eastAsia="仿宋" w:cs="仿宋"/>
          <w:sz w:val="28"/>
          <w:szCs w:val="28"/>
        </w:rPr>
      </w:pPr>
      <w:r>
        <w:rPr>
          <w:rFonts w:hint="eastAsia" w:ascii="仿宋" w:hAnsi="仿宋" w:eastAsia="仿宋" w:cs="仿宋"/>
          <w:color w:val="000000"/>
          <w:sz w:val="28"/>
          <w:szCs w:val="28"/>
        </w:rPr>
        <w:t>学校内及其周边的店家众多，</w:t>
      </w:r>
      <w:r>
        <w:rPr>
          <w:rFonts w:hint="eastAsia" w:ascii="仿宋" w:hAnsi="仿宋" w:eastAsia="仿宋" w:cs="仿宋"/>
          <w:color w:val="000000"/>
          <w:sz w:val="28"/>
          <w:szCs w:val="28"/>
          <w:lang w:val="en-US" w:eastAsia="zh-CN"/>
        </w:rPr>
        <w:t>瞄准高校市场的商家更是多如星辰</w:t>
      </w:r>
      <w:r>
        <w:rPr>
          <w:rFonts w:hint="eastAsia" w:ascii="仿宋" w:hAnsi="仿宋" w:eastAsia="仿宋" w:cs="仿宋"/>
          <w:color w:val="000000"/>
          <w:sz w:val="28"/>
          <w:szCs w:val="28"/>
        </w:rPr>
        <w:t>，我们APP的主要目的是帮助所有想要兼职的同学，给予他们最直接</w:t>
      </w:r>
      <w:r>
        <w:rPr>
          <w:rFonts w:hint="eastAsia" w:ascii="仿宋" w:hAnsi="仿宋" w:eastAsia="仿宋" w:cs="仿宋"/>
          <w:color w:val="000000"/>
          <w:sz w:val="28"/>
          <w:szCs w:val="28"/>
          <w:lang w:val="en-US" w:eastAsia="zh-CN"/>
        </w:rPr>
        <w:t>可靠</w:t>
      </w:r>
      <w:r>
        <w:rPr>
          <w:rFonts w:hint="eastAsia" w:ascii="仿宋" w:hAnsi="仿宋" w:eastAsia="仿宋" w:cs="仿宋"/>
          <w:color w:val="000000"/>
          <w:sz w:val="28"/>
          <w:szCs w:val="28"/>
        </w:rPr>
        <w:t>的兼职信息，选择出最适合自己的工作。</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4.二手信息</w:t>
      </w:r>
    </w:p>
    <w:p>
      <w:pPr>
        <w:widowControl/>
        <w:spacing w:before="156" w:beforeLines="50" w:after="156" w:afterLines="50" w:line="360" w:lineRule="auto"/>
        <w:ind w:left="-44" w:firstLine="560" w:firstLineChars="200"/>
        <w:rPr>
          <w:rFonts w:hint="eastAsia" w:ascii="仿宋" w:hAnsi="仿宋" w:eastAsia="仿宋" w:cs="仿宋"/>
          <w:sz w:val="28"/>
          <w:szCs w:val="28"/>
        </w:rPr>
      </w:pPr>
      <w:r>
        <w:rPr>
          <w:rFonts w:hint="eastAsia" w:ascii="仿宋" w:hAnsi="仿宋" w:eastAsia="仿宋" w:cs="仿宋"/>
          <w:color w:val="000000"/>
          <w:sz w:val="28"/>
          <w:szCs w:val="28"/>
        </w:rPr>
        <w:t>可以把自己不需要的转卖出去，获取一些流动资金；满足一些真正有需求的人。而且校内交易比较方便，买卖就在瞬间。</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5.培训报名</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报班主要包括驾校、考研、兴趣爱好培训机构招生等几个方面。</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6.生活服务</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生活服务主要包含公交路线、拼车等方面的服务。</w:t>
      </w:r>
    </w:p>
    <w:p>
      <w:pPr>
        <w:pStyle w:val="3"/>
        <w:rPr>
          <w:rFonts w:hint="eastAsia" w:ascii="仿宋" w:hAnsi="仿宋" w:eastAsia="仿宋" w:cs="仿宋"/>
          <w:sz w:val="32"/>
          <w:szCs w:val="32"/>
        </w:rPr>
      </w:pPr>
      <w:bookmarkStart w:id="264" w:name="_Toc17353"/>
      <w:bookmarkStart w:id="265" w:name="_Toc27780"/>
      <w:bookmarkStart w:id="266" w:name="_Toc18208"/>
      <w:bookmarkStart w:id="267" w:name="_Toc7864"/>
      <w:bookmarkStart w:id="268" w:name="_Toc29880"/>
      <w:bookmarkStart w:id="269" w:name="_Toc5189"/>
      <w:bookmarkStart w:id="270" w:name="_Toc26269"/>
      <w:bookmarkStart w:id="271" w:name="_Toc19494"/>
      <w:bookmarkStart w:id="272" w:name="_Toc10321"/>
      <w:bookmarkStart w:id="273" w:name="_Toc22440"/>
      <w:bookmarkStart w:id="274" w:name="_Toc2219"/>
      <w:bookmarkStart w:id="275" w:name="_Toc1218"/>
      <w:bookmarkStart w:id="276" w:name="_Toc14862"/>
      <w:bookmarkStart w:id="277" w:name="_Toc21920"/>
      <w:bookmarkStart w:id="278" w:name="_Toc26187"/>
      <w:bookmarkStart w:id="279" w:name="_Toc23013"/>
      <w:bookmarkStart w:id="280" w:name="_Toc10760"/>
      <w:bookmarkStart w:id="281" w:name="_Toc2811"/>
      <w:r>
        <w:rPr>
          <w:rFonts w:hint="eastAsia" w:ascii="仿宋" w:hAnsi="仿宋" w:eastAsia="仿宋" w:cs="仿宋"/>
          <w:sz w:val="32"/>
          <w:szCs w:val="32"/>
        </w:rPr>
        <w:t>3.2项目界面展示</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pPr>
        <w:widowControl/>
        <w:spacing w:before="156" w:beforeLines="50" w:after="156" w:afterLines="50" w:line="360" w:lineRule="auto"/>
        <w:jc w:val="left"/>
        <w:rPr>
          <w:rFonts w:hint="eastAsia" w:ascii="微软雅黑" w:hAnsi="微软雅黑" w:eastAsia="微软雅黑" w:cs="微软雅黑"/>
          <w:color w:val="000000"/>
          <w:sz w:val="24"/>
          <w:lang w:eastAsia="zh-CN"/>
        </w:rPr>
      </w:pPr>
      <w:r>
        <w:rPr>
          <w:rFonts w:hint="eastAsia" w:eastAsia="宋体"/>
          <w:lang w:eastAsia="zh-CN"/>
        </w:rPr>
        <w:drawing>
          <wp:anchor distT="0" distB="0" distL="114300" distR="114300" simplePos="0" relativeHeight="284184576" behindDoc="0" locked="0" layoutInCell="1" allowOverlap="1">
            <wp:simplePos x="0" y="0"/>
            <wp:positionH relativeFrom="column">
              <wp:posOffset>1433830</wp:posOffset>
            </wp:positionH>
            <wp:positionV relativeFrom="paragraph">
              <wp:posOffset>2487930</wp:posOffset>
            </wp:positionV>
            <wp:extent cx="1184910" cy="2279650"/>
            <wp:effectExtent l="0" t="0" r="3810" b="6350"/>
            <wp:wrapSquare wrapText="bothSides"/>
            <wp:docPr id="23" name="图片 23" descr="{OK@6)~VA41DY$7S1N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OK@6)~VA41DY$7S1NXM~~L"/>
                    <pic:cNvPicPr>
                      <a:picLocks noChangeAspect="1"/>
                    </pic:cNvPicPr>
                  </pic:nvPicPr>
                  <pic:blipFill>
                    <a:blip r:embed="rId8"/>
                    <a:stretch>
                      <a:fillRect/>
                    </a:stretch>
                  </pic:blipFill>
                  <pic:spPr>
                    <a:xfrm>
                      <a:off x="0" y="0"/>
                      <a:ext cx="1184910" cy="2279650"/>
                    </a:xfrm>
                    <a:prstGeom prst="rect">
                      <a:avLst/>
                    </a:prstGeom>
                  </pic:spPr>
                </pic:pic>
              </a:graphicData>
            </a:graphic>
          </wp:anchor>
        </w:drawing>
      </w:r>
      <w:r>
        <w:rPr>
          <w:rFonts w:hint="eastAsia" w:eastAsia="宋体"/>
          <w:lang w:eastAsia="zh-CN"/>
        </w:rPr>
        <w:drawing>
          <wp:anchor distT="0" distB="0" distL="114300" distR="114300" simplePos="0" relativeHeight="284179456" behindDoc="0" locked="0" layoutInCell="1" allowOverlap="1">
            <wp:simplePos x="0" y="0"/>
            <wp:positionH relativeFrom="column">
              <wp:posOffset>4135755</wp:posOffset>
            </wp:positionH>
            <wp:positionV relativeFrom="paragraph">
              <wp:posOffset>4921250</wp:posOffset>
            </wp:positionV>
            <wp:extent cx="1138555" cy="2219325"/>
            <wp:effectExtent l="0" t="0" r="4445" b="5715"/>
            <wp:wrapSquare wrapText="bothSides"/>
            <wp:docPr id="31" name="图片 31" descr="用户反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用户反馈"/>
                    <pic:cNvPicPr>
                      <a:picLocks noChangeAspect="1"/>
                    </pic:cNvPicPr>
                  </pic:nvPicPr>
                  <pic:blipFill>
                    <a:blip r:embed="rId9"/>
                    <a:stretch>
                      <a:fillRect/>
                    </a:stretch>
                  </pic:blipFill>
                  <pic:spPr>
                    <a:xfrm>
                      <a:off x="0" y="0"/>
                      <a:ext cx="1138555" cy="2219325"/>
                    </a:xfrm>
                    <a:prstGeom prst="rect">
                      <a:avLst/>
                    </a:prstGeom>
                  </pic:spPr>
                </pic:pic>
              </a:graphicData>
            </a:graphic>
          </wp:anchor>
        </w:drawing>
      </w:r>
      <w:r>
        <w:rPr>
          <w:rFonts w:hint="eastAsia" w:ascii="微软雅黑" w:hAnsi="微软雅黑" w:eastAsia="微软雅黑" w:cs="微软雅黑"/>
          <w:color w:val="000000"/>
          <w:sz w:val="24"/>
          <w:lang w:eastAsia="zh-CN"/>
        </w:rPr>
        <w:drawing>
          <wp:anchor distT="0" distB="0" distL="114300" distR="114300" simplePos="0" relativeHeight="284178432" behindDoc="0" locked="0" layoutInCell="1" allowOverlap="1">
            <wp:simplePos x="0" y="0"/>
            <wp:positionH relativeFrom="column">
              <wp:posOffset>2827020</wp:posOffset>
            </wp:positionH>
            <wp:positionV relativeFrom="paragraph">
              <wp:posOffset>4912995</wp:posOffset>
            </wp:positionV>
            <wp:extent cx="1132840" cy="2280285"/>
            <wp:effectExtent l="0" t="0" r="10160" b="5715"/>
            <wp:wrapSquare wrapText="bothSides"/>
            <wp:docPr id="30" name="图片 30" descr="生活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生活服务"/>
                    <pic:cNvPicPr>
                      <a:picLocks noChangeAspect="1"/>
                    </pic:cNvPicPr>
                  </pic:nvPicPr>
                  <pic:blipFill>
                    <a:blip r:embed="rId10"/>
                    <a:stretch>
                      <a:fillRect/>
                    </a:stretch>
                  </pic:blipFill>
                  <pic:spPr>
                    <a:xfrm>
                      <a:off x="0" y="0"/>
                      <a:ext cx="1132840" cy="2280285"/>
                    </a:xfrm>
                    <a:prstGeom prst="rect">
                      <a:avLst/>
                    </a:prstGeom>
                  </pic:spPr>
                </pic:pic>
              </a:graphicData>
            </a:graphic>
          </wp:anchor>
        </w:drawing>
      </w:r>
      <w:r>
        <w:rPr>
          <w:rFonts w:hint="eastAsia" w:ascii="微软雅黑" w:hAnsi="微软雅黑" w:eastAsia="微软雅黑" w:cs="微软雅黑"/>
          <w:color w:val="000000"/>
          <w:sz w:val="24"/>
          <w:lang w:eastAsia="zh-CN"/>
        </w:rPr>
        <w:drawing>
          <wp:anchor distT="0" distB="0" distL="114300" distR="114300" simplePos="0" relativeHeight="284177408" behindDoc="0" locked="0" layoutInCell="1" allowOverlap="1">
            <wp:simplePos x="0" y="0"/>
            <wp:positionH relativeFrom="column">
              <wp:posOffset>1482090</wp:posOffset>
            </wp:positionH>
            <wp:positionV relativeFrom="paragraph">
              <wp:posOffset>4926330</wp:posOffset>
            </wp:positionV>
            <wp:extent cx="1144270" cy="2279650"/>
            <wp:effectExtent l="0" t="0" r="13970" b="6350"/>
            <wp:wrapSquare wrapText="bothSides"/>
            <wp:docPr id="29" name="图片 29" descr="培训报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培训报名"/>
                    <pic:cNvPicPr>
                      <a:picLocks noChangeAspect="1"/>
                    </pic:cNvPicPr>
                  </pic:nvPicPr>
                  <pic:blipFill>
                    <a:blip r:embed="rId11"/>
                    <a:stretch>
                      <a:fillRect/>
                    </a:stretch>
                  </pic:blipFill>
                  <pic:spPr>
                    <a:xfrm>
                      <a:off x="0" y="0"/>
                      <a:ext cx="1144270" cy="2279650"/>
                    </a:xfrm>
                    <a:prstGeom prst="rect">
                      <a:avLst/>
                    </a:prstGeom>
                  </pic:spPr>
                </pic:pic>
              </a:graphicData>
            </a:graphic>
          </wp:anchor>
        </w:drawing>
      </w:r>
      <w:r>
        <w:rPr>
          <w:rFonts w:hint="eastAsia" w:ascii="微软雅黑" w:hAnsi="微软雅黑" w:eastAsia="微软雅黑" w:cs="微软雅黑"/>
          <w:color w:val="000000"/>
          <w:sz w:val="24"/>
          <w:lang w:eastAsia="zh-CN"/>
        </w:rPr>
        <w:drawing>
          <wp:anchor distT="0" distB="0" distL="114300" distR="114300" simplePos="0" relativeHeight="284176384" behindDoc="0" locked="0" layoutInCell="1" allowOverlap="1">
            <wp:simplePos x="0" y="0"/>
            <wp:positionH relativeFrom="column">
              <wp:posOffset>152400</wp:posOffset>
            </wp:positionH>
            <wp:positionV relativeFrom="paragraph">
              <wp:posOffset>4940935</wp:posOffset>
            </wp:positionV>
            <wp:extent cx="1139825" cy="2286635"/>
            <wp:effectExtent l="0" t="0" r="3175" b="14605"/>
            <wp:wrapSquare wrapText="bothSides"/>
            <wp:docPr id="26" name="图片 26" descr="二手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二手信息"/>
                    <pic:cNvPicPr>
                      <a:picLocks noChangeAspect="1"/>
                    </pic:cNvPicPr>
                  </pic:nvPicPr>
                  <pic:blipFill>
                    <a:blip r:embed="rId12"/>
                    <a:stretch>
                      <a:fillRect/>
                    </a:stretch>
                  </pic:blipFill>
                  <pic:spPr>
                    <a:xfrm>
                      <a:off x="0" y="0"/>
                      <a:ext cx="1139825" cy="2286635"/>
                    </a:xfrm>
                    <a:prstGeom prst="rect">
                      <a:avLst/>
                    </a:prstGeom>
                  </pic:spPr>
                </pic:pic>
              </a:graphicData>
            </a:graphic>
          </wp:anchor>
        </w:drawing>
      </w:r>
      <w:r>
        <w:rPr>
          <w:rFonts w:hint="eastAsia" w:eastAsia="宋体"/>
          <w:lang w:eastAsia="zh-CN"/>
        </w:rPr>
        <w:drawing>
          <wp:anchor distT="0" distB="0" distL="114300" distR="114300" simplePos="0" relativeHeight="284175360" behindDoc="0" locked="0" layoutInCell="1" allowOverlap="1">
            <wp:simplePos x="0" y="0"/>
            <wp:positionH relativeFrom="column">
              <wp:posOffset>4121785</wp:posOffset>
            </wp:positionH>
            <wp:positionV relativeFrom="paragraph">
              <wp:posOffset>2460625</wp:posOffset>
            </wp:positionV>
            <wp:extent cx="1160780" cy="2310765"/>
            <wp:effectExtent l="0" t="0" r="12700" b="5715"/>
            <wp:wrapSquare wrapText="bothSides"/>
            <wp:docPr id="25" name="图片 25" descr="兼职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兼职推荐"/>
                    <pic:cNvPicPr>
                      <a:picLocks noChangeAspect="1"/>
                    </pic:cNvPicPr>
                  </pic:nvPicPr>
                  <pic:blipFill>
                    <a:blip r:embed="rId13"/>
                    <a:stretch>
                      <a:fillRect/>
                    </a:stretch>
                  </pic:blipFill>
                  <pic:spPr>
                    <a:xfrm>
                      <a:off x="0" y="0"/>
                      <a:ext cx="1160780" cy="2310765"/>
                    </a:xfrm>
                    <a:prstGeom prst="rect">
                      <a:avLst/>
                    </a:prstGeom>
                  </pic:spPr>
                </pic:pic>
              </a:graphicData>
            </a:graphic>
          </wp:anchor>
        </w:drawing>
      </w:r>
      <w:r>
        <w:rPr>
          <w:rFonts w:hint="eastAsia" w:eastAsia="宋体"/>
          <w:lang w:eastAsia="zh-CN"/>
        </w:rPr>
        <w:drawing>
          <wp:anchor distT="0" distB="0" distL="114300" distR="114300" simplePos="0" relativeHeight="284174336" behindDoc="0" locked="0" layoutInCell="1" allowOverlap="1">
            <wp:simplePos x="0" y="0"/>
            <wp:positionH relativeFrom="column">
              <wp:posOffset>2826385</wp:posOffset>
            </wp:positionH>
            <wp:positionV relativeFrom="paragraph">
              <wp:posOffset>2499995</wp:posOffset>
            </wp:positionV>
            <wp:extent cx="1136650" cy="2273935"/>
            <wp:effectExtent l="0" t="0" r="6350" b="12065"/>
            <wp:wrapSquare wrapText="bothSides"/>
            <wp:docPr id="24" name="图片 24" descr="校园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校园资讯"/>
                    <pic:cNvPicPr>
                      <a:picLocks noChangeAspect="1"/>
                    </pic:cNvPicPr>
                  </pic:nvPicPr>
                  <pic:blipFill>
                    <a:blip r:embed="rId14"/>
                    <a:stretch>
                      <a:fillRect/>
                    </a:stretch>
                  </pic:blipFill>
                  <pic:spPr>
                    <a:xfrm>
                      <a:off x="0" y="0"/>
                      <a:ext cx="1136650" cy="2273935"/>
                    </a:xfrm>
                    <a:prstGeom prst="rect">
                      <a:avLst/>
                    </a:prstGeom>
                  </pic:spPr>
                </pic:pic>
              </a:graphicData>
            </a:graphic>
          </wp:anchor>
        </w:drawing>
      </w:r>
      <w:r>
        <w:rPr>
          <w:rFonts w:hint="eastAsia" w:eastAsia="宋体"/>
          <w:lang w:eastAsia="zh-CN"/>
        </w:rPr>
        <w:drawing>
          <wp:anchor distT="0" distB="0" distL="114300" distR="114300" simplePos="0" relativeHeight="284172288" behindDoc="0" locked="0" layoutInCell="1" allowOverlap="1">
            <wp:simplePos x="0" y="0"/>
            <wp:positionH relativeFrom="column">
              <wp:posOffset>165100</wp:posOffset>
            </wp:positionH>
            <wp:positionV relativeFrom="paragraph">
              <wp:posOffset>2490470</wp:posOffset>
            </wp:positionV>
            <wp:extent cx="1133475" cy="2274570"/>
            <wp:effectExtent l="0" t="0" r="9525" b="11430"/>
            <wp:wrapSquare wrapText="bothSides"/>
            <wp:docPr id="22" name="图片 22" descr="当前教学楼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当前教学楼展示"/>
                    <pic:cNvPicPr>
                      <a:picLocks noChangeAspect="1"/>
                    </pic:cNvPicPr>
                  </pic:nvPicPr>
                  <pic:blipFill>
                    <a:blip r:embed="rId15"/>
                    <a:stretch>
                      <a:fillRect/>
                    </a:stretch>
                  </pic:blipFill>
                  <pic:spPr>
                    <a:xfrm>
                      <a:off x="0" y="0"/>
                      <a:ext cx="1133475" cy="2274570"/>
                    </a:xfrm>
                    <a:prstGeom prst="rect">
                      <a:avLst/>
                    </a:prstGeom>
                  </pic:spPr>
                </pic:pic>
              </a:graphicData>
            </a:graphic>
          </wp:anchor>
        </w:drawing>
      </w:r>
      <w:r>
        <w:rPr>
          <w:rFonts w:hint="eastAsia" w:ascii="仿宋" w:hAnsi="仿宋" w:eastAsia="仿宋" w:cs="仿宋"/>
          <w:sz w:val="32"/>
          <w:szCs w:val="32"/>
        </w:rPr>
        <w:drawing>
          <wp:anchor distT="0" distB="0" distL="114300" distR="114300" simplePos="0" relativeHeight="284171264" behindDoc="0" locked="0" layoutInCell="1" allowOverlap="1">
            <wp:simplePos x="0" y="0"/>
            <wp:positionH relativeFrom="column">
              <wp:posOffset>4156075</wp:posOffset>
            </wp:positionH>
            <wp:positionV relativeFrom="paragraph">
              <wp:posOffset>95885</wp:posOffset>
            </wp:positionV>
            <wp:extent cx="1102995" cy="2223770"/>
            <wp:effectExtent l="0" t="0" r="9525" b="1270"/>
            <wp:wrapSquare wrapText="bothSides"/>
            <wp:docPr id="21" name="图片 21"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主界面"/>
                    <pic:cNvPicPr>
                      <a:picLocks noChangeAspect="1"/>
                    </pic:cNvPicPr>
                  </pic:nvPicPr>
                  <pic:blipFill>
                    <a:blip r:embed="rId16"/>
                    <a:stretch>
                      <a:fillRect/>
                    </a:stretch>
                  </pic:blipFill>
                  <pic:spPr>
                    <a:xfrm>
                      <a:off x="0" y="0"/>
                      <a:ext cx="1102995" cy="2223770"/>
                    </a:xfrm>
                    <a:prstGeom prst="rect">
                      <a:avLst/>
                    </a:prstGeom>
                  </pic:spPr>
                </pic:pic>
              </a:graphicData>
            </a:graphic>
          </wp:anchor>
        </w:drawing>
      </w:r>
      <w:r>
        <w:rPr>
          <w:rFonts w:hint="eastAsia" w:ascii="微软雅黑" w:hAnsi="微软雅黑" w:eastAsia="微软雅黑" w:cs="微软雅黑"/>
          <w:color w:val="000000"/>
          <w:sz w:val="24"/>
          <w:lang w:eastAsia="zh-CN"/>
        </w:rPr>
        <w:drawing>
          <wp:anchor distT="0" distB="0" distL="114300" distR="114300" simplePos="0" relativeHeight="284170240" behindDoc="1" locked="0" layoutInCell="1" allowOverlap="1">
            <wp:simplePos x="0" y="0"/>
            <wp:positionH relativeFrom="column">
              <wp:posOffset>2829560</wp:posOffset>
            </wp:positionH>
            <wp:positionV relativeFrom="paragraph">
              <wp:posOffset>89535</wp:posOffset>
            </wp:positionV>
            <wp:extent cx="1122045" cy="2244090"/>
            <wp:effectExtent l="0" t="0" r="36195" b="41910"/>
            <wp:wrapTight wrapText="bothSides">
              <wp:wrapPolygon>
                <wp:start x="0" y="0"/>
                <wp:lineTo x="0" y="21417"/>
                <wp:lineTo x="21417" y="21417"/>
                <wp:lineTo x="21417" y="0"/>
                <wp:lineTo x="0" y="0"/>
              </wp:wrapPolygon>
            </wp:wrapTight>
            <wp:docPr id="20" name="图片 20" descr="地区及高校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地区及高校选择"/>
                    <pic:cNvPicPr>
                      <a:picLocks noChangeAspect="1"/>
                    </pic:cNvPicPr>
                  </pic:nvPicPr>
                  <pic:blipFill>
                    <a:blip r:embed="rId17"/>
                    <a:stretch>
                      <a:fillRect/>
                    </a:stretch>
                  </pic:blipFill>
                  <pic:spPr>
                    <a:xfrm>
                      <a:off x="0" y="0"/>
                      <a:ext cx="1122045" cy="2244090"/>
                    </a:xfrm>
                    <a:prstGeom prst="rect">
                      <a:avLst/>
                    </a:prstGeom>
                  </pic:spPr>
                </pic:pic>
              </a:graphicData>
            </a:graphic>
          </wp:anchor>
        </w:drawing>
      </w:r>
      <w:r>
        <w:rPr>
          <w:rFonts w:hint="eastAsia" w:ascii="微软雅黑" w:hAnsi="微软雅黑" w:eastAsia="微软雅黑" w:cs="微软雅黑"/>
          <w:color w:val="000000"/>
          <w:sz w:val="24"/>
          <w:lang w:eastAsia="zh-CN"/>
        </w:rPr>
        <w:drawing>
          <wp:anchor distT="0" distB="0" distL="114300" distR="114300" simplePos="0" relativeHeight="284169216" behindDoc="0" locked="0" layoutInCell="1" allowOverlap="1">
            <wp:simplePos x="0" y="0"/>
            <wp:positionH relativeFrom="column">
              <wp:posOffset>1480185</wp:posOffset>
            </wp:positionH>
            <wp:positionV relativeFrom="paragraph">
              <wp:posOffset>89535</wp:posOffset>
            </wp:positionV>
            <wp:extent cx="1127125" cy="2224405"/>
            <wp:effectExtent l="0" t="0" r="635" b="635"/>
            <wp:wrapSquare wrapText="bothSides"/>
            <wp:docPr id="19" name="图片 19"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登录界面"/>
                    <pic:cNvPicPr>
                      <a:picLocks noChangeAspect="1"/>
                    </pic:cNvPicPr>
                  </pic:nvPicPr>
                  <pic:blipFill>
                    <a:blip r:embed="rId18"/>
                    <a:stretch>
                      <a:fillRect/>
                    </a:stretch>
                  </pic:blipFill>
                  <pic:spPr>
                    <a:xfrm>
                      <a:off x="0" y="0"/>
                      <a:ext cx="1127125" cy="2224405"/>
                    </a:xfrm>
                    <a:prstGeom prst="rect">
                      <a:avLst/>
                    </a:prstGeom>
                  </pic:spPr>
                </pic:pic>
              </a:graphicData>
            </a:graphic>
          </wp:anchor>
        </w:drawing>
      </w:r>
      <w:r>
        <w:rPr>
          <w:rFonts w:hint="eastAsia" w:ascii="微软雅黑" w:hAnsi="微软雅黑" w:eastAsia="微软雅黑" w:cs="微软雅黑"/>
          <w:color w:val="000000"/>
          <w:sz w:val="24"/>
          <w:lang w:eastAsia="zh-CN"/>
        </w:rPr>
        <w:drawing>
          <wp:anchor distT="0" distB="0" distL="114300" distR="114300" simplePos="0" relativeHeight="284168192" behindDoc="0" locked="0" layoutInCell="1" allowOverlap="1">
            <wp:simplePos x="0" y="0"/>
            <wp:positionH relativeFrom="column">
              <wp:posOffset>186690</wp:posOffset>
            </wp:positionH>
            <wp:positionV relativeFrom="paragraph">
              <wp:posOffset>76200</wp:posOffset>
            </wp:positionV>
            <wp:extent cx="1123950" cy="2221230"/>
            <wp:effectExtent l="0" t="0" r="3810" b="3810"/>
            <wp:wrapSquare wrapText="bothSides"/>
            <wp:docPr id="18" name="图片 18" descr="起始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起始界面"/>
                    <pic:cNvPicPr>
                      <a:picLocks noChangeAspect="1"/>
                    </pic:cNvPicPr>
                  </pic:nvPicPr>
                  <pic:blipFill>
                    <a:blip r:embed="rId19"/>
                    <a:stretch>
                      <a:fillRect/>
                    </a:stretch>
                  </pic:blipFill>
                  <pic:spPr>
                    <a:xfrm>
                      <a:off x="0" y="0"/>
                      <a:ext cx="1123950" cy="2221230"/>
                    </a:xfrm>
                    <a:prstGeom prst="rect">
                      <a:avLst/>
                    </a:prstGeom>
                  </pic:spPr>
                </pic:pic>
              </a:graphicData>
            </a:graphic>
          </wp:anchor>
        </w:drawing>
      </w:r>
    </w:p>
    <w:p>
      <w:pPr>
        <w:widowControl/>
        <w:spacing w:before="156" w:beforeLines="50" w:after="156" w:afterLines="50" w:line="360" w:lineRule="auto"/>
        <w:jc w:val="left"/>
        <w:rPr>
          <w:rFonts w:ascii="微软雅黑" w:hAnsi="微软雅黑" w:eastAsia="微软雅黑" w:cs="微软雅黑"/>
          <w:color w:val="000000"/>
          <w:sz w:val="24"/>
        </w:rPr>
      </w:pPr>
    </w:p>
    <w:p>
      <w:pPr>
        <w:pStyle w:val="2"/>
        <w:jc w:val="center"/>
        <w:rPr>
          <w:rFonts w:hint="eastAsia" w:ascii="仿宋" w:hAnsi="仿宋" w:eastAsia="仿宋" w:cs="仿宋"/>
          <w:sz w:val="44"/>
          <w:szCs w:val="44"/>
        </w:rPr>
      </w:pPr>
      <w:bookmarkStart w:id="282" w:name="_Toc32609"/>
      <w:bookmarkStart w:id="283" w:name="_Toc28609"/>
      <w:bookmarkStart w:id="284" w:name="_Toc5033"/>
      <w:bookmarkStart w:id="285" w:name="_Toc18588"/>
      <w:bookmarkStart w:id="286" w:name="_Toc8260"/>
      <w:bookmarkStart w:id="287" w:name="_Toc28918"/>
      <w:bookmarkStart w:id="288" w:name="_Toc26998"/>
      <w:bookmarkStart w:id="289" w:name="_Toc9845"/>
      <w:bookmarkStart w:id="290" w:name="_Toc8193"/>
      <w:bookmarkStart w:id="291" w:name="_Toc5624"/>
      <w:bookmarkStart w:id="292" w:name="_Toc7817"/>
      <w:bookmarkStart w:id="293" w:name="_Toc24866"/>
      <w:bookmarkStart w:id="294" w:name="_Toc5787"/>
      <w:bookmarkStart w:id="295" w:name="_Toc4562"/>
      <w:bookmarkStart w:id="296" w:name="_Toc16871"/>
      <w:bookmarkStart w:id="297" w:name="_Toc14995"/>
      <w:bookmarkStart w:id="298" w:name="_Toc32082"/>
      <w:bookmarkStart w:id="299" w:name="_Toc30697"/>
      <w:r>
        <w:rPr>
          <w:rFonts w:hint="eastAsia" w:ascii="仿宋" w:hAnsi="仿宋" w:eastAsia="仿宋" w:cs="仿宋"/>
          <w:sz w:val="44"/>
          <w:szCs w:val="44"/>
        </w:rPr>
        <w:t>四.市场分析</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pPr>
        <w:widowControl/>
        <w:spacing w:before="156" w:beforeLines="50" w:after="156" w:afterLines="50" w:line="360" w:lineRule="auto"/>
        <w:ind w:firstLine="560" w:firstLineChars="200"/>
        <w:rPr>
          <w:rFonts w:hint="eastAsia" w:ascii="仿宋" w:hAnsi="仿宋" w:eastAsia="仿宋" w:cs="仿宋"/>
          <w:sz w:val="28"/>
          <w:szCs w:val="28"/>
          <w:lang w:eastAsia="zh-CN"/>
        </w:rPr>
      </w:pPr>
      <w:r>
        <w:rPr>
          <w:rFonts w:hint="eastAsia" w:ascii="仿宋" w:hAnsi="仿宋" w:eastAsia="仿宋" w:cs="仿宋"/>
          <w:color w:val="000000"/>
          <w:kern w:val="0"/>
          <w:sz w:val="28"/>
          <w:szCs w:val="28"/>
        </w:rPr>
        <w:t>随着大学生人数的激增，就业竞争越来越激烈。为获得大型企业的认可，拥有更高的学历，便成了大学生们所追求的目标。因而越来越多的大学生开始进入自习室学习。然而，找到一个满意的自习室却成了很多学生的困惑。为解决这个难题，方便大学生的生活，我公司特此推出易园APP，快速寻找您最满意的自习位置，为您的大学生活保驾护航。除此功能之外，我公司的APP还包含了二手、兼职、校园咨询等功能，让您了解时事，寻找工作，购买二手用品等一系列活动轻松进行。 </w:t>
      </w:r>
    </w:p>
    <w:p>
      <w:pPr>
        <w:keepNext w:val="0"/>
        <w:keepLines w:val="0"/>
        <w:pageBreakBefore w:val="0"/>
        <w:widowControl w:val="0"/>
        <w:kinsoku/>
        <w:wordWrap/>
        <w:overflowPunct/>
        <w:topLinePunct w:val="0"/>
        <w:autoSpaceDE/>
        <w:autoSpaceDN/>
        <w:bidi w:val="0"/>
        <w:adjustRightInd/>
        <w:snapToGrid/>
        <w:spacing w:before="260" w:after="260" w:line="413" w:lineRule="auto"/>
        <w:ind w:left="0" w:leftChars="0" w:right="0" w:rightChars="0" w:firstLine="0" w:firstLineChars="0"/>
        <w:jc w:val="left"/>
        <w:textAlignment w:val="auto"/>
        <w:outlineLvl w:val="1"/>
        <w:rPr>
          <w:rFonts w:hint="eastAsia" w:ascii="仿宋" w:hAnsi="仿宋" w:eastAsia="仿宋" w:cs="仿宋"/>
          <w:b/>
          <w:bCs/>
          <w:sz w:val="32"/>
          <w:szCs w:val="32"/>
          <w:lang w:eastAsia="zh-CN"/>
        </w:rPr>
      </w:pPr>
      <w:bookmarkStart w:id="300" w:name="_Toc27951"/>
      <w:bookmarkStart w:id="301" w:name="_Toc8296"/>
      <w:bookmarkStart w:id="302" w:name="_Toc9803"/>
      <w:r>
        <w:rPr>
          <w:rFonts w:hint="eastAsia" w:ascii="仿宋" w:hAnsi="仿宋" w:eastAsia="仿宋" w:cs="仿宋"/>
          <w:b/>
          <w:bCs/>
          <w:sz w:val="32"/>
          <w:szCs w:val="32"/>
          <w:lang w:val="en-US" w:eastAsia="zh-CN"/>
        </w:rPr>
        <w:t>4.1</w:t>
      </w:r>
      <w:r>
        <w:rPr>
          <w:rFonts w:hint="eastAsia" w:ascii="仿宋" w:hAnsi="仿宋" w:eastAsia="仿宋" w:cs="仿宋"/>
          <w:b/>
          <w:bCs/>
          <w:sz w:val="32"/>
          <w:szCs w:val="32"/>
          <w:lang w:eastAsia="zh-CN"/>
        </w:rPr>
        <w:t>环境分析</w:t>
      </w:r>
      <w:bookmarkEnd w:id="300"/>
      <w:bookmarkEnd w:id="301"/>
      <w:bookmarkEnd w:id="302"/>
    </w:p>
    <w:p>
      <w:pPr>
        <w:keepNext w:val="0"/>
        <w:keepLines w:val="0"/>
        <w:pageBreakBefore w:val="0"/>
        <w:kinsoku/>
        <w:wordWrap/>
        <w:overflowPunct/>
        <w:topLinePunct w:val="0"/>
        <w:autoSpaceDE/>
        <w:autoSpaceDN/>
        <w:bidi w:val="0"/>
        <w:adjustRightInd/>
        <w:snapToGrid/>
        <w:spacing w:line="360" w:lineRule="auto"/>
        <w:ind w:right="0" w:rightChars="0" w:firstLine="602" w:firstLineChars="200"/>
        <w:textAlignment w:val="auto"/>
        <w:rPr>
          <w:rFonts w:hint="eastAsia" w:ascii="仿宋" w:hAnsi="仿宋" w:eastAsia="仿宋" w:cs="仿宋"/>
          <w:b/>
          <w:bCs/>
          <w:sz w:val="30"/>
          <w:szCs w:val="30"/>
          <w:lang w:val="en-US" w:eastAsia="zh-CN"/>
        </w:rPr>
      </w:pPr>
      <w:bookmarkStart w:id="303" w:name="_Toc19193"/>
      <w:r>
        <w:rPr>
          <w:rFonts w:hint="eastAsia" w:ascii="仿宋" w:hAnsi="仿宋" w:eastAsia="仿宋" w:cs="仿宋"/>
          <w:b/>
          <w:bCs/>
          <w:sz w:val="30"/>
          <w:szCs w:val="30"/>
          <w:lang w:val="en-US" w:eastAsia="zh-CN"/>
        </w:rPr>
        <w:t>4.1.1宏观环境</w:t>
      </w:r>
      <w:bookmarkEnd w:id="303"/>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560" w:firstLineChars="200"/>
        <w:jc w:val="both"/>
        <w:textAlignment w:val="auto"/>
        <w:outlineLvl w:val="9"/>
        <w:rPr>
          <w:rFonts w:hint="eastAsia" w:ascii="仿宋" w:hAnsi="仿宋" w:eastAsia="仿宋" w:cs="仿宋"/>
          <w:b w:val="0"/>
          <w:i w:val="0"/>
          <w:caps w:val="0"/>
          <w:color w:val="000000"/>
          <w:spacing w:val="0"/>
          <w:kern w:val="0"/>
          <w:sz w:val="28"/>
          <w:szCs w:val="28"/>
          <w:lang w:val="en-US" w:eastAsia="zh-CN"/>
        </w:rPr>
      </w:pPr>
      <w:bookmarkStart w:id="304" w:name="_Toc1614"/>
      <w:r>
        <w:rPr>
          <w:rFonts w:hint="eastAsia" w:ascii="仿宋" w:hAnsi="仿宋" w:eastAsia="仿宋" w:cs="仿宋"/>
          <w:b w:val="0"/>
          <w:i w:val="0"/>
          <w:caps w:val="0"/>
          <w:color w:val="000000"/>
          <w:spacing w:val="0"/>
          <w:sz w:val="28"/>
          <w:szCs w:val="28"/>
        </w:rPr>
        <w:t>随着科学技术的提升，人们对网络</w:t>
      </w:r>
      <w:r>
        <w:rPr>
          <w:rFonts w:hint="eastAsia" w:ascii="仿宋" w:hAnsi="仿宋" w:eastAsia="仿宋" w:cs="仿宋"/>
          <w:b w:val="0"/>
          <w:i w:val="0"/>
          <w:caps w:val="0"/>
          <w:color w:val="000000"/>
          <w:spacing w:val="0"/>
          <w:sz w:val="28"/>
          <w:szCs w:val="28"/>
          <w:lang w:eastAsia="zh-CN"/>
        </w:rPr>
        <w:t>APP</w:t>
      </w:r>
      <w:r>
        <w:rPr>
          <w:rFonts w:hint="eastAsia" w:ascii="仿宋" w:hAnsi="仿宋" w:eastAsia="仿宋" w:cs="仿宋"/>
          <w:b w:val="0"/>
          <w:i w:val="0"/>
          <w:caps w:val="0"/>
          <w:color w:val="000000"/>
          <w:spacing w:val="0"/>
          <w:sz w:val="28"/>
          <w:szCs w:val="28"/>
        </w:rPr>
        <w:t>的需求依赖性越来越强。</w:t>
      </w:r>
      <w:r>
        <w:rPr>
          <w:rFonts w:hint="eastAsia" w:ascii="仿宋" w:hAnsi="仿宋" w:eastAsia="仿宋" w:cs="仿宋"/>
          <w:b w:val="0"/>
          <w:i w:val="0"/>
          <w:caps w:val="0"/>
          <w:color w:val="000000"/>
          <w:spacing w:val="0"/>
          <w:sz w:val="28"/>
          <w:szCs w:val="28"/>
          <w:lang w:eastAsia="zh-CN"/>
        </w:rPr>
        <w:t>然而</w:t>
      </w:r>
      <w:r>
        <w:rPr>
          <w:rFonts w:hint="eastAsia" w:ascii="仿宋" w:hAnsi="仿宋" w:eastAsia="仿宋" w:cs="仿宋"/>
          <w:b w:val="0"/>
          <w:i w:val="0"/>
          <w:caps w:val="0"/>
          <w:color w:val="000000"/>
          <w:spacing w:val="0"/>
          <w:sz w:val="28"/>
          <w:szCs w:val="28"/>
        </w:rPr>
        <w:t>，</w:t>
      </w:r>
      <w:r>
        <w:rPr>
          <w:rFonts w:hint="eastAsia" w:ascii="仿宋" w:hAnsi="仿宋" w:eastAsia="仿宋" w:cs="仿宋"/>
          <w:b w:val="0"/>
          <w:i w:val="0"/>
          <w:caps w:val="0"/>
          <w:color w:val="000000"/>
          <w:spacing w:val="0"/>
          <w:sz w:val="28"/>
          <w:szCs w:val="28"/>
          <w:lang w:eastAsia="zh-CN"/>
        </w:rPr>
        <w:t>真正既可以方便大学生的学习，又可以方便大学生生活的应用软件就很少了。</w:t>
      </w:r>
      <w:r>
        <w:rPr>
          <w:rFonts w:hint="eastAsia" w:ascii="仿宋" w:hAnsi="仿宋" w:eastAsia="仿宋" w:cs="仿宋"/>
          <w:b w:val="0"/>
          <w:i w:val="0"/>
          <w:caps w:val="0"/>
          <w:color w:val="000000"/>
          <w:spacing w:val="0"/>
          <w:kern w:val="0"/>
          <w:sz w:val="28"/>
          <w:szCs w:val="28"/>
          <w:lang w:val="en-US" w:eastAsia="zh-CN"/>
        </w:rPr>
        <w:t>为了更好地了解学生的需求，针对大学校园展开 “大学生的生活服务”的网络调查，浏览问卷调查页面 1260 次，收到的有效问卷1000 份。调查结果及分析如下：</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INCLUDEPICTURE \d "C:\\Documents and Settings\\Administrator\\Application Data\\Tencent\\Users\\1341159197\\QQ\\WinTemp\\RichOle\\CQF{B`M4OE5V~XOJ7CID{@B.png" \* MERGEFORMATINET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drawing>
          <wp:inline distT="0" distB="0" distL="114300" distR="114300">
            <wp:extent cx="5422900" cy="622935"/>
            <wp:effectExtent l="0" t="0" r="2540" b="190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20"/>
                    <a:stretch>
                      <a:fillRect/>
                    </a:stretch>
                  </pic:blipFill>
                  <pic:spPr>
                    <a:xfrm>
                      <a:off x="0" y="0"/>
                      <a:ext cx="5422900" cy="62293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kern w:val="0"/>
          <w:sz w:val="24"/>
          <w:szCs w:val="24"/>
          <w:lang w:val="en-US" w:eastAsia="zh-CN" w:bidi="ar"/>
        </w:rPr>
      </w:pPr>
      <w:r>
        <w:drawing>
          <wp:inline distT="0" distB="0" distL="114300" distR="114300">
            <wp:extent cx="4895215" cy="2085975"/>
            <wp:effectExtent l="0" t="0" r="12065" b="1905"/>
            <wp:docPr id="6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
                    <pic:cNvPicPr>
                      <a:picLocks noChangeAspect="1"/>
                    </pic:cNvPicPr>
                  </pic:nvPicPr>
                  <pic:blipFill>
                    <a:blip r:embed="rId21"/>
                    <a:stretch>
                      <a:fillRect/>
                    </a:stretch>
                  </pic:blipFill>
                  <pic:spPr>
                    <a:xfrm>
                      <a:off x="0" y="0"/>
                      <a:ext cx="4895215" cy="208597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560" w:firstLineChars="200"/>
        <w:jc w:val="both"/>
        <w:textAlignment w:val="auto"/>
        <w:outlineLvl w:val="9"/>
        <w:rPr>
          <w:rFonts w:hint="eastAsia" w:ascii="仿宋" w:hAnsi="仿宋" w:eastAsia="仿宋" w:cs="仿宋"/>
          <w:b w:val="0"/>
          <w:i w:val="0"/>
          <w:caps w:val="0"/>
          <w:color w:val="000000"/>
          <w:spacing w:val="0"/>
          <w:sz w:val="28"/>
          <w:szCs w:val="28"/>
        </w:rPr>
      </w:pPr>
      <w:r>
        <w:rPr>
          <w:rFonts w:hint="eastAsia" w:ascii="仿宋" w:hAnsi="仿宋" w:eastAsia="仿宋" w:cs="仿宋"/>
          <w:kern w:val="0"/>
          <w:sz w:val="28"/>
          <w:szCs w:val="28"/>
          <w:lang w:val="en-US" w:eastAsia="zh-CN" w:bidi="ar"/>
        </w:rPr>
        <w:t>根据调查结果显示，约85.6%的学生认为有必要推出一款既可以为学习提供一定的便捷，又可以为生活保驾护航的应用软件。正因如此，我公司推出易园APP，</w:t>
      </w:r>
      <w:r>
        <w:rPr>
          <w:rFonts w:hint="eastAsia" w:ascii="仿宋" w:hAnsi="仿宋" w:eastAsia="仿宋" w:cs="仿宋"/>
          <w:b w:val="0"/>
          <w:i w:val="0"/>
          <w:caps w:val="0"/>
          <w:color w:val="000000"/>
          <w:spacing w:val="0"/>
          <w:sz w:val="28"/>
          <w:szCs w:val="28"/>
        </w:rPr>
        <w:t>针对大学生的需求，从各个方面保障大学生的生活的质量</w:t>
      </w:r>
      <w:r>
        <w:rPr>
          <w:rFonts w:hint="eastAsia" w:ascii="仿宋" w:hAnsi="仿宋" w:eastAsia="仿宋" w:cs="仿宋"/>
          <w:b w:val="0"/>
          <w:i w:val="0"/>
          <w:caps w:val="0"/>
          <w:color w:val="000000"/>
          <w:spacing w:val="0"/>
          <w:sz w:val="28"/>
          <w:szCs w:val="28"/>
          <w:lang w:eastAsia="zh-CN"/>
        </w:rPr>
        <w:t>，</w:t>
      </w:r>
      <w:r>
        <w:rPr>
          <w:rFonts w:hint="eastAsia" w:ascii="仿宋" w:hAnsi="仿宋" w:eastAsia="仿宋" w:cs="仿宋"/>
          <w:b w:val="0"/>
          <w:i w:val="0"/>
          <w:caps w:val="0"/>
          <w:color w:val="000000"/>
          <w:spacing w:val="0"/>
          <w:sz w:val="28"/>
          <w:szCs w:val="28"/>
        </w:rPr>
        <w:t>让</w:t>
      </w:r>
      <w:r>
        <w:rPr>
          <w:rFonts w:hint="eastAsia" w:ascii="仿宋" w:hAnsi="仿宋" w:eastAsia="仿宋" w:cs="仿宋"/>
          <w:b w:val="0"/>
          <w:i w:val="0"/>
          <w:caps w:val="0"/>
          <w:color w:val="000000"/>
          <w:spacing w:val="0"/>
          <w:sz w:val="28"/>
          <w:szCs w:val="28"/>
          <w:lang w:eastAsia="zh-CN"/>
        </w:rPr>
        <w:t>同学们</w:t>
      </w:r>
      <w:r>
        <w:rPr>
          <w:rFonts w:hint="eastAsia" w:ascii="仿宋" w:hAnsi="仿宋" w:eastAsia="仿宋" w:cs="仿宋"/>
          <w:b w:val="0"/>
          <w:i w:val="0"/>
          <w:caps w:val="0"/>
          <w:color w:val="000000"/>
          <w:spacing w:val="0"/>
          <w:sz w:val="28"/>
          <w:szCs w:val="28"/>
        </w:rPr>
        <w:t>的大学生活更加绚丽多彩。</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560" w:firstLineChars="200"/>
        <w:jc w:val="both"/>
        <w:textAlignment w:val="auto"/>
        <w:outlineLvl w:val="9"/>
        <w:rPr>
          <w:rFonts w:hint="eastAsia" w:ascii="仿宋" w:hAnsi="仿宋" w:eastAsia="仿宋" w:cs="仿宋"/>
          <w:b w:val="0"/>
          <w:i w:val="0"/>
          <w:caps w:val="0"/>
          <w:color w:val="000000"/>
          <w:spacing w:val="0"/>
          <w:sz w:val="28"/>
          <w:szCs w:val="28"/>
          <w:lang w:eastAsia="zh-CN"/>
        </w:rPr>
      </w:pPr>
      <w:r>
        <w:rPr>
          <w:rFonts w:hint="eastAsia" w:ascii="仿宋" w:hAnsi="仿宋" w:eastAsia="仿宋" w:cs="仿宋"/>
          <w:b w:val="0"/>
          <w:i w:val="0"/>
          <w:caps w:val="0"/>
          <w:color w:val="000000"/>
          <w:spacing w:val="0"/>
          <w:sz w:val="28"/>
          <w:szCs w:val="28"/>
          <w:lang w:eastAsia="zh-CN"/>
        </w:rPr>
        <w:t>“我要自习”主打功能的调查结果与分析：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right="0" w:rightChars="0"/>
        <w:jc w:val="both"/>
        <w:textAlignment w:val="auto"/>
        <w:outlineLvl w:val="9"/>
      </w:pPr>
      <w:r>
        <w:drawing>
          <wp:inline distT="0" distB="0" distL="114300" distR="114300">
            <wp:extent cx="5271770" cy="1638300"/>
            <wp:effectExtent l="0" t="0" r="1270" b="7620"/>
            <wp:docPr id="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
                    <pic:cNvPicPr>
                      <a:picLocks noChangeAspect="1"/>
                    </pic:cNvPicPr>
                  </pic:nvPicPr>
                  <pic:blipFill>
                    <a:blip r:embed="rId22"/>
                    <a:stretch>
                      <a:fillRect/>
                    </a:stretch>
                  </pic:blipFill>
                  <pic:spPr>
                    <a:xfrm>
                      <a:off x="0" y="0"/>
                      <a:ext cx="5271770" cy="163830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right="0" w:rightChars="0"/>
        <w:jc w:val="both"/>
        <w:textAlignment w:val="auto"/>
        <w:outlineLvl w:val="9"/>
      </w:pPr>
      <w:r>
        <w:drawing>
          <wp:inline distT="0" distB="0" distL="114300" distR="114300">
            <wp:extent cx="5269865" cy="1871980"/>
            <wp:effectExtent l="0" t="0" r="3175" b="2540"/>
            <wp:docPr id="7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
                    <pic:cNvPicPr>
                      <a:picLocks noChangeAspect="1"/>
                    </pic:cNvPicPr>
                  </pic:nvPicPr>
                  <pic:blipFill>
                    <a:blip r:embed="rId23"/>
                    <a:stretch>
                      <a:fillRect/>
                    </a:stretch>
                  </pic:blipFill>
                  <pic:spPr>
                    <a:xfrm>
                      <a:off x="0" y="0"/>
                      <a:ext cx="5269865" cy="187198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right="0" w:rightChars="0"/>
        <w:jc w:val="both"/>
        <w:textAlignment w:val="auto"/>
        <w:outlineLvl w:val="9"/>
        <w:rPr>
          <w:rFonts w:hint="eastAsia"/>
          <w:lang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right="0" w:rightChars="0"/>
        <w:jc w:val="both"/>
        <w:textAlignment w:val="auto"/>
        <w:outlineLvl w:val="9"/>
      </w:pPr>
      <w:r>
        <w:drawing>
          <wp:inline distT="0" distB="0" distL="114300" distR="114300">
            <wp:extent cx="5271770" cy="1848485"/>
            <wp:effectExtent l="0" t="0" r="1270" b="10795"/>
            <wp:docPr id="7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
                    <pic:cNvPicPr>
                      <a:picLocks noChangeAspect="1"/>
                    </pic:cNvPicPr>
                  </pic:nvPicPr>
                  <pic:blipFill>
                    <a:blip r:embed="rId24"/>
                    <a:stretch>
                      <a:fillRect/>
                    </a:stretch>
                  </pic:blipFill>
                  <pic:spPr>
                    <a:xfrm>
                      <a:off x="0" y="0"/>
                      <a:ext cx="5271770" cy="184848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right="0" w:rightChars="0"/>
        <w:jc w:val="both"/>
        <w:textAlignment w:val="auto"/>
        <w:outlineLvl w:val="9"/>
        <w:rPr>
          <w:rFonts w:hint="eastAsia" w:ascii="宋体" w:hAnsi="宋体" w:eastAsia="宋体" w:cs="宋体"/>
          <w:kern w:val="0"/>
          <w:sz w:val="24"/>
          <w:szCs w:val="24"/>
          <w:lang w:val="en-US" w:eastAsia="zh-CN" w:bidi="ar"/>
        </w:rPr>
      </w:pPr>
      <w:r>
        <w:drawing>
          <wp:inline distT="0" distB="0" distL="114300" distR="114300">
            <wp:extent cx="5271770" cy="1857375"/>
            <wp:effectExtent l="0" t="0" r="1270" b="1905"/>
            <wp:docPr id="7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7"/>
                    <pic:cNvPicPr>
                      <a:picLocks noChangeAspect="1"/>
                    </pic:cNvPicPr>
                  </pic:nvPicPr>
                  <pic:blipFill>
                    <a:blip r:embed="rId25"/>
                    <a:stretch>
                      <a:fillRect/>
                    </a:stretch>
                  </pic:blipFill>
                  <pic:spPr>
                    <a:xfrm>
                      <a:off x="0" y="0"/>
                      <a:ext cx="5271770" cy="185737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500"/>
        <w:jc w:val="left"/>
        <w:textAlignment w:val="auto"/>
        <w:rPr>
          <w:rFonts w:hint="eastAsia" w:ascii="仿宋" w:hAnsi="仿宋" w:eastAsia="仿宋" w:cs="仿宋"/>
          <w:b w:val="0"/>
          <w:i w:val="0"/>
          <w:caps w:val="0"/>
          <w:color w:val="000000"/>
          <w:spacing w:val="0"/>
          <w:kern w:val="0"/>
          <w:sz w:val="28"/>
          <w:szCs w:val="28"/>
          <w:lang w:val="en-US" w:eastAsia="zh-CN"/>
        </w:rPr>
      </w:pPr>
      <w:r>
        <w:rPr>
          <w:rFonts w:hint="eastAsia" w:ascii="仿宋" w:hAnsi="仿宋" w:eastAsia="仿宋" w:cs="仿宋"/>
          <w:b w:val="0"/>
          <w:i w:val="0"/>
          <w:caps w:val="0"/>
          <w:color w:val="000000"/>
          <w:spacing w:val="0"/>
          <w:kern w:val="0"/>
          <w:sz w:val="28"/>
          <w:szCs w:val="28"/>
          <w:lang w:val="en-US" w:eastAsia="zh-CN"/>
        </w:rPr>
        <w:t>随着就业竞争压力的增强，拥有更高的学历，在就业方面会更加占有优势。因此，努力学习便成了大学生的根本任务。</w:t>
      </w:r>
      <w:r>
        <w:rPr>
          <w:rFonts w:hint="eastAsia" w:ascii="仿宋" w:hAnsi="仿宋" w:eastAsia="仿宋" w:cs="仿宋"/>
          <w:kern w:val="0"/>
          <w:sz w:val="28"/>
          <w:szCs w:val="28"/>
          <w:lang w:val="en-US" w:eastAsia="zh-CN" w:bidi="ar"/>
        </w:rPr>
        <w:t xml:space="preserve"> 同时，调查结果也显示，“自习”已经成为大学生的家常便饭了。由结果可知，有53.39%的同学会选择无课教室自习，有30%的学生会选择在图书馆学习。然而，图书馆座位稀缺、寻找一个满意的自习室等问题却给同学们带来了困扰。我们根据第五题也可以看出，将近有83%的大学生希望推出一款可以随时准确无误的更新无课教室的位置及自习人数，足以见证学生们对该款软件的急切需求。由此，我公司特意推出易园APP，为大学生的学习提供一定的便捷和保障。</w:t>
      </w:r>
      <w:r>
        <w:rPr>
          <w:rFonts w:hint="eastAsia" w:ascii="仿宋" w:hAnsi="仿宋" w:eastAsia="仿宋" w:cs="仿宋"/>
          <w:b w:val="0"/>
          <w:i w:val="0"/>
          <w:caps w:val="0"/>
          <w:color w:val="000000"/>
          <w:spacing w:val="0"/>
          <w:kern w:val="0"/>
          <w:sz w:val="28"/>
          <w:szCs w:val="28"/>
          <w:lang w:val="en-US" w:eastAsia="zh-CN"/>
        </w:rPr>
        <w:t>这也为易园APP提供了大量的市场，更有利于该软件的宣传。</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right="0" w:rightChars="0" w:firstLine="560" w:firstLineChars="200"/>
        <w:jc w:val="left"/>
        <w:textAlignment w:val="auto"/>
        <w:rPr>
          <w:rFonts w:hint="eastAsia" w:ascii="仿宋" w:hAnsi="仿宋" w:eastAsia="仿宋" w:cs="仿宋"/>
          <w:kern w:val="0"/>
          <w:sz w:val="28"/>
          <w:szCs w:val="28"/>
          <w:lang w:val="en-US" w:eastAsia="zh-CN" w:bidi="ar"/>
        </w:rPr>
      </w:pPr>
      <w:r>
        <w:rPr>
          <w:rFonts w:hint="eastAsia" w:ascii="仿宋" w:hAnsi="仿宋" w:eastAsia="仿宋" w:cs="仿宋"/>
          <w:kern w:val="0"/>
          <w:sz w:val="28"/>
          <w:szCs w:val="28"/>
          <w:lang w:val="en-US" w:eastAsia="zh-CN" w:bidi="ar"/>
        </w:rPr>
        <w:t>“</w:t>
      </w:r>
      <w:r>
        <w:rPr>
          <w:rFonts w:hint="eastAsia" w:ascii="仿宋" w:hAnsi="仿宋" w:eastAsia="仿宋" w:cs="仿宋"/>
          <w:b w:val="0"/>
          <w:i w:val="0"/>
          <w:caps w:val="0"/>
          <w:color w:val="000000"/>
          <w:spacing w:val="0"/>
          <w:kern w:val="0"/>
          <w:sz w:val="28"/>
          <w:szCs w:val="28"/>
          <w:lang w:val="en-US" w:eastAsia="zh-CN"/>
        </w:rPr>
        <w:t>兼职、校园资讯等</w:t>
      </w:r>
      <w:r>
        <w:rPr>
          <w:rFonts w:hint="eastAsia" w:ascii="仿宋" w:hAnsi="仿宋" w:eastAsia="仿宋" w:cs="仿宋"/>
          <w:kern w:val="0"/>
          <w:sz w:val="28"/>
          <w:szCs w:val="28"/>
          <w:lang w:val="en-US" w:eastAsia="zh-CN" w:bidi="ar"/>
        </w:rPr>
        <w:t>”辅助功能的调查结果与分析：</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r>
        <w:drawing>
          <wp:inline distT="0" distB="0" distL="114300" distR="114300">
            <wp:extent cx="5273675" cy="1889125"/>
            <wp:effectExtent l="0" t="0" r="14605" b="635"/>
            <wp:docPr id="7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8"/>
                    <pic:cNvPicPr>
                      <a:picLocks noChangeAspect="1"/>
                    </pic:cNvPicPr>
                  </pic:nvPicPr>
                  <pic:blipFill>
                    <a:blip r:embed="rId26"/>
                    <a:stretch>
                      <a:fillRect/>
                    </a:stretch>
                  </pic:blipFill>
                  <pic:spPr>
                    <a:xfrm>
                      <a:off x="0" y="0"/>
                      <a:ext cx="5273675" cy="188912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r>
        <w:drawing>
          <wp:inline distT="0" distB="0" distL="114300" distR="114300">
            <wp:extent cx="5273675" cy="1605915"/>
            <wp:effectExtent l="0" t="0" r="14605" b="9525"/>
            <wp:docPr id="7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9"/>
                    <pic:cNvPicPr>
                      <a:picLocks noChangeAspect="1"/>
                    </pic:cNvPicPr>
                  </pic:nvPicPr>
                  <pic:blipFill>
                    <a:blip r:embed="rId27"/>
                    <a:stretch>
                      <a:fillRect/>
                    </a:stretch>
                  </pic:blipFill>
                  <pic:spPr>
                    <a:xfrm>
                      <a:off x="0" y="0"/>
                      <a:ext cx="5273675" cy="160591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r>
        <w:drawing>
          <wp:inline distT="0" distB="0" distL="114300" distR="114300">
            <wp:extent cx="5271770" cy="2167255"/>
            <wp:effectExtent l="0" t="0" r="1270" b="12065"/>
            <wp:docPr id="7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1"/>
                    <pic:cNvPicPr>
                      <a:picLocks noChangeAspect="1"/>
                    </pic:cNvPicPr>
                  </pic:nvPicPr>
                  <pic:blipFill>
                    <a:blip r:embed="rId28"/>
                    <a:stretch>
                      <a:fillRect/>
                    </a:stretch>
                  </pic:blipFill>
                  <pic:spPr>
                    <a:xfrm>
                      <a:off x="0" y="0"/>
                      <a:ext cx="5271770" cy="216725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r>
        <w:drawing>
          <wp:inline distT="0" distB="0" distL="114300" distR="114300">
            <wp:extent cx="5269865" cy="1336040"/>
            <wp:effectExtent l="0" t="0" r="3175" b="5080"/>
            <wp:docPr id="7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2"/>
                    <pic:cNvPicPr>
                      <a:picLocks noChangeAspect="1"/>
                    </pic:cNvPicPr>
                  </pic:nvPicPr>
                  <pic:blipFill>
                    <a:blip r:embed="rId29"/>
                    <a:stretch>
                      <a:fillRect/>
                    </a:stretch>
                  </pic:blipFill>
                  <pic:spPr>
                    <a:xfrm>
                      <a:off x="0" y="0"/>
                      <a:ext cx="5269865" cy="133604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r>
        <w:drawing>
          <wp:inline distT="0" distB="0" distL="114300" distR="114300">
            <wp:extent cx="5273040" cy="1878965"/>
            <wp:effectExtent l="0" t="0" r="0" b="10795"/>
            <wp:docPr id="7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3"/>
                    <pic:cNvPicPr>
                      <a:picLocks noChangeAspect="1"/>
                    </pic:cNvPicPr>
                  </pic:nvPicPr>
                  <pic:blipFill>
                    <a:blip r:embed="rId30"/>
                    <a:stretch>
                      <a:fillRect/>
                    </a:stretch>
                  </pic:blipFill>
                  <pic:spPr>
                    <a:xfrm>
                      <a:off x="0" y="0"/>
                      <a:ext cx="5273040" cy="187896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r>
        <w:drawing>
          <wp:inline distT="0" distB="0" distL="114300" distR="114300">
            <wp:extent cx="5271770" cy="1894205"/>
            <wp:effectExtent l="0" t="0" r="1270" b="10795"/>
            <wp:docPr id="8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4"/>
                    <pic:cNvPicPr>
                      <a:picLocks noChangeAspect="1"/>
                    </pic:cNvPicPr>
                  </pic:nvPicPr>
                  <pic:blipFill>
                    <a:blip r:embed="rId31"/>
                    <a:stretch>
                      <a:fillRect/>
                    </a:stretch>
                  </pic:blipFill>
                  <pic:spPr>
                    <a:xfrm>
                      <a:off x="0" y="0"/>
                      <a:ext cx="5271770" cy="189420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宋体" w:hAnsi="宋体" w:eastAsia="宋体" w:cs="宋体"/>
          <w:sz w:val="24"/>
          <w:szCs w:val="24"/>
        </w:rPr>
      </w:pPr>
      <w:r>
        <w:drawing>
          <wp:inline distT="0" distB="0" distL="114300" distR="114300">
            <wp:extent cx="5269865" cy="1891030"/>
            <wp:effectExtent l="0" t="0" r="3175" b="13970"/>
            <wp:docPr id="8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5"/>
                    <pic:cNvPicPr>
                      <a:picLocks noChangeAspect="1"/>
                    </pic:cNvPicPr>
                  </pic:nvPicPr>
                  <pic:blipFill>
                    <a:blip r:embed="rId32"/>
                    <a:stretch>
                      <a:fillRect/>
                    </a:stretch>
                  </pic:blipFill>
                  <pic:spPr>
                    <a:xfrm>
                      <a:off x="0" y="0"/>
                      <a:ext cx="5269865" cy="189103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560" w:firstLineChars="200"/>
        <w:jc w:val="both"/>
        <w:textAlignment w:val="auto"/>
        <w:rPr>
          <w:rFonts w:hint="eastAsia" w:ascii="仿宋" w:hAnsi="仿宋" w:eastAsia="仿宋" w:cs="仿宋"/>
          <w:b w:val="0"/>
          <w:i w:val="0"/>
          <w:caps w:val="0"/>
          <w:color w:val="000000"/>
          <w:spacing w:val="0"/>
          <w:sz w:val="28"/>
          <w:szCs w:val="28"/>
          <w:lang w:val="en-US" w:eastAsia="zh-CN"/>
        </w:rPr>
      </w:pPr>
      <w:r>
        <w:rPr>
          <w:rFonts w:hint="eastAsia" w:ascii="仿宋" w:hAnsi="仿宋" w:eastAsia="仿宋" w:cs="仿宋"/>
          <w:sz w:val="28"/>
          <w:szCs w:val="28"/>
          <w:lang w:val="en-US" w:eastAsia="zh-CN"/>
        </w:rPr>
        <w:t>根据调查结果显示，同学们获取校园资讯的主要途径是学校相关网站和学院通知。然而，有93%的同学都发生过相关校园资讯遗漏的情形，这足以说明</w:t>
      </w:r>
      <w:r>
        <w:rPr>
          <w:rFonts w:hint="eastAsia" w:ascii="仿宋" w:hAnsi="仿宋" w:eastAsia="仿宋" w:cs="仿宋"/>
          <w:b w:val="0"/>
          <w:i w:val="0"/>
          <w:caps w:val="0"/>
          <w:color w:val="000000"/>
          <w:spacing w:val="0"/>
          <w:kern w:val="0"/>
          <w:sz w:val="28"/>
          <w:szCs w:val="28"/>
          <w:lang w:val="en-US" w:eastAsia="zh-CN"/>
        </w:rPr>
        <w:t>获取校园资讯的途径并不完善。然而，我公司的易园APP可以将校园资讯准确及时的传递给大学生，提供更方便的服务。同时，由第九题可知，将近一半的学生在校期间做过兼职，</w:t>
      </w:r>
      <w:r>
        <w:rPr>
          <w:rFonts w:hint="eastAsia" w:ascii="仿宋" w:hAnsi="仿宋" w:eastAsia="仿宋" w:cs="仿宋"/>
          <w:b w:val="0"/>
          <w:i w:val="0"/>
          <w:caps w:val="0"/>
          <w:color w:val="000000"/>
          <w:spacing w:val="0"/>
          <w:sz w:val="28"/>
          <w:szCs w:val="28"/>
        </w:rPr>
        <w:t>大家获取兼职的途径也是各有不同</w:t>
      </w:r>
      <w:r>
        <w:rPr>
          <w:rFonts w:hint="eastAsia" w:ascii="仿宋" w:hAnsi="仿宋" w:eastAsia="仿宋" w:cs="仿宋"/>
          <w:b w:val="0"/>
          <w:i w:val="0"/>
          <w:caps w:val="0"/>
          <w:color w:val="000000"/>
          <w:spacing w:val="0"/>
          <w:sz w:val="28"/>
          <w:szCs w:val="28"/>
          <w:lang w:eastAsia="zh-CN"/>
        </w:rPr>
        <w:t>。然而，有将近</w:t>
      </w:r>
      <w:r>
        <w:rPr>
          <w:rFonts w:hint="eastAsia" w:ascii="仿宋" w:hAnsi="仿宋" w:eastAsia="仿宋" w:cs="仿宋"/>
          <w:b w:val="0"/>
          <w:i w:val="0"/>
          <w:caps w:val="0"/>
          <w:color w:val="000000"/>
          <w:spacing w:val="0"/>
          <w:sz w:val="28"/>
          <w:szCs w:val="28"/>
          <w:lang w:val="en-US" w:eastAsia="zh-CN"/>
        </w:rPr>
        <w:t>44%的学生担心受骗，26%的学生认为相关兼职信息太少，且有11%的学生会担心中介机构收费太高。我公司推出的易园APP，将为您解决以上问题，提供真实准确、资源丰富及安全可靠的兼职信息。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b w:val="0"/>
          <w:i w:val="0"/>
          <w:caps w:val="0"/>
          <w:color w:val="000000"/>
          <w:spacing w:val="0"/>
          <w:sz w:val="28"/>
          <w:szCs w:val="28"/>
          <w:lang w:val="en-US" w:eastAsia="zh-CN"/>
        </w:rPr>
        <w:t>除以上功能之外，易园APP同时还包含了二手交易、考试报名、成绩查询、选课、出行路线规划等功能，</w:t>
      </w:r>
      <w:r>
        <w:rPr>
          <w:rFonts w:hint="eastAsia" w:ascii="仿宋" w:hAnsi="仿宋" w:eastAsia="仿宋" w:cs="仿宋"/>
          <w:b w:val="0"/>
          <w:i w:val="0"/>
          <w:caps w:val="0"/>
          <w:color w:val="000000"/>
          <w:spacing w:val="0"/>
          <w:sz w:val="28"/>
          <w:szCs w:val="28"/>
        </w:rPr>
        <w:t>真心实意的为大学生</w:t>
      </w:r>
      <w:r>
        <w:rPr>
          <w:rFonts w:hint="eastAsia" w:ascii="仿宋" w:hAnsi="仿宋" w:eastAsia="仿宋" w:cs="仿宋"/>
          <w:b w:val="0"/>
          <w:i w:val="0"/>
          <w:caps w:val="0"/>
          <w:color w:val="000000"/>
          <w:spacing w:val="0"/>
          <w:sz w:val="28"/>
          <w:szCs w:val="28"/>
          <w:lang w:eastAsia="zh-CN"/>
        </w:rPr>
        <w:t>的</w:t>
      </w:r>
      <w:r>
        <w:rPr>
          <w:rFonts w:hint="eastAsia" w:ascii="仿宋" w:hAnsi="仿宋" w:eastAsia="仿宋" w:cs="仿宋"/>
          <w:b w:val="0"/>
          <w:i w:val="0"/>
          <w:caps w:val="0"/>
          <w:color w:val="000000"/>
          <w:spacing w:val="0"/>
          <w:sz w:val="28"/>
          <w:szCs w:val="28"/>
        </w:rPr>
        <w:t>学习</w:t>
      </w:r>
      <w:r>
        <w:rPr>
          <w:rFonts w:hint="eastAsia" w:ascii="仿宋" w:hAnsi="仿宋" w:eastAsia="仿宋" w:cs="仿宋"/>
          <w:b w:val="0"/>
          <w:i w:val="0"/>
          <w:caps w:val="0"/>
          <w:color w:val="000000"/>
          <w:spacing w:val="0"/>
          <w:sz w:val="28"/>
          <w:szCs w:val="28"/>
          <w:lang w:eastAsia="zh-CN"/>
        </w:rPr>
        <w:t>及</w:t>
      </w:r>
      <w:r>
        <w:rPr>
          <w:rFonts w:hint="eastAsia" w:ascii="仿宋" w:hAnsi="仿宋" w:eastAsia="仿宋" w:cs="仿宋"/>
          <w:b w:val="0"/>
          <w:i w:val="0"/>
          <w:caps w:val="0"/>
          <w:color w:val="000000"/>
          <w:spacing w:val="0"/>
          <w:sz w:val="28"/>
          <w:szCs w:val="28"/>
        </w:rPr>
        <w:t>生活提供更好的</w:t>
      </w:r>
      <w:r>
        <w:rPr>
          <w:rFonts w:hint="eastAsia" w:ascii="仿宋" w:hAnsi="仿宋" w:eastAsia="仿宋" w:cs="仿宋"/>
          <w:b w:val="0"/>
          <w:i w:val="0"/>
          <w:caps w:val="0"/>
          <w:color w:val="000000"/>
          <w:spacing w:val="0"/>
          <w:sz w:val="28"/>
          <w:szCs w:val="28"/>
          <w:lang w:eastAsia="zh-CN"/>
        </w:rPr>
        <w:t>服务</w:t>
      </w:r>
      <w:r>
        <w:rPr>
          <w:rFonts w:hint="eastAsia" w:ascii="仿宋" w:hAnsi="仿宋" w:eastAsia="仿宋" w:cs="仿宋"/>
          <w:b w:val="0"/>
          <w:i w:val="0"/>
          <w:caps w:val="0"/>
          <w:color w:val="000000"/>
          <w:spacing w:val="0"/>
          <w:sz w:val="28"/>
          <w:szCs w:val="28"/>
        </w:rPr>
        <w:t>，让</w:t>
      </w:r>
      <w:r>
        <w:rPr>
          <w:rFonts w:hint="eastAsia" w:ascii="仿宋" w:hAnsi="仿宋" w:eastAsia="仿宋" w:cs="仿宋"/>
          <w:b w:val="0"/>
          <w:i w:val="0"/>
          <w:caps w:val="0"/>
          <w:color w:val="000000"/>
          <w:spacing w:val="0"/>
          <w:sz w:val="28"/>
          <w:szCs w:val="28"/>
          <w:lang w:eastAsia="zh-CN"/>
        </w:rPr>
        <w:t>同学们</w:t>
      </w:r>
      <w:r>
        <w:rPr>
          <w:rFonts w:hint="eastAsia" w:ascii="仿宋" w:hAnsi="仿宋" w:eastAsia="仿宋" w:cs="仿宋"/>
          <w:b w:val="0"/>
          <w:i w:val="0"/>
          <w:caps w:val="0"/>
          <w:color w:val="000000"/>
          <w:spacing w:val="0"/>
          <w:sz w:val="28"/>
          <w:szCs w:val="28"/>
        </w:rPr>
        <w:t>的大学生活更加绚丽多彩。</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602" w:firstLineChars="200"/>
        <w:textAlignment w:val="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4.1.2微观环境</w:t>
      </w:r>
      <w:bookmarkEnd w:id="3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一、竞争者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属类竞争者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属类竞争者如针对上自习查教室这一项目的APP有教务系统，微信公众号，超级课程表等；获取校园咨询的APP有百合资讯，表白墙，校园资讯等；寻找兼职的有斗米兼职，58同城，人人兼职等；关于二手的APP有贰货，校园二手，咸鱼，淘宝跳蚤街等；可以报驾校，各种考试的APP有考试助手，教练e家等；面对生活服务的APP有完美校园，工银e校园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产品形式竞争者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产品形式竞争者如i校园APP等。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公司的营销活动受到公众的关注、监督、影响和制约，公司会处理好各类公众的关系，努力塑造并保持企业良好的信誉和公众形象。</w:t>
      </w:r>
    </w:p>
    <w:p>
      <w:pPr>
        <w:keepNext w:val="0"/>
        <w:keepLines w:val="0"/>
        <w:pageBreakBefore w:val="0"/>
        <w:widowControl w:val="0"/>
        <w:kinsoku/>
        <w:wordWrap/>
        <w:overflowPunct/>
        <w:topLinePunct w:val="0"/>
        <w:autoSpaceDE/>
        <w:autoSpaceDN/>
        <w:bidi w:val="0"/>
        <w:adjustRightInd/>
        <w:snapToGrid/>
        <w:spacing w:before="260" w:after="260" w:line="413" w:lineRule="auto"/>
        <w:ind w:left="0" w:leftChars="0" w:right="0" w:rightChars="0" w:firstLine="562" w:firstLineChars="200"/>
        <w:jc w:val="both"/>
        <w:textAlignment w:val="auto"/>
        <w:outlineLvl w:val="1"/>
        <w:rPr>
          <w:rFonts w:hint="eastAsia" w:ascii="仿宋" w:hAnsi="仿宋" w:eastAsia="仿宋" w:cs="仿宋"/>
          <w:b/>
          <w:bCs/>
          <w:sz w:val="28"/>
          <w:szCs w:val="28"/>
          <w:lang w:val="en-US" w:eastAsia="zh-CN"/>
        </w:rPr>
      </w:pPr>
      <w:bookmarkStart w:id="305" w:name="_Toc15201"/>
      <w:bookmarkStart w:id="306" w:name="_Toc26182"/>
      <w:bookmarkStart w:id="307" w:name="_Toc16589"/>
      <w:r>
        <w:rPr>
          <w:rFonts w:hint="eastAsia" w:ascii="仿宋" w:hAnsi="仿宋" w:eastAsia="仿宋" w:cs="仿宋"/>
          <w:b/>
          <w:bCs/>
          <w:sz w:val="28"/>
          <w:szCs w:val="28"/>
          <w:lang w:val="en-US" w:eastAsia="zh-CN"/>
        </w:rPr>
        <w:t>4.2竞争分析</w:t>
      </w:r>
      <w:bookmarkEnd w:id="305"/>
      <w:bookmarkEnd w:id="306"/>
      <w:bookmarkEnd w:id="3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lang w:val="en-US" w:eastAsia="zh-CN"/>
        </w:rPr>
        <w:t>我们可以使用SWOT分析法进行分析如下：</w:t>
      </w:r>
    </w:p>
    <w:tbl>
      <w:tblPr>
        <w:tblStyle w:val="12"/>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3873"/>
        <w:gridCol w:w="2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681"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外部环境</w:t>
            </w:r>
          </w:p>
        </w:tc>
        <w:tc>
          <w:tcPr>
            <w:tcW w:w="3873"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潜在外部威胁</w:t>
            </w:r>
          </w:p>
        </w:tc>
        <w:tc>
          <w:tcPr>
            <w:tcW w:w="2934"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潜在外部机会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6" w:hRule="atLeast"/>
        </w:trPr>
        <w:tc>
          <w:tcPr>
            <w:tcW w:w="1681" w:type="dxa"/>
            <w:vMerge w:val="continue"/>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p>
        </w:tc>
        <w:tc>
          <w:tcPr>
            <w:tcW w:w="3873"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新的竞争者进入行业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替代应用不断增多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用户需要与爱好不断改变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同行竞争激烈</w:t>
            </w:r>
          </w:p>
        </w:tc>
        <w:tc>
          <w:tcPr>
            <w:tcW w:w="293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潜在需求者不断增加</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同行业业绩不明显</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产业增长速度加快</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客户端应用广泛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681"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内部环境</w:t>
            </w:r>
          </w:p>
        </w:tc>
        <w:tc>
          <w:tcPr>
            <w:tcW w:w="3873"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潜在内部优势</w:t>
            </w:r>
          </w:p>
        </w:tc>
        <w:tc>
          <w:tcPr>
            <w:tcW w:w="2934"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潜在内部劣势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9" w:hRule="atLeast"/>
        </w:trPr>
        <w:tc>
          <w:tcPr>
            <w:tcW w:w="1681" w:type="dxa"/>
            <w:vMerge w:val="continue"/>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p>
        </w:tc>
        <w:tc>
          <w:tcPr>
            <w:tcW w:w="3873"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服务创新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高素质的管理人员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竞争优势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适应能力强的经营战略</w:t>
            </w:r>
          </w:p>
        </w:tc>
        <w:tc>
          <w:tcPr>
            <w:tcW w:w="2934"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市场扩张缓慢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竞争地位较低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资金拮据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vertAlign w:val="baseline"/>
                <w:lang w:val="en-US" w:eastAsia="zh-CN"/>
              </w:rPr>
            </w:pPr>
            <w:r>
              <w:rPr>
                <w:rFonts w:hint="eastAsia" w:ascii="仿宋" w:hAnsi="仿宋" w:eastAsia="仿宋" w:cs="仿宋"/>
                <w:sz w:val="28"/>
                <w:szCs w:val="28"/>
                <w:vertAlign w:val="baseline"/>
                <w:lang w:val="en-US" w:eastAsia="zh-CN"/>
              </w:rPr>
              <w:t>利润来源不突出</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比较我公司与竞争对手的优势、劣势、机会和挑战，不难看出我公司的服务存在着合理性和可行性。我公司会根据该分析趋利避害，化劣势为优势，化挑战为机遇，做到知己知彼，从而降低公司的经营和投资风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其中竞争优势有以下几点：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属类竞争者竞争优势：</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bookmarkStart w:id="308" w:name="_Toc17636"/>
      <w:bookmarkStart w:id="309" w:name="_Toc32098"/>
      <w:r>
        <w:rPr>
          <w:rFonts w:hint="eastAsia" w:ascii="仿宋" w:hAnsi="仿宋" w:eastAsia="仿宋" w:cs="仿宋"/>
          <w:color w:val="000000" w:themeColor="text1"/>
          <w:sz w:val="28"/>
          <w:szCs w:val="28"/>
          <w:lang w:val="en-US" w:eastAsia="zh-CN"/>
          <w14:textFill>
            <w14:solidFill>
              <w14:schemeClr w14:val="tx1"/>
            </w14:solidFill>
          </w14:textFill>
        </w:rPr>
        <w:t>涉及功能广泛</w:t>
      </w:r>
      <w:bookmarkEnd w:id="308"/>
      <w:bookmarkEnd w:id="30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具有查找教室，校园资讯，兼职，二手，报名培训，生活服务等APP虽然有很多，但是这些APP的功能特别有限，仅仅包含以上一个或者两个功能。然而，易园APP包含了以上所述所有内容的功能，更好的满足大学生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bookmarkStart w:id="310" w:name="_Toc31160"/>
      <w:bookmarkStart w:id="311" w:name="_Toc4201"/>
      <w:r>
        <w:rPr>
          <w:rFonts w:hint="eastAsia" w:ascii="仿宋" w:hAnsi="仿宋" w:eastAsia="仿宋" w:cs="仿宋"/>
          <w:color w:val="000000" w:themeColor="text1"/>
          <w:sz w:val="28"/>
          <w:szCs w:val="28"/>
          <w:lang w:val="en-US" w:eastAsia="zh-CN"/>
          <w14:textFill>
            <w14:solidFill>
              <w14:schemeClr w14:val="tx1"/>
            </w14:solidFill>
          </w14:textFill>
        </w:rPr>
        <w:t>二、产业增长速度加快</w:t>
      </w:r>
      <w:bookmarkEnd w:id="310"/>
      <w:bookmarkEnd w:id="311"/>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4"/>
          <w:szCs w:val="24"/>
          <w:lang w:val="en-US" w:eastAsia="zh-CN" w:bidi="ar"/>
          <w14:textFill>
            <w14:solidFill>
              <w14:schemeClr w14:val="tx1"/>
            </w14:solidFill>
          </w14:textFill>
        </w:rPr>
        <w:instrText xml:space="preserve">INCLUDEPICTURE \d "C:\\Documents and Settings\\Administrator\\Application Data\\Tencent\\Users\\1341159197\\QQ\\WinTemp\\RichOle\\8Y)L7PAE[SNO6VCBW~T$U_8.png" \* MERGEFORMATINET </w:instrText>
      </w:r>
      <w:r>
        <w:rPr>
          <w:rFonts w:hint="eastAsia"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Fonts w:hint="eastAsia"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3845560" cy="2539365"/>
            <wp:effectExtent l="0" t="0" r="10160" b="5715"/>
            <wp:docPr id="3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descr="IMG_256"/>
                    <pic:cNvPicPr>
                      <a:picLocks noChangeAspect="1"/>
                    </pic:cNvPicPr>
                  </pic:nvPicPr>
                  <pic:blipFill>
                    <a:blip r:embed="rId33"/>
                    <a:stretch>
                      <a:fillRect/>
                    </a:stretch>
                  </pic:blipFill>
                  <pic:spPr>
                    <a:xfrm>
                      <a:off x="0" y="0"/>
                      <a:ext cx="3845560" cy="2539365"/>
                    </a:xfrm>
                    <a:prstGeom prst="rect">
                      <a:avLst/>
                    </a:prstGeom>
                    <a:noFill/>
                    <a:ln w="9525">
                      <a:noFill/>
                    </a:ln>
                  </pic:spPr>
                </pic:pic>
              </a:graphicData>
            </a:graphic>
          </wp:inline>
        </w:drawing>
      </w:r>
      <w:r>
        <w:rPr>
          <w:rFonts w:hint="eastAsia" w:ascii="宋体" w:hAnsi="宋体" w:eastAsia="宋体" w:cs="宋体"/>
          <w:color w:val="000000" w:themeColor="text1"/>
          <w:kern w:val="0"/>
          <w:sz w:val="24"/>
          <w:szCs w:val="24"/>
          <w:lang w:val="en-US" w:eastAsia="zh-CN" w:bidi="ar"/>
          <w14:textFill>
            <w14:solidFill>
              <w14:schemeClr w14:val="tx1"/>
            </w14:solidFill>
          </w14:textFill>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通过研究调查发现，市场对像“易园”APP这种客户端需求增长加快，从而我公司的竞争优势愈加明显。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“易园”APP有以下几点优势：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bookmarkStart w:id="312" w:name="_Toc5670"/>
      <w:r>
        <w:rPr>
          <w:rFonts w:hint="eastAsia" w:ascii="仿宋" w:hAnsi="仿宋" w:eastAsia="仿宋" w:cs="仿宋"/>
          <w:color w:val="000000" w:themeColor="text1"/>
          <w:sz w:val="28"/>
          <w:szCs w:val="28"/>
          <w:lang w:val="en-US" w:eastAsia="zh-CN"/>
          <w14:textFill>
            <w14:solidFill>
              <w14:schemeClr w14:val="tx1"/>
            </w14:solidFill>
          </w14:textFill>
        </w:rPr>
        <w:t>（1）占用空间较小</w:t>
      </w:r>
      <w:bookmarkEnd w:id="3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若想实现查找教室，二手，兼职，报考培训机构，生活服务等活动，需要下载超级课程表，百合资讯，咸鱼，教练e家等很多APP，占用手机的很多内存。而一个易园APP就可以实现以上需求，占用较小的存储空间。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bookmarkStart w:id="313" w:name="_Toc10917"/>
      <w:r>
        <w:rPr>
          <w:rFonts w:hint="eastAsia" w:ascii="仿宋" w:hAnsi="仿宋" w:eastAsia="仿宋" w:cs="仿宋"/>
          <w:color w:val="000000" w:themeColor="text1"/>
          <w:sz w:val="28"/>
          <w:szCs w:val="28"/>
          <w:lang w:val="en-US" w:eastAsia="zh-CN"/>
          <w14:textFill>
            <w14:solidFill>
              <w14:schemeClr w14:val="tx1"/>
            </w14:solidFill>
          </w14:textFill>
        </w:rPr>
        <w:t>（2）信息及时准确</w:t>
      </w:r>
      <w:bookmarkEnd w:id="3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现在获取校园咨询的方式有很多，类似于表白墙，公众号等。但受于媒介的限制，些消息混乱不易查找。易园APP可以避免这些问题，将信息及时准确的分类发送，时效性强方便查找，使同学们的大学生活更加快捷方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bookmarkStart w:id="314" w:name="_Toc5489"/>
      <w:r>
        <w:rPr>
          <w:rFonts w:hint="eastAsia" w:ascii="仿宋" w:hAnsi="仿宋" w:eastAsia="仿宋" w:cs="仿宋"/>
          <w:color w:val="000000" w:themeColor="text1"/>
          <w:sz w:val="28"/>
          <w:szCs w:val="28"/>
          <w:lang w:val="en-US" w:eastAsia="zh-CN"/>
          <w14:textFill>
            <w14:solidFill>
              <w14:schemeClr w14:val="tx1"/>
            </w14:solidFill>
          </w14:textFill>
        </w:rPr>
        <w:t>（3）二手交易保障</w:t>
      </w:r>
      <w:bookmarkEnd w:id="3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为了使物品达到有效地利用，我们通常会将一些不需要的物品进行二手交易。很多同学会选择跳蚤市场，但跳蚤市场线下时间有限且QQ群里比较混乱潜水人数众多。根本达不到二手交易的目的。易园APP的二手交易平台可以解决这些问题，保障同学们所交易物品的质量和效率，更加利于同学们的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bookmarkStart w:id="315" w:name="_Toc20451"/>
      <w:r>
        <w:rPr>
          <w:rFonts w:hint="eastAsia" w:ascii="仿宋" w:hAnsi="仿宋" w:eastAsia="仿宋" w:cs="仿宋"/>
          <w:color w:val="000000" w:themeColor="text1"/>
          <w:sz w:val="28"/>
          <w:szCs w:val="28"/>
          <w:lang w:val="en-US" w:eastAsia="zh-CN"/>
          <w14:textFill>
            <w14:solidFill>
              <w14:schemeClr w14:val="tx1"/>
            </w14:solidFill>
          </w14:textFill>
        </w:rPr>
        <w:t>（4）生活服务方便</w:t>
      </w:r>
      <w:bookmarkEnd w:id="3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尽管现在交通比较发达，但是对于我们中北大学的大学生来说，出行还是有一点阻碍，于是便有了很多拼车群。然而，这些拼车群里的司机没人管理，价格贵。而且qq群本是用来聊天的几乎起不到便捷拼车的目的。而易园APP正是可以做到，易园施行司机和乘客的双向选择，目的地的定向拼车。且价格统一，切实为广大师生提供实惠、方便。</w:t>
      </w:r>
    </w:p>
    <w:p>
      <w:pPr>
        <w:pStyle w:val="2"/>
        <w:keepNext/>
        <w:keepLines/>
        <w:pageBreakBefore w:val="0"/>
        <w:widowControl w:val="0"/>
        <w:kinsoku/>
        <w:wordWrap/>
        <w:overflowPunct/>
        <w:topLinePunct w:val="0"/>
        <w:autoSpaceDE/>
        <w:autoSpaceDN/>
        <w:bidi w:val="0"/>
        <w:adjustRightInd/>
        <w:snapToGrid/>
        <w:spacing w:before="340" w:after="330" w:line="576" w:lineRule="auto"/>
        <w:ind w:left="0" w:leftChars="0" w:right="0" w:rightChars="0" w:firstLine="0" w:firstLineChars="0"/>
        <w:jc w:val="center"/>
        <w:textAlignment w:val="auto"/>
        <w:outlineLvl w:val="0"/>
        <w:rPr>
          <w:rFonts w:hint="eastAsia" w:ascii="仿宋" w:hAnsi="仿宋" w:eastAsia="仿宋" w:cs="仿宋"/>
          <w:sz w:val="44"/>
          <w:szCs w:val="44"/>
        </w:rPr>
      </w:pPr>
      <w:bookmarkStart w:id="316" w:name="_Toc31593"/>
      <w:bookmarkStart w:id="317" w:name="_Toc27991"/>
      <w:bookmarkStart w:id="318" w:name="_Toc5374"/>
      <w:bookmarkStart w:id="319" w:name="_Toc10451"/>
      <w:bookmarkStart w:id="320" w:name="_Toc8751"/>
      <w:bookmarkStart w:id="321" w:name="_Toc12542"/>
      <w:bookmarkStart w:id="322" w:name="_Toc10330"/>
      <w:bookmarkStart w:id="323" w:name="_Toc19143"/>
      <w:bookmarkStart w:id="324" w:name="_Toc10860"/>
      <w:bookmarkStart w:id="325" w:name="_Toc12342"/>
      <w:bookmarkStart w:id="326" w:name="_Toc6249"/>
      <w:bookmarkStart w:id="327" w:name="_Toc13094"/>
      <w:bookmarkStart w:id="328" w:name="_Toc25764"/>
      <w:bookmarkStart w:id="329" w:name="_Toc30763"/>
      <w:bookmarkStart w:id="330" w:name="_Toc24727"/>
      <w:bookmarkStart w:id="331" w:name="_Toc28775"/>
      <w:bookmarkStart w:id="332" w:name="_Toc1314"/>
      <w:bookmarkStart w:id="333" w:name="_Toc16813"/>
      <w:r>
        <w:rPr>
          <w:rFonts w:hint="eastAsia" w:ascii="仿宋" w:hAnsi="仿宋" w:eastAsia="仿宋" w:cs="仿宋"/>
          <w:sz w:val="44"/>
          <w:szCs w:val="44"/>
        </w:rPr>
        <w:t>五.公司战略</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pPr>
        <w:pStyle w:val="3"/>
        <w:rPr>
          <w:rFonts w:hint="eastAsia" w:ascii="仿宋" w:hAnsi="仿宋" w:eastAsia="仿宋" w:cs="仿宋"/>
          <w:sz w:val="32"/>
          <w:szCs w:val="32"/>
        </w:rPr>
      </w:pPr>
      <w:bookmarkStart w:id="334" w:name="_Toc1342"/>
      <w:bookmarkStart w:id="335" w:name="_Toc5715"/>
      <w:bookmarkStart w:id="336" w:name="_Toc166"/>
      <w:bookmarkStart w:id="337" w:name="_Toc25767"/>
      <w:bookmarkStart w:id="338" w:name="_Toc813"/>
      <w:bookmarkStart w:id="339" w:name="_Toc4553"/>
      <w:bookmarkStart w:id="340" w:name="_Toc31110"/>
      <w:bookmarkStart w:id="341" w:name="_Toc32625"/>
      <w:bookmarkStart w:id="342" w:name="_Toc15253"/>
      <w:bookmarkStart w:id="343" w:name="_Toc12337"/>
      <w:bookmarkStart w:id="344" w:name="_Toc10471"/>
      <w:bookmarkStart w:id="345" w:name="_Toc30447"/>
      <w:bookmarkStart w:id="346" w:name="_Toc28284"/>
      <w:bookmarkStart w:id="347" w:name="_Toc26515"/>
      <w:bookmarkStart w:id="348" w:name="_Toc24816"/>
      <w:bookmarkStart w:id="349" w:name="_Toc5077"/>
      <w:bookmarkStart w:id="350" w:name="_Toc23334"/>
      <w:bookmarkStart w:id="351" w:name="_Toc23977"/>
      <w:r>
        <w:rPr>
          <w:rFonts w:hint="eastAsia" w:ascii="仿宋" w:hAnsi="仿宋" w:eastAsia="仿宋" w:cs="仿宋"/>
          <w:sz w:val="32"/>
          <w:szCs w:val="32"/>
        </w:rPr>
        <w:t>5.1 主要业务目标</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left="0" w:leftChars="0" w:right="0" w:rightChars="0" w:firstLine="560" w:firstLineChars="200"/>
        <w:jc w:val="both"/>
        <w:textAlignment w:val="auto"/>
        <w:rPr>
          <w:rFonts w:hint="eastAsia" w:ascii="仿宋" w:hAnsi="仿宋" w:eastAsia="仿宋" w:cs="仿宋"/>
          <w:color w:val="000000"/>
          <w:sz w:val="28"/>
          <w:szCs w:val="28"/>
        </w:rPr>
      </w:pPr>
      <w:r>
        <w:rPr>
          <w:rFonts w:hint="eastAsia" w:ascii="仿宋" w:hAnsi="仿宋" w:eastAsia="仿宋" w:cs="仿宋"/>
          <w:color w:val="000000"/>
          <w:sz w:val="28"/>
          <w:szCs w:val="28"/>
        </w:rPr>
        <w:t>由现阶段社会各类技术发展方向可以预计，在未来，网络技术领域仍是社会进步的主流领域。我公司决定跟紧时代发展潮流，全心全意做服务于在校大学生的校园类服务软件。通过制定合理、务实、高效的推广计划，来实现预期的业务目标。不断提高软件更新效率与宣传力度，力求在一年内的下载量达到校内学生数的20%，两年内达到50%</w:t>
      </w:r>
      <w:r>
        <w:rPr>
          <w:rFonts w:hint="eastAsia" w:ascii="仿宋" w:hAnsi="仿宋" w:eastAsia="仿宋" w:cs="仿宋"/>
          <w:color w:val="000000"/>
          <w:sz w:val="28"/>
          <w:szCs w:val="28"/>
          <w:lang w:val="en-US" w:eastAsia="zh-CN"/>
        </w:rPr>
        <w:t>以上</w:t>
      </w:r>
      <w:r>
        <w:rPr>
          <w:rFonts w:hint="eastAsia" w:ascii="仿宋" w:hAnsi="仿宋" w:eastAsia="仿宋" w:cs="仿宋"/>
          <w:color w:val="000000"/>
          <w:sz w:val="28"/>
          <w:szCs w:val="28"/>
        </w:rPr>
        <w:t>，并在未来几年逐步入驻多所高校，开始占据国内大学生服务类应用软件市场的目标。</w:t>
      </w:r>
      <w:r>
        <w:rPr>
          <w:rFonts w:hint="eastAsia" w:ascii="仿宋" w:hAnsi="仿宋" w:eastAsia="仿宋" w:cs="仿宋"/>
          <w:color w:val="000000"/>
          <w:sz w:val="28"/>
          <w:szCs w:val="28"/>
          <w:lang w:eastAsia="zh-CN"/>
        </w:rPr>
        <w:t>具体如下：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初期：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第一步：打造APP品牌影响力，让大家记住“易园—让校园生活简易方便”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第二步：吸引用户下载APP，成为用户，大量用户之间进行互动，买卖等。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推广途径：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我们“易园APP”将会通过先围观后参与的方式，先由事件营销制造影响力，再由内容营销黏住用户。据调查，目前全国的两千多所高校中，而有高达75%以上的学校的自习座位供不应求，我们APP所提供的主要功能“我要自习”刚好就是在针对空位自习室查询困难，为节约时间以及提高效率而准备的。同时，APP中的其他功能也是在校大学生所必需了解的资源，用户可以通过我们的APP，不仅了解到自己所在学校的校园资讯信息，同时也可以一键查询附近以及远距离的其他高校信息，做到“易园在手，高校在手”的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前期重点在于：用户量。我们会加大易园APP在各大高校的宣传工作，并以以一带多的方式（活动宣传）线性增加我们的用户量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前期重点实现小规模大学生用户的锁定，主要实现的功能是“我要自习”，校园</w:t>
      </w:r>
      <w:r>
        <w:rPr>
          <w:rFonts w:hint="eastAsia" w:ascii="仿宋" w:hAnsi="仿宋" w:eastAsia="仿宋" w:cs="仿宋"/>
          <w:sz w:val="28"/>
          <w:szCs w:val="28"/>
          <w:lang w:val="en-US" w:eastAsia="zh-CN"/>
        </w:rPr>
        <w:t>资讯</w:t>
      </w:r>
      <w:r>
        <w:rPr>
          <w:rFonts w:hint="eastAsia" w:ascii="仿宋" w:hAnsi="仿宋" w:eastAsia="仿宋" w:cs="仿宋"/>
          <w:sz w:val="28"/>
          <w:szCs w:val="28"/>
        </w:rPr>
        <w:t>，二手交易。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中期：前期宣传到位，中期在于商家入住，形成商家与学生之间的交流网。重点实现生活服务，兼职推荐，培训报名等的app服务功能。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远景规划：形成了以单个学校为中心的信息交流网之后，我们APP将推出更加强大的功能，让简易校园不只在一个学校，而是全实现，多覆盖的。让多个学校的校园信息相互流通，让空教室查询不只是一个学校内的学生去查询本校，而是还可以去别的学校去上自习。总而言之，APP的强大功能会让在校大学生感受到极大的方便与快捷。</w:t>
      </w:r>
    </w:p>
    <w:p>
      <w:pPr>
        <w:pStyle w:val="3"/>
        <w:rPr>
          <w:rFonts w:hint="eastAsia" w:ascii="仿宋" w:hAnsi="仿宋" w:eastAsia="仿宋" w:cs="仿宋"/>
          <w:sz w:val="32"/>
          <w:szCs w:val="32"/>
        </w:rPr>
      </w:pPr>
      <w:bookmarkStart w:id="352" w:name="_Toc5334"/>
      <w:bookmarkStart w:id="353" w:name="_Toc27718"/>
      <w:bookmarkStart w:id="354" w:name="_Toc30977"/>
      <w:bookmarkStart w:id="355" w:name="_Toc15574"/>
      <w:bookmarkStart w:id="356" w:name="_Toc29299"/>
      <w:bookmarkStart w:id="357" w:name="_Toc5416"/>
      <w:bookmarkStart w:id="358" w:name="_Toc987"/>
      <w:bookmarkStart w:id="359" w:name="_Toc9348"/>
      <w:bookmarkStart w:id="360" w:name="_Toc30936"/>
      <w:bookmarkStart w:id="361" w:name="_Toc7361"/>
      <w:bookmarkStart w:id="362" w:name="_Toc16051"/>
      <w:bookmarkStart w:id="363" w:name="_Toc26402"/>
      <w:bookmarkStart w:id="364" w:name="_Toc14962"/>
      <w:bookmarkStart w:id="365" w:name="_Toc26280"/>
      <w:bookmarkStart w:id="366" w:name="_Toc5339"/>
      <w:bookmarkStart w:id="367" w:name="_Toc28455"/>
      <w:bookmarkStart w:id="368" w:name="_Toc28449"/>
      <w:bookmarkStart w:id="369" w:name="_Toc10975"/>
      <w:r>
        <w:rPr>
          <w:rFonts w:hint="eastAsia" w:ascii="仿宋" w:hAnsi="仿宋" w:eastAsia="仿宋" w:cs="仿宋"/>
          <w:sz w:val="32"/>
          <w:szCs w:val="32"/>
        </w:rPr>
        <w:t>5.2提高公司竞争能力的计划</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技术优势，管理优势以及开拓新产品创新能力是各行各业最重要的核心竞争力。为提高核心竞争力，我公司将采取以下几点措施：</w:t>
      </w:r>
    </w:p>
    <w:p>
      <w:pPr>
        <w:widowControl/>
        <w:spacing w:before="156" w:beforeLines="50" w:after="156" w:afterLines="50" w:line="360" w:lineRule="auto"/>
        <w:ind w:firstLine="560" w:firstLineChars="200"/>
        <w:rPr>
          <w:rFonts w:hint="eastAsia" w:ascii="仿宋" w:hAnsi="仿宋" w:eastAsia="仿宋" w:cs="仿宋"/>
          <w:sz w:val="28"/>
          <w:szCs w:val="28"/>
        </w:rPr>
      </w:pPr>
      <w:bookmarkStart w:id="370" w:name="_Toc15071"/>
      <w:r>
        <w:rPr>
          <w:rFonts w:hint="eastAsia" w:ascii="仿宋" w:hAnsi="仿宋" w:eastAsia="仿宋" w:cs="仿宋"/>
          <w:color w:val="000000"/>
          <w:sz w:val="28"/>
          <w:szCs w:val="28"/>
        </w:rPr>
        <w:t>（一）树立创新意识，抓好技术创新与管理创新</w:t>
      </w:r>
      <w:bookmarkEnd w:id="370"/>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做好技术创新，企业要注意开发并拥有自主知识产权和核心竞争力。要在企业内部不断储备进行技术创新的潜力，并不失时机地将这些潜力转化为竞争的畅销产品与成果。企业应对核心产品与技术进行技术分解、归纳与整合，集中人力、物力、财力对专有技术和关键技术进行研究、攻关、开发、改造，并进一步提高和巩固，以形成自有知识产权和核心技术。</w:t>
      </w:r>
    </w:p>
    <w:p>
      <w:pPr>
        <w:widowControl/>
        <w:spacing w:before="156" w:beforeLines="50" w:after="156" w:afterLines="50" w:line="360" w:lineRule="auto"/>
        <w:ind w:firstLine="560" w:firstLineChars="200"/>
        <w:rPr>
          <w:rFonts w:hint="eastAsia" w:ascii="仿宋" w:hAnsi="仿宋" w:eastAsia="仿宋" w:cs="仿宋"/>
          <w:sz w:val="28"/>
          <w:szCs w:val="28"/>
        </w:rPr>
      </w:pPr>
      <w:bookmarkStart w:id="371" w:name="_Toc22724"/>
      <w:r>
        <w:rPr>
          <w:rFonts w:hint="eastAsia" w:ascii="仿宋" w:hAnsi="仿宋" w:eastAsia="仿宋" w:cs="仿宋"/>
          <w:color w:val="000000"/>
          <w:sz w:val="28"/>
          <w:szCs w:val="28"/>
        </w:rPr>
        <w:t>（二）处理好多元化经营与专业化经营关系，制定正确的发展战略</w:t>
      </w:r>
      <w:bookmarkEnd w:id="371"/>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专业化发展路径通常被认为可以拥有规模效益、分工效益及技术优势，但很难适应市场需求的广泛变化。多元化发展战略通常被认为是可以克服专业发展路径问题的最佳手段，因为多元化发展，可以分散风险，一个领域不行不要紧，其他领域可对此加以弥补。然而，理论与时间证明，多元化发展也可能适得其反，加大风险因素。所以，要处理好多元化经营与专业化经营的关系，制定正确的发展策略，才可以让公司持续稳定的发展，不断进步。</w:t>
      </w:r>
    </w:p>
    <w:p>
      <w:pPr>
        <w:widowControl/>
        <w:spacing w:before="156" w:beforeLines="50" w:after="156" w:afterLines="50" w:line="360" w:lineRule="auto"/>
        <w:ind w:firstLine="560" w:firstLineChars="200"/>
        <w:rPr>
          <w:rFonts w:hint="eastAsia" w:ascii="仿宋" w:hAnsi="仿宋" w:eastAsia="仿宋" w:cs="仿宋"/>
          <w:sz w:val="28"/>
          <w:szCs w:val="28"/>
        </w:rPr>
      </w:pPr>
      <w:bookmarkStart w:id="372" w:name="_Toc10058"/>
      <w:r>
        <w:rPr>
          <w:rFonts w:hint="eastAsia" w:ascii="仿宋" w:hAnsi="仿宋" w:eastAsia="仿宋" w:cs="仿宋"/>
          <w:color w:val="000000"/>
          <w:sz w:val="28"/>
          <w:szCs w:val="28"/>
        </w:rPr>
        <w:t>（三）利用信息技术，做好企业信息化建设</w:t>
      </w:r>
      <w:bookmarkEnd w:id="372"/>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利用计算机和网络技术，将计算机存储的信息通过网络传递到各个方面，实现信息的收集、传输与共享。纵观企业技术创新、管理创新和制度创新的各个方面，无处不伴随着计算机网络技术的应用，以企业内部信息化为基础，运用计算机网络技术开展的企业管理与商务贸易活动，实现将信息流资源流和物流三流整合管理。</w:t>
      </w:r>
    </w:p>
    <w:p>
      <w:pPr>
        <w:widowControl/>
        <w:spacing w:before="156" w:beforeLines="50" w:after="156" w:afterLines="50" w:line="360" w:lineRule="auto"/>
        <w:ind w:firstLine="560" w:firstLineChars="200"/>
        <w:rPr>
          <w:rFonts w:hint="eastAsia" w:ascii="仿宋" w:hAnsi="仿宋" w:eastAsia="仿宋" w:cs="仿宋"/>
          <w:sz w:val="28"/>
          <w:szCs w:val="28"/>
        </w:rPr>
      </w:pPr>
      <w:bookmarkStart w:id="373" w:name="_Toc12936"/>
      <w:r>
        <w:rPr>
          <w:rFonts w:hint="eastAsia" w:ascii="仿宋" w:hAnsi="仿宋" w:eastAsia="仿宋" w:cs="仿宋"/>
          <w:color w:val="000000"/>
          <w:sz w:val="28"/>
          <w:szCs w:val="28"/>
        </w:rPr>
        <w:t>（四）通过创建企业文化，建立激励机制提高企业的核心竞争力</w:t>
      </w:r>
      <w:bookmarkEnd w:id="373"/>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企业文化主要是人的文化，一种推崇学习的企业文化将会激励管理者们寻求持续不断的进步，并且从公司全局的角度来看待如何更好地创建价值与削减成本的问题，在培养一种推崇学习的企业文化时，将奖励制度与促进学习的目标紧密联系在一起是最为重要的一步。</w:t>
      </w:r>
    </w:p>
    <w:p>
      <w:pPr>
        <w:pStyle w:val="3"/>
      </w:pPr>
      <w:bookmarkStart w:id="374" w:name="_Toc8664"/>
      <w:bookmarkStart w:id="375" w:name="_Toc14822"/>
      <w:bookmarkStart w:id="376" w:name="_Toc12736"/>
      <w:bookmarkStart w:id="377" w:name="_Toc722"/>
      <w:bookmarkStart w:id="378" w:name="_Toc8279"/>
      <w:bookmarkStart w:id="379" w:name="_Toc7055"/>
      <w:bookmarkStart w:id="380" w:name="_Toc7692"/>
      <w:bookmarkStart w:id="381" w:name="_Toc29787"/>
      <w:bookmarkStart w:id="382" w:name="_Toc15627"/>
      <w:bookmarkStart w:id="383" w:name="_Toc13081"/>
      <w:bookmarkStart w:id="384" w:name="_Toc18782"/>
      <w:bookmarkStart w:id="385" w:name="_Toc10125"/>
      <w:bookmarkStart w:id="386" w:name="_Toc6683"/>
      <w:bookmarkStart w:id="387" w:name="_Toc32568"/>
      <w:bookmarkStart w:id="388" w:name="_Toc28157"/>
      <w:bookmarkStart w:id="389" w:name="_Toc13963"/>
      <w:bookmarkStart w:id="390" w:name="_Toc11501"/>
      <w:bookmarkStart w:id="391" w:name="_Toc23875"/>
      <w:r>
        <w:rPr>
          <w:rFonts w:hint="eastAsia" w:ascii="仿宋" w:hAnsi="仿宋" w:eastAsia="仿宋" w:cs="仿宋"/>
          <w:sz w:val="32"/>
          <w:szCs w:val="32"/>
        </w:rPr>
        <w:t>5.3市场和业务开拓计划</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color w:val="000000"/>
          <w:sz w:val="28"/>
          <w:szCs w:val="28"/>
        </w:rPr>
        <w:t>公司规模的扩大需要业务人员进一步拓展市场，而提高市场占有率是我公司市场开拓的根本目标。根据目前市场状况和客户需求，我公司确定了未来的市场和业务拓展计划：</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bookmarkStart w:id="392" w:name="_Toc7861"/>
      <w:r>
        <w:rPr>
          <w:rFonts w:hint="eastAsia" w:ascii="仿宋" w:hAnsi="仿宋" w:eastAsia="仿宋" w:cs="仿宋"/>
          <w:color w:val="000000"/>
          <w:sz w:val="28"/>
          <w:szCs w:val="28"/>
        </w:rPr>
        <w:t>（一）重视客户需求</w:t>
      </w:r>
      <w:bookmarkEnd w:id="392"/>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color w:val="000000"/>
          <w:sz w:val="28"/>
          <w:szCs w:val="28"/>
        </w:rPr>
        <w:t> 加强对在校学生需求的关注，以最大限度满足客户需求为目标，逐步开拓市场。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color w:val="000000"/>
          <w:sz w:val="28"/>
          <w:szCs w:val="28"/>
        </w:rPr>
      </w:pPr>
      <w:r>
        <w:rPr>
          <w:rFonts w:hint="eastAsia" w:ascii="仿宋" w:hAnsi="仿宋" w:eastAsia="仿宋" w:cs="仿宋"/>
          <w:color w:val="000000"/>
          <w:sz w:val="28"/>
          <w:szCs w:val="28"/>
        </w:rPr>
        <w:t>并同时根据对易园APP使用期间的客户反馈进行统计，之后进行更新优化。</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bookmarkStart w:id="393" w:name="_Toc21064"/>
      <w:r>
        <w:rPr>
          <w:rFonts w:hint="eastAsia" w:ascii="仿宋" w:hAnsi="仿宋" w:eastAsia="仿宋" w:cs="仿宋"/>
          <w:color w:val="000000"/>
          <w:sz w:val="28"/>
          <w:szCs w:val="28"/>
        </w:rPr>
        <w:t>（二）重视公司内部各部门的交流信息</w:t>
      </w:r>
      <w:bookmarkEnd w:id="393"/>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color w:val="000000"/>
          <w:sz w:val="28"/>
          <w:szCs w:val="28"/>
        </w:rPr>
        <w:t>加强财务、人事、技术以及业务各部门的交流与合作，定期组织一定的研讨会，使得研发人员深入了解市场部对现有客户和潜在客户的定期调研情况，了解客户的当前需求和最新动态。</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bookmarkStart w:id="394" w:name="_Toc22870"/>
      <w:r>
        <w:rPr>
          <w:rFonts w:hint="eastAsia" w:ascii="仿宋" w:hAnsi="仿宋" w:eastAsia="仿宋" w:cs="仿宋"/>
          <w:color w:val="000000"/>
          <w:sz w:val="28"/>
          <w:szCs w:val="28"/>
        </w:rPr>
        <w:t>（三）加强营销队伍的建设</w:t>
      </w:r>
      <w:bookmarkEnd w:id="394"/>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color w:val="000000"/>
          <w:sz w:val="28"/>
          <w:szCs w:val="28"/>
        </w:rPr>
        <w:t>1）注重营销意识培养，做出科学的决策，善于掌握市场的动态采取新的决策与对策具有强烈市场营销意识的企业领导者是建设好一支营销队伍的前提。</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color w:val="000000"/>
          <w:sz w:val="28"/>
          <w:szCs w:val="28"/>
        </w:rPr>
        <w:t>2）建立完善激励机制。完善的激励机制是建设一支好的营销队伍的保证。给予营销人员必要而有效的鞭策、激励有利于提升营销人员的忠诚度和参与度。</w:t>
      </w:r>
    </w:p>
    <w:p>
      <w:pPr>
        <w:pStyle w:val="2"/>
        <w:jc w:val="center"/>
        <w:rPr>
          <w:rFonts w:hint="eastAsia" w:ascii="仿宋" w:hAnsi="仿宋" w:eastAsia="仿宋" w:cs="仿宋"/>
          <w:sz w:val="44"/>
          <w:szCs w:val="44"/>
        </w:rPr>
      </w:pPr>
      <w:bookmarkStart w:id="395" w:name="_Toc5230"/>
      <w:bookmarkStart w:id="396" w:name="_Toc6366"/>
      <w:bookmarkStart w:id="397" w:name="_Toc22410"/>
      <w:bookmarkStart w:id="398" w:name="_Toc7715"/>
      <w:bookmarkStart w:id="399" w:name="_Toc26796"/>
      <w:bookmarkStart w:id="400" w:name="_Toc11344"/>
      <w:bookmarkStart w:id="401" w:name="_Toc29034"/>
      <w:bookmarkStart w:id="402" w:name="_Toc12206"/>
      <w:bookmarkStart w:id="403" w:name="_Toc25152"/>
      <w:bookmarkStart w:id="404" w:name="_Toc14168"/>
      <w:bookmarkStart w:id="405" w:name="_Toc10709"/>
      <w:bookmarkStart w:id="406" w:name="_Toc11837"/>
      <w:bookmarkStart w:id="407" w:name="_Toc18048"/>
      <w:bookmarkStart w:id="408" w:name="_Toc4925"/>
      <w:bookmarkStart w:id="409" w:name="_Toc17189"/>
      <w:bookmarkStart w:id="410" w:name="_Toc18220"/>
      <w:bookmarkStart w:id="411" w:name="_Toc1901"/>
      <w:bookmarkStart w:id="412" w:name="_Toc14105"/>
      <w:r>
        <w:rPr>
          <w:rFonts w:hint="eastAsia" w:ascii="仿宋" w:hAnsi="仿宋" w:eastAsia="仿宋" w:cs="仿宋"/>
          <w:sz w:val="44"/>
          <w:szCs w:val="44"/>
        </w:rPr>
        <w:t>六.营销策略</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pPr>
        <w:pStyle w:val="3"/>
        <w:rPr>
          <w:rFonts w:hint="eastAsia" w:ascii="仿宋" w:hAnsi="仿宋" w:eastAsia="仿宋" w:cs="仿宋"/>
          <w:sz w:val="32"/>
          <w:szCs w:val="32"/>
        </w:rPr>
      </w:pPr>
      <w:bookmarkStart w:id="413" w:name="_Toc26368"/>
      <w:bookmarkStart w:id="414" w:name="_Toc23592"/>
      <w:bookmarkStart w:id="415" w:name="_Toc4430"/>
      <w:bookmarkStart w:id="416" w:name="_Toc23417"/>
      <w:bookmarkStart w:id="417" w:name="_Toc1857"/>
      <w:bookmarkStart w:id="418" w:name="_Toc18665"/>
      <w:bookmarkStart w:id="419" w:name="_Toc18487"/>
      <w:bookmarkStart w:id="420" w:name="_Toc17659"/>
      <w:bookmarkStart w:id="421" w:name="_Toc13246"/>
      <w:bookmarkStart w:id="422" w:name="_Toc1038"/>
      <w:bookmarkStart w:id="423" w:name="_Toc25808"/>
      <w:bookmarkStart w:id="424" w:name="_Toc22056"/>
      <w:bookmarkStart w:id="425" w:name="_Toc28065"/>
      <w:bookmarkStart w:id="426" w:name="_Toc12951"/>
      <w:bookmarkStart w:id="427" w:name="_Toc20022"/>
      <w:bookmarkStart w:id="428" w:name="_Toc6200"/>
      <w:r>
        <w:rPr>
          <w:rFonts w:hint="eastAsia" w:ascii="仿宋" w:hAnsi="仿宋" w:eastAsia="仿宋" w:cs="仿宋"/>
          <w:sz w:val="32"/>
          <w:szCs w:val="32"/>
        </w:rPr>
        <w:t>6.1产品策略——实时更新，为用户提供最方便服务，最有效的信息。</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pPr>
        <w:widowControl/>
        <w:spacing w:before="156" w:beforeLines="50" w:after="156" w:afterLines="50" w:line="360" w:lineRule="auto"/>
        <w:ind w:firstLine="640" w:firstLineChars="200"/>
        <w:rPr>
          <w:rFonts w:hint="eastAsia" w:ascii="仿宋" w:hAnsi="仿宋" w:eastAsia="仿宋" w:cs="仿宋"/>
          <w:sz w:val="32"/>
          <w:szCs w:val="32"/>
        </w:rPr>
      </w:pPr>
      <w:r>
        <w:rPr>
          <w:rFonts w:hint="eastAsia" w:ascii="仿宋" w:hAnsi="仿宋" w:eastAsia="仿宋" w:cs="仿宋"/>
          <w:color w:val="000000"/>
          <w:sz w:val="32"/>
          <w:szCs w:val="32"/>
        </w:rPr>
        <w:t>我们的产品定位是校园服务类</w:t>
      </w:r>
      <w:r>
        <w:rPr>
          <w:rFonts w:hint="eastAsia" w:ascii="仿宋" w:hAnsi="仿宋" w:eastAsia="仿宋" w:cs="仿宋"/>
          <w:color w:val="000000"/>
          <w:sz w:val="32"/>
          <w:szCs w:val="32"/>
          <w:lang w:val="en-US" w:eastAsia="zh-CN"/>
        </w:rPr>
        <w:t>A</w:t>
      </w:r>
      <w:r>
        <w:rPr>
          <w:rFonts w:hint="eastAsia" w:ascii="仿宋" w:hAnsi="仿宋" w:eastAsia="仿宋" w:cs="仿宋"/>
          <w:color w:val="000000"/>
          <w:sz w:val="32"/>
          <w:szCs w:val="32"/>
        </w:rPr>
        <w:t>pp，面向全体在校大学生。每个学校都有不少自习室一座难求以及组织团体通过自媒体发布各种信息的情况，存在市场杂乱，信息重复，重要信息易错过，操作复杂（例如，刘鼎杯的介绍和报名通知主要通过QQ宣传，但要去微信上扫码关注特定公众号进行报名）等问题。而易园</w:t>
      </w:r>
      <w:r>
        <w:rPr>
          <w:rFonts w:hint="eastAsia" w:ascii="仿宋" w:hAnsi="仿宋" w:eastAsia="仿宋" w:cs="仿宋"/>
          <w:color w:val="000000"/>
          <w:sz w:val="32"/>
          <w:szCs w:val="32"/>
          <w:lang w:val="en-US" w:eastAsia="zh-CN"/>
        </w:rPr>
        <w:t>A</w:t>
      </w:r>
      <w:r>
        <w:rPr>
          <w:rFonts w:hint="eastAsia" w:ascii="仿宋" w:hAnsi="仿宋" w:eastAsia="仿宋" w:cs="仿宋"/>
          <w:color w:val="000000"/>
          <w:sz w:val="32"/>
          <w:szCs w:val="32"/>
        </w:rPr>
        <w:t>pp主要针对上述问题，对“我要自习”、校园资讯、兼职推荐、二手市场、培训报名、生活服务等校园资源进行了有效整合。其中“我要自习”功能则切实的解决了自习室资源利用率低的问题。我们为用户提供从信息发布到报名的一体化服务。方便，有效是我们由衷的追求。</w:t>
      </w:r>
    </w:p>
    <w:p>
      <w:pPr>
        <w:pStyle w:val="3"/>
        <w:rPr>
          <w:rFonts w:hint="eastAsia" w:ascii="仿宋" w:hAnsi="仿宋" w:eastAsia="仿宋" w:cs="仿宋"/>
          <w:sz w:val="32"/>
          <w:szCs w:val="32"/>
        </w:rPr>
      </w:pPr>
      <w:bookmarkStart w:id="429" w:name="_Toc20452"/>
      <w:bookmarkStart w:id="430" w:name="_Toc26694"/>
      <w:bookmarkStart w:id="431" w:name="_Toc23731"/>
      <w:bookmarkStart w:id="432" w:name="_Toc9931"/>
      <w:bookmarkStart w:id="433" w:name="_Toc13170"/>
      <w:bookmarkStart w:id="434" w:name="_Toc8817"/>
      <w:bookmarkStart w:id="435" w:name="_Toc26938"/>
      <w:bookmarkStart w:id="436" w:name="_Toc26191"/>
      <w:bookmarkStart w:id="437" w:name="_Toc12324"/>
      <w:bookmarkStart w:id="438" w:name="_Toc18108"/>
      <w:bookmarkStart w:id="439" w:name="_Toc180"/>
      <w:bookmarkStart w:id="440" w:name="_Toc29516"/>
      <w:bookmarkStart w:id="441" w:name="_Toc176"/>
      <w:bookmarkStart w:id="442" w:name="_Toc30762"/>
      <w:bookmarkStart w:id="443" w:name="_Toc14799"/>
      <w:bookmarkStart w:id="444" w:name="_Toc32548"/>
      <w:r>
        <w:rPr>
          <w:rFonts w:hint="eastAsia" w:ascii="仿宋" w:hAnsi="仿宋" w:eastAsia="仿宋" w:cs="仿宋"/>
          <w:sz w:val="32"/>
          <w:szCs w:val="32"/>
        </w:rPr>
        <w:t>6.2渠道策略</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pPr>
        <w:widowControl/>
        <w:spacing w:before="156" w:beforeLines="50" w:after="156" w:afterLines="50" w:line="360" w:lineRule="auto"/>
        <w:ind w:left="-44" w:firstLine="602" w:firstLineChars="200"/>
        <w:jc w:val="left"/>
        <w:rPr>
          <w:rFonts w:hint="eastAsia" w:ascii="仿宋" w:hAnsi="仿宋" w:eastAsia="仿宋" w:cs="仿宋"/>
          <w:sz w:val="30"/>
          <w:szCs w:val="30"/>
        </w:rPr>
      </w:pPr>
      <w:r>
        <w:rPr>
          <w:rFonts w:hint="eastAsia" w:ascii="仿宋" w:hAnsi="仿宋" w:eastAsia="仿宋" w:cs="仿宋"/>
          <w:b/>
          <w:color w:val="000000"/>
          <w:sz w:val="30"/>
          <w:szCs w:val="30"/>
        </w:rPr>
        <w:t>6.2.1每个校区组建一个运营、推广团队。</w:t>
      </w:r>
    </w:p>
    <w:p>
      <w:pPr>
        <w:widowControl/>
        <w:spacing w:before="156" w:beforeLines="50" w:after="156" w:afterLines="50" w:line="360" w:lineRule="auto"/>
        <w:ind w:left="-44" w:firstLine="480" w:firstLineChars="200"/>
        <w:jc w:val="left"/>
        <w:rPr>
          <w:rFonts w:ascii="宋体" w:hAnsi="宋体"/>
          <w:sz w:val="24"/>
        </w:rPr>
      </w:pPr>
      <w:r>
        <w:rPr>
          <w:rFonts w:hint="eastAsia" w:ascii="宋体" w:hAnsi="宋体"/>
          <w:color w:val="000000"/>
          <w:sz w:val="24"/>
        </w:rPr>
        <w:t>优先考虑学校中各个自媒体的运营人员。</w:t>
      </w:r>
    </w:p>
    <w:p>
      <w:pPr>
        <w:widowControl/>
        <w:spacing w:before="156" w:beforeLines="50" w:after="156" w:afterLines="50" w:line="360" w:lineRule="auto"/>
        <w:ind w:left="-44" w:firstLine="602" w:firstLineChars="200"/>
        <w:jc w:val="left"/>
      </w:pPr>
      <w:r>
        <w:rPr>
          <w:rFonts w:hint="eastAsia" w:ascii="仿宋" w:hAnsi="仿宋" w:eastAsia="仿宋" w:cs="仿宋"/>
          <w:b/>
          <w:color w:val="000000"/>
          <w:sz w:val="30"/>
          <w:szCs w:val="30"/>
        </w:rPr>
        <w:t>6.2.2线上宣传</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1.建立一条百科，创造词条搜索了解APP的机会</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2.建立一个微博，利用微博发九宫格帮助需求者了解APP功能，并提供互动的平台</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3.在</w:t>
      </w:r>
      <w:r>
        <w:rPr>
          <w:rFonts w:hint="eastAsia" w:ascii="仿宋" w:hAnsi="仿宋" w:eastAsia="仿宋" w:cs="仿宋"/>
          <w:color w:val="000000"/>
          <w:sz w:val="28"/>
          <w:szCs w:val="28"/>
          <w:lang w:val="en-US" w:eastAsia="zh-CN"/>
        </w:rPr>
        <w:t>大学生活跃</w:t>
      </w:r>
      <w:r>
        <w:rPr>
          <w:rFonts w:hint="eastAsia" w:ascii="仿宋" w:hAnsi="仿宋" w:eastAsia="仿宋" w:cs="仿宋"/>
          <w:color w:val="000000"/>
          <w:sz w:val="28"/>
          <w:szCs w:val="28"/>
        </w:rPr>
        <w:t>的论坛发帖，从需求者的角度出发，阐述APP功能</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4.通过QQ,微信等用户量高的社交软件与超级课程表等较成熟的大学生软件进行推广</w:t>
      </w:r>
    </w:p>
    <w:p>
      <w:pPr>
        <w:widowControl/>
        <w:spacing w:before="156" w:beforeLines="50" w:after="156" w:afterLines="50" w:line="360" w:lineRule="auto"/>
        <w:ind w:firstLine="560" w:firstLineChars="200"/>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 xml:space="preserve">5.建设公司网站，展示产品文化和理念 </w:t>
      </w:r>
    </w:p>
    <w:p>
      <w:pPr>
        <w:widowControl/>
        <w:spacing w:before="156" w:beforeLines="50" w:after="156" w:afterLines="50" w:line="360" w:lineRule="auto"/>
        <w:ind w:left="-44" w:firstLine="602" w:firstLineChars="200"/>
        <w:jc w:val="left"/>
        <w:rPr>
          <w:rFonts w:ascii="黑体" w:hAnsi="黑体" w:eastAsia="黑体" w:cs="黑体"/>
          <w:sz w:val="24"/>
        </w:rPr>
      </w:pPr>
      <w:r>
        <w:rPr>
          <w:rFonts w:hint="eastAsia" w:ascii="仿宋" w:hAnsi="仿宋" w:eastAsia="仿宋" w:cs="仿宋"/>
          <w:b/>
          <w:color w:val="000000"/>
          <w:sz w:val="30"/>
          <w:szCs w:val="30"/>
        </w:rPr>
        <w:t>6.2.3线下宣传</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1.与考研培训等辅导机构进行合作，实现功能与机构融合，将APP最大限度的推广。</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2.海报宣传</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3.印刷属于“易园”的特色传单</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4.与学校部门协商，举办以“易园”冠名，通过“易园”报名的王者荣耀比赛，荧光夜跑，社会志愿者等活动，制造热点事件，提升知名度与下载量。</w:t>
      </w:r>
    </w:p>
    <w:p>
      <w:pPr>
        <w:widowControl/>
        <w:spacing w:before="156" w:beforeLines="50" w:after="156" w:afterLines="50" w:line="360" w:lineRule="auto"/>
        <w:ind w:left="-44" w:firstLine="602" w:firstLineChars="200"/>
        <w:jc w:val="left"/>
        <w:rPr>
          <w:rFonts w:hint="eastAsia" w:ascii="仿宋" w:hAnsi="仿宋" w:eastAsia="仿宋" w:cs="仿宋"/>
          <w:sz w:val="30"/>
          <w:szCs w:val="30"/>
        </w:rPr>
      </w:pPr>
      <w:r>
        <w:rPr>
          <w:rFonts w:hint="eastAsia" w:ascii="仿宋" w:hAnsi="仿宋" w:eastAsia="仿宋" w:cs="仿宋"/>
          <w:b/>
          <w:color w:val="000000"/>
          <w:sz w:val="30"/>
          <w:szCs w:val="30"/>
        </w:rPr>
        <w:t>6.2.4应用推广</w:t>
      </w:r>
    </w:p>
    <w:p>
      <w:pPr>
        <w:widowControl/>
        <w:spacing w:before="156" w:beforeLines="50" w:after="156" w:afterLines="50" w:line="360" w:lineRule="auto"/>
        <w:ind w:left="-44"/>
        <w:jc w:val="left"/>
        <w:rPr>
          <w:rFonts w:hint="eastAsia" w:ascii="仿宋" w:hAnsi="仿宋" w:eastAsia="仿宋" w:cs="仿宋"/>
          <w:b w:val="0"/>
          <w:bCs/>
          <w:sz w:val="28"/>
          <w:szCs w:val="28"/>
        </w:rPr>
      </w:pPr>
      <w:bookmarkStart w:id="445" w:name="_Toc16079"/>
      <w:bookmarkStart w:id="446" w:name="_Toc30918"/>
      <w:r>
        <w:rPr>
          <w:rFonts w:hint="eastAsia" w:ascii="仿宋" w:hAnsi="仿宋" w:eastAsia="仿宋" w:cs="仿宋"/>
          <w:b w:val="0"/>
          <w:bCs/>
          <w:color w:val="000000"/>
          <w:sz w:val="28"/>
          <w:szCs w:val="28"/>
          <w:lang w:val="en-US" w:eastAsia="zh-CN"/>
        </w:rPr>
        <w:t>1、</w:t>
      </w:r>
      <w:r>
        <w:rPr>
          <w:rFonts w:hint="eastAsia" w:ascii="仿宋" w:hAnsi="仿宋" w:eastAsia="仿宋" w:cs="仿宋"/>
          <w:b w:val="0"/>
          <w:bCs/>
          <w:color w:val="000000"/>
          <w:sz w:val="28"/>
          <w:szCs w:val="28"/>
        </w:rPr>
        <w:t>由第三方电子市场进行推广</w:t>
      </w:r>
      <w:bookmarkEnd w:id="445"/>
      <w:bookmarkEnd w:id="446"/>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比如360、百度91、用宝、豌豆荚、安智等等；手机厂商，比如OPPO的可可商店、联想的乐商店、小米商店等等；移动MM、联通沃商店、电信天翼的电信运营商。</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rPr>
        <w:t>跟这些渠道的合作方式无非两种，第一种是免费合作，主要是首发、活动（免费申请小米，机锋，安智，联想，华为，搜狗等的每周专题。可以免费获得的新品推荐：小米的新品推荐，360新品推荐，联想乐商店的新鲜热辣，华为的新品推荐，搜狗的niceAPP，应用宝的新品推荐，魅族的新品推荐，百度的金熊掌奖，豌豆荚设计奖）等，跟渠道的运营搞好关系给个免费的位置，第二种是付费合作，大多数市场会有对外公布的刊例，跟市场运营谈好价格付费推广。</w:t>
      </w:r>
    </w:p>
    <w:p>
      <w:pPr>
        <w:widowControl/>
        <w:spacing w:before="156" w:beforeLines="50" w:after="156" w:afterLines="50" w:line="360" w:lineRule="auto"/>
        <w:ind w:left="-44"/>
        <w:jc w:val="left"/>
        <w:rPr>
          <w:rFonts w:hint="eastAsia" w:ascii="仿宋" w:hAnsi="仿宋" w:eastAsia="仿宋" w:cs="仿宋"/>
          <w:b w:val="0"/>
          <w:bCs/>
          <w:sz w:val="28"/>
          <w:szCs w:val="28"/>
        </w:rPr>
      </w:pPr>
      <w:r>
        <w:rPr>
          <w:rFonts w:hint="eastAsia" w:ascii="仿宋" w:hAnsi="仿宋" w:eastAsia="仿宋" w:cs="仿宋"/>
          <w:b w:val="0"/>
          <w:bCs/>
          <w:color w:val="000000"/>
          <w:sz w:val="28"/>
          <w:szCs w:val="28"/>
        </w:rPr>
        <w:t>2换量推广</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333333"/>
          <w:sz w:val="28"/>
          <w:szCs w:val="28"/>
        </w:rPr>
        <w:t>通过资源置换的形式，提供相应的应用推广位给开发者。与超级课程表，完美校园等校园app进行换量合作或付费换量。</w:t>
      </w:r>
    </w:p>
    <w:p>
      <w:pPr>
        <w:pStyle w:val="3"/>
        <w:rPr>
          <w:rFonts w:hint="eastAsia" w:ascii="仿宋" w:hAnsi="仿宋" w:eastAsia="仿宋" w:cs="仿宋"/>
          <w:sz w:val="32"/>
          <w:szCs w:val="32"/>
        </w:rPr>
      </w:pPr>
      <w:bookmarkStart w:id="447" w:name="_Toc18518"/>
      <w:bookmarkStart w:id="448" w:name="_Toc2566"/>
      <w:bookmarkStart w:id="449" w:name="_Toc7072"/>
      <w:bookmarkStart w:id="450" w:name="_Toc9379"/>
      <w:bookmarkStart w:id="451" w:name="_Toc5055"/>
      <w:bookmarkStart w:id="452" w:name="_Toc5975"/>
      <w:bookmarkStart w:id="453" w:name="_Toc4262"/>
      <w:bookmarkStart w:id="454" w:name="_Toc19415"/>
      <w:bookmarkStart w:id="455" w:name="_Toc26948"/>
      <w:bookmarkStart w:id="456" w:name="_Toc30454"/>
      <w:bookmarkStart w:id="457" w:name="_Toc23896"/>
      <w:bookmarkStart w:id="458" w:name="_Toc31790"/>
      <w:bookmarkStart w:id="459" w:name="_Toc10059"/>
      <w:bookmarkStart w:id="460" w:name="_Toc23536"/>
      <w:bookmarkStart w:id="461" w:name="_Toc2819"/>
      <w:bookmarkStart w:id="462" w:name="_Toc6171"/>
      <w:r>
        <w:rPr>
          <w:rFonts w:hint="eastAsia" w:ascii="仿宋" w:hAnsi="仿宋" w:eastAsia="仿宋" w:cs="仿宋"/>
          <w:sz w:val="32"/>
          <w:szCs w:val="32"/>
        </w:rPr>
        <w:t>6.3促销策略</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pPr>
        <w:widowControl/>
        <w:spacing w:before="156" w:beforeLines="50" w:after="156" w:afterLines="50" w:line="360" w:lineRule="auto"/>
        <w:ind w:firstLine="480" w:firstLineChars="200"/>
        <w:rPr>
          <w:rFonts w:hint="eastAsia" w:ascii="仿宋" w:hAnsi="仿宋" w:eastAsia="仿宋" w:cs="仿宋"/>
          <w:sz w:val="28"/>
          <w:szCs w:val="28"/>
        </w:rPr>
      </w:pPr>
      <w:r>
        <w:rPr>
          <w:rFonts w:hint="eastAsia" w:ascii="宋体" w:hAnsi="宋体"/>
          <w:color w:val="000000"/>
          <w:sz w:val="24"/>
        </w:rPr>
        <w:t>促</w:t>
      </w:r>
      <w:r>
        <w:rPr>
          <w:rFonts w:hint="eastAsia" w:ascii="仿宋" w:hAnsi="仿宋" w:eastAsia="仿宋" w:cs="仿宋"/>
          <w:color w:val="000000"/>
          <w:sz w:val="28"/>
          <w:szCs w:val="28"/>
        </w:rPr>
        <w:t>销策略是指企业如何通过人员推销、广告、公共关系和营销推广等各种促销手段，向消费者传递产品信息，引起他们的注意和兴趣，从而实现自己目标的一种方式。</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面对中国大学生市场，我们计划采用如下促销策略：</w:t>
      </w:r>
    </w:p>
    <w:p>
      <w:pPr>
        <w:widowControl/>
        <w:numPr>
          <w:ilvl w:val="0"/>
          <w:numId w:val="0"/>
        </w:numPr>
        <w:spacing w:before="156" w:beforeLines="50" w:after="156" w:afterLines="50" w:line="360" w:lineRule="auto"/>
        <w:ind w:firstLine="560" w:firstLineChars="200"/>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1、广告促销：具体程序如下图。</w:t>
      </w:r>
    </w:p>
    <w:p>
      <w:pPr>
        <w:widowControl/>
        <w:numPr>
          <w:ilvl w:val="0"/>
          <w:numId w:val="0"/>
        </w:numPr>
        <w:spacing w:before="156" w:beforeLines="50" w:after="156" w:afterLines="50" w:line="360" w:lineRule="auto"/>
        <w:rPr>
          <w:rFonts w:hint="eastAsia" w:ascii="宋体" w:hAnsi="宋体"/>
          <w:color w:val="000000"/>
          <w:sz w:val="24"/>
          <w:lang w:val="en-US" w:eastAsia="zh-CN"/>
        </w:rPr>
      </w:pPr>
      <w:r>
        <w:rPr>
          <w:rFonts w:hint="eastAsia" w:ascii="仿宋" w:hAnsi="仿宋" w:eastAsia="仿宋" w:cs="仿宋"/>
          <w:color w:val="000000"/>
          <w:sz w:val="28"/>
          <w:szCs w:val="28"/>
          <w:lang w:val="en-US" w:eastAsia="zh-CN"/>
        </w:rPr>
        <w:t xml:space="preserve">    广告促销的方式主要是依靠宣传单、电视媒体、网络媒体进行宣传。</w:t>
      </w:r>
    </w:p>
    <w:p>
      <w:pPr>
        <w:widowControl/>
        <w:spacing w:before="156" w:beforeLines="50" w:after="156" w:afterLines="50" w:line="360" w:lineRule="auto"/>
        <w:ind w:firstLine="420" w:firstLineChars="200"/>
      </w:pPr>
    </w:p>
    <w:p>
      <w:pPr>
        <w:widowControl/>
        <w:spacing w:before="156" w:beforeLines="50" w:after="156" w:afterLines="50" w:line="360" w:lineRule="auto"/>
        <w:ind w:firstLine="420" w:firstLineChars="200"/>
        <w:rPr>
          <w:rFonts w:hint="eastAsia" w:ascii="宋体" w:hAnsi="宋体"/>
          <w:color w:val="000000"/>
          <w:sz w:val="24"/>
        </w:rPr>
      </w:pPr>
      <w:r>
        <w:drawing>
          <wp:inline distT="0" distB="0" distL="114300" distR="114300">
            <wp:extent cx="5269230" cy="2895600"/>
            <wp:effectExtent l="0" t="0" r="381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34"/>
                    <a:srcRect b="2793"/>
                    <a:stretch>
                      <a:fillRect/>
                    </a:stretch>
                  </pic:blipFill>
                  <pic:spPr>
                    <a:xfrm>
                      <a:off x="0" y="0"/>
                      <a:ext cx="5269230" cy="2895600"/>
                    </a:xfrm>
                    <a:prstGeom prst="rect">
                      <a:avLst/>
                    </a:prstGeom>
                    <a:noFill/>
                    <a:ln w="9525">
                      <a:noFill/>
                    </a:ln>
                  </pic:spPr>
                </pic:pic>
              </a:graphicData>
            </a:graphic>
          </wp:inline>
        </w:drawing>
      </w:r>
      <w:r>
        <w:drawing>
          <wp:inline distT="0" distB="0" distL="114300" distR="114300">
            <wp:extent cx="5547360" cy="1722755"/>
            <wp:effectExtent l="0" t="0" r="0" b="146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35"/>
                    <a:stretch>
                      <a:fillRect/>
                    </a:stretch>
                  </pic:blipFill>
                  <pic:spPr>
                    <a:xfrm>
                      <a:off x="0" y="0"/>
                      <a:ext cx="5547360" cy="1722755"/>
                    </a:xfrm>
                    <a:prstGeom prst="rect">
                      <a:avLst/>
                    </a:prstGeom>
                    <a:noFill/>
                    <a:ln w="9525">
                      <a:noFill/>
                    </a:ln>
                  </pic:spPr>
                </pic:pic>
              </a:graphicData>
            </a:graphic>
          </wp:inline>
        </w:drawing>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lang w:val="en-US" w:eastAsia="zh-CN"/>
        </w:rPr>
        <w:t>2.</w:t>
      </w:r>
      <w:r>
        <w:rPr>
          <w:rFonts w:hint="eastAsia" w:ascii="仿宋" w:hAnsi="仿宋" w:eastAsia="仿宋" w:cs="仿宋"/>
          <w:color w:val="000000"/>
          <w:sz w:val="28"/>
          <w:szCs w:val="28"/>
        </w:rPr>
        <w:t>人员推销：组织建设团队，面对面向潜在需求者介绍产品功能与优势。</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lang w:val="en-US" w:eastAsia="zh-CN"/>
        </w:rPr>
        <w:t>3.</w:t>
      </w:r>
      <w:r>
        <w:rPr>
          <w:rFonts w:hint="eastAsia" w:ascii="仿宋" w:hAnsi="仿宋" w:eastAsia="仿宋" w:cs="仿宋"/>
          <w:color w:val="000000"/>
          <w:sz w:val="28"/>
          <w:szCs w:val="28"/>
        </w:rPr>
        <w:t>“诱惑”推销：顺应中国大学学生爱好赠品的心理，进行注册账号给予赠品（自拍杆，指甲刀，保温杯，雨伞等）的活动。</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sz w:val="28"/>
          <w:szCs w:val="28"/>
          <w:lang w:val="en-US" w:eastAsia="zh-CN"/>
        </w:rPr>
        <w:t>4.</w:t>
      </w:r>
      <w:r>
        <w:rPr>
          <w:rFonts w:hint="eastAsia" w:ascii="仿宋" w:hAnsi="仿宋" w:eastAsia="仿宋" w:cs="仿宋"/>
          <w:color w:val="000000"/>
          <w:sz w:val="28"/>
          <w:szCs w:val="28"/>
        </w:rPr>
        <w:t>公共关系促销：在公益、慈善、环保、文化、体育、教育等社会活动中充当主角或热心参与者，在支持社会事业的同时，吸引大学生参与，感化人心’获得好评，扩大组织的整体影响。</w:t>
      </w:r>
    </w:p>
    <w:p>
      <w:pPr>
        <w:pStyle w:val="3"/>
        <w:rPr>
          <w:rFonts w:hint="eastAsia" w:ascii="仿宋" w:hAnsi="仿宋" w:eastAsia="仿宋" w:cs="仿宋"/>
          <w:sz w:val="32"/>
          <w:szCs w:val="32"/>
        </w:rPr>
      </w:pPr>
      <w:bookmarkStart w:id="463" w:name="_Toc3017"/>
      <w:bookmarkStart w:id="464" w:name="_Toc11681"/>
      <w:bookmarkStart w:id="465" w:name="_Toc4554"/>
      <w:bookmarkStart w:id="466" w:name="_Toc32192"/>
      <w:bookmarkStart w:id="467" w:name="_Toc28384"/>
      <w:bookmarkStart w:id="468" w:name="_Toc14552"/>
      <w:bookmarkStart w:id="469" w:name="_Toc18663"/>
      <w:bookmarkStart w:id="470" w:name="_Toc22120"/>
      <w:bookmarkStart w:id="471" w:name="_Toc13042"/>
      <w:bookmarkStart w:id="472" w:name="_Toc18110"/>
      <w:bookmarkStart w:id="473" w:name="_Toc4687"/>
      <w:bookmarkStart w:id="474" w:name="_Toc19371"/>
      <w:bookmarkStart w:id="475" w:name="_Toc1107"/>
      <w:bookmarkStart w:id="476" w:name="_Toc8148"/>
      <w:bookmarkStart w:id="477" w:name="_Toc30596"/>
      <w:bookmarkStart w:id="478" w:name="_Toc7245"/>
      <w:r>
        <w:rPr>
          <w:rFonts w:hint="eastAsia" w:ascii="仿宋" w:hAnsi="仿宋" w:eastAsia="仿宋" w:cs="仿宋"/>
          <w:sz w:val="32"/>
          <w:szCs w:val="32"/>
        </w:rPr>
        <w:t>6.4用户管理</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pPr>
        <w:widowControl/>
        <w:spacing w:before="156" w:beforeLines="50" w:after="156" w:afterLines="50" w:line="360" w:lineRule="auto"/>
        <w:ind w:firstLine="560" w:firstLineChars="200"/>
        <w:rPr>
          <w:rFonts w:ascii="宋体" w:hAnsi="宋体"/>
          <w:sz w:val="24"/>
        </w:rPr>
      </w:pPr>
      <w:r>
        <w:rPr>
          <w:rFonts w:hint="eastAsia" w:ascii="仿宋" w:hAnsi="仿宋" w:eastAsia="仿宋" w:cs="仿宋"/>
          <w:color w:val="000000"/>
          <w:sz w:val="28"/>
          <w:szCs w:val="28"/>
        </w:rPr>
        <w:t>推广初期，所有功能用户完全免费使用。待用户人数达到一定数量，功能逐步完善后采取积分制。即通过做任务领取积分，再通过积分使用功能的方式提高用户的活跃度，并逐渐推出积分购买制。</w:t>
      </w:r>
      <w:r>
        <w:rPr>
          <w:rFonts w:hint="eastAsia" w:ascii="宋体" w:hAnsi="宋体"/>
          <w:color w:val="000000"/>
          <w:sz w:val="24"/>
        </w:rPr>
        <w:t> </w:t>
      </w:r>
    </w:p>
    <w:p>
      <w:pPr>
        <w:pStyle w:val="2"/>
        <w:numPr>
          <w:ilvl w:val="0"/>
          <w:numId w:val="0"/>
        </w:numPr>
        <w:jc w:val="center"/>
        <w:rPr>
          <w:rFonts w:hint="eastAsia" w:ascii="仿宋" w:hAnsi="仿宋" w:eastAsia="仿宋" w:cs="仿宋"/>
          <w:b/>
          <w:bCs w:val="0"/>
          <w:sz w:val="44"/>
          <w:szCs w:val="44"/>
        </w:rPr>
      </w:pPr>
      <w:bookmarkStart w:id="479" w:name="_Toc17839"/>
      <w:bookmarkStart w:id="480" w:name="_Toc23391"/>
      <w:bookmarkStart w:id="481" w:name="_Toc22811"/>
      <w:bookmarkStart w:id="482" w:name="_Toc30935"/>
      <w:bookmarkStart w:id="483" w:name="_Toc5240"/>
      <w:bookmarkStart w:id="484" w:name="_Toc11039"/>
      <w:bookmarkStart w:id="485" w:name="_Toc22736"/>
      <w:bookmarkStart w:id="486" w:name="_Toc7500"/>
      <w:bookmarkStart w:id="487" w:name="_Toc2847"/>
      <w:bookmarkStart w:id="488" w:name="_Toc481"/>
      <w:bookmarkStart w:id="489" w:name="_Toc3060"/>
      <w:bookmarkStart w:id="490" w:name="_Toc26547"/>
      <w:bookmarkStart w:id="491" w:name="_Toc29302"/>
      <w:bookmarkStart w:id="492" w:name="_Toc32591"/>
      <w:bookmarkStart w:id="493" w:name="_Toc4672"/>
      <w:bookmarkStart w:id="494" w:name="_Toc32694"/>
      <w:bookmarkStart w:id="495" w:name="_Toc32218"/>
      <w:bookmarkStart w:id="496" w:name="_Toc26131"/>
      <w:r>
        <w:rPr>
          <w:rFonts w:hint="eastAsia" w:ascii="仿宋" w:hAnsi="仿宋" w:eastAsia="仿宋" w:cs="仿宋"/>
          <w:b/>
          <w:bCs w:val="0"/>
          <w:sz w:val="44"/>
          <w:szCs w:val="44"/>
          <w:lang w:val="en-US" w:eastAsia="zh-CN"/>
        </w:rPr>
        <w:t>七</w:t>
      </w:r>
      <w:bookmarkEnd w:id="479"/>
      <w:bookmarkEnd w:id="480"/>
      <w:bookmarkEnd w:id="481"/>
      <w:bookmarkEnd w:id="482"/>
      <w:r>
        <w:rPr>
          <w:rFonts w:hint="eastAsia" w:ascii="仿宋" w:hAnsi="仿宋" w:eastAsia="仿宋" w:cs="仿宋"/>
          <w:b/>
          <w:bCs w:val="0"/>
          <w:sz w:val="44"/>
          <w:szCs w:val="44"/>
          <w:lang w:val="en-US" w:eastAsia="zh-CN"/>
        </w:rPr>
        <w:t>.</w:t>
      </w:r>
      <w:r>
        <w:rPr>
          <w:rFonts w:hint="eastAsia" w:ascii="仿宋" w:hAnsi="仿宋" w:eastAsia="仿宋" w:cs="仿宋"/>
          <w:b/>
          <w:bCs w:val="0"/>
          <w:sz w:val="44"/>
          <w:szCs w:val="44"/>
        </w:rPr>
        <w:t>经营管理</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ind w:left="0" w:leftChars="0" w:right="0" w:rightChars="0" w:firstLine="0" w:firstLineChars="0"/>
        <w:jc w:val="both"/>
        <w:textAlignment w:val="auto"/>
        <w:outlineLvl w:val="1"/>
        <w:rPr>
          <w:rFonts w:hint="eastAsia" w:ascii="仿宋" w:hAnsi="仿宋" w:eastAsia="仿宋" w:cs="仿宋"/>
          <w:b/>
          <w:bCs/>
          <w:sz w:val="32"/>
          <w:szCs w:val="32"/>
          <w:lang w:val="en-US" w:eastAsia="zh-CN"/>
        </w:rPr>
      </w:pPr>
      <w:bookmarkStart w:id="497" w:name="_Toc32444"/>
      <w:bookmarkStart w:id="498" w:name="_Toc22277"/>
      <w:bookmarkStart w:id="499" w:name="_Toc32090"/>
      <w:bookmarkStart w:id="500" w:name="_Toc4890"/>
      <w:bookmarkStart w:id="501" w:name="_Toc25249"/>
      <w:r>
        <w:rPr>
          <w:rFonts w:hint="eastAsia" w:ascii="仿宋" w:hAnsi="仿宋" w:eastAsia="仿宋" w:cs="仿宋"/>
          <w:b/>
          <w:bCs/>
          <w:sz w:val="32"/>
          <w:szCs w:val="32"/>
          <w:lang w:val="en-US" w:eastAsia="zh-CN"/>
        </w:rPr>
        <w:t>7.1经营理念</w:t>
      </w:r>
      <w:bookmarkEnd w:id="497"/>
      <w:bookmarkEnd w:id="498"/>
      <w:bookmarkEnd w:id="499"/>
      <w:bookmarkEnd w:id="500"/>
      <w:bookmarkEnd w:id="501"/>
    </w:p>
    <w:p>
      <w:pPr>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对用户——最大程度的为学生提供免费、便捷的服务。</w:t>
      </w:r>
    </w:p>
    <w:p>
      <w:pPr>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对合作伙伴——①校园职能部门，易园致力于打造一款资源丰富，功能强大的校园服务类APP,数据来源涉及校园职能部门较多，要切实处理好我公司与各高校教务处、后勤管理处、团委、校园网运营中心等职能部门之间的关系。对于高校来说一方面可以为本校学生的生活带来方便，规范校园秩序，另一方面可以为相关部门带来一定的活动经费。②合作商家，我公司本着“共赢”的理念吸引一部分优质商家，颠覆发传单、招代理等传统的校园宣传方式让入驻商家以最小的代价把宣传、招生、招兼职等信息迅速扩散。</w:t>
      </w:r>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ind w:left="0" w:leftChars="0" w:right="0" w:rightChars="0" w:firstLine="0" w:firstLineChars="0"/>
        <w:jc w:val="both"/>
        <w:textAlignment w:val="auto"/>
        <w:outlineLvl w:val="1"/>
        <w:rPr>
          <w:rFonts w:hint="eastAsia" w:ascii="仿宋" w:hAnsi="仿宋" w:eastAsia="仿宋" w:cs="仿宋"/>
          <w:b/>
          <w:bCs/>
          <w:i w:val="0"/>
          <w:caps w:val="0"/>
          <w:color w:val="000000"/>
          <w:spacing w:val="0"/>
          <w:sz w:val="32"/>
          <w:szCs w:val="32"/>
        </w:rPr>
      </w:pPr>
      <w:bookmarkStart w:id="502" w:name="_Toc14256"/>
      <w:bookmarkStart w:id="503" w:name="_Toc10819"/>
      <w:bookmarkStart w:id="504" w:name="_Toc21903"/>
      <w:bookmarkStart w:id="505" w:name="_Toc16227"/>
      <w:bookmarkStart w:id="506" w:name="_Toc4025"/>
      <w:r>
        <w:rPr>
          <w:rFonts w:hint="eastAsia" w:ascii="仿宋" w:hAnsi="仿宋" w:eastAsia="仿宋" w:cs="仿宋"/>
          <w:b/>
          <w:bCs/>
          <w:sz w:val="32"/>
          <w:szCs w:val="32"/>
          <w:lang w:val="en-US" w:eastAsia="zh-CN"/>
        </w:rPr>
        <w:t>7.2业务管理</w:t>
      </w:r>
      <w:bookmarkEnd w:id="502"/>
      <w:bookmarkEnd w:id="503"/>
      <w:bookmarkEnd w:id="504"/>
      <w:bookmarkEnd w:id="505"/>
      <w:bookmarkEnd w:id="506"/>
    </w:p>
    <w:p>
      <w:pPr>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总公司的指导下建立各级管理团队。一级团队分为华中、华东、华北、华南、西南、西北、东北七个大区，负责把APP推广到区域内的各个校区等业务。二级团队（团队成员由在校大学生担任）即每个校区的运营团队，负责联系本校周围的商家机构、对接学校的相关部门获取并发布资讯等。</w:t>
      </w:r>
    </w:p>
    <w:p>
      <w:pPr>
        <w:pStyle w:val="2"/>
        <w:jc w:val="center"/>
        <w:rPr>
          <w:rFonts w:hint="eastAsia" w:ascii="仿宋" w:hAnsi="仿宋" w:eastAsia="仿宋" w:cs="仿宋"/>
          <w:sz w:val="44"/>
          <w:szCs w:val="44"/>
        </w:rPr>
      </w:pPr>
      <w:bookmarkStart w:id="507" w:name="_Toc12864"/>
      <w:bookmarkStart w:id="508" w:name="_Toc21294"/>
      <w:bookmarkStart w:id="509" w:name="_Toc23221"/>
      <w:bookmarkStart w:id="510" w:name="_Toc26301"/>
      <w:bookmarkStart w:id="511" w:name="_Toc31604"/>
      <w:bookmarkStart w:id="512" w:name="_Toc19168"/>
      <w:bookmarkStart w:id="513" w:name="_Toc29128"/>
      <w:bookmarkStart w:id="514" w:name="_Toc31390"/>
      <w:bookmarkStart w:id="515" w:name="_Toc17738"/>
      <w:bookmarkStart w:id="516" w:name="_Toc29675"/>
      <w:bookmarkStart w:id="517" w:name="_Toc32166"/>
      <w:bookmarkStart w:id="518" w:name="_Toc31476"/>
      <w:bookmarkStart w:id="519" w:name="_Toc5564"/>
      <w:bookmarkStart w:id="520" w:name="_Toc28800"/>
      <w:bookmarkStart w:id="521" w:name="_Toc29268"/>
      <w:bookmarkStart w:id="522" w:name="_Toc2690"/>
      <w:bookmarkStart w:id="523" w:name="_Toc1144"/>
      <w:bookmarkStart w:id="524" w:name="_Toc6168"/>
      <w:r>
        <w:rPr>
          <w:rFonts w:hint="eastAsia" w:ascii="仿宋" w:hAnsi="仿宋" w:eastAsia="仿宋" w:cs="仿宋"/>
          <w:sz w:val="44"/>
          <w:szCs w:val="44"/>
          <w:lang w:val="en-US" w:eastAsia="zh-CN"/>
        </w:rPr>
        <w:t>八.团队管理</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pPr>
        <w:pStyle w:val="3"/>
        <w:keepNext/>
        <w:keepLines/>
        <w:pageBreakBefore w:val="0"/>
        <w:widowControl w:val="0"/>
        <w:kinsoku/>
        <w:wordWrap/>
        <w:overflowPunct/>
        <w:topLinePunct w:val="0"/>
        <w:autoSpaceDE/>
        <w:autoSpaceDN/>
        <w:bidi w:val="0"/>
        <w:adjustRightInd/>
        <w:snapToGrid/>
        <w:spacing w:before="260" w:after="260" w:line="413" w:lineRule="auto"/>
        <w:ind w:left="0" w:leftChars="0" w:right="0" w:rightChars="0" w:firstLine="0" w:firstLineChars="0"/>
        <w:jc w:val="both"/>
        <w:textAlignment w:val="auto"/>
        <w:outlineLvl w:val="1"/>
        <w:rPr>
          <w:rFonts w:hint="eastAsia" w:ascii="仿宋" w:hAnsi="仿宋" w:eastAsia="仿宋" w:cs="仿宋"/>
          <w:b/>
          <w:bCs w:val="0"/>
          <w:sz w:val="32"/>
          <w:szCs w:val="32"/>
          <w:lang w:val="en-US"/>
        </w:rPr>
      </w:pPr>
      <w:bookmarkStart w:id="525" w:name="_Toc3675"/>
      <w:bookmarkStart w:id="526" w:name="_Toc13891"/>
      <w:bookmarkStart w:id="527" w:name="_Toc21140"/>
      <w:bookmarkStart w:id="528" w:name="_Toc11761"/>
      <w:bookmarkStart w:id="529" w:name="_Toc13607"/>
      <w:bookmarkStart w:id="530" w:name="_Toc3421"/>
      <w:bookmarkStart w:id="531" w:name="_Toc3858"/>
      <w:bookmarkStart w:id="532" w:name="_Toc32024"/>
      <w:bookmarkStart w:id="533" w:name="_Toc6792"/>
      <w:bookmarkStart w:id="534" w:name="_Toc28317"/>
      <w:bookmarkStart w:id="535" w:name="_Toc27914"/>
      <w:bookmarkStart w:id="536" w:name="_Toc483"/>
      <w:bookmarkStart w:id="537" w:name="_Toc10013"/>
      <w:bookmarkStart w:id="538" w:name="_Toc13168"/>
      <w:bookmarkStart w:id="539" w:name="_Toc27048"/>
      <w:bookmarkStart w:id="540" w:name="_Toc24408"/>
      <w:bookmarkStart w:id="541" w:name="_Toc25486"/>
      <w:bookmarkStart w:id="542" w:name="_Toc3349"/>
      <w:r>
        <w:rPr>
          <w:rFonts w:hint="eastAsia" w:ascii="仿宋" w:hAnsi="仿宋" w:eastAsia="仿宋" w:cs="仿宋"/>
          <w:b/>
          <w:bCs w:val="0"/>
          <w:sz w:val="32"/>
          <w:szCs w:val="32"/>
          <w:lang w:val="en-US" w:eastAsia="zh-CN"/>
        </w:rPr>
        <w:t>8.1</w:t>
      </w:r>
      <w:bookmarkEnd w:id="525"/>
      <w:bookmarkEnd w:id="526"/>
      <w:bookmarkEnd w:id="527"/>
      <w:bookmarkEnd w:id="528"/>
      <w:r>
        <w:rPr>
          <w:rFonts w:hint="eastAsia" w:ascii="仿宋" w:hAnsi="仿宋" w:eastAsia="仿宋" w:cs="仿宋"/>
          <w:b/>
          <w:bCs w:val="0"/>
          <w:sz w:val="32"/>
          <w:szCs w:val="32"/>
          <w:lang w:val="en-US" w:eastAsia="zh-CN"/>
        </w:rPr>
        <w:t>招聘</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ind w:right="0"/>
        <w:jc w:val="left"/>
        <w:textAlignment w:val="auto"/>
        <w:rPr>
          <w:rFonts w:hint="eastAsia" w:ascii="仿宋" w:hAnsi="仿宋" w:eastAsia="仿宋" w:cs="仿宋"/>
          <w:b w:val="0"/>
          <w:i w:val="0"/>
          <w:caps w:val="0"/>
          <w:color w:val="000000"/>
          <w:spacing w:val="0"/>
          <w:kern w:val="0"/>
          <w:sz w:val="28"/>
          <w:szCs w:val="28"/>
          <w:lang w:val="en-US" w:eastAsia="zh-CN"/>
        </w:rPr>
      </w:pPr>
      <w:r>
        <w:rPr>
          <w:rFonts w:hint="eastAsia" w:ascii="仿宋" w:hAnsi="仿宋" w:eastAsia="仿宋" w:cs="仿宋"/>
          <w:b w:val="0"/>
          <w:i w:val="0"/>
          <w:caps w:val="0"/>
          <w:color w:val="000000"/>
          <w:spacing w:val="0"/>
          <w:kern w:val="0"/>
          <w:sz w:val="28"/>
          <w:szCs w:val="28"/>
          <w:lang w:val="en-US" w:eastAsia="zh-CN"/>
        </w:rPr>
        <w:t>招聘途径：①总公司：人才市场、高校招聘会、多媒体、互联网。</w:t>
      </w:r>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ind w:left="0" w:right="0" w:firstLine="560" w:firstLineChars="200"/>
        <w:jc w:val="left"/>
        <w:textAlignment w:val="auto"/>
        <w:rPr>
          <w:rFonts w:hint="eastAsia" w:ascii="仿宋" w:hAnsi="仿宋" w:eastAsia="仿宋" w:cs="仿宋"/>
          <w:b w:val="0"/>
          <w:i w:val="0"/>
          <w:caps w:val="0"/>
          <w:color w:val="000000"/>
          <w:spacing w:val="0"/>
          <w:kern w:val="0"/>
          <w:sz w:val="28"/>
          <w:szCs w:val="28"/>
          <w:lang w:val="en-US" w:eastAsia="zh-CN"/>
        </w:rPr>
      </w:pPr>
      <w:r>
        <w:rPr>
          <w:rFonts w:hint="eastAsia" w:ascii="仿宋" w:hAnsi="仿宋" w:eastAsia="仿宋" w:cs="仿宋"/>
          <w:b w:val="0"/>
          <w:i w:val="0"/>
          <w:caps w:val="0"/>
          <w:color w:val="000000"/>
          <w:spacing w:val="0"/>
          <w:kern w:val="0"/>
          <w:sz w:val="28"/>
          <w:szCs w:val="28"/>
          <w:lang w:val="en-US" w:eastAsia="zh-CN"/>
        </w:rPr>
        <w:t xml:space="preserve">      ②各级管理团队：大区负责人由在校学生报名后经过总部人力部门考核入职；校区负责人由在校学生报名并经过大区负责人面试后入职；校区团队通过面试每学期纳新一次。</w:t>
      </w:r>
    </w:p>
    <w:p>
      <w:pPr>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413" w:lineRule="auto"/>
        <w:ind w:left="0" w:leftChars="0" w:right="0" w:rightChars="0" w:firstLine="0" w:firstLineChars="0"/>
        <w:jc w:val="both"/>
        <w:textAlignment w:val="auto"/>
        <w:outlineLvl w:val="1"/>
        <w:rPr>
          <w:rFonts w:hint="eastAsia" w:ascii="仿宋" w:hAnsi="仿宋" w:eastAsia="仿宋" w:cs="仿宋"/>
          <w:b/>
          <w:bCs/>
          <w:i w:val="0"/>
          <w:caps w:val="0"/>
          <w:color w:val="000000"/>
          <w:spacing w:val="0"/>
          <w:kern w:val="0"/>
          <w:sz w:val="32"/>
          <w:szCs w:val="32"/>
          <w:lang w:val="en-US" w:eastAsia="zh-CN"/>
        </w:rPr>
      </w:pPr>
      <w:bookmarkStart w:id="543" w:name="_Toc2326"/>
      <w:bookmarkStart w:id="544" w:name="_Toc19518"/>
      <w:bookmarkStart w:id="545" w:name="_Toc25011"/>
      <w:r>
        <w:rPr>
          <w:rFonts w:hint="eastAsia" w:ascii="仿宋" w:hAnsi="仿宋" w:eastAsia="仿宋" w:cs="仿宋"/>
          <w:b/>
          <w:bCs/>
          <w:i w:val="0"/>
          <w:caps w:val="0"/>
          <w:color w:val="000000"/>
          <w:spacing w:val="0"/>
          <w:kern w:val="0"/>
          <w:sz w:val="32"/>
          <w:szCs w:val="32"/>
          <w:lang w:val="en-US" w:eastAsia="zh-CN"/>
        </w:rPr>
        <w:t>8.2培训</w:t>
      </w:r>
      <w:bookmarkEnd w:id="543"/>
      <w:bookmarkEnd w:id="544"/>
      <w:bookmarkEnd w:id="545"/>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b w:val="0"/>
          <w:i w:val="0"/>
          <w:caps w:val="0"/>
          <w:color w:val="000000"/>
          <w:spacing w:val="0"/>
          <w:kern w:val="0"/>
          <w:sz w:val="28"/>
          <w:szCs w:val="28"/>
          <w:lang w:val="en-US" w:eastAsia="zh-CN"/>
        </w:rPr>
        <w:t>建立入职培训制度：①先培训、后上岗，每个成员入职前都要经过总部的系统培训。②不定期培训；主要对工作中遇到的问题和取得的阶段性成果进行总结。</w:t>
      </w:r>
    </w:p>
    <w:p>
      <w:pPr>
        <w:pStyle w:val="3"/>
        <w:keepNext/>
        <w:keepLines/>
        <w:pageBreakBefore w:val="0"/>
        <w:widowControl w:val="0"/>
        <w:kinsoku/>
        <w:wordWrap/>
        <w:overflowPunct/>
        <w:topLinePunct w:val="0"/>
        <w:autoSpaceDE/>
        <w:autoSpaceDN/>
        <w:bidi w:val="0"/>
        <w:adjustRightInd/>
        <w:snapToGrid/>
        <w:spacing w:before="260" w:after="260" w:line="413" w:lineRule="auto"/>
        <w:ind w:left="0" w:leftChars="0" w:right="0" w:rightChars="0" w:firstLine="0" w:firstLineChars="0"/>
        <w:jc w:val="both"/>
        <w:textAlignment w:val="auto"/>
        <w:outlineLvl w:val="1"/>
        <w:rPr>
          <w:rFonts w:hint="eastAsia" w:ascii="仿宋" w:hAnsi="仿宋" w:eastAsia="仿宋" w:cs="仿宋"/>
          <w:sz w:val="32"/>
          <w:szCs w:val="32"/>
          <w:lang w:val="en-US" w:eastAsia="zh-CN"/>
        </w:rPr>
      </w:pPr>
      <w:bookmarkStart w:id="546" w:name="_Toc18520"/>
      <w:bookmarkStart w:id="547" w:name="_Toc25892"/>
      <w:bookmarkStart w:id="548" w:name="_Toc12539"/>
      <w:bookmarkStart w:id="549" w:name="_Toc16510"/>
      <w:bookmarkStart w:id="550" w:name="_Toc1922"/>
      <w:bookmarkStart w:id="551" w:name="_Toc28075"/>
      <w:bookmarkStart w:id="552" w:name="_Toc15184"/>
      <w:bookmarkStart w:id="553" w:name="_Toc12277"/>
      <w:bookmarkStart w:id="554" w:name="_Toc24274"/>
      <w:bookmarkStart w:id="555" w:name="_Toc14595"/>
      <w:bookmarkStart w:id="556" w:name="_Toc5069"/>
      <w:bookmarkStart w:id="557" w:name="_Toc22213"/>
      <w:bookmarkStart w:id="558" w:name="_Toc14262"/>
      <w:bookmarkStart w:id="559" w:name="_Toc9455"/>
      <w:bookmarkStart w:id="560" w:name="_Toc2203"/>
      <w:bookmarkStart w:id="561" w:name="_Toc20501"/>
      <w:bookmarkStart w:id="562" w:name="_Toc6386"/>
      <w:bookmarkStart w:id="563" w:name="_Toc1283"/>
      <w:r>
        <w:rPr>
          <w:rFonts w:hint="eastAsia" w:ascii="仿宋" w:hAnsi="仿宋" w:eastAsia="仿宋" w:cs="仿宋"/>
          <w:sz w:val="32"/>
          <w:szCs w:val="32"/>
          <w:lang w:val="en-US" w:eastAsia="zh-CN"/>
        </w:rPr>
        <w:t>8.3考核评估</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pPr>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b w:val="0"/>
          <w:i w:val="0"/>
          <w:caps w:val="0"/>
          <w:color w:val="000000"/>
          <w:spacing w:val="0"/>
          <w:kern w:val="0"/>
          <w:sz w:val="28"/>
          <w:szCs w:val="28"/>
          <w:lang w:val="en-US" w:eastAsia="zh-CN"/>
        </w:rPr>
        <w:t>公司将每学期对员工进行一次考核评估，建立奖惩分明的员工管理制度，考核内容主要根据公司日常管理规章制度和岗位的年度计划。</w:t>
      </w:r>
    </w:p>
    <w:p>
      <w:pPr>
        <w:widowControl/>
        <w:spacing w:before="156" w:beforeLines="50" w:after="156" w:afterLines="50" w:line="360" w:lineRule="auto"/>
        <w:ind w:firstLine="480" w:firstLineChars="200"/>
        <w:rPr>
          <w:rFonts w:ascii="宋体" w:hAnsi="宋体"/>
          <w:sz w:val="24"/>
        </w:rPr>
      </w:pPr>
    </w:p>
    <w:p>
      <w:pPr>
        <w:widowControl/>
        <w:spacing w:before="156" w:beforeLines="50" w:after="156" w:afterLines="50" w:line="360" w:lineRule="auto"/>
        <w:jc w:val="center"/>
        <w:rPr>
          <w:rFonts w:hint="eastAsia" w:ascii="仿宋" w:hAnsi="仿宋" w:eastAsia="仿宋" w:cs="仿宋"/>
          <w:sz w:val="44"/>
          <w:szCs w:val="44"/>
        </w:rPr>
      </w:pPr>
      <w:bookmarkStart w:id="564" w:name="_Toc26944"/>
      <w:bookmarkStart w:id="565" w:name="_Toc15265"/>
      <w:bookmarkStart w:id="566" w:name="_Toc21288"/>
      <w:bookmarkStart w:id="567" w:name="_Toc8328"/>
      <w:bookmarkStart w:id="568" w:name="_Toc11445"/>
      <w:bookmarkStart w:id="569" w:name="_Toc26477"/>
      <w:bookmarkStart w:id="570" w:name="_Toc17164"/>
      <w:bookmarkStart w:id="571" w:name="_Toc14013"/>
      <w:bookmarkStart w:id="572" w:name="_Toc7162"/>
      <w:bookmarkStart w:id="573" w:name="_Toc5569"/>
      <w:bookmarkStart w:id="574" w:name="_Toc7625"/>
      <w:bookmarkStart w:id="575" w:name="_Toc893"/>
      <w:bookmarkStart w:id="576" w:name="_Toc27193"/>
      <w:bookmarkStart w:id="577" w:name="_Toc12781"/>
      <w:bookmarkStart w:id="578" w:name="_Toc15308"/>
      <w:bookmarkStart w:id="579" w:name="_Toc7468"/>
      <w:bookmarkStart w:id="580" w:name="_Toc562"/>
      <w:bookmarkStart w:id="581" w:name="_Toc19220"/>
      <w:r>
        <w:rPr>
          <w:rStyle w:val="13"/>
          <w:rFonts w:hint="eastAsia" w:ascii="仿宋" w:hAnsi="仿宋" w:eastAsia="仿宋" w:cs="仿宋"/>
          <w:sz w:val="44"/>
          <w:szCs w:val="44"/>
        </w:rPr>
        <w:t>九.财务分析</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pPr>
        <w:pStyle w:val="3"/>
        <w:rPr>
          <w:rFonts w:hint="eastAsia" w:ascii="仿宋" w:hAnsi="仿宋" w:eastAsia="仿宋" w:cs="仿宋"/>
          <w:sz w:val="32"/>
          <w:szCs w:val="32"/>
        </w:rPr>
      </w:pPr>
      <w:bookmarkStart w:id="582" w:name="_Toc27818"/>
      <w:bookmarkStart w:id="583" w:name="_Toc27111"/>
      <w:bookmarkStart w:id="584" w:name="_Toc31292"/>
      <w:bookmarkStart w:id="585" w:name="_Toc215"/>
      <w:bookmarkStart w:id="586" w:name="_Toc4659"/>
      <w:bookmarkStart w:id="587" w:name="_Toc21227"/>
      <w:bookmarkStart w:id="588" w:name="_Toc4600"/>
      <w:bookmarkStart w:id="589" w:name="_Toc619"/>
      <w:bookmarkStart w:id="590" w:name="_Toc30012"/>
      <w:bookmarkStart w:id="591" w:name="_Toc12254"/>
      <w:bookmarkStart w:id="592" w:name="_Toc9944"/>
      <w:bookmarkStart w:id="593" w:name="_Toc10463"/>
      <w:bookmarkStart w:id="594" w:name="_Toc2721"/>
      <w:bookmarkStart w:id="595" w:name="_Toc14570"/>
      <w:bookmarkStart w:id="596" w:name="_Toc10544"/>
      <w:bookmarkStart w:id="597" w:name="_Toc28311"/>
      <w:bookmarkStart w:id="598" w:name="_Toc22837"/>
      <w:bookmarkStart w:id="599" w:name="_Toc24829"/>
      <w:r>
        <w:rPr>
          <w:rFonts w:hint="eastAsia" w:ascii="仿宋" w:hAnsi="仿宋" w:eastAsia="仿宋" w:cs="仿宋"/>
          <w:sz w:val="32"/>
          <w:szCs w:val="32"/>
        </w:rPr>
        <w:t>9.1资本构成</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pPr>
        <w:widowControl/>
        <w:spacing w:before="156" w:beforeLines="50" w:after="156" w:afterLines="50" w:line="360" w:lineRule="auto"/>
        <w:ind w:firstLine="560" w:firstLineChars="200"/>
        <w:jc w:val="left"/>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公司建立之初资本为80万元。股本结构和规模如表: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项目</w:t>
            </w:r>
          </w:p>
        </w:tc>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风险投资</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团队出资</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技术入股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金额（万元）</w:t>
            </w:r>
          </w:p>
        </w:tc>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50</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20</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所占比例</w:t>
            </w:r>
          </w:p>
        </w:tc>
        <w:tc>
          <w:tcPr>
            <w:tcW w:w="213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62.5%</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25.0%</w:t>
            </w:r>
          </w:p>
        </w:tc>
        <w:tc>
          <w:tcPr>
            <w:tcW w:w="213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12.5%</w:t>
            </w:r>
          </w:p>
        </w:tc>
      </w:tr>
    </w:tbl>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color w:val="000000"/>
          <w:kern w:val="0"/>
          <w:sz w:val="28"/>
          <w:szCs w:val="28"/>
        </w:rPr>
        <w:t>资本结构中，技术入股10万元，占公司资本的12.5%；团队出资20万元，占公司资本的25%；风险投资共50万元，占公司资本的62.5%。我们打算引入风险投资公司，以便于筹资，分散投资风险。</w:t>
      </w:r>
    </w:p>
    <w:p>
      <w:pPr>
        <w:pStyle w:val="3"/>
        <w:rPr>
          <w:rFonts w:hint="eastAsia" w:ascii="仿宋" w:hAnsi="仿宋" w:eastAsia="仿宋" w:cs="仿宋"/>
          <w:sz w:val="32"/>
          <w:szCs w:val="32"/>
        </w:rPr>
      </w:pPr>
      <w:bookmarkStart w:id="600" w:name="_Toc4878"/>
      <w:bookmarkStart w:id="601" w:name="_Toc8638"/>
      <w:bookmarkStart w:id="602" w:name="_Toc21520"/>
      <w:bookmarkStart w:id="603" w:name="_Toc25919"/>
      <w:bookmarkStart w:id="604" w:name="_Toc24128"/>
      <w:bookmarkStart w:id="605" w:name="_Toc5590"/>
      <w:bookmarkStart w:id="606" w:name="_Toc15552"/>
      <w:bookmarkStart w:id="607" w:name="_Toc3383"/>
      <w:bookmarkStart w:id="608" w:name="_Toc17886"/>
      <w:bookmarkStart w:id="609" w:name="_Toc30750"/>
      <w:bookmarkStart w:id="610" w:name="_Toc24982"/>
      <w:bookmarkStart w:id="611" w:name="_Toc11198"/>
      <w:bookmarkStart w:id="612" w:name="_Toc26679"/>
      <w:bookmarkStart w:id="613" w:name="_Toc28106"/>
      <w:bookmarkStart w:id="614" w:name="_Toc12764"/>
      <w:bookmarkStart w:id="615" w:name="_Toc27878"/>
      <w:bookmarkStart w:id="616" w:name="_Toc14307"/>
      <w:bookmarkStart w:id="617" w:name="_Toc468"/>
      <w:r>
        <w:rPr>
          <w:rFonts w:hint="eastAsia" w:ascii="仿宋" w:hAnsi="仿宋" w:eastAsia="仿宋" w:cs="仿宋"/>
          <w:sz w:val="32"/>
          <w:szCs w:val="32"/>
        </w:rPr>
        <w:t>9.2财务预算</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pPr>
        <w:widowControl/>
        <w:spacing w:before="156" w:beforeLines="50" w:after="156" w:afterLines="50" w:line="360" w:lineRule="auto"/>
        <w:ind w:firstLine="602" w:firstLineChars="200"/>
        <w:jc w:val="left"/>
        <w:rPr>
          <w:rFonts w:hint="eastAsia" w:ascii="仿宋" w:hAnsi="仿宋" w:eastAsia="仿宋" w:cs="仿宋"/>
          <w:sz w:val="30"/>
          <w:szCs w:val="30"/>
        </w:rPr>
      </w:pPr>
      <w:bookmarkStart w:id="618" w:name="_Toc11786"/>
      <w:r>
        <w:rPr>
          <w:rFonts w:hint="eastAsia" w:ascii="仿宋" w:hAnsi="仿宋" w:eastAsia="仿宋" w:cs="仿宋"/>
          <w:b/>
          <w:color w:val="000000"/>
          <w:kern w:val="0"/>
          <w:sz w:val="30"/>
          <w:szCs w:val="30"/>
        </w:rPr>
        <w:t>9.2.1年度收入预算</w:t>
      </w:r>
      <w:bookmarkEnd w:id="618"/>
    </w:p>
    <w:p>
      <w:pPr>
        <w:widowControl/>
        <w:spacing w:before="156" w:beforeLines="50" w:after="156" w:afterLines="50" w:line="360" w:lineRule="auto"/>
        <w:ind w:firstLine="560" w:firstLineChars="200"/>
        <w:rPr>
          <w:rFonts w:hint="eastAsia" w:ascii="仿宋" w:hAnsi="仿宋" w:eastAsia="仿宋" w:cs="仿宋"/>
          <w:sz w:val="28"/>
          <w:szCs w:val="28"/>
        </w:rPr>
      </w:pPr>
      <w:bookmarkStart w:id="619" w:name="_Toc5430"/>
      <w:r>
        <w:rPr>
          <w:rFonts w:hint="eastAsia" w:ascii="仿宋" w:hAnsi="仿宋" w:eastAsia="仿宋" w:cs="仿宋"/>
          <w:color w:val="000000"/>
          <w:kern w:val="0"/>
          <w:sz w:val="28"/>
          <w:szCs w:val="28"/>
        </w:rPr>
        <w:t>（一）收入来源</w:t>
      </w:r>
      <w:bookmarkEnd w:id="619"/>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333333"/>
          <w:kern w:val="0"/>
          <w:sz w:val="28"/>
          <w:szCs w:val="28"/>
        </w:rPr>
        <w:t>互联网有其普惠、免费的一面，在面向个人用户付费还很艰难的情况下，所以</w:t>
      </w:r>
      <w:r>
        <w:rPr>
          <w:rFonts w:hint="eastAsia" w:ascii="仿宋" w:hAnsi="仿宋" w:eastAsia="仿宋" w:cs="仿宋"/>
          <w:color w:val="000000"/>
          <w:kern w:val="0"/>
          <w:sz w:val="28"/>
          <w:szCs w:val="28"/>
        </w:rPr>
        <w:t>广告收入是我们公司的主要盈利模式。该方式主要通过在服务过程中植入一些</w:t>
      </w:r>
      <w:r>
        <w:rPr>
          <w:rFonts w:hint="eastAsia" w:ascii="仿宋" w:hAnsi="仿宋" w:eastAsia="仿宋" w:cs="仿宋"/>
          <w:color w:val="333333"/>
          <w:kern w:val="0"/>
          <w:sz w:val="28"/>
          <w:szCs w:val="28"/>
        </w:rPr>
        <w:t>相关的、非强迫推销式、有感的、可靠的广告，达到广告与APP为一体的宣传模式后，走广告模式向大客户收费。类似于租房，商家入驻我们APP时交易金也是我们公司收入之一。除此之外，我们还会推出一些会员充值，享受打折等的待遇以及对服务满意的打赏等活动。这类的增值服务，也是我们收入来源。</w:t>
      </w:r>
      <w:r>
        <w:rPr>
          <w:rFonts w:hint="eastAsia" w:ascii="仿宋" w:hAnsi="仿宋" w:eastAsia="仿宋" w:cs="仿宋"/>
          <w:color w:val="000000"/>
          <w:kern w:val="0"/>
          <w:sz w:val="28"/>
          <w:szCs w:val="28"/>
        </w:rPr>
        <w:t>未来，我们将在进一步大力推广易园APP的基础上，不断拓展移动互联业务的盈利来源。</w:t>
      </w:r>
    </w:p>
    <w:p>
      <w:pPr>
        <w:widowControl/>
        <w:spacing w:before="156" w:beforeLines="50" w:after="156" w:afterLines="50" w:line="360" w:lineRule="auto"/>
        <w:ind w:firstLine="560" w:firstLineChars="200"/>
        <w:rPr>
          <w:rFonts w:hint="eastAsia" w:ascii="仿宋" w:hAnsi="仿宋" w:eastAsia="仿宋" w:cs="仿宋"/>
          <w:sz w:val="28"/>
          <w:szCs w:val="28"/>
        </w:rPr>
      </w:pPr>
      <w:bookmarkStart w:id="620" w:name="_Toc16071"/>
      <w:r>
        <w:rPr>
          <w:rFonts w:hint="eastAsia" w:ascii="仿宋" w:hAnsi="仿宋" w:eastAsia="仿宋" w:cs="仿宋"/>
          <w:color w:val="000000"/>
          <w:kern w:val="0"/>
          <w:sz w:val="28"/>
          <w:szCs w:val="28"/>
        </w:rPr>
        <w:t>（二）收入预算</w:t>
      </w:r>
      <w:bookmarkEnd w:id="620"/>
    </w:p>
    <w:p>
      <w:pPr>
        <w:widowControl/>
        <w:spacing w:before="156" w:beforeLines="50" w:after="156" w:afterLines="50" w:line="360" w:lineRule="auto"/>
        <w:ind w:firstLine="560" w:firstLineChars="200"/>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shd w:val="clear" w:color="auto" w:fill="FFFFFF"/>
        </w:rPr>
        <w:t>前五年收入预算如表所示：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sz w:val="28"/>
                <w:szCs w:val="28"/>
              </w:rPr>
              <mc:AlternateContent>
                <mc:Choice Requires="wps">
                  <w:drawing>
                    <wp:anchor distT="0" distB="0" distL="114300" distR="114300" simplePos="0" relativeHeight="284165120" behindDoc="0" locked="0" layoutInCell="1" allowOverlap="1">
                      <wp:simplePos x="0" y="0"/>
                      <wp:positionH relativeFrom="column">
                        <wp:posOffset>-81915</wp:posOffset>
                      </wp:positionH>
                      <wp:positionV relativeFrom="paragraph">
                        <wp:posOffset>-501650</wp:posOffset>
                      </wp:positionV>
                      <wp:extent cx="1108710" cy="1108710"/>
                      <wp:effectExtent l="3175" t="3175" r="15875" b="15875"/>
                      <wp:wrapNone/>
                      <wp:docPr id="1" name="直接连接符 1"/>
                      <wp:cNvGraphicFramePr/>
                      <a:graphic xmlns:a="http://schemas.openxmlformats.org/drawingml/2006/main">
                        <a:graphicData uri="http://schemas.microsoft.com/office/word/2010/wordprocessingShape">
                          <wps:wsp>
                            <wps:cNvCnPr/>
                            <wps:spPr>
                              <a:xfrm>
                                <a:off x="1069975" y="3797300"/>
                                <a:ext cx="1108710" cy="110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45pt;margin-top:-39.5pt;height:87.3pt;width:87.3pt;z-index:284165120;mso-width-relative:page;mso-height-relative:page;" filled="f" stroked="t" coordsize="21600,21600" o:gfxdata="UEsDBAoAAAAAAIdO4kAAAAAAAAAAAAAAAAAEAAAAZHJzL1BLAwQUAAAACACHTuJAKmQkBNgAAAAK&#10;AQAADwAAAGRycy9kb3ducmV2LnhtbE2PTU/DMAyG70j8h8hIXKYtaREdLU13AHrjwmDa1WtMW9E4&#10;XZN9wK8nO8HNlh+9ft5ydbaDONLke8cakoUCQdw403Or4eO9nj+A8AHZ4OCYNHyTh1V1fVViYdyJ&#10;3+i4Dq2IIewL1NCFMBZS+qYji37hRuJ4+3STxRDXqZVmwlMMt4NMlcqkxZ7jhw5Heuqo+VofrAZf&#10;b2hf/8yamdretY7S/fPrC2p9e5OoRxCBzuEPhot+VIcqOu3cgY0Xg4Z5kuYRjcMyj6UuRJYsQew0&#10;5PcZyKqU/ytUv1BLAwQUAAAACACHTuJAJElMjeMBAACXAwAADgAAAGRycy9lMm9Eb2MueG1srVM7&#10;jtswEO0D5A4E+1iSF16vBctbrLFp8jGQ5ABjipQI8AeSsexL5AIB0iVVyvS5zW6OkSEl7+bTBVEx&#10;4gxnnua9Ga2vj1qRA/dBWtPQalZSwg2zrTRdQ9+9vX12RUmIYFpQ1vCGnnig15unT9aDq/nc9la1&#10;3BMEMaEeXEP7GF1dFIH1XEOYWccNXgrrNUR0fVe0HgZE16qYl+VlMVjfOm8ZDwGj2/GSbjK+EJzF&#10;10IEHolqKPYWs/XZ7pMtNmuoOw+ul2xqA/6hCw3S4EcfoLYQgbz38i8oLZm3wYo4Y1YXVgjJeOaA&#10;bKryDzZvenA8c0FxgnuQKfw/WPbqsPNEtjg7SgxoHNH9x293Hz7/+P4J7f3XL6RKIg0u1Jh7Y3Z+&#10;8oLb+cT4KLxOb+RCjghTXq5WywUlp4ZeLFfLi3ISmR8jYSmhKq+WFc6CYcbZQcziEcr5EJ9zq0k6&#10;NFRJk1SAGg4vQhxTzykpbOytVArjUCtDhoauFnNsgAHuk1AQ8agdMgymowRUh4vKos+IwSrZpupU&#10;HHy3v1GeHCAtS37GpB5aPkZXCwyPSxMgvrTtGK7KcxxZTDCZ0W/4qecthH6syVcJCkuUwVeSeBQ1&#10;nfa2PWWtcxynnxOnTU3r9aufqx//p8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mQkBNgAAAAK&#10;AQAADwAAAAAAAAABACAAAAAiAAAAZHJzL2Rvd25yZXYueG1sUEsBAhQAFAAAAAgAh07iQCRJTI3j&#10;AQAAlwMAAA4AAAAAAAAAAQAgAAAAJwEAAGRycy9lMm9Eb2MueG1sUEsFBgAAAAAGAAYAWQEAAHwF&#10;AAAAAA==&#10;">
                      <v:fill on="f" focussize="0,0"/>
                      <v:stroke color="#000000 [3200]" joinstyle="round"/>
                      <v:imagedata o:title=""/>
                      <o:lock v:ext="edit" aspectratio="f"/>
                    </v:line>
                  </w:pict>
                </mc:Fallback>
              </mc:AlternateContent>
            </w:r>
            <w:r>
              <w:rPr>
                <w:rFonts w:hint="eastAsia" w:ascii="仿宋" w:hAnsi="仿宋" w:eastAsia="仿宋" w:cs="仿宋"/>
                <w:color w:val="000000"/>
                <w:sz w:val="28"/>
                <w:szCs w:val="28"/>
              </w:rPr>
              <mc:AlternateContent>
                <mc:Choice Requires="wps">
                  <w:drawing>
                    <wp:anchor distT="0" distB="0" distL="114300" distR="114300" simplePos="0" relativeHeight="252705792" behindDoc="1" locked="0" layoutInCell="1" allowOverlap="1">
                      <wp:simplePos x="0" y="0"/>
                      <wp:positionH relativeFrom="column">
                        <wp:posOffset>273050</wp:posOffset>
                      </wp:positionH>
                      <wp:positionV relativeFrom="paragraph">
                        <wp:posOffset>31750</wp:posOffset>
                      </wp:positionV>
                      <wp:extent cx="692785" cy="408305"/>
                      <wp:effectExtent l="0" t="0" r="12065" b="10795"/>
                      <wp:wrapThrough wrapText="bothSides">
                        <wp:wrapPolygon>
                          <wp:start x="0" y="0"/>
                          <wp:lineTo x="0" y="20827"/>
                          <wp:lineTo x="20788" y="20827"/>
                          <wp:lineTo x="20788" y="0"/>
                          <wp:lineTo x="0" y="0"/>
                        </wp:wrapPolygon>
                      </wp:wrapThrough>
                      <wp:docPr id="3" name="文本框 3"/>
                      <wp:cNvGraphicFramePr/>
                      <a:graphic xmlns:a="http://schemas.openxmlformats.org/drawingml/2006/main">
                        <a:graphicData uri="http://schemas.microsoft.com/office/word/2010/wordprocessingShape">
                          <wps:wsp>
                            <wps:cNvSpPr txBox="1"/>
                            <wps:spPr>
                              <a:xfrm>
                                <a:off x="1416050" y="3831590"/>
                                <a:ext cx="692785" cy="408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eastAsia="zh-CN"/>
                                    </w:rPr>
                                  </w:pPr>
                                  <w:r>
                                    <w:rPr>
                                      <w:rFonts w:hint="eastAsia"/>
                                      <w:sz w:val="28"/>
                                      <w:szCs w:val="28"/>
                                      <w:lang w:eastAsia="zh-CN"/>
                                    </w:rPr>
                                    <w:t>来源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2.5pt;height:32.15pt;width:54.55pt;mso-wrap-distance-left:9pt;mso-wrap-distance-right:9pt;z-index:-250610688;mso-width-relative:page;mso-height-relative:page;" fillcolor="#FFFFFF [3201]" filled="t" stroked="f" coordsize="21600,21600" wrapcoords="0 0 0 20827 20788 20827 20788 0 0 0" o:gfxdata="UEsDBAoAAAAAAIdO4kAAAAAAAAAAAAAAAAAEAAAAZHJzL1BLAwQUAAAACACHTuJAfgOyrtQAAAAH&#10;AQAADwAAAGRycy9kb3ducmV2LnhtbE2PS2vDMBCE74H+B7GF3hLZedG6XucQyLXQJM1ZsbaWqbQy&#10;kvL89VVO7WkZZpj5tl5dnRVnCrH3jFBOChDErdc9dwj73Wb8CiImxVpZz4Rwowir5mlUq0r7C3/S&#10;eZs6kUs4VgrBpDRUUsbWkFNx4gfi7H374FTKMnRSB3XJ5c7KaVEspVM95wWjBloban+2J4dw6Nz9&#10;8FUOwWhn5/xxv+32vkd8eS6LdxCJrukvDA/8jA5NZjr6E+soLMJ8ll9JCIt8HvZiWoI4IizfZiCb&#10;Wv7nb34BUEsDBBQAAAAIAIdO4kAnxd6nPQIAAEwEAAAOAAAAZHJzL2Uyb0RvYy54bWytVM2O0zAQ&#10;viPxDpbvNEn/tq2arkpXRUgVu1JBnF3HaSI5HmO7TcoDwBvsiQt3nqvPwdhJd8vPCZGDM/Z8+Tzz&#10;zUzmt00lyVEYW4JKadKLKRGKQ1aqfUo/vF+/mlBiHVMZk6BESk/C0tvFyxfzWs9EHwqQmTAESZSd&#10;1TqlhXN6FkWWF6JitgdaKHTmYCrmcGv2UWZYjeyVjPpxPI5qMJk2wIW1eHrXOuki8Oe54O4+z61w&#10;RKYUY3NhNWHd+TVazNlsb5guSt6Fwf4hioqVCi99orpjjpGDKf+gqkpuwELuehyqCPK85CLkgNkk&#10;8W/ZbAumRcgFxbH6SSb7/2j5u+ODIWWW0gElilVYovPj1/O3H+fvX8jAy1NrO0PUViPONa+hwTJf&#10;zi0e+qyb3FT+jfkQ7x8m43iEcp+QdjJIRtNOaNE4whEwnvZvJiNKOAKG8WQQjzxj9EykjXVvBFTE&#10;Gyk1WMcgLzturGuhF4i/14Iss3UpZdiY/W4lDTkyrPk6PB37LzCpSI2RDDBO/5UC/31LLRUG4/Nu&#10;8/OWa3ZNJ8YOshNqYaBtJqv5usQoN8y6B2awezBxnAh3j0suAS+BzqKkAPP5b+cej0VFLyU1dmNK&#10;7acDM4IS+VZhuafJcOjbN2yGo5s+bsy1Z3ftUYdqBZh8grOneTA93smLmRuoPuLgLP2t6GKK490p&#10;dRdz5doZwcHjYrkMIGxYzdxGbTX31K1oy4ODvAwl8TK12nTqYcuGonbj5Wfieh9Qzz+B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A7Ku1AAAAAcBAAAPAAAAAAAAAAEAIAAAACIAAABkcnMvZG93&#10;bnJldi54bWxQSwECFAAUAAAACACHTuJAJ8Xepz0CAABMBAAADgAAAAAAAAABACAAAAAjAQAAZHJz&#10;L2Uyb0RvYy54bWxQSwUGAAAAAAYABgBZAQAA0gUAAAAA&#10;">
                      <v:fill on="t" focussize="0,0"/>
                      <v:stroke on="f" weight="0.5pt"/>
                      <v:imagedata o:title=""/>
                      <o:lock v:ext="edit" aspectratio="f"/>
                      <v:textbox>
                        <w:txbxContent>
                          <w:p>
                            <w:pPr>
                              <w:rPr>
                                <w:rFonts w:hint="eastAsia" w:eastAsia="宋体"/>
                                <w:sz w:val="28"/>
                                <w:szCs w:val="28"/>
                                <w:lang w:eastAsia="zh-CN"/>
                              </w:rPr>
                            </w:pPr>
                            <w:r>
                              <w:rPr>
                                <w:rFonts w:hint="eastAsia"/>
                                <w:sz w:val="28"/>
                                <w:szCs w:val="28"/>
                                <w:lang w:eastAsia="zh-CN"/>
                              </w:rPr>
                              <w:t>来源</w:t>
                            </w:r>
                          </w:p>
                        </w:txbxContent>
                      </v:textbox>
                      <w10:wrap type="through"/>
                    </v:shape>
                  </w:pict>
                </mc:Fallback>
              </mc:AlternateContent>
            </w:r>
            <w:r>
              <w:rPr>
                <w:rFonts w:hint="eastAsia" w:ascii="仿宋" w:hAnsi="仿宋" w:eastAsia="仿宋" w:cs="仿宋"/>
                <w:color w:val="000000"/>
                <w:kern w:val="0"/>
                <w:sz w:val="28"/>
                <w:szCs w:val="28"/>
                <w:vertAlign w:val="baseline"/>
                <w:lang w:eastAsia="zh-CN"/>
              </w:rPr>
              <w:t>年限</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广告收入</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交易佣金收入</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增值服务</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第一年</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20</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2.5</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0</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第二年</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50</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3</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0</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第三年</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110</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第四年</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110</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第五年</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262.5</w:t>
            </w:r>
          </w:p>
        </w:tc>
        <w:tc>
          <w:tcPr>
            <w:tcW w:w="1704"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2.5</w:t>
            </w:r>
          </w:p>
        </w:tc>
        <w:tc>
          <w:tcPr>
            <w:tcW w:w="1705" w:type="dxa"/>
            <w:tcBorders>
              <w:tl2br w:val="nil"/>
              <w:tr2bl w:val="nil"/>
            </w:tcBorders>
            <w:shd w:val="clear" w:color="auto" w:fill="FFFFFF"/>
            <w:vAlign w:val="top"/>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270</w:t>
            </w:r>
          </w:p>
        </w:tc>
      </w:tr>
    </w:tbl>
    <w:p>
      <w:pPr>
        <w:widowControl/>
        <w:spacing w:before="156" w:beforeLines="50" w:after="156" w:afterLines="50" w:line="360" w:lineRule="auto"/>
        <w:jc w:val="left"/>
        <w:rPr>
          <w:rFonts w:hint="eastAsia" w:ascii="仿宋" w:hAnsi="仿宋" w:eastAsia="仿宋" w:cs="仿宋"/>
          <w:color w:val="000000"/>
          <w:kern w:val="0"/>
          <w:sz w:val="28"/>
          <w:szCs w:val="28"/>
          <w:lang w:eastAsia="zh-CN"/>
        </w:rPr>
      </w:pPr>
      <w:r>
        <w:rPr>
          <w:rFonts w:hint="eastAsia" w:ascii="仿宋" w:hAnsi="仿宋" w:eastAsia="仿宋" w:cs="仿宋"/>
          <w:color w:val="000000"/>
          <w:kern w:val="0"/>
          <w:sz w:val="28"/>
          <w:szCs w:val="28"/>
          <w:lang w:eastAsia="zh-CN"/>
        </w:rPr>
        <w:t>单位：万元</w:t>
      </w:r>
    </w:p>
    <w:p>
      <w:pPr>
        <w:widowControl/>
        <w:spacing w:before="156" w:beforeLines="50" w:after="156" w:afterLines="50" w:line="360" w:lineRule="auto"/>
        <w:jc w:val="left"/>
        <w:rPr>
          <w:rFonts w:ascii="宋体" w:hAnsi="宋体"/>
          <w:sz w:val="24"/>
        </w:rPr>
      </w:pPr>
      <w:r>
        <w:rPr>
          <w:rFonts w:hint="eastAsia" w:ascii="仿宋" w:hAnsi="仿宋" w:eastAsia="仿宋" w:cs="仿宋"/>
          <w:color w:val="000000"/>
          <w:kern w:val="0"/>
          <w:sz w:val="28"/>
          <w:szCs w:val="28"/>
        </w:rPr>
        <w:t>注：主要收入为广告收入，第一年用户量达到中北大学在校人数的20%，入住10家广告商，广告费按用户量收取。第二年用户量达到中北大学在校人数的50%，第三年将软件推广到5所高校，第五年将覆盖10所高校。</w:t>
      </w:r>
    </w:p>
    <w:p>
      <w:pPr>
        <w:widowControl/>
        <w:spacing w:before="156" w:beforeLines="50" w:after="156" w:afterLines="50" w:line="360" w:lineRule="auto"/>
        <w:ind w:firstLine="602" w:firstLineChars="200"/>
        <w:jc w:val="left"/>
        <w:rPr>
          <w:rFonts w:ascii="黑体" w:hAnsi="黑体" w:eastAsia="黑体" w:cs="黑体"/>
          <w:sz w:val="24"/>
        </w:rPr>
      </w:pPr>
      <w:bookmarkStart w:id="621" w:name="_Toc6531"/>
      <w:r>
        <w:rPr>
          <w:rFonts w:hint="eastAsia" w:ascii="仿宋" w:hAnsi="仿宋" w:eastAsia="仿宋" w:cs="仿宋"/>
          <w:b/>
          <w:color w:val="000000"/>
          <w:kern w:val="0"/>
          <w:sz w:val="30"/>
          <w:szCs w:val="30"/>
        </w:rPr>
        <w:t>9.2.2年度预算利润目标</w:t>
      </w:r>
      <w:bookmarkEnd w:id="621"/>
    </w:p>
    <w:p>
      <w:pPr>
        <w:widowControl/>
        <w:spacing w:before="156" w:beforeLines="50" w:after="156" w:afterLines="50" w:line="360" w:lineRule="auto"/>
        <w:ind w:left="105" w:leftChars="50" w:right="105" w:rightChars="50" w:firstLine="560" w:firstLineChars="200"/>
        <w:rPr>
          <w:rFonts w:hint="eastAsia" w:ascii="仿宋" w:hAnsi="仿宋" w:eastAsia="仿宋" w:cs="仿宋"/>
          <w:sz w:val="28"/>
          <w:szCs w:val="28"/>
        </w:rPr>
      </w:pPr>
      <w:r>
        <w:rPr>
          <w:rFonts w:hint="eastAsia" w:ascii="仿宋" w:hAnsi="仿宋" w:eastAsia="仿宋" w:cs="仿宋"/>
          <w:color w:val="000000"/>
          <w:kern w:val="0"/>
          <w:sz w:val="28"/>
          <w:szCs w:val="28"/>
        </w:rPr>
        <w:t>根据第一年的收入预算，预计营业成本55万元。则第一年的利润目标为-32.5万元；同理得，第二年利润目标为-2万元；第三年预计营业成本56万元，利润目标为60万元；第三年预计营业成本58万元，利润目标为59万元。</w:t>
      </w:r>
    </w:p>
    <w:p>
      <w:pPr>
        <w:pStyle w:val="3"/>
        <w:rPr>
          <w:rFonts w:hint="eastAsia" w:ascii="仿宋" w:hAnsi="仿宋" w:eastAsia="仿宋" w:cs="仿宋"/>
          <w:sz w:val="32"/>
          <w:szCs w:val="32"/>
        </w:rPr>
      </w:pPr>
      <w:bookmarkStart w:id="622" w:name="_Toc23220"/>
      <w:bookmarkStart w:id="623" w:name="_Toc17610"/>
      <w:bookmarkStart w:id="624" w:name="_Toc25031"/>
      <w:bookmarkStart w:id="625" w:name="_Toc18569"/>
      <w:bookmarkStart w:id="626" w:name="_Toc11263"/>
      <w:bookmarkStart w:id="627" w:name="_Toc6268"/>
      <w:bookmarkStart w:id="628" w:name="_Toc31232"/>
      <w:bookmarkStart w:id="629" w:name="_Toc17968"/>
      <w:bookmarkStart w:id="630" w:name="_Toc5258"/>
      <w:bookmarkStart w:id="631" w:name="_Toc19409"/>
      <w:bookmarkStart w:id="632" w:name="_Toc22727"/>
      <w:bookmarkStart w:id="633" w:name="_Toc26463"/>
      <w:bookmarkStart w:id="634" w:name="_Toc25840"/>
      <w:bookmarkStart w:id="635" w:name="_Toc27307"/>
      <w:bookmarkStart w:id="636" w:name="_Toc23515"/>
      <w:bookmarkStart w:id="637" w:name="_Toc3500"/>
      <w:bookmarkStart w:id="638" w:name="_Toc6491"/>
      <w:bookmarkStart w:id="639" w:name="_Toc15590"/>
      <w:r>
        <w:rPr>
          <w:rFonts w:hint="eastAsia" w:ascii="仿宋" w:hAnsi="仿宋" w:eastAsia="仿宋" w:cs="仿宋"/>
          <w:sz w:val="32"/>
          <w:szCs w:val="32"/>
        </w:rPr>
        <w:t>9.3财务分析</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pPr>
        <w:widowControl/>
        <w:spacing w:before="156" w:beforeLines="50" w:after="156" w:afterLines="50" w:line="360" w:lineRule="auto"/>
        <w:ind w:firstLine="602" w:firstLineChars="200"/>
        <w:jc w:val="left"/>
        <w:rPr>
          <w:rFonts w:hint="eastAsia" w:ascii="仿宋" w:hAnsi="仿宋" w:eastAsia="仿宋" w:cs="仿宋"/>
          <w:sz w:val="30"/>
          <w:szCs w:val="30"/>
        </w:rPr>
      </w:pPr>
      <w:bookmarkStart w:id="640" w:name="_Toc2551"/>
      <w:r>
        <w:rPr>
          <w:rFonts w:hint="eastAsia" w:ascii="仿宋" w:hAnsi="仿宋" w:eastAsia="仿宋" w:cs="仿宋"/>
          <w:b/>
          <w:color w:val="000000"/>
          <w:kern w:val="0"/>
          <w:sz w:val="30"/>
          <w:szCs w:val="30"/>
        </w:rPr>
        <w:t>9.3.1成本费用核算</w:t>
      </w:r>
      <w:bookmarkEnd w:id="640"/>
    </w:p>
    <w:p>
      <w:pPr>
        <w:widowControl/>
        <w:spacing w:before="156" w:beforeLines="50" w:after="156" w:afterLines="50" w:line="360" w:lineRule="auto"/>
        <w:jc w:val="left"/>
        <w:rPr>
          <w:rFonts w:hint="eastAsia" w:ascii="仿宋" w:hAnsi="仿宋" w:eastAsia="仿宋" w:cs="仿宋"/>
          <w:sz w:val="28"/>
          <w:szCs w:val="28"/>
        </w:rPr>
      </w:pPr>
      <w:r>
        <w:rPr>
          <w:rFonts w:hint="eastAsia" w:ascii="仿宋" w:hAnsi="仿宋" w:eastAsia="仿宋" w:cs="仿宋"/>
          <w:color w:val="000000"/>
          <w:kern w:val="0"/>
          <w:sz w:val="28"/>
          <w:szCs w:val="28"/>
          <w:shd w:val="clear" w:color="auto" w:fill="FFFFFF"/>
        </w:rPr>
        <w:t>公司前五年成本费用核算如下表：</w:t>
      </w:r>
    </w:p>
    <w:p>
      <w:pPr>
        <w:widowControl/>
        <w:spacing w:before="156" w:beforeLines="50" w:after="156" w:afterLines="50" w:line="360" w:lineRule="auto"/>
        <w:jc w:val="center"/>
        <w:rPr>
          <w:rFonts w:hint="eastAsia" w:ascii="仿宋" w:hAnsi="仿宋" w:eastAsia="仿宋" w:cs="仿宋"/>
          <w:color w:val="000000"/>
          <w:kern w:val="0"/>
          <w:sz w:val="28"/>
          <w:szCs w:val="28"/>
          <w:lang w:eastAsia="zh-CN"/>
        </w:rPr>
      </w:pPr>
      <w:r>
        <w:rPr>
          <w:rFonts w:hint="eastAsia" w:ascii="仿宋" w:hAnsi="仿宋" w:eastAsia="仿宋" w:cs="仿宋"/>
          <w:color w:val="000000"/>
          <w:kern w:val="0"/>
          <w:sz w:val="28"/>
          <w:szCs w:val="28"/>
          <w:lang w:eastAsia="zh-CN"/>
        </w:rPr>
        <w:t>成本费用核算表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6" w:hRule="atLeast"/>
        </w:trPr>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rPr>
            </w:pPr>
            <w:r>
              <w:rPr>
                <w:rFonts w:hint="eastAsia" w:ascii="仿宋" w:hAnsi="仿宋" w:eastAsia="仿宋" w:cs="仿宋"/>
                <w:sz w:val="28"/>
                <w:szCs w:val="28"/>
              </w:rPr>
              <mc:AlternateContent>
                <mc:Choice Requires="wps">
                  <w:drawing>
                    <wp:anchor distT="0" distB="0" distL="114300" distR="114300" simplePos="0" relativeHeight="284167168" behindDoc="0" locked="0" layoutInCell="1" allowOverlap="1">
                      <wp:simplePos x="0" y="0"/>
                      <wp:positionH relativeFrom="column">
                        <wp:posOffset>243205</wp:posOffset>
                      </wp:positionH>
                      <wp:positionV relativeFrom="paragraph">
                        <wp:posOffset>22225</wp:posOffset>
                      </wp:positionV>
                      <wp:extent cx="588645" cy="406400"/>
                      <wp:effectExtent l="0" t="0" r="1905" b="12700"/>
                      <wp:wrapSquare wrapText="bothSides"/>
                      <wp:docPr id="6" name="文本框 6"/>
                      <wp:cNvGraphicFramePr/>
                      <a:graphic xmlns:a="http://schemas.openxmlformats.org/drawingml/2006/main">
                        <a:graphicData uri="http://schemas.microsoft.com/office/word/2010/wordprocessingShape">
                          <wps:wsp>
                            <wps:cNvSpPr txBox="1"/>
                            <wps:spPr>
                              <a:xfrm>
                                <a:off x="1386205" y="3617595"/>
                                <a:ext cx="588645" cy="406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eastAsia="zh-CN"/>
                                    </w:rPr>
                                  </w:pPr>
                                  <w:r>
                                    <w:rPr>
                                      <w:rFonts w:hint="eastAsia"/>
                                      <w:sz w:val="28"/>
                                      <w:szCs w:val="28"/>
                                      <w:lang w:eastAsia="zh-CN"/>
                                    </w:rPr>
                                    <w:t>年份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5pt;margin-top:1.75pt;height:32pt;width:46.35pt;mso-wrap-distance-bottom:0pt;mso-wrap-distance-left:9pt;mso-wrap-distance-right:9pt;mso-wrap-distance-top:0pt;z-index:284167168;mso-width-relative:page;mso-height-relative:page;" fillcolor="#FFFFFF [3201]" filled="t" stroked="f" coordsize="21600,21600" o:gfxdata="UEsDBAoAAAAAAIdO4kAAAAAAAAAAAAAAAAAEAAAAZHJzL1BLAwQUAAAACACHTuJAqz47L9MAAAAH&#10;AQAADwAAAGRycy9kb3ducmV2LnhtbE2PS0/DMBCE70j8B2uRuFEnhJYqjdMDElck+jq78RJHtdeR&#10;7T5/PdsTnEarGc182ywv3okTxjQEUlBOChBIXTAD9Qo268+XOYiUNRntAqGCKyZYto8Pja5NONM3&#10;nla5F1xCqdYKbM5jLWXqLHqdJmFEYu8nRK8zn7GXJuozl3snX4tiJr0eiBesHvHDYndYHb2CXe9v&#10;u205Rmu8e6Ov23W9CYNSz09lsQCR8ZL/wnDHZ3RomWkfjmSScAqqecVJ1imIu12V/Npewex9CrJt&#10;5H/+9hdQSwMEFAAAAAgAh07iQNssBOlBAgAATAQAAA4AAABkcnMvZTJvRG9jLnhtbK1UzY7aMBC+&#10;V+o7WL6XBEiyLCKsKCuqSqvuSrTq2TgOieR4XNuQ0Ado32BPvfTe5+I5OnZgl/6cqubgzHi+zM83&#10;M5nddI0ke2FsDSqnw0FMiVAcilptc/rh/erVhBLrmCqYBCVyehCW3sxfvpi1eipGUIEshCHoRNlp&#10;q3NaOaenUWR5JRpmB6CFQmMJpmEOVbONCsNa9N7IaBTHWdSCKbQBLqzF29veSOfBf1kK7u7L0gpH&#10;ZE4xNxdOE86NP6P5jE23humq5qc02D9k0bBaYdAnV7fMMbIz9R+umpobsFC6AYcmgrKsuQg1YDXD&#10;+Ldq1hXTItSC5Fj9RJP9f275u/2DIXWR04wSxRps0fHx6/Hbj+P3LyTz9LTaThG11ohz3WvosM3n&#10;e4uXvuquNI1/Yz3E28eTbBSnlBxyOs6GV+l12hMtOkc4AtLJJEvQzhGQxFkSh0ZEz460se6NgIZ4&#10;IacG+xjoZfs76zAphJ4hPq4FWRerWsqgmO1mKQ3ZM+z5Kjw+On7yC0wq0mLV4zQOnhX473ucVAj3&#10;dff1ecl1m+5ExgaKA3JhoB8mq/mqxizvmHUPzOD04JzhRrh7PEoJGAROEiUVmM9/u/d4bCpaKWlx&#10;GnNqP+2YEZTItwrbfT1MEj++QUnSqxEq5tKyubSoXbMELH6Iu6d5ED3eybNYGmg+4uIsfFQ0McUx&#10;dk7dWVy6fkdw8bhYLAIIB1Yzd6fWmnvXnmoFi52Dsg4t8TT13JzYw5ENtJ/Wy+/EpR5Qzz+B+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rPjsv0wAAAAcBAAAPAAAAAAAAAAEAIAAAACIAAABkcnMv&#10;ZG93bnJldi54bWxQSwECFAAUAAAACACHTuJA2ywE6UECAABMBAAADgAAAAAAAAABACAAAAAiAQAA&#10;ZHJzL2Uyb0RvYy54bWxQSwUGAAAAAAYABgBZAQAA1QUAAAAA&#10;">
                      <v:fill on="t" focussize="0,0"/>
                      <v:stroke on="f" weight="0.5pt"/>
                      <v:imagedata o:title=""/>
                      <o:lock v:ext="edit" aspectratio="f"/>
                      <v:textbox>
                        <w:txbxContent>
                          <w:p>
                            <w:pPr>
                              <w:rPr>
                                <w:rFonts w:hint="eastAsia" w:eastAsia="宋体"/>
                                <w:sz w:val="28"/>
                                <w:szCs w:val="28"/>
                                <w:lang w:eastAsia="zh-CN"/>
                              </w:rPr>
                            </w:pPr>
                            <w:r>
                              <w:rPr>
                                <w:rFonts w:hint="eastAsia"/>
                                <w:sz w:val="28"/>
                                <w:szCs w:val="28"/>
                                <w:lang w:eastAsia="zh-CN"/>
                              </w:rPr>
                              <w:t>年份</w:t>
                            </w:r>
                          </w:p>
                        </w:txbxContent>
                      </v:textbox>
                      <w10:wrap type="square"/>
                    </v:shape>
                  </w:pict>
                </mc:Fallback>
              </mc:AlternateContent>
            </w:r>
            <w:r>
              <w:rPr>
                <w:rFonts w:hint="eastAsia" w:ascii="仿宋" w:hAnsi="仿宋" w:eastAsia="仿宋" w:cs="仿宋"/>
                <w:sz w:val="28"/>
                <w:szCs w:val="28"/>
              </w:rPr>
              <mc:AlternateContent>
                <mc:Choice Requires="wps">
                  <w:drawing>
                    <wp:anchor distT="0" distB="0" distL="114300" distR="114300" simplePos="0" relativeHeight="284166144" behindDoc="0" locked="0" layoutInCell="1" allowOverlap="1">
                      <wp:simplePos x="0" y="0"/>
                      <wp:positionH relativeFrom="column">
                        <wp:posOffset>-59690</wp:posOffset>
                      </wp:positionH>
                      <wp:positionV relativeFrom="paragraph">
                        <wp:posOffset>-5715</wp:posOffset>
                      </wp:positionV>
                      <wp:extent cx="908685" cy="1016635"/>
                      <wp:effectExtent l="3810" t="3175" r="20955" b="8890"/>
                      <wp:wrapNone/>
                      <wp:docPr id="5" name="直接连接符 5"/>
                      <wp:cNvGraphicFramePr/>
                      <a:graphic xmlns:a="http://schemas.openxmlformats.org/drawingml/2006/main">
                        <a:graphicData uri="http://schemas.microsoft.com/office/word/2010/wordprocessingShape">
                          <wps:wsp>
                            <wps:cNvCnPr/>
                            <wps:spPr>
                              <a:xfrm>
                                <a:off x="1083310" y="3589655"/>
                                <a:ext cx="908685" cy="1016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7pt;margin-top:-0.45pt;height:80.05pt;width:71.55pt;z-index:284166144;mso-width-relative:page;mso-height-relative:page;" filled="f" stroked="t" coordsize="21600,21600" o:gfxdata="UEsDBAoAAAAAAIdO4kAAAAAAAAAAAAAAAAAEAAAAZHJzL1BLAwQUAAAACACHTuJAB1NNfdcAAAAI&#10;AQAADwAAAGRycy9kb3ducmV2LnhtbE2PS0/DMBCE75X4D9Yicalau0l5NI3TA5AbFwqI6zbeJhHx&#10;Oo3dB/x6nBOcdlczmv0m31xsJ040+NaxhsVcgSCunGm51vD+Vs4eQPiAbLBzTBq+ycOmuJrkmBl3&#10;5lc6bUMtYgj7DDU0IfSZlL5qyKKfu544ans3WAzxHGppBjzHcNvJRKk7abHl+KHBnh4bqr62R6vB&#10;lx90KH+m1VR9prWj5PD08oxa31wv1BpEoEv4M8OIH9GhiEw7d2TjRadhtlpG5zhBjHKa3oPYxeV2&#10;lYAscvm/QPELUEsDBBQAAAAIAIdO4kChNokn5wEAAJYDAAAOAAAAZHJzL2Uyb0RvYy54bWytUzuO&#10;2zAQ7QPkDgT7WJINCbJgeYs1Nk0+BpIcYExREgH+QDKWfYlcIEC6pEqZPrfJ7jEypLy7+XRBVAzJ&#10;4Zs3M4+jzdVJSXLkzgujW1osckq4ZqYTemjpu7c3z2pKfADdgTSat/TMPb3aPn2ymWzDl2Y0suOO&#10;IIn2zWRbOoZgmyzzbOQK/MJYrvGyN05BwKMbss7BhOxKZss8r7LJuM46w7j36N3Nl3Sb+Pues/C6&#10;7z0PRLYUawvJumQP0WbbDTSDAzsKdikD/qEKBUJj0geqHQQg7534i0oJ5ow3fVgwozLT94Lx1AN2&#10;U+R/dPNmBMtTLyiOtw8y+f9Hy14d946IrqUlJRoUPtHtx28/Pny++/4J7e3XL6SMIk3WN4i91nt3&#10;OXm7d7HjU+9UXLEXcsIRyOvVqkCpzy1dlfW6KlM8NPwUCEPAOq+rGpMxBBR5UVWrBMgemazz4Tk3&#10;isRNS6XQUQRo4PjCB8yO0HtIdGtzI6RMDyk1mTBDuYz8gOPUSwi4VRYb9HqgBOSAc8qCS4zeSNHF&#10;6Mjj3XC4lo4cIc5K+mbQCB2fvesS3fPMeAgvTTe7i/zej6VdaFKZv/HHmnfgxzkmXUUqDJEal6jw&#10;rGncHUx3TlInPz5+Al4GNU7Xr+cU/fg7b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1NNfdcA&#10;AAAIAQAADwAAAAAAAAABACAAAAAiAAAAZHJzL2Rvd25yZXYueG1sUEsBAhQAFAAAAAgAh07iQKE2&#10;iSfnAQAAlgMAAA4AAAAAAAAAAQAgAAAAJgEAAGRycy9lMm9Eb2MueG1sUEsFBgAAAAAGAAYAWQEA&#10;AH8FAAAAAA==&#10;">
                      <v:fill on="f" focussize="0,0"/>
                      <v:stroke color="#000000 [3200]" joinstyle="round"/>
                      <v:imagedata o:title=""/>
                      <o:lock v:ext="edit" aspectratio="f"/>
                    </v:line>
                  </w:pict>
                </mc:Fallback>
              </mc:AlternateContent>
            </w:r>
            <w:r>
              <w:rPr>
                <w:rFonts w:hint="eastAsia" w:ascii="仿宋" w:hAnsi="仿宋" w:eastAsia="仿宋" w:cs="仿宋"/>
                <w:color w:val="000000"/>
                <w:kern w:val="0"/>
                <w:sz w:val="28"/>
                <w:szCs w:val="28"/>
                <w:vertAlign w:val="baseline"/>
                <w:lang w:eastAsia="zh-CN"/>
              </w:rPr>
              <w:t>项目</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第一年</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第二年</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第三年</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第四年</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直接人工</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28.8</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28.8</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28.8</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28.8</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管理费用</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8.3</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8.3</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8.3</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10</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销售费用</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12</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12</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15</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15</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财务费用</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0</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0</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0</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0</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固定资产</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4</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4</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4</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4</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eastAsia="zh-CN"/>
              </w:rPr>
            </w:pPr>
            <w:r>
              <w:rPr>
                <w:rFonts w:hint="eastAsia" w:ascii="仿宋" w:hAnsi="仿宋" w:eastAsia="仿宋" w:cs="仿宋"/>
                <w:color w:val="000000"/>
                <w:kern w:val="0"/>
                <w:sz w:val="28"/>
                <w:szCs w:val="28"/>
                <w:vertAlign w:val="baseline"/>
                <w:lang w:eastAsia="zh-CN"/>
              </w:rPr>
              <w:t>营业成本</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53.1</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53.1</w:t>
            </w:r>
          </w:p>
        </w:tc>
        <w:tc>
          <w:tcPr>
            <w:tcW w:w="1420"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56.1</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57.8</w:t>
            </w:r>
          </w:p>
        </w:tc>
        <w:tc>
          <w:tcPr>
            <w:tcW w:w="1421" w:type="dxa"/>
          </w:tcPr>
          <w:p>
            <w:pPr>
              <w:widowControl/>
              <w:spacing w:before="156" w:beforeLines="50" w:after="156" w:afterLines="50" w:line="360" w:lineRule="auto"/>
              <w:jc w:val="left"/>
              <w:rPr>
                <w:rFonts w:hint="eastAsia" w:ascii="仿宋" w:hAnsi="仿宋" w:eastAsia="仿宋" w:cs="仿宋"/>
                <w:color w:val="000000"/>
                <w:kern w:val="0"/>
                <w:sz w:val="28"/>
                <w:szCs w:val="28"/>
                <w:vertAlign w:val="baseline"/>
                <w:lang w:val="en-US" w:eastAsia="zh-CN"/>
              </w:rPr>
            </w:pPr>
            <w:r>
              <w:rPr>
                <w:rFonts w:hint="eastAsia" w:ascii="仿宋" w:hAnsi="仿宋" w:eastAsia="仿宋" w:cs="仿宋"/>
                <w:color w:val="000000"/>
                <w:kern w:val="0"/>
                <w:sz w:val="28"/>
                <w:szCs w:val="28"/>
                <w:vertAlign w:val="baseline"/>
                <w:lang w:val="en-US" w:eastAsia="zh-CN"/>
              </w:rPr>
              <w:t>62.8</w:t>
            </w:r>
          </w:p>
        </w:tc>
      </w:tr>
    </w:tbl>
    <w:p>
      <w:pPr>
        <w:widowControl/>
        <w:spacing w:before="156" w:beforeLines="50" w:after="156" w:afterLines="50" w:line="360" w:lineRule="auto"/>
        <w:rPr>
          <w:rFonts w:hint="eastAsia" w:ascii="仿宋" w:hAnsi="仿宋" w:eastAsia="仿宋" w:cs="仿宋"/>
          <w:color w:val="000000"/>
          <w:kern w:val="0"/>
          <w:sz w:val="28"/>
          <w:szCs w:val="28"/>
          <w:lang w:eastAsia="zh-CN"/>
        </w:rPr>
      </w:pPr>
      <w:r>
        <w:rPr>
          <w:rFonts w:hint="eastAsia" w:ascii="仿宋" w:hAnsi="仿宋" w:eastAsia="仿宋" w:cs="仿宋"/>
          <w:color w:val="000000"/>
          <w:kern w:val="0"/>
          <w:sz w:val="28"/>
          <w:szCs w:val="28"/>
          <w:lang w:eastAsia="zh-CN"/>
        </w:rPr>
        <w:t>单位：万元</w:t>
      </w:r>
    </w:p>
    <w:p>
      <w:pPr>
        <w:widowControl/>
        <w:spacing w:before="156" w:beforeLines="50" w:after="156" w:afterLines="50" w:line="360" w:lineRule="auto"/>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注：</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kern w:val="0"/>
          <w:sz w:val="28"/>
          <w:szCs w:val="28"/>
        </w:rPr>
        <w:t>（1）直接人工数据：按技术部2人，每月7000元；财务部2人，每月3000元；业务部2人，每月2000元；每月福利费按国家福利费标准（总工资的14%提取）计算。</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kern w:val="0"/>
          <w:sz w:val="28"/>
          <w:szCs w:val="28"/>
        </w:rPr>
        <w:t>（2）管理费用主要包括管理人员工资及福利费（总工资的14%提取）。总经理及经理共3人，每人每月2000元。</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kern w:val="0"/>
          <w:sz w:val="28"/>
          <w:szCs w:val="28"/>
        </w:rPr>
        <w:t>（3）销售费用主要来自宣传推广费用，以市场价值估计所得。</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kern w:val="0"/>
          <w:sz w:val="28"/>
          <w:szCs w:val="28"/>
        </w:rPr>
        <w:t>（4）财务费用主要是5人1年4万元的短期借款，按年利率5%计算，1年摊销所得。（由于国家对大学生创业的优惠政策，对于本公司借款额度免息）</w:t>
      </w:r>
    </w:p>
    <w:p>
      <w:pPr>
        <w:widowControl/>
        <w:spacing w:before="156" w:beforeLines="50" w:after="156" w:afterLines="50" w:line="360" w:lineRule="auto"/>
        <w:ind w:firstLine="560" w:firstLineChars="200"/>
        <w:rPr>
          <w:rFonts w:hint="eastAsia" w:ascii="仿宋" w:hAnsi="仿宋" w:eastAsia="仿宋" w:cs="仿宋"/>
          <w:sz w:val="28"/>
          <w:szCs w:val="28"/>
        </w:rPr>
      </w:pPr>
      <w:r>
        <w:rPr>
          <w:rFonts w:hint="eastAsia" w:ascii="仿宋" w:hAnsi="仿宋" w:eastAsia="仿宋" w:cs="仿宋"/>
          <w:color w:val="000000"/>
          <w:kern w:val="0"/>
          <w:sz w:val="28"/>
          <w:szCs w:val="28"/>
        </w:rPr>
        <w:t>（5）固定资产包含办公用品、电子设备等，按成本模式得。</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sz w:val="28"/>
          <w:szCs w:val="28"/>
        </w:rPr>
        <w:t>（6）营业成本为直接人工、制造费用、管理费用、销售费用、财务费用和固定资产之和。</w:t>
      </w:r>
    </w:p>
    <w:p>
      <w:pPr>
        <w:widowControl/>
        <w:spacing w:before="156" w:beforeLines="50" w:after="156" w:afterLines="50" w:line="360" w:lineRule="auto"/>
        <w:ind w:firstLine="602" w:firstLineChars="200"/>
        <w:jc w:val="left"/>
        <w:rPr>
          <w:rFonts w:hint="eastAsia" w:ascii="仿宋" w:hAnsi="仿宋" w:eastAsia="仿宋" w:cs="仿宋"/>
          <w:sz w:val="30"/>
          <w:szCs w:val="30"/>
        </w:rPr>
      </w:pPr>
      <w:bookmarkStart w:id="641" w:name="_Toc30313"/>
      <w:r>
        <w:rPr>
          <w:rFonts w:hint="eastAsia" w:ascii="仿宋" w:hAnsi="仿宋" w:eastAsia="仿宋" w:cs="仿宋"/>
          <w:b/>
          <w:color w:val="000000"/>
          <w:sz w:val="30"/>
          <w:szCs w:val="30"/>
        </w:rPr>
        <w:t>9.3.2资产负债表</w:t>
      </w:r>
      <w:bookmarkEnd w:id="641"/>
    </w:p>
    <w:p>
      <w:pPr>
        <w:widowControl/>
        <w:spacing w:before="156" w:beforeLines="50" w:after="156" w:afterLines="50" w:line="360" w:lineRule="auto"/>
        <w:jc w:val="left"/>
        <w:rPr>
          <w:rFonts w:hint="eastAsia" w:ascii="宋体" w:hAnsi="宋体"/>
          <w:color w:val="000000"/>
          <w:sz w:val="24"/>
        </w:rPr>
      </w:pPr>
      <w:r>
        <w:rPr>
          <w:rFonts w:hint="eastAsia" w:ascii="仿宋" w:hAnsi="仿宋" w:eastAsia="仿宋" w:cs="仿宋"/>
          <w:color w:val="000000"/>
          <w:sz w:val="28"/>
          <w:szCs w:val="28"/>
        </w:rPr>
        <w:t>我公司预计第一年资产负债如下：</w:t>
      </w:r>
    </w:p>
    <w:tbl>
      <w:tblPr>
        <w:tblStyle w:val="11"/>
        <w:tblW w:w="76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93"/>
        <w:gridCol w:w="307"/>
        <w:gridCol w:w="975"/>
        <w:gridCol w:w="1037"/>
        <w:gridCol w:w="1281"/>
        <w:gridCol w:w="341"/>
        <w:gridCol w:w="1159"/>
        <w:gridCol w:w="1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45" w:hRule="atLeast"/>
        </w:trPr>
        <w:tc>
          <w:tcPr>
            <w:tcW w:w="7654" w:type="dxa"/>
            <w:gridSpan w:val="8"/>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56"/>
                <w:szCs w:val="56"/>
                <w:u w:val="none"/>
              </w:rPr>
            </w:pPr>
            <w:r>
              <w:rPr>
                <w:rFonts w:hint="eastAsia" w:ascii="宋体" w:hAnsi="宋体" w:eastAsia="宋体" w:cs="宋体"/>
                <w:b/>
                <w:i w:val="0"/>
                <w:color w:val="000000"/>
                <w:kern w:val="0"/>
                <w:sz w:val="36"/>
                <w:szCs w:val="36"/>
                <w:u w:val="none"/>
                <w:lang w:val="en-US" w:eastAsia="zh-CN" w:bidi="ar"/>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7654" w:type="dxa"/>
            <w:gridSpan w:val="8"/>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2017 年12 月 31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7654" w:type="dxa"/>
            <w:gridSpan w:val="8"/>
            <w:shd w:val="clear" w:color="auto" w:fill="auto"/>
            <w:vAlign w:val="center"/>
          </w:tcPr>
          <w:p>
            <w:pPr>
              <w:keepNext w:val="0"/>
              <w:keepLines w:val="0"/>
              <w:widowControl/>
              <w:suppressLineNumbers w:val="0"/>
              <w:jc w:val="righ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会小企01表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2675" w:type="dxa"/>
            <w:gridSpan w:val="3"/>
            <w:tcBorders>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编制单位: 易园软件有限责任公司</w:t>
            </w:r>
          </w:p>
        </w:tc>
        <w:tc>
          <w:tcPr>
            <w:tcW w:w="1037" w:type="dxa"/>
            <w:shd w:val="clear" w:color="auto" w:fill="auto"/>
            <w:vAlign w:val="center"/>
          </w:tcPr>
          <w:p>
            <w:pPr>
              <w:rPr>
                <w:rFonts w:hint="eastAsia" w:ascii="宋体" w:hAnsi="宋体" w:eastAsia="宋体" w:cs="宋体"/>
                <w:i w:val="0"/>
                <w:color w:val="000000"/>
                <w:sz w:val="18"/>
                <w:szCs w:val="18"/>
                <w:u w:val="none"/>
              </w:rPr>
            </w:pPr>
          </w:p>
        </w:tc>
        <w:tc>
          <w:tcPr>
            <w:tcW w:w="1281" w:type="dxa"/>
            <w:shd w:val="clear" w:color="auto" w:fill="auto"/>
            <w:vAlign w:val="center"/>
          </w:tcPr>
          <w:p>
            <w:pPr>
              <w:rPr>
                <w:rFonts w:hint="eastAsia" w:ascii="宋体" w:hAnsi="宋体" w:eastAsia="宋体" w:cs="宋体"/>
                <w:i w:val="0"/>
                <w:color w:val="000000"/>
                <w:sz w:val="18"/>
                <w:szCs w:val="18"/>
                <w:u w:val="none"/>
              </w:rPr>
            </w:pPr>
          </w:p>
        </w:tc>
        <w:tc>
          <w:tcPr>
            <w:tcW w:w="341" w:type="dxa"/>
            <w:shd w:val="clear" w:color="auto" w:fill="auto"/>
            <w:vAlign w:val="center"/>
          </w:tcPr>
          <w:p>
            <w:pPr>
              <w:rPr>
                <w:rFonts w:hint="eastAsia" w:ascii="宋体" w:hAnsi="宋体" w:eastAsia="宋体" w:cs="宋体"/>
                <w:i w:val="0"/>
                <w:color w:val="000000"/>
                <w:sz w:val="18"/>
                <w:szCs w:val="18"/>
                <w:u w:val="none"/>
              </w:rPr>
            </w:pPr>
          </w:p>
        </w:tc>
        <w:tc>
          <w:tcPr>
            <w:tcW w:w="1159" w:type="dxa"/>
            <w:shd w:val="clear" w:color="auto" w:fill="auto"/>
            <w:vAlign w:val="center"/>
          </w:tcPr>
          <w:p>
            <w:pPr>
              <w:rPr>
                <w:rFonts w:hint="eastAsia" w:ascii="宋体" w:hAnsi="宋体" w:eastAsia="宋体" w:cs="宋体"/>
                <w:i w:val="0"/>
                <w:color w:val="000000"/>
                <w:sz w:val="18"/>
                <w:szCs w:val="18"/>
                <w:u w:val="none"/>
              </w:rPr>
            </w:pPr>
          </w:p>
        </w:tc>
        <w:tc>
          <w:tcPr>
            <w:tcW w:w="1161" w:type="dxa"/>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资         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行次</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年 初 数</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期 末 数</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负债及所有着权益</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行次</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年 初 数</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期 末 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流动资产：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流动负债：</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货币资金</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700,000.00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434,000.00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短期借款</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30</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200,000.00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短期投资</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应付票据</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31</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应收票据</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应付账款 </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200,000.00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应收账款</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预收账款</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33</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减：坏账准备</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其他应付款</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34</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应收账款净额</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应付工资</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35</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30,000.00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预付帐款</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应付福利费</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36</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4,200.00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应收补贴款</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未交税金</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37</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其他应收款</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9</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未付利润</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38</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存货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其他未交款</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39</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待摊费用</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11</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预提费用</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4,800.00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待处理流动资产净损失</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一年到期的长期负债</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41</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 xml:space="preserve"> 一年内到期的长期债券投资</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13</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其他流动负债</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42</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其他流动资产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14</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流动负债合计：</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43</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200,000.00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239,000.00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流动资产合计</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700,000.00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434,000.00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长期负债：</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长期投资：</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长期借款</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44</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长期投资</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应付债券</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45</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固定资产：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长期应付款</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46</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固定资产原价</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17</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40,000.00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其他长期负债</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47</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减：累计折旧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18</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10,000.00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其中：住房周转金</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48</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固定资产净值</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19</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30,000.00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长期负债合计</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49</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310"/>
                <w:tab w:val="right" w:pos="1747"/>
              </w:tabs>
              <w:jc w:val="left"/>
              <w:textAlignment w:val="center"/>
              <w:rPr>
                <w:rFonts w:hint="eastAsia" w:ascii="宋体" w:hAnsi="宋体" w:eastAsia="宋体" w:cs="宋体"/>
                <w:i w:val="0"/>
                <w:color w:val="000000"/>
                <w:sz w:val="18"/>
                <w:szCs w:val="18"/>
                <w:u w:val="none"/>
              </w:rPr>
            </w:pPr>
            <w:r>
              <w:rPr>
                <w:rFonts w:hint="eastAsia" w:ascii="宋体" w:hAnsi="宋体" w:cs="宋体"/>
                <w:i w:val="0"/>
                <w:color w:val="000000"/>
                <w:kern w:val="0"/>
                <w:sz w:val="18"/>
                <w:szCs w:val="18"/>
                <w:u w:val="none"/>
                <w:lang w:val="en-US" w:eastAsia="zh-CN" w:bidi="ar"/>
              </w:rPr>
              <w:tab/>
            </w:r>
            <w:r>
              <w:rPr>
                <w:rFonts w:hint="eastAsia" w:ascii="宋体" w:hAnsi="宋体" w:cs="宋体"/>
                <w:i w:val="0"/>
                <w:color w:val="000000"/>
                <w:kern w:val="0"/>
                <w:sz w:val="18"/>
                <w:szCs w:val="18"/>
                <w:u w:val="none"/>
                <w:lang w:val="en-US" w:eastAsia="zh-CN" w:bidi="ar"/>
              </w:rPr>
              <w:tab/>
            </w:r>
            <w:r>
              <w:rPr>
                <w:rFonts w:hint="eastAsia" w:ascii="宋体" w:hAnsi="宋体" w:eastAsia="宋体" w:cs="宋体"/>
                <w:i w:val="0"/>
                <w:color w:val="000000"/>
                <w:kern w:val="0"/>
                <w:sz w:val="18"/>
                <w:szCs w:val="18"/>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固定资产清理</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递延税项：</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在建工程</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21</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递延税款贷项</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50</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待处理固定资产净损失</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负债合计</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51</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239,000.00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固定资产合计</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23</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30,000.00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所有者权益：</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无形资产及递延资产：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实收资本</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52</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500,000.00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无形资产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资本公积</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53</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递延资产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25</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盈余公积</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54</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6"/>
                <w:szCs w:val="16"/>
                <w:u w:val="none"/>
                <w:lang w:val="en-US" w:eastAsia="zh-CN" w:bidi="ar"/>
              </w:rPr>
              <w:t>无形资产及递延资产合计</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26</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其中：公益金</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55</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其他长期资产：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未分配利润</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56</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cs="宋体"/>
                <w:i w:val="0"/>
                <w:color w:val="000000"/>
                <w:kern w:val="0"/>
                <w:sz w:val="18"/>
                <w:szCs w:val="18"/>
                <w:u w:val="none"/>
                <w:lang w:val="en-US" w:eastAsia="zh-CN" w:bidi="ar"/>
              </w:rPr>
              <w:t>225,000.00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6"/>
                <w:szCs w:val="16"/>
                <w:u w:val="none"/>
              </w:rPr>
            </w:pPr>
            <w:r>
              <w:rPr>
                <w:rFonts w:hint="eastAsia" w:ascii="宋体" w:hAnsi="宋体" w:eastAsia="宋体" w:cs="宋体"/>
                <w:i w:val="0"/>
                <w:color w:val="000000"/>
                <w:kern w:val="0"/>
                <w:sz w:val="18"/>
                <w:szCs w:val="18"/>
                <w:u w:val="none"/>
                <w:lang w:val="en-US" w:eastAsia="zh-CN" w:bidi="ar"/>
              </w:rPr>
              <w:t xml:space="preserve"> 其他长期资产</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27</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递延税项：</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所有者权益合计</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57</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cs="宋体"/>
                <w:i w:val="0"/>
                <w:color w:val="000000"/>
                <w:kern w:val="0"/>
                <w:sz w:val="18"/>
                <w:szCs w:val="18"/>
                <w:u w:val="none"/>
                <w:lang w:val="en-US" w:eastAsia="zh-CN" w:bidi="ar"/>
              </w:rPr>
              <w:t>225,000.00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 递延税款借项</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28</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18"/>
                <w:szCs w:val="18"/>
                <w:u w:val="none"/>
              </w:rPr>
            </w:pP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 xml:space="preserve">      资 产 总 计</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29</w:t>
            </w:r>
          </w:p>
        </w:tc>
        <w:tc>
          <w:tcPr>
            <w:tcW w:w="9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700,000.00 </w:t>
            </w:r>
          </w:p>
        </w:tc>
        <w:tc>
          <w:tcPr>
            <w:tcW w:w="10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464,000.00 </w:t>
            </w:r>
          </w:p>
        </w:tc>
        <w:tc>
          <w:tcPr>
            <w:tcW w:w="12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6"/>
                <w:szCs w:val="16"/>
                <w:u w:val="none"/>
                <w:lang w:val="en-US" w:eastAsia="zh-CN" w:bidi="ar"/>
              </w:rPr>
              <w:t>负债及所有者权益总计</w:t>
            </w:r>
          </w:p>
        </w:tc>
        <w:tc>
          <w:tcPr>
            <w:tcW w:w="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58</w:t>
            </w:r>
          </w:p>
        </w:tc>
        <w:tc>
          <w:tcPr>
            <w:tcW w:w="11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 xml:space="preserve">700,000.00 </w:t>
            </w:r>
          </w:p>
        </w:tc>
        <w:tc>
          <w:tcPr>
            <w:tcW w:w="11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cs="宋体"/>
                <w:i w:val="0"/>
                <w:color w:val="000000"/>
                <w:kern w:val="0"/>
                <w:sz w:val="18"/>
                <w:szCs w:val="18"/>
                <w:u w:val="none"/>
                <w:lang w:val="en-US" w:eastAsia="zh-CN" w:bidi="ar"/>
              </w:rPr>
              <w:t>464,000.00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39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单位负责人:</w:t>
            </w:r>
          </w:p>
        </w:tc>
        <w:tc>
          <w:tcPr>
            <w:tcW w:w="307" w:type="dxa"/>
            <w:shd w:val="clear" w:color="auto" w:fill="auto"/>
            <w:vAlign w:val="center"/>
          </w:tcPr>
          <w:p>
            <w:pPr>
              <w:rPr>
                <w:rFonts w:hint="eastAsia" w:ascii="宋体" w:hAnsi="宋体" w:eastAsia="宋体" w:cs="宋体"/>
                <w:i w:val="0"/>
                <w:color w:val="000000"/>
                <w:sz w:val="18"/>
                <w:szCs w:val="18"/>
                <w:u w:val="none"/>
              </w:rPr>
            </w:pPr>
          </w:p>
        </w:tc>
        <w:tc>
          <w:tcPr>
            <w:tcW w:w="975" w:type="dxa"/>
            <w:shd w:val="clear" w:color="auto" w:fill="auto"/>
            <w:vAlign w:val="center"/>
          </w:tcPr>
          <w:p>
            <w:pPr>
              <w:rPr>
                <w:rFonts w:hint="eastAsia" w:ascii="宋体" w:hAnsi="宋体" w:eastAsia="宋体" w:cs="宋体"/>
                <w:i w:val="0"/>
                <w:color w:val="000000"/>
                <w:sz w:val="18"/>
                <w:szCs w:val="18"/>
                <w:u w:val="none"/>
              </w:rPr>
            </w:pPr>
          </w:p>
        </w:tc>
        <w:tc>
          <w:tcPr>
            <w:tcW w:w="1037" w:type="dxa"/>
            <w:shd w:val="clear" w:color="auto" w:fill="auto"/>
            <w:vAlign w:val="center"/>
          </w:tcPr>
          <w:p>
            <w:pPr>
              <w:rPr>
                <w:rFonts w:hint="eastAsia" w:ascii="宋体" w:hAnsi="宋体" w:eastAsia="宋体" w:cs="宋体"/>
                <w:i w:val="0"/>
                <w:color w:val="000000"/>
                <w:sz w:val="18"/>
                <w:szCs w:val="18"/>
                <w:u w:val="none"/>
              </w:rPr>
            </w:pPr>
          </w:p>
        </w:tc>
        <w:tc>
          <w:tcPr>
            <w:tcW w:w="128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制表:</w:t>
            </w:r>
          </w:p>
        </w:tc>
        <w:tc>
          <w:tcPr>
            <w:tcW w:w="341" w:type="dxa"/>
            <w:shd w:val="clear" w:color="auto" w:fill="auto"/>
            <w:vAlign w:val="center"/>
          </w:tcPr>
          <w:p>
            <w:pPr>
              <w:rPr>
                <w:rFonts w:hint="eastAsia" w:ascii="宋体" w:hAnsi="宋体" w:eastAsia="宋体" w:cs="宋体"/>
                <w:i w:val="0"/>
                <w:color w:val="000000"/>
                <w:sz w:val="18"/>
                <w:szCs w:val="18"/>
                <w:u w:val="none"/>
              </w:rPr>
            </w:pPr>
          </w:p>
        </w:tc>
        <w:tc>
          <w:tcPr>
            <w:tcW w:w="1159" w:type="dxa"/>
            <w:shd w:val="clear" w:color="auto" w:fill="auto"/>
            <w:vAlign w:val="center"/>
          </w:tcPr>
          <w:p>
            <w:pPr>
              <w:rPr>
                <w:rFonts w:hint="eastAsia" w:ascii="宋体" w:hAnsi="宋体" w:eastAsia="宋体" w:cs="宋体"/>
                <w:i w:val="0"/>
                <w:color w:val="000000"/>
                <w:sz w:val="18"/>
                <w:szCs w:val="18"/>
                <w:u w:val="none"/>
              </w:rPr>
            </w:pPr>
          </w:p>
        </w:tc>
        <w:tc>
          <w:tcPr>
            <w:tcW w:w="1161" w:type="dxa"/>
            <w:shd w:val="clear" w:color="auto" w:fill="auto"/>
            <w:vAlign w:val="center"/>
          </w:tcPr>
          <w:p>
            <w:pPr>
              <w:rPr>
                <w:rFonts w:hint="eastAsia" w:ascii="宋体" w:hAnsi="宋体" w:eastAsia="宋体" w:cs="宋体"/>
                <w:i w:val="0"/>
                <w:color w:val="000000"/>
                <w:sz w:val="18"/>
                <w:szCs w:val="18"/>
                <w:u w:val="none"/>
              </w:rPr>
            </w:pPr>
          </w:p>
        </w:tc>
      </w:tr>
    </w:tbl>
    <w:p>
      <w:pPr>
        <w:widowControl/>
        <w:spacing w:before="156" w:beforeLines="50" w:after="156" w:afterLines="50" w:line="360" w:lineRule="auto"/>
        <w:ind w:firstLine="602" w:firstLineChars="200"/>
        <w:jc w:val="left"/>
        <w:rPr>
          <w:rFonts w:hint="eastAsia" w:ascii="仿宋" w:hAnsi="仿宋" w:eastAsia="仿宋" w:cs="仿宋"/>
          <w:sz w:val="30"/>
          <w:szCs w:val="30"/>
        </w:rPr>
      </w:pPr>
      <w:bookmarkStart w:id="642" w:name="_Toc2605"/>
      <w:r>
        <w:rPr>
          <w:rFonts w:hint="eastAsia" w:ascii="仿宋" w:hAnsi="仿宋" w:eastAsia="仿宋" w:cs="仿宋"/>
          <w:b/>
          <w:color w:val="000000"/>
          <w:sz w:val="30"/>
          <w:szCs w:val="30"/>
        </w:rPr>
        <w:t>9.3.3利润表</w:t>
      </w:r>
      <w:bookmarkEnd w:id="642"/>
    </w:p>
    <w:p>
      <w:pPr>
        <w:widowControl/>
        <w:spacing w:before="156" w:beforeLines="50" w:after="156" w:afterLines="50" w:line="360" w:lineRule="auto"/>
        <w:jc w:val="left"/>
        <w:rPr>
          <w:rFonts w:hint="eastAsia" w:ascii="仿宋" w:hAnsi="仿宋" w:eastAsia="仿宋" w:cs="仿宋"/>
          <w:color w:val="000000"/>
          <w:sz w:val="28"/>
          <w:szCs w:val="28"/>
        </w:rPr>
      </w:pPr>
      <w:r>
        <w:rPr>
          <w:rFonts w:hint="eastAsia" w:ascii="仿宋" w:hAnsi="仿宋" w:eastAsia="仿宋" w:cs="仿宋"/>
          <w:color w:val="000000"/>
          <w:sz w:val="28"/>
          <w:szCs w:val="28"/>
        </w:rPr>
        <w:t>我公司预计第一年利润表如下：</w:t>
      </w:r>
    </w:p>
    <w:tbl>
      <w:tblPr>
        <w:tblStyle w:val="11"/>
        <w:tblW w:w="68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71"/>
        <w:gridCol w:w="678"/>
        <w:gridCol w:w="2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6898" w:type="dxa"/>
            <w:gridSpan w:val="3"/>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40"/>
                <w:szCs w:val="40"/>
                <w:u w:val="none"/>
              </w:rPr>
            </w:pPr>
            <w:r>
              <w:rPr>
                <w:rFonts w:hint="eastAsia" w:ascii="宋体" w:hAnsi="宋体" w:eastAsia="宋体" w:cs="宋体"/>
                <w:b/>
                <w:i w:val="0"/>
                <w:color w:val="000000"/>
                <w:kern w:val="0"/>
                <w:sz w:val="40"/>
                <w:szCs w:val="40"/>
                <w:u w:val="none"/>
                <w:lang w:val="en-US" w:eastAsia="zh-CN" w:bidi="ar"/>
              </w:rPr>
              <w:t>利 润 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编制单位：易园软件有限责任公司</w:t>
            </w:r>
          </w:p>
        </w:tc>
        <w:tc>
          <w:tcPr>
            <w:tcW w:w="678" w:type="dxa"/>
            <w:shd w:val="clear" w:color="auto" w:fill="auto"/>
            <w:vAlign w:val="center"/>
          </w:tcPr>
          <w:p>
            <w:pPr>
              <w:jc w:val="center"/>
              <w:rPr>
                <w:rFonts w:hint="eastAsia" w:ascii="宋体" w:hAnsi="宋体" w:eastAsia="宋体" w:cs="宋体"/>
                <w:i w:val="0"/>
                <w:color w:val="000000"/>
                <w:sz w:val="24"/>
                <w:szCs w:val="24"/>
                <w:u w:val="none"/>
              </w:rPr>
            </w:pPr>
          </w:p>
        </w:tc>
        <w:tc>
          <w:tcPr>
            <w:tcW w:w="2649" w:type="dxa"/>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  位：元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3571" w:type="dxa"/>
            <w:shd w:val="clear" w:color="auto" w:fill="auto"/>
            <w:vAlign w:val="bottom"/>
          </w:tcPr>
          <w:p>
            <w:pPr>
              <w:rPr>
                <w:rFonts w:hint="eastAsia" w:ascii="宋体" w:hAnsi="宋体" w:eastAsia="宋体" w:cs="宋体"/>
                <w:i w:val="0"/>
                <w:color w:val="000000"/>
                <w:sz w:val="24"/>
                <w:szCs w:val="24"/>
                <w:u w:val="none"/>
              </w:rPr>
            </w:pPr>
          </w:p>
        </w:tc>
        <w:tc>
          <w:tcPr>
            <w:tcW w:w="678" w:type="dxa"/>
            <w:shd w:val="clear" w:color="auto" w:fill="auto"/>
            <w:vAlign w:val="center"/>
          </w:tcPr>
          <w:p>
            <w:pPr>
              <w:jc w:val="center"/>
              <w:rPr>
                <w:rFonts w:hint="eastAsia" w:ascii="宋体" w:hAnsi="宋体" w:eastAsia="宋体" w:cs="宋体"/>
                <w:i w:val="0"/>
                <w:color w:val="000000"/>
                <w:sz w:val="24"/>
                <w:szCs w:val="24"/>
                <w:u w:val="none"/>
              </w:rPr>
            </w:pPr>
          </w:p>
        </w:tc>
        <w:tc>
          <w:tcPr>
            <w:tcW w:w="2649" w:type="dxa"/>
            <w:shd w:val="clear" w:color="auto" w:fill="auto"/>
            <w:vAlign w:val="bottom"/>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    目</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行次</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第一年累计总额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一、业务收入</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225,000.00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减：主营成本</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531,000.00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主营业务税金及附加</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销售费用</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120,000.00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管理费用</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83,000.00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财务费用</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二、营业利润</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-306,000.00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加：营业外收入</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减：营业外支出</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四、利润总额</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-306,000.00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减：所得税</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trPr>
        <w:tc>
          <w:tcPr>
            <w:tcW w:w="357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五、净利润</w:t>
            </w:r>
          </w:p>
        </w:tc>
        <w:tc>
          <w:tcPr>
            <w:tcW w:w="6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264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-306,000.00 </w:t>
            </w:r>
          </w:p>
        </w:tc>
      </w:tr>
    </w:tbl>
    <w:p>
      <w:pPr>
        <w:widowControl/>
        <w:spacing w:before="156" w:beforeLines="50" w:after="156" w:afterLines="50" w:line="360" w:lineRule="auto"/>
        <w:ind w:firstLine="602" w:firstLineChars="200"/>
        <w:jc w:val="left"/>
        <w:rPr>
          <w:rFonts w:ascii="黑体" w:hAnsi="黑体" w:eastAsia="黑体" w:cs="黑体"/>
          <w:b/>
          <w:color w:val="000000"/>
          <w:sz w:val="24"/>
        </w:rPr>
      </w:pPr>
      <w:bookmarkStart w:id="643" w:name="_Toc16514"/>
      <w:r>
        <w:rPr>
          <w:rFonts w:hint="eastAsia" w:ascii="仿宋" w:hAnsi="仿宋" w:eastAsia="仿宋" w:cs="仿宋"/>
          <w:b/>
          <w:color w:val="000000"/>
          <w:sz w:val="30"/>
          <w:szCs w:val="30"/>
        </w:rPr>
        <w:t>9.3.4产品现金流量表</w:t>
      </w:r>
      <w:bookmarkEnd w:id="643"/>
    </w:p>
    <w:p>
      <w:pPr>
        <w:widowControl/>
        <w:spacing w:before="156" w:beforeLines="50" w:after="156" w:afterLines="50" w:line="360" w:lineRule="auto"/>
        <w:jc w:val="left"/>
        <w:rPr>
          <w:rFonts w:hint="eastAsia" w:ascii="仿宋" w:hAnsi="仿宋" w:eastAsia="仿宋" w:cs="仿宋"/>
          <w:color w:val="000000"/>
          <w:sz w:val="28"/>
          <w:szCs w:val="28"/>
        </w:rPr>
      </w:pPr>
      <w:r>
        <w:rPr>
          <w:rFonts w:hint="eastAsia" w:ascii="仿宋" w:hAnsi="仿宋" w:eastAsia="仿宋" w:cs="仿宋"/>
          <w:color w:val="000000"/>
          <w:sz w:val="28"/>
          <w:szCs w:val="28"/>
        </w:rPr>
        <w:t>第一年现金流量表如下：</w:t>
      </w:r>
    </w:p>
    <w:tbl>
      <w:tblPr>
        <w:tblStyle w:val="11"/>
        <w:tblW w:w="82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5"/>
        <w:gridCol w:w="5338"/>
        <w:gridCol w:w="2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0" w:hRule="atLeast"/>
        </w:trPr>
        <w:tc>
          <w:tcPr>
            <w:tcW w:w="8252" w:type="dxa"/>
            <w:gridSpan w:val="3"/>
            <w:shd w:val="clear" w:color="auto" w:fill="auto"/>
            <w:vAlign w:val="center"/>
          </w:tcPr>
          <w:p>
            <w:pPr>
              <w:keepNext w:val="0"/>
              <w:keepLines w:val="0"/>
              <w:widowControl/>
              <w:suppressLineNumbers w:val="0"/>
              <w:jc w:val="center"/>
              <w:textAlignment w:val="center"/>
              <w:rPr>
                <w:rFonts w:hint="eastAsia" w:ascii="仿宋" w:hAnsi="仿宋" w:eastAsia="仿宋" w:cs="仿宋"/>
                <w:b/>
                <w:i w:val="0"/>
                <w:color w:val="000000"/>
                <w:sz w:val="32"/>
                <w:szCs w:val="32"/>
                <w:u w:val="none"/>
              </w:rPr>
            </w:pPr>
            <w:r>
              <w:rPr>
                <w:rFonts w:hint="eastAsia" w:ascii="仿宋" w:hAnsi="仿宋" w:eastAsia="仿宋" w:cs="仿宋"/>
                <w:b/>
                <w:i w:val="0"/>
                <w:color w:val="000000"/>
                <w:kern w:val="0"/>
                <w:sz w:val="32"/>
                <w:szCs w:val="32"/>
                <w:u w:val="none"/>
                <w:lang w:val="en-US" w:eastAsia="zh-CN" w:bidi="ar"/>
              </w:rPr>
              <w:t>现金流量表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8252" w:type="dxa"/>
            <w:gridSpan w:val="3"/>
            <w:tcBorders>
              <w:bottom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报表日期：     年报                                        单位：元（保留两位小数）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行次</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项   目</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1</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b/>
                <w:i w:val="0"/>
                <w:color w:val="FF0000"/>
                <w:sz w:val="22"/>
                <w:szCs w:val="22"/>
                <w:u w:val="none"/>
              </w:rPr>
            </w:pPr>
            <w:r>
              <w:rPr>
                <w:rFonts w:hint="eastAsia" w:ascii="仿宋" w:hAnsi="仿宋" w:eastAsia="仿宋" w:cs="仿宋"/>
                <w:b/>
                <w:i w:val="0"/>
                <w:color w:val="FF0000"/>
                <w:kern w:val="0"/>
                <w:sz w:val="22"/>
                <w:szCs w:val="22"/>
                <w:u w:val="none"/>
                <w:lang w:val="en-US" w:eastAsia="zh-CN" w:bidi="ar"/>
              </w:rPr>
              <w:t>一、经营活动产生的现金流量：</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 w:hAnsi="仿宋" w:eastAsia="仿宋" w:cs="仿宋"/>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销售商品、提供劳务收到的现金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225000.00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3</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收到的税费返还</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4</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收到的其他与经营活动有关的现金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5</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现金流入小计</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225000.00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6</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购买商品、接受劳务支付的现金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40000.00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7</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支付给职工以及为职工支付的现金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34200.00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8</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支付的各项税费</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9</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支付的其他与经营活动有关的现金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456800.00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10</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现金流出小计</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531000.00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11</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经营活动产生的现金流量净额</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-306000.00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23</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b/>
                <w:i w:val="0"/>
                <w:color w:val="FF0000"/>
                <w:sz w:val="22"/>
                <w:szCs w:val="22"/>
                <w:u w:val="none"/>
              </w:rPr>
            </w:pPr>
            <w:r>
              <w:rPr>
                <w:rFonts w:hint="eastAsia" w:ascii="仿宋" w:hAnsi="仿宋" w:eastAsia="仿宋" w:cs="仿宋"/>
                <w:b/>
                <w:i w:val="0"/>
                <w:color w:val="FF0000"/>
                <w:kern w:val="0"/>
                <w:sz w:val="22"/>
                <w:szCs w:val="22"/>
                <w:u w:val="none"/>
                <w:lang w:val="en-US" w:eastAsia="zh-CN" w:bidi="ar"/>
              </w:rPr>
              <w:t>二、筹集活动产生的现金流量：</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 w:hAnsi="仿宋" w:eastAsia="仿宋" w:cs="仿宋"/>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24</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吸收投资所收到的现金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500000.00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25</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借款所收到的现金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200000.00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26</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收到的其他与筹资活动有关的现金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仿宋" w:hAnsi="仿宋" w:eastAsia="仿宋" w:cs="仿宋"/>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27</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现金流入小计</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700000.00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28</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偿还债务所支付的现金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29</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分配股利、利润或偿付利息所支付的现金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30</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支付的其他与筹资活动有关的现金</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31</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现金流出小计</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32</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    筹集活动产生的现金流量净额</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700000.00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33</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b/>
                <w:i w:val="0"/>
                <w:color w:val="FF0000"/>
                <w:sz w:val="22"/>
                <w:szCs w:val="22"/>
                <w:u w:val="none"/>
              </w:rPr>
            </w:pPr>
            <w:r>
              <w:rPr>
                <w:rFonts w:hint="eastAsia" w:ascii="仿宋" w:hAnsi="仿宋" w:eastAsia="仿宋" w:cs="仿宋"/>
                <w:b/>
                <w:i w:val="0"/>
                <w:color w:val="FF0000"/>
                <w:kern w:val="0"/>
                <w:sz w:val="22"/>
                <w:szCs w:val="22"/>
                <w:u w:val="none"/>
                <w:lang w:val="en-US" w:eastAsia="zh-CN" w:bidi="ar"/>
              </w:rPr>
              <w:t>三、汇率变动对现金的影响</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5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34</w:t>
            </w:r>
          </w:p>
        </w:tc>
        <w:tc>
          <w:tcPr>
            <w:tcW w:w="53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b/>
                <w:i w:val="0"/>
                <w:color w:val="FF0000"/>
                <w:sz w:val="22"/>
                <w:szCs w:val="22"/>
                <w:u w:val="none"/>
              </w:rPr>
            </w:pPr>
            <w:r>
              <w:rPr>
                <w:rFonts w:hint="eastAsia" w:ascii="仿宋" w:hAnsi="仿宋" w:eastAsia="仿宋" w:cs="仿宋"/>
                <w:b/>
                <w:i w:val="0"/>
                <w:color w:val="FF0000"/>
                <w:kern w:val="0"/>
                <w:sz w:val="22"/>
                <w:szCs w:val="22"/>
                <w:u w:val="none"/>
                <w:lang w:val="en-US" w:eastAsia="zh-CN" w:bidi="ar"/>
              </w:rPr>
              <w:t>四、现金及现金等价物净增加额</w:t>
            </w:r>
          </w:p>
        </w:tc>
        <w:tc>
          <w:tcPr>
            <w:tcW w:w="23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仿宋" w:hAnsi="仿宋" w:eastAsia="仿宋" w:cs="仿宋"/>
                <w:i w:val="0"/>
                <w:color w:val="000000"/>
                <w:sz w:val="22"/>
                <w:szCs w:val="22"/>
                <w:u w:val="none"/>
              </w:rPr>
            </w:pPr>
            <w:r>
              <w:rPr>
                <w:rFonts w:hint="eastAsia" w:ascii="仿宋" w:hAnsi="仿宋" w:eastAsia="仿宋" w:cs="仿宋"/>
                <w:i w:val="0"/>
                <w:color w:val="000000"/>
                <w:kern w:val="0"/>
                <w:sz w:val="22"/>
                <w:szCs w:val="22"/>
                <w:u w:val="none"/>
                <w:lang w:val="en-US" w:eastAsia="zh-CN" w:bidi="ar"/>
              </w:rPr>
              <w:t xml:space="preserve">0.00 </w:t>
            </w:r>
          </w:p>
        </w:tc>
      </w:tr>
    </w:tbl>
    <w:p>
      <w:pPr>
        <w:widowControl/>
        <w:spacing w:before="156" w:beforeLines="50" w:after="156" w:afterLines="50" w:line="360" w:lineRule="auto"/>
        <w:ind w:firstLine="602" w:firstLineChars="200"/>
        <w:jc w:val="left"/>
        <w:rPr>
          <w:rFonts w:hint="eastAsia" w:ascii="仿宋" w:hAnsi="仿宋" w:eastAsia="仿宋" w:cs="仿宋"/>
          <w:sz w:val="30"/>
          <w:szCs w:val="30"/>
        </w:rPr>
      </w:pPr>
      <w:bookmarkStart w:id="644" w:name="_Toc9574"/>
      <w:r>
        <w:rPr>
          <w:rFonts w:hint="eastAsia" w:ascii="仿宋" w:hAnsi="仿宋" w:eastAsia="仿宋" w:cs="仿宋"/>
          <w:b/>
          <w:color w:val="000000"/>
          <w:sz w:val="30"/>
          <w:szCs w:val="30"/>
        </w:rPr>
        <w:t>9.3.5会计报表分析</w:t>
      </w:r>
      <w:bookmarkEnd w:id="644"/>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以第一年为例财务分析如下：</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根据比率分析法可得</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bookmarkStart w:id="645" w:name="_Toc26316"/>
      <w:r>
        <w:rPr>
          <w:rFonts w:hint="eastAsia" w:ascii="仿宋" w:hAnsi="仿宋" w:eastAsia="仿宋" w:cs="仿宋"/>
          <w:color w:val="000000"/>
          <w:kern w:val="0"/>
          <w:sz w:val="28"/>
          <w:szCs w:val="28"/>
        </w:rPr>
        <w:t>（一）流动比率</w:t>
      </w:r>
      <w:bookmarkEnd w:id="645"/>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流动比率是衡量短期偿债能力的最常用的量度。</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我公司的第一年预计流动比率为</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流动比率=流动资产/流动负债=434000/239000=1.816。根据经验，流动比率一般应维持在2：1比较合适。我公司流动比率比较接近合理值，说明我公司资产流动性较高，短期偿债能力较强，且资金利用率较高。</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bookmarkStart w:id="646" w:name="_Toc13862"/>
      <w:r>
        <w:rPr>
          <w:rFonts w:hint="eastAsia" w:ascii="仿宋" w:hAnsi="仿宋" w:eastAsia="仿宋" w:cs="仿宋"/>
          <w:color w:val="000000"/>
          <w:kern w:val="0"/>
          <w:sz w:val="28"/>
          <w:szCs w:val="28"/>
        </w:rPr>
        <w:t>（二）现金比率</w:t>
      </w:r>
      <w:bookmarkEnd w:id="646"/>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我公司第一年预计现金比率为</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现金比率=货币资金/流动负债=434000/239000=1.816。根据我公司的现金比率可以了解到我公司的货币资金总额是流动负债总额的1.816倍，强有力的说明了我公司目前对于短期偿债方面是很富裕的。对于债权人而言，承担的风险更小。</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bookmarkStart w:id="647" w:name="_Toc13731"/>
      <w:r>
        <w:rPr>
          <w:rFonts w:hint="eastAsia" w:ascii="仿宋" w:hAnsi="仿宋" w:eastAsia="仿宋" w:cs="仿宋"/>
          <w:color w:val="000000"/>
          <w:kern w:val="0"/>
          <w:sz w:val="28"/>
          <w:szCs w:val="28"/>
        </w:rPr>
        <w:t>（三）资产负债比率</w:t>
      </w:r>
      <w:bookmarkEnd w:id="647"/>
    </w:p>
    <w:p>
      <w:pPr>
        <w:widowControl/>
        <w:spacing w:before="156" w:beforeLines="50" w:after="156" w:afterLines="50" w:line="360" w:lineRule="auto"/>
        <w:ind w:firstLine="560" w:firstLineChars="200"/>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资产负债比率是衡量债权人长期信用风险的尺度。我公司第一年预计资产负债率为</w:t>
      </w:r>
      <w:r>
        <w:rPr>
          <w:rFonts w:hint="eastAsia" w:ascii="仿宋" w:hAnsi="仿宋" w:eastAsia="仿宋" w:cs="仿宋"/>
          <w:color w:val="000000"/>
          <w:kern w:val="0"/>
          <w:sz w:val="28"/>
          <w:szCs w:val="28"/>
          <w:lang w:val="en-US" w:eastAsia="zh-CN"/>
        </w:rPr>
        <w:t xml:space="preserve">  </w:t>
      </w:r>
      <w:r>
        <w:rPr>
          <w:rFonts w:hint="eastAsia" w:ascii="仿宋" w:hAnsi="仿宋" w:eastAsia="仿宋" w:cs="仿宋"/>
          <w:color w:val="000000"/>
          <w:kern w:val="0"/>
          <w:sz w:val="28"/>
          <w:szCs w:val="28"/>
        </w:rPr>
        <w:t>资产负债率=负债总额/资产总额=239000/434000=0.515。</w:t>
      </w:r>
    </w:p>
    <w:p>
      <w:pPr>
        <w:widowControl/>
        <w:spacing w:before="156" w:beforeLines="50" w:after="156" w:afterLines="50" w:line="360" w:lineRule="auto"/>
        <w:ind w:firstLine="560" w:firstLineChars="200"/>
        <w:rPr>
          <w:rFonts w:hint="eastAsia" w:ascii="仿宋" w:hAnsi="仿宋" w:eastAsia="仿宋" w:cs="仿宋"/>
          <w:color w:val="000000"/>
          <w:sz w:val="28"/>
          <w:szCs w:val="28"/>
        </w:rPr>
      </w:pPr>
      <w:r>
        <w:rPr>
          <w:rFonts w:hint="eastAsia" w:ascii="仿宋" w:hAnsi="仿宋" w:eastAsia="仿宋" w:cs="仿宋"/>
          <w:color w:val="000000"/>
          <w:kern w:val="0"/>
          <w:sz w:val="28"/>
          <w:szCs w:val="28"/>
        </w:rPr>
        <w:t>我公司所处行业为APP服务公司，从债权人角度来说，资产负债率相对于行业市场均值较为合理。说明我公司长期信用风险尺度适宜。</w:t>
      </w:r>
    </w:p>
    <w:p>
      <w:pPr>
        <w:widowControl/>
        <w:spacing w:before="156" w:beforeLines="50" w:after="156" w:afterLines="50" w:line="360" w:lineRule="auto"/>
        <w:ind w:firstLine="560" w:firstLineChars="200"/>
        <w:rPr>
          <w:rFonts w:ascii="宋体" w:hAnsi="宋体"/>
          <w:sz w:val="24"/>
        </w:rPr>
      </w:pPr>
      <w:r>
        <w:rPr>
          <w:rFonts w:hint="eastAsia" w:ascii="仿宋" w:hAnsi="仿宋" w:eastAsia="仿宋" w:cs="仿宋"/>
          <w:color w:val="000000"/>
          <w:kern w:val="0"/>
          <w:sz w:val="28"/>
          <w:szCs w:val="28"/>
        </w:rPr>
        <w:t>综上所述，我公司财务结构合理且风险较低，值得风投公司考察信赖。</w:t>
      </w:r>
    </w:p>
    <w:p>
      <w:pPr>
        <w:pStyle w:val="2"/>
        <w:jc w:val="center"/>
        <w:rPr>
          <w:rFonts w:hint="eastAsia" w:ascii="仿宋" w:hAnsi="仿宋" w:eastAsia="仿宋" w:cs="仿宋"/>
          <w:sz w:val="44"/>
          <w:szCs w:val="44"/>
        </w:rPr>
      </w:pPr>
      <w:bookmarkStart w:id="648" w:name="_Toc4016"/>
      <w:bookmarkStart w:id="649" w:name="_Toc7125"/>
      <w:bookmarkStart w:id="650" w:name="_Toc3755"/>
      <w:bookmarkStart w:id="651" w:name="_Toc24193"/>
      <w:bookmarkStart w:id="652" w:name="_Toc14171"/>
      <w:bookmarkStart w:id="653" w:name="_Toc16647"/>
      <w:bookmarkStart w:id="654" w:name="_Toc13798"/>
      <w:bookmarkStart w:id="655" w:name="_Toc26308"/>
      <w:bookmarkStart w:id="656" w:name="_Toc28500"/>
      <w:bookmarkStart w:id="657" w:name="_Toc13821"/>
      <w:bookmarkStart w:id="658" w:name="_Toc24415"/>
      <w:bookmarkStart w:id="659" w:name="_Toc2527"/>
      <w:bookmarkStart w:id="660" w:name="_Toc17052"/>
      <w:bookmarkStart w:id="661" w:name="_Toc21268"/>
      <w:bookmarkStart w:id="662" w:name="_Toc14170"/>
      <w:bookmarkStart w:id="663" w:name="_Toc1496"/>
      <w:bookmarkStart w:id="664" w:name="_Toc3831"/>
      <w:bookmarkStart w:id="665" w:name="_Toc27862"/>
      <w:r>
        <w:rPr>
          <w:rFonts w:hint="eastAsia" w:ascii="仿宋" w:hAnsi="仿宋" w:eastAsia="仿宋" w:cs="仿宋"/>
          <w:sz w:val="44"/>
          <w:szCs w:val="44"/>
        </w:rPr>
        <w:t>十.融资方案</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pPr>
        <w:widowControl/>
        <w:spacing w:before="156" w:beforeLines="50" w:after="156" w:afterLines="50" w:line="360" w:lineRule="auto"/>
        <w:rPr>
          <w:rFonts w:ascii="黑体" w:hAnsi="黑体" w:eastAsia="黑体" w:cs="黑体"/>
          <w:b/>
          <w:color w:val="000000"/>
          <w:kern w:val="0"/>
          <w:sz w:val="24"/>
        </w:rPr>
      </w:pPr>
      <w:bookmarkStart w:id="666" w:name="_Toc21337"/>
      <w:bookmarkStart w:id="667" w:name="_Toc10032"/>
      <w:bookmarkStart w:id="668" w:name="_Toc13973"/>
      <w:bookmarkStart w:id="669" w:name="_Toc29627"/>
      <w:bookmarkStart w:id="670" w:name="_Toc18022"/>
      <w:bookmarkStart w:id="671" w:name="_Toc25496"/>
      <w:bookmarkStart w:id="672" w:name="_Toc20368"/>
      <w:bookmarkStart w:id="673" w:name="_Toc29547"/>
      <w:bookmarkStart w:id="674" w:name="_Toc25953"/>
      <w:bookmarkStart w:id="675" w:name="_Toc25021"/>
      <w:bookmarkStart w:id="676" w:name="_Toc24390"/>
      <w:bookmarkStart w:id="677" w:name="_Toc7263"/>
      <w:bookmarkStart w:id="678" w:name="_Toc2803"/>
      <w:bookmarkStart w:id="679" w:name="_Toc1036"/>
      <w:bookmarkStart w:id="680" w:name="_Toc24564"/>
      <w:bookmarkStart w:id="681" w:name="_Toc7938"/>
      <w:bookmarkStart w:id="682" w:name="_Toc2661"/>
      <w:bookmarkStart w:id="683" w:name="_Toc8754"/>
      <w:r>
        <w:rPr>
          <w:rStyle w:val="14"/>
          <w:rFonts w:hint="eastAsia" w:ascii="仿宋" w:hAnsi="仿宋" w:eastAsia="仿宋" w:cs="仿宋"/>
          <w:sz w:val="32"/>
          <w:szCs w:val="32"/>
        </w:rPr>
        <w:t>10.1项目融资方案</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r>
        <w:rPr>
          <w:rFonts w:hint="eastAsia" w:ascii="黑体" w:hAnsi="黑体" w:eastAsia="黑体" w:cs="黑体"/>
          <w:b/>
          <w:color w:val="000000"/>
          <w:kern w:val="0"/>
          <w:sz w:val="24"/>
        </w:rPr>
        <w:t xml:space="preserve"> </w:t>
      </w:r>
    </w:p>
    <w:p>
      <w:pPr>
        <w:widowControl/>
        <w:spacing w:before="156" w:beforeLines="50" w:after="156" w:afterLines="50" w:line="360" w:lineRule="auto"/>
        <w:ind w:firstLine="560" w:firstLineChars="200"/>
        <w:rPr>
          <w:rFonts w:hint="eastAsia" w:ascii="仿宋" w:hAnsi="仿宋" w:eastAsia="仿宋" w:cs="仿宋"/>
          <w:bCs/>
          <w:color w:val="000000"/>
          <w:kern w:val="0"/>
          <w:sz w:val="28"/>
          <w:szCs w:val="28"/>
        </w:rPr>
      </w:pPr>
      <w:r>
        <w:rPr>
          <w:rFonts w:hint="eastAsia" w:ascii="仿宋" w:hAnsi="仿宋" w:eastAsia="仿宋" w:cs="仿宋"/>
          <w:bCs/>
          <w:color w:val="000000"/>
          <w:kern w:val="0"/>
          <w:sz w:val="28"/>
          <w:szCs w:val="28"/>
        </w:rPr>
        <w:t>鉴于我公司市场定位为校园服务类软件公司，创立之初没有能力内源融资，所以我公司主要通过银行贷款等的外源融资方式进行融资。</w:t>
      </w:r>
    </w:p>
    <w:p>
      <w:pPr>
        <w:pStyle w:val="3"/>
        <w:rPr>
          <w:rFonts w:hint="eastAsia" w:ascii="仿宋" w:hAnsi="仿宋" w:eastAsia="仿宋" w:cs="仿宋"/>
          <w:sz w:val="32"/>
          <w:szCs w:val="32"/>
        </w:rPr>
      </w:pPr>
      <w:bookmarkStart w:id="684" w:name="_Toc13841"/>
      <w:bookmarkStart w:id="685" w:name="_Toc14785"/>
      <w:bookmarkStart w:id="686" w:name="_Toc20187"/>
      <w:bookmarkStart w:id="687" w:name="_Toc20"/>
      <w:bookmarkStart w:id="688" w:name="_Toc6137"/>
      <w:bookmarkStart w:id="689" w:name="_Toc705"/>
      <w:bookmarkStart w:id="690" w:name="_Toc8233"/>
      <w:bookmarkStart w:id="691" w:name="_Toc10274"/>
      <w:bookmarkStart w:id="692" w:name="_Toc17972"/>
      <w:bookmarkStart w:id="693" w:name="_Toc17469"/>
      <w:bookmarkStart w:id="694" w:name="_Toc31615"/>
      <w:bookmarkStart w:id="695" w:name="_Toc18584"/>
      <w:bookmarkStart w:id="696" w:name="_Toc20970"/>
      <w:bookmarkStart w:id="697" w:name="_Toc27067"/>
      <w:bookmarkStart w:id="698" w:name="_Toc5585"/>
      <w:bookmarkStart w:id="699" w:name="_Toc22054"/>
      <w:bookmarkStart w:id="700" w:name="_Toc6326"/>
      <w:bookmarkStart w:id="701" w:name="_Toc31145"/>
      <w:r>
        <w:rPr>
          <w:rFonts w:hint="eastAsia" w:ascii="仿宋" w:hAnsi="仿宋" w:eastAsia="仿宋" w:cs="仿宋"/>
          <w:sz w:val="32"/>
          <w:szCs w:val="32"/>
        </w:rPr>
        <w:t>10.2融资模式</w:t>
      </w:r>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pPr>
        <w:widowControl/>
        <w:spacing w:before="156" w:beforeLines="50" w:after="156" w:afterLines="50" w:line="360" w:lineRule="auto"/>
        <w:ind w:firstLine="602" w:firstLineChars="200"/>
        <w:rPr>
          <w:rFonts w:ascii="黑体" w:hAnsi="黑体" w:eastAsia="黑体" w:cs="黑体"/>
          <w:b/>
          <w:color w:val="000000"/>
          <w:kern w:val="0"/>
          <w:sz w:val="24"/>
        </w:rPr>
      </w:pPr>
      <w:bookmarkStart w:id="702" w:name="_Toc15087"/>
      <w:r>
        <w:rPr>
          <w:rFonts w:hint="eastAsia" w:ascii="仿宋" w:hAnsi="仿宋" w:eastAsia="仿宋" w:cs="仿宋"/>
          <w:b/>
          <w:color w:val="000000"/>
          <w:kern w:val="0"/>
          <w:sz w:val="30"/>
          <w:szCs w:val="30"/>
        </w:rPr>
        <w:t>10.2.1债券融资模式</w:t>
      </w:r>
      <w:bookmarkEnd w:id="702"/>
    </w:p>
    <w:p>
      <w:pPr>
        <w:widowControl/>
        <w:spacing w:before="156" w:beforeLines="50" w:after="156" w:afterLines="50" w:line="360" w:lineRule="auto"/>
        <w:ind w:firstLine="560" w:firstLineChars="200"/>
        <w:rPr>
          <w:rFonts w:hint="eastAsia" w:ascii="仿宋" w:hAnsi="仿宋" w:eastAsia="仿宋" w:cs="仿宋"/>
          <w:bCs/>
          <w:color w:val="000000"/>
          <w:kern w:val="0"/>
          <w:sz w:val="28"/>
          <w:szCs w:val="28"/>
        </w:rPr>
      </w:pPr>
      <w:r>
        <w:rPr>
          <w:rFonts w:hint="eastAsia" w:ascii="仿宋" w:hAnsi="仿宋" w:eastAsia="仿宋" w:cs="仿宋"/>
          <w:bCs/>
          <w:color w:val="000000"/>
          <w:kern w:val="0"/>
          <w:sz w:val="28"/>
          <w:szCs w:val="28"/>
        </w:rPr>
        <w:t>囿于国家大学生创业小额贷款免息的政策鼓励，债券融资我公司主要采用国内银行贷款，即5人以大学生信贷方式贷款4万元，达到融资20万元。</w:t>
      </w:r>
    </w:p>
    <w:p>
      <w:pPr>
        <w:widowControl/>
        <w:spacing w:before="156" w:beforeLines="50" w:after="156" w:afterLines="50" w:line="360" w:lineRule="auto"/>
        <w:ind w:firstLine="602" w:firstLineChars="200"/>
        <w:rPr>
          <w:rFonts w:hint="eastAsia" w:ascii="仿宋" w:hAnsi="仿宋" w:eastAsia="仿宋" w:cs="仿宋"/>
          <w:b/>
          <w:color w:val="000000"/>
          <w:kern w:val="0"/>
          <w:sz w:val="30"/>
          <w:szCs w:val="30"/>
        </w:rPr>
      </w:pPr>
      <w:bookmarkStart w:id="703" w:name="_Toc23912"/>
      <w:r>
        <w:rPr>
          <w:rFonts w:hint="eastAsia" w:ascii="仿宋" w:hAnsi="仿宋" w:eastAsia="仿宋" w:cs="仿宋"/>
          <w:b/>
          <w:color w:val="000000"/>
          <w:kern w:val="0"/>
          <w:sz w:val="30"/>
          <w:szCs w:val="30"/>
        </w:rPr>
        <w:t>10.2.2股权融资模式</w:t>
      </w:r>
      <w:bookmarkEnd w:id="703"/>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Cs/>
          <w:color w:val="000000"/>
          <w:kern w:val="0"/>
          <w:sz w:val="28"/>
          <w:szCs w:val="28"/>
        </w:rPr>
      </w:pPr>
      <w:bookmarkStart w:id="704" w:name="_Toc19265"/>
      <w:r>
        <w:rPr>
          <w:rFonts w:hint="eastAsia" w:ascii="仿宋" w:hAnsi="仿宋" w:eastAsia="仿宋" w:cs="仿宋"/>
          <w:bCs/>
          <w:color w:val="000000"/>
          <w:kern w:val="0"/>
          <w:sz w:val="28"/>
          <w:szCs w:val="28"/>
        </w:rPr>
        <w:t>（一）股权出让融资</w:t>
      </w:r>
      <w:bookmarkEnd w:id="704"/>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Cs/>
          <w:color w:val="000000"/>
          <w:kern w:val="0"/>
          <w:sz w:val="28"/>
          <w:szCs w:val="28"/>
        </w:rPr>
      </w:pPr>
      <w:r>
        <w:rPr>
          <w:rFonts w:hint="eastAsia" w:ascii="仿宋" w:hAnsi="仿宋" w:eastAsia="仿宋" w:cs="仿宋"/>
          <w:bCs/>
          <w:color w:val="000000"/>
          <w:kern w:val="0"/>
          <w:sz w:val="28"/>
          <w:szCs w:val="28"/>
        </w:rPr>
        <w:t>我公司以出让公司百分之三十的股份进行交易融资，以吸引投资。</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Cs/>
          <w:color w:val="000000"/>
          <w:kern w:val="0"/>
          <w:sz w:val="28"/>
          <w:szCs w:val="28"/>
        </w:rPr>
      </w:pPr>
      <w:bookmarkStart w:id="705" w:name="_Toc28638"/>
      <w:r>
        <w:rPr>
          <w:rFonts w:hint="eastAsia" w:ascii="仿宋" w:hAnsi="仿宋" w:eastAsia="仿宋" w:cs="仿宋"/>
          <w:bCs/>
          <w:color w:val="000000"/>
          <w:kern w:val="0"/>
          <w:sz w:val="28"/>
          <w:szCs w:val="28"/>
        </w:rPr>
        <w:t>（二）风险投资融资</w:t>
      </w:r>
      <w:bookmarkEnd w:id="705"/>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Cs/>
          <w:color w:val="000000"/>
          <w:kern w:val="0"/>
          <w:sz w:val="28"/>
          <w:szCs w:val="28"/>
        </w:rPr>
      </w:pPr>
      <w:r>
        <w:rPr>
          <w:rFonts w:hint="eastAsia" w:ascii="仿宋" w:hAnsi="仿宋" w:eastAsia="仿宋" w:cs="仿宋"/>
          <w:bCs/>
          <w:color w:val="000000"/>
          <w:kern w:val="0"/>
          <w:sz w:val="28"/>
          <w:szCs w:val="28"/>
        </w:rPr>
        <w:t>我公司引进风险投资公司进行项目融资。</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ascii="宋体" w:hAnsi="宋体"/>
          <w:bCs/>
          <w:color w:val="000000"/>
          <w:kern w:val="0"/>
          <w:sz w:val="24"/>
        </w:rPr>
      </w:pPr>
      <w:r>
        <w:rPr>
          <w:rFonts w:hint="eastAsia" w:ascii="仿宋" w:hAnsi="仿宋" w:eastAsia="仿宋" w:cs="仿宋"/>
          <w:bCs/>
          <w:color w:val="000000"/>
          <w:kern w:val="0"/>
          <w:sz w:val="28"/>
          <w:szCs w:val="28"/>
        </w:rPr>
        <w:t>我公司预计股权融资约50万元作为创立的初始资本。</w:t>
      </w:r>
    </w:p>
    <w:p>
      <w:pPr>
        <w:pStyle w:val="3"/>
        <w:rPr>
          <w:rFonts w:hint="eastAsia" w:ascii="仿宋" w:hAnsi="仿宋" w:eastAsia="仿宋" w:cs="仿宋"/>
          <w:sz w:val="32"/>
          <w:szCs w:val="32"/>
        </w:rPr>
      </w:pPr>
      <w:bookmarkStart w:id="706" w:name="_Toc32462"/>
      <w:bookmarkStart w:id="707" w:name="_Toc23468"/>
      <w:bookmarkStart w:id="708" w:name="_Toc11711"/>
      <w:bookmarkStart w:id="709" w:name="_Toc1877"/>
      <w:bookmarkStart w:id="710" w:name="_Toc12867"/>
      <w:bookmarkStart w:id="711" w:name="_Toc18801"/>
      <w:bookmarkStart w:id="712" w:name="_Toc29166"/>
      <w:bookmarkStart w:id="713" w:name="_Toc15424"/>
      <w:bookmarkStart w:id="714" w:name="_Toc19377"/>
      <w:bookmarkStart w:id="715" w:name="_Toc2956"/>
      <w:bookmarkStart w:id="716" w:name="_Toc22488"/>
      <w:bookmarkStart w:id="717" w:name="_Toc14440"/>
      <w:bookmarkStart w:id="718" w:name="_Toc12136"/>
      <w:bookmarkStart w:id="719" w:name="_Toc9724"/>
      <w:bookmarkStart w:id="720" w:name="_Toc15741"/>
      <w:bookmarkStart w:id="721" w:name="_Toc17394"/>
      <w:bookmarkStart w:id="722" w:name="_Toc31299"/>
      <w:bookmarkStart w:id="723" w:name="_Toc29869"/>
      <w:r>
        <w:rPr>
          <w:rFonts w:hint="eastAsia" w:ascii="仿宋" w:hAnsi="仿宋" w:eastAsia="仿宋" w:cs="仿宋"/>
          <w:sz w:val="32"/>
          <w:szCs w:val="32"/>
        </w:rPr>
        <w:t>10.3融资期限及退出</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pPr>
        <w:widowControl/>
        <w:spacing w:before="156" w:beforeLines="50" w:after="156" w:afterLines="50" w:line="360" w:lineRule="auto"/>
        <w:ind w:firstLine="560" w:firstLineChars="200"/>
        <w:rPr>
          <w:rFonts w:hint="eastAsia" w:ascii="仿宋" w:hAnsi="仿宋" w:eastAsia="仿宋" w:cs="仿宋"/>
          <w:bCs/>
          <w:color w:val="000000"/>
          <w:kern w:val="0"/>
          <w:sz w:val="28"/>
          <w:szCs w:val="28"/>
        </w:rPr>
      </w:pPr>
      <w:r>
        <w:rPr>
          <w:rFonts w:hint="eastAsia" w:ascii="仿宋" w:hAnsi="仿宋" w:eastAsia="仿宋" w:cs="仿宋"/>
          <w:bCs/>
          <w:color w:val="000000"/>
          <w:kern w:val="0"/>
          <w:sz w:val="28"/>
          <w:szCs w:val="28"/>
        </w:rPr>
        <w:t>债券融资期限为五年，五年后本息偿还；股权融资期限暂定为5年，撤出时采用股权转让的方式。</w:t>
      </w:r>
    </w:p>
    <w:p>
      <w:pPr>
        <w:pStyle w:val="2"/>
        <w:jc w:val="center"/>
        <w:rPr>
          <w:rFonts w:hint="eastAsia" w:ascii="仿宋" w:hAnsi="仿宋" w:eastAsia="仿宋" w:cs="仿宋"/>
          <w:sz w:val="44"/>
          <w:szCs w:val="44"/>
        </w:rPr>
      </w:pPr>
      <w:bookmarkStart w:id="724" w:name="_Toc16278"/>
      <w:bookmarkStart w:id="725" w:name="_Toc20065"/>
      <w:bookmarkStart w:id="726" w:name="_Toc3594"/>
      <w:bookmarkStart w:id="727" w:name="_Toc29749"/>
      <w:bookmarkStart w:id="728" w:name="_Toc2129"/>
      <w:bookmarkStart w:id="729" w:name="_Toc9164"/>
      <w:bookmarkStart w:id="730" w:name="_Toc10878"/>
      <w:bookmarkStart w:id="731" w:name="_Toc26724"/>
      <w:bookmarkStart w:id="732" w:name="_Toc17070"/>
      <w:bookmarkStart w:id="733" w:name="_Toc2091"/>
      <w:bookmarkStart w:id="734" w:name="_Toc13282"/>
      <w:bookmarkStart w:id="735" w:name="_Toc4424"/>
      <w:bookmarkStart w:id="736" w:name="_Toc19089"/>
      <w:bookmarkStart w:id="737" w:name="_Toc18257"/>
      <w:bookmarkStart w:id="738" w:name="_Toc25417"/>
      <w:bookmarkStart w:id="739" w:name="_Toc11126"/>
      <w:bookmarkStart w:id="740" w:name="_Toc17429"/>
      <w:bookmarkStart w:id="741" w:name="_Toc15704"/>
      <w:r>
        <w:rPr>
          <w:rFonts w:hint="eastAsia" w:ascii="仿宋" w:hAnsi="仿宋" w:eastAsia="仿宋" w:cs="仿宋"/>
          <w:sz w:val="44"/>
          <w:szCs w:val="44"/>
        </w:rPr>
        <w:t>十一.关键风险与风投撤出</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pPr>
        <w:pStyle w:val="3"/>
        <w:rPr>
          <w:rFonts w:hint="eastAsia" w:ascii="仿宋" w:hAnsi="仿宋" w:eastAsia="仿宋" w:cs="仿宋"/>
          <w:sz w:val="32"/>
          <w:szCs w:val="32"/>
        </w:rPr>
      </w:pPr>
      <w:bookmarkStart w:id="742" w:name="_Toc26312"/>
      <w:bookmarkStart w:id="743" w:name="_Toc28586"/>
      <w:bookmarkStart w:id="744" w:name="_Toc933"/>
      <w:bookmarkStart w:id="745" w:name="_Toc11684"/>
      <w:bookmarkStart w:id="746" w:name="_Toc21476"/>
      <w:bookmarkStart w:id="747" w:name="_Toc11508"/>
      <w:bookmarkStart w:id="748" w:name="_Toc8572"/>
      <w:bookmarkStart w:id="749" w:name="_Toc1370"/>
      <w:bookmarkStart w:id="750" w:name="_Toc25412"/>
      <w:bookmarkStart w:id="751" w:name="_Toc4338"/>
      <w:bookmarkStart w:id="752" w:name="_Toc12579"/>
      <w:bookmarkStart w:id="753" w:name="_Toc9063"/>
      <w:bookmarkStart w:id="754" w:name="_Toc27730"/>
      <w:bookmarkStart w:id="755" w:name="_Toc30490"/>
      <w:bookmarkStart w:id="756" w:name="_Toc7737"/>
      <w:bookmarkStart w:id="757" w:name="_Toc12865"/>
      <w:bookmarkStart w:id="758" w:name="_Toc22107"/>
      <w:bookmarkStart w:id="759" w:name="_Toc10246"/>
      <w:r>
        <w:rPr>
          <w:rFonts w:hint="eastAsia" w:ascii="仿宋" w:hAnsi="仿宋" w:eastAsia="仿宋" w:cs="仿宋"/>
          <w:sz w:val="32"/>
          <w:szCs w:val="32"/>
        </w:rPr>
        <w:t>11.1关键风险</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在市场经济体制下，任何一家企业都会面临各种各样的风险，既有内部风险也有外部风险。认清自身所面临的内外风险，将有助于企业制定决策从而实现长足发展。我公司在经营初期，主要面临以下风险：</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外部风险：</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bookmarkStart w:id="760" w:name="_Toc24261"/>
      <w:r>
        <w:rPr>
          <w:rFonts w:hint="eastAsia" w:ascii="仿宋" w:hAnsi="仿宋" w:eastAsia="仿宋" w:cs="仿宋"/>
          <w:b w:val="0"/>
          <w:bCs w:val="0"/>
          <w:color w:val="000000"/>
          <w:kern w:val="0"/>
          <w:sz w:val="28"/>
          <w:szCs w:val="28"/>
        </w:rPr>
        <w:t>（一）环境风险</w:t>
      </w:r>
      <w:bookmarkEnd w:id="760"/>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自然方面：本项目运营模式分为线上、线下。线上主要是运用APP平台开展，线下则是APP中各个模块的实体服务场。实体服务场所主要在校园内部和校园周边的商家及工作地点，自然灾害威胁不大。</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政策方面：为支持大学生创业，国家和各级政府出台了许多优惠政策，涉及融资、开业、税收、创业培训、创业指导等诸多方面，解决创业前期资金难的困境。</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人文方面：高校有充足的人才后备资源，现代电脑科技的发展为公司运营提供可行性的设备。</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经济方面：大学生经济的不乐观与萧条，让市场缺少活力。从而阻碍公司的业务开拓。</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color w:val="000000"/>
          <w:kern w:val="0"/>
          <w:sz w:val="28"/>
          <w:szCs w:val="28"/>
          <w:lang w:val="en-US" w:eastAsia="zh-CN"/>
        </w:rPr>
      </w:pPr>
      <w:r>
        <w:rPr>
          <w:rFonts w:hint="eastAsia" w:ascii="仿宋" w:hAnsi="仿宋" w:eastAsia="仿宋" w:cs="仿宋"/>
          <w:b w:val="0"/>
          <w:bCs w:val="0"/>
          <w:color w:val="000000"/>
          <w:kern w:val="0"/>
          <w:sz w:val="28"/>
          <w:szCs w:val="28"/>
          <w:lang w:val="en-US" w:eastAsia="zh-CN"/>
        </w:rPr>
        <w:t>技术方面：不存在技术瓶颈，但总体来说程序复杂，实现过程需克服的困难较多。</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bookmarkStart w:id="761" w:name="_Toc15535"/>
      <w:r>
        <w:rPr>
          <w:rFonts w:hint="eastAsia" w:ascii="仿宋" w:hAnsi="仿宋" w:eastAsia="仿宋" w:cs="仿宋"/>
          <w:b w:val="0"/>
          <w:bCs w:val="0"/>
          <w:color w:val="000000"/>
          <w:kern w:val="0"/>
          <w:sz w:val="28"/>
          <w:szCs w:val="28"/>
        </w:rPr>
        <w:t>（二）市场风险</w:t>
      </w:r>
      <w:bookmarkEnd w:id="761"/>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通货膨胀：导致物价变动，使资产负债表所反映的资产价值低估，不能反映公司的真实财务状况；</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竞争对手：本公司是一个投入比较小，回报率较高的新型公司，将会有许多的竞争者开发类似软件平台的现象出现，将在现在与未来面临众多同行们的挑战，将对公司的生存发展产生威胁。</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消费者爱好：公司提供的消费平台能够适合广告匹配需求商的要求，是公司生存的必要前提。一定要掌握好消费者的爱好，充分收集必要的信息，做到消费者喜欢与信赖。</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市场前景：经过市场的调查，有许多中小企业希望在广告宣传方面得到支持帮助。昂贵的广告费、让许多企业不得不望而却步。本公司就是基于这个市场存在的空白，为众多靠自己的能力没有办法通过广告来推广自己商品的企业提供可行性渠道。</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知名度：企业知名度是企业的一种重要资产，对本公司而言更是如此。在竞争激烈的细分市场中，提升品牌知名度并使其产生实际的销售收益对企业至关重要 。作为新成立的公司知名度小，对扩展公司的规模有一定的制约。</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内部风险</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bookmarkStart w:id="762" w:name="_Toc29924"/>
      <w:r>
        <w:rPr>
          <w:rFonts w:hint="eastAsia" w:ascii="仿宋" w:hAnsi="仿宋" w:eastAsia="仿宋" w:cs="仿宋"/>
          <w:b w:val="0"/>
          <w:bCs w:val="0"/>
          <w:color w:val="000000"/>
          <w:kern w:val="0"/>
          <w:sz w:val="28"/>
          <w:szCs w:val="28"/>
        </w:rPr>
        <w:t>（一）经营风险 </w:t>
      </w:r>
      <w:bookmarkEnd w:id="762"/>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信息来源：收集信息的方式主要有线上收集与线下走访。线上收集信息的难度比较大，很难收集到完整的信息，网上虚假的信息多，如不谨慎就会给使用本软件的大学生提供错误的信息，造成软件可信度下降甚至失去用户。线下走访入驻商铺则花费的费用比较大，造成成本增加。 </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信息匹配：入驻企业与二手市场多种多样，信息种类也越来越多，需要配对合适的功能平台，如果平台与信息不匹配，结构不合理，就会影响公司的营运。 </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管理决策：核心管理团队若对市场进行了错误的分析，就会导致决策错误，从而给公司带来或大或小的损失。</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投资回收：资金投入是为了创造比原来更多的财富，即涉及公司的盈利问题，公司营业收入要及时收回，才会为公司提供便利的营运资金。 </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bookmarkStart w:id="763" w:name="_Toc25880"/>
      <w:r>
        <w:rPr>
          <w:rFonts w:hint="eastAsia" w:ascii="仿宋" w:hAnsi="仿宋" w:eastAsia="仿宋" w:cs="仿宋"/>
          <w:b w:val="0"/>
          <w:bCs w:val="0"/>
          <w:color w:val="000000"/>
          <w:kern w:val="0"/>
          <w:sz w:val="28"/>
          <w:szCs w:val="28"/>
        </w:rPr>
        <w:t>（二）财务风险</w:t>
      </w:r>
      <w:bookmarkEnd w:id="763"/>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资金筹集：这对企业的建立起到至关重要的作用，企业能否能建立，要看资金的筹集情况而定。 </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资金需求量的预测：合理的资金安排会给企业带来更多的货币价值收益，合理的资金安排要基于资金的预算。</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营运资金的管理：资金混乱会造成公司财务管理困难。影响公司的各种经济活动。 </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收益分配管理：收益分配要遵守应有的规定，收益分配不合理，会对公司的利益造成损害。</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财务的预算：财务预算失误，会使公司不能有效地使用资源及统一协调各种经营活动，也就不能以期产生更多的利润。 </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rPr>
      </w:pPr>
      <w:r>
        <w:rPr>
          <w:rFonts w:hint="eastAsia" w:ascii="仿宋" w:hAnsi="仿宋" w:eastAsia="仿宋" w:cs="仿宋"/>
          <w:b w:val="0"/>
          <w:bCs w:val="0"/>
          <w:color w:val="000000"/>
          <w:kern w:val="0"/>
          <w:sz w:val="28"/>
          <w:szCs w:val="28"/>
        </w:rPr>
        <w:t>财务控制：无目的、不充分、不及时、不经济的财务控制会使财务控制费用的浪费。</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color w:val="000000"/>
          <w:kern w:val="0"/>
          <w:sz w:val="28"/>
          <w:szCs w:val="28"/>
        </w:rPr>
      </w:pPr>
      <w:r>
        <w:rPr>
          <w:rFonts w:hint="eastAsia" w:ascii="仿宋" w:hAnsi="仿宋" w:eastAsia="仿宋" w:cs="仿宋"/>
          <w:b w:val="0"/>
          <w:bCs w:val="0"/>
          <w:color w:val="000000"/>
          <w:kern w:val="0"/>
          <w:sz w:val="28"/>
          <w:szCs w:val="28"/>
        </w:rPr>
        <w:t> 财务分析：对财务分析的错误会让理财循环活动中断，影响公司的正常运营。 </w:t>
      </w:r>
    </w:p>
    <w:p>
      <w:pPr>
        <w:pStyle w:val="3"/>
        <w:rPr>
          <w:rFonts w:hint="eastAsia" w:ascii="仿宋" w:hAnsi="仿宋" w:eastAsia="仿宋" w:cs="仿宋"/>
          <w:sz w:val="32"/>
          <w:szCs w:val="32"/>
        </w:rPr>
      </w:pPr>
      <w:bookmarkStart w:id="764" w:name="_Toc24047"/>
      <w:bookmarkStart w:id="765" w:name="_Toc21455"/>
      <w:bookmarkStart w:id="766" w:name="_Toc21842"/>
      <w:bookmarkStart w:id="767" w:name="_Toc5403"/>
      <w:bookmarkStart w:id="768" w:name="_Toc28945"/>
      <w:bookmarkStart w:id="769" w:name="_Toc3285"/>
      <w:bookmarkStart w:id="770" w:name="_Toc28563"/>
      <w:bookmarkStart w:id="771" w:name="_Toc12783"/>
      <w:bookmarkStart w:id="772" w:name="_Toc11253"/>
      <w:bookmarkStart w:id="773" w:name="_Toc10503"/>
      <w:bookmarkStart w:id="774" w:name="_Toc21991"/>
      <w:bookmarkStart w:id="775" w:name="_Toc16954"/>
      <w:bookmarkStart w:id="776" w:name="_Toc12013"/>
      <w:bookmarkStart w:id="777" w:name="_Toc11852"/>
      <w:bookmarkStart w:id="778" w:name="_Toc13235"/>
      <w:bookmarkStart w:id="779" w:name="_Toc12107"/>
      <w:bookmarkStart w:id="780" w:name="_Toc8918"/>
      <w:bookmarkStart w:id="781" w:name="_Toc12301"/>
      <w:r>
        <w:rPr>
          <w:rFonts w:hint="eastAsia" w:ascii="仿宋" w:hAnsi="仿宋" w:eastAsia="仿宋" w:cs="仿宋"/>
          <w:sz w:val="32"/>
          <w:szCs w:val="32"/>
        </w:rPr>
        <w:t>11.2风投撤出</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color w:val="000000"/>
          <w:kern w:val="0"/>
          <w:sz w:val="28"/>
          <w:szCs w:val="28"/>
          <w:lang w:val="en-US" w:eastAsia="zh-CN"/>
        </w:rPr>
      </w:pPr>
      <w:r>
        <w:rPr>
          <w:rFonts w:hint="eastAsia" w:ascii="仿宋" w:hAnsi="仿宋" w:eastAsia="仿宋" w:cs="仿宋"/>
          <w:color w:val="000000"/>
          <w:kern w:val="0"/>
          <w:sz w:val="28"/>
          <w:szCs w:val="28"/>
          <w:lang w:val="en-US" w:eastAsia="zh-CN"/>
        </w:rPr>
        <w:t>风投撤出的主要方式为股权转让，一般可以选择出售，即风投公司把自身拥有的股权或部分股权出售给第三方，实现风投公司的利益最大化。除此之外，我公司支持风投公司实行回购的方式来保证自身利益。</w:t>
      </w:r>
    </w:p>
    <w:p>
      <w:pPr>
        <w:pStyle w:val="2"/>
        <w:numPr>
          <w:ilvl w:val="0"/>
          <w:numId w:val="0"/>
        </w:numPr>
      </w:pPr>
    </w:p>
    <w:p/>
    <w:p/>
    <w:p/>
    <w:p/>
    <w:p/>
    <w:p/>
    <w:p/>
    <w:p/>
    <w:p/>
    <w:p/>
    <w:p/>
    <w:p/>
    <w:p/>
    <w:p/>
    <w:p/>
    <w:p/>
    <w:p/>
    <w:p/>
    <w:p/>
    <w:p/>
    <w:p/>
    <w:p/>
    <w:p/>
    <w:p/>
    <w:p/>
    <w:p/>
    <w:p/>
    <w:p>
      <w:pPr>
        <w:tabs>
          <w:tab w:val="left" w:pos="3477"/>
        </w:tabs>
        <w:jc w:val="left"/>
        <w:rPr>
          <w:rFonts w:hint="eastAsia" w:eastAsia="宋体"/>
          <w:lang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lang w:eastAsia="zh-CN"/>
        </w:rPr>
        <w:tab/>
      </w:r>
      <w:r>
        <w:rPr>
          <w:rFonts w:hint="eastAsia" w:ascii="仿宋" w:hAnsi="仿宋" w:eastAsia="仿宋" w:cs="仿宋"/>
          <w:b/>
          <w:bCs/>
          <w:sz w:val="44"/>
          <w:szCs w:val="44"/>
          <w:lang w:val="en-US" w:eastAsia="zh-CN"/>
        </w:rPr>
        <w:t>十二.附录</w:t>
      </w:r>
    </w:p>
    <w:p>
      <w:pPr>
        <w:pStyle w:val="2"/>
        <w:numPr>
          <w:ilvl w:val="0"/>
          <w:numId w:val="0"/>
        </w:numPr>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（一）服务功能的存在价值</w:t>
      </w:r>
    </w:p>
    <w:p>
      <w:pPr>
        <w:numPr>
          <w:ilvl w:val="0"/>
          <w:numId w:val="0"/>
        </w:numPr>
        <w:rPr>
          <w:rFonts w:hint="eastAsia" w:ascii="仿宋" w:hAnsi="仿宋" w:eastAsia="仿宋" w:cs="仿宋"/>
          <w:b/>
          <w:bCs/>
          <w:sz w:val="24"/>
          <w:szCs w:val="24"/>
          <w:lang w:val="en-US" w:eastAsia="zh-CN"/>
        </w:rPr>
      </w:pPr>
    </w:p>
    <w:p/>
    <w:tbl>
      <w:tblPr>
        <w:tblStyle w:val="12"/>
        <w:tblpPr w:leftFromText="180" w:rightFromText="180" w:vertAnchor="page" w:horzAnchor="page" w:tblpX="2270" w:tblpY="299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3"/>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823" w:type="dxa"/>
          </w:tcPr>
          <w:p>
            <w:pPr>
              <w:rPr>
                <w:rFonts w:hint="eastAsia"/>
                <w:b/>
                <w:sz w:val="44"/>
                <w:szCs w:val="44"/>
              </w:rPr>
            </w:pPr>
            <w:r>
              <w:rPr>
                <w:rFonts w:hint="eastAsia"/>
                <w:b/>
                <w:sz w:val="44"/>
                <w:szCs w:val="44"/>
              </w:rPr>
              <w:t>W</w:t>
            </w:r>
            <w:r>
              <w:rPr>
                <w:b/>
                <w:sz w:val="44"/>
                <w:szCs w:val="44"/>
              </w:rPr>
              <w:t>hat</w:t>
            </w:r>
          </w:p>
        </w:tc>
        <w:tc>
          <w:tcPr>
            <w:tcW w:w="4473" w:type="dxa"/>
          </w:tcPr>
          <w:p>
            <w:pPr>
              <w:rPr>
                <w:rFonts w:hint="eastAsia"/>
                <w:b/>
                <w:sz w:val="44"/>
                <w:szCs w:val="44"/>
              </w:rPr>
            </w:pPr>
            <w:r>
              <w:rPr>
                <w:b/>
                <w:sz w:val="44"/>
                <w:szCs w:val="44"/>
              </w:rPr>
              <w:t>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823" w:type="dxa"/>
          </w:tcPr>
          <w:p>
            <w:pPr>
              <w:rPr>
                <w:rFonts w:ascii="宋体" w:hAnsi="宋体" w:eastAsia="宋体"/>
                <w:sz w:val="24"/>
                <w:szCs w:val="24"/>
              </w:rPr>
            </w:pPr>
            <w:r>
              <w:rPr>
                <w:rFonts w:hint="eastAsia" w:ascii="宋体" w:hAnsi="宋体" w:eastAsia="宋体"/>
                <w:sz w:val="24"/>
                <w:szCs w:val="24"/>
              </w:rPr>
              <w:t>我要上自习：</w:t>
            </w:r>
          </w:p>
          <w:p>
            <w:pPr>
              <w:rPr>
                <w:rFonts w:ascii="宋体" w:hAnsi="宋体" w:eastAsia="宋体"/>
                <w:sz w:val="24"/>
                <w:szCs w:val="24"/>
              </w:rPr>
            </w:pPr>
            <w:r>
              <w:rPr>
                <w:rFonts w:hint="eastAsia" w:ascii="宋体" w:hAnsi="宋体" w:eastAsia="宋体"/>
                <w:sz w:val="24"/>
                <w:szCs w:val="24"/>
              </w:rPr>
              <w:t>随时随地了解本校或附近高校无课</w:t>
            </w:r>
          </w:p>
          <w:p>
            <w:pPr>
              <w:rPr>
                <w:rFonts w:hint="eastAsia" w:ascii="宋体" w:hAnsi="宋体" w:eastAsia="宋体"/>
                <w:sz w:val="24"/>
                <w:szCs w:val="24"/>
              </w:rPr>
            </w:pPr>
            <w:r>
              <w:rPr>
                <w:rFonts w:hint="eastAsia" w:ascii="宋体" w:hAnsi="宋体" w:eastAsia="宋体"/>
                <w:sz w:val="24"/>
                <w:szCs w:val="24"/>
              </w:rPr>
              <w:t>教室的使用情况。</w:t>
            </w:r>
          </w:p>
        </w:tc>
        <w:tc>
          <w:tcPr>
            <w:tcW w:w="4473" w:type="dxa"/>
          </w:tcPr>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多数同学都在寻找自习教室的过程中浪费了一定的时间。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823" w:type="dxa"/>
          </w:tcPr>
          <w:p>
            <w:pPr>
              <w:widowControl/>
              <w:spacing w:before="156" w:beforeLines="50" w:after="156" w:afterLines="50" w:line="360" w:lineRule="auto"/>
              <w:ind w:left="-44"/>
              <w:rPr>
                <w:rFonts w:ascii="宋体" w:hAnsi="宋体" w:eastAsia="宋体" w:cs="宋体"/>
                <w:color w:val="000000"/>
                <w:sz w:val="24"/>
                <w:szCs w:val="24"/>
              </w:rPr>
            </w:pPr>
            <w:r>
              <w:rPr>
                <w:rFonts w:hint="eastAsia" w:ascii="宋体" w:hAnsi="宋体" w:eastAsia="宋体" w:cs="宋体"/>
                <w:color w:val="000000"/>
                <w:sz w:val="24"/>
                <w:szCs w:val="24"/>
              </w:rPr>
              <w:t>校园资讯：</w:t>
            </w:r>
          </w:p>
          <w:p>
            <w:pPr>
              <w:widowControl/>
              <w:spacing w:before="156" w:beforeLines="50" w:after="156" w:afterLines="50" w:line="360" w:lineRule="auto"/>
              <w:ind w:left="-44"/>
              <w:rPr>
                <w:rFonts w:hint="eastAsia" w:ascii="宋体" w:hAnsi="宋体"/>
                <w:sz w:val="24"/>
                <w:szCs w:val="24"/>
              </w:rPr>
            </w:pPr>
            <w:r>
              <w:rPr>
                <w:rFonts w:hint="eastAsia" w:ascii="宋体" w:hAnsi="宋体" w:eastAsia="宋体" w:cs="宋体"/>
                <w:color w:val="000000"/>
                <w:sz w:val="24"/>
                <w:szCs w:val="24"/>
              </w:rPr>
              <w:t>随时随地获悉社团动态、考试报名、信息查询、考研咨询、校园百态。</w:t>
            </w:r>
          </w:p>
        </w:tc>
        <w:tc>
          <w:tcPr>
            <w:tcW w:w="4473" w:type="dxa"/>
          </w:tcPr>
          <w:p>
            <w:pPr>
              <w:widowControl/>
              <w:jc w:val="left"/>
              <w:rPr>
                <w:rFonts w:hint="eastAsia" w:ascii="宋体" w:hAnsi="宋体" w:eastAsia="宋体" w:cs="宋体"/>
                <w:kern w:val="0"/>
                <w:sz w:val="24"/>
                <w:szCs w:val="24"/>
              </w:rPr>
            </w:pPr>
            <w:r>
              <w:rPr>
                <w:rFonts w:ascii="宋体" w:hAnsi="宋体" w:eastAsia="宋体" w:cs="宋体"/>
                <w:kern w:val="0"/>
                <w:sz w:val="24"/>
                <w:szCs w:val="24"/>
              </w:rPr>
              <w:t>校园自媒体“百家争鸣”，信息冗杂；</w:t>
            </w:r>
            <w:r>
              <w:rPr>
                <w:rFonts w:ascii="宋体" w:hAnsi="宋体" w:eastAsia="宋体" w:cs="宋体"/>
                <w:kern w:val="0"/>
                <w:sz w:val="24"/>
                <w:szCs w:val="24"/>
              </w:rPr>
              <w:br w:type="textWrapping"/>
            </w:r>
            <w:r>
              <w:rPr>
                <w:rFonts w:ascii="宋体" w:hAnsi="宋体" w:eastAsia="宋体" w:cs="宋体"/>
                <w:kern w:val="0"/>
                <w:sz w:val="24"/>
                <w:szCs w:val="24"/>
              </w:rPr>
              <w:t>各社团基本通过自家</w:t>
            </w:r>
            <w:r>
              <w:rPr>
                <w:rFonts w:hint="eastAsia" w:ascii="宋体" w:hAnsi="宋体" w:eastAsia="宋体" w:cs="宋体"/>
                <w:kern w:val="0"/>
                <w:sz w:val="24"/>
                <w:szCs w:val="24"/>
              </w:rPr>
              <w:t>官Q</w:t>
            </w:r>
            <w:r>
              <w:rPr>
                <w:rFonts w:ascii="宋体" w:hAnsi="宋体" w:eastAsia="宋体" w:cs="宋体"/>
                <w:kern w:val="0"/>
                <w:sz w:val="24"/>
                <w:szCs w:val="24"/>
              </w:rPr>
              <w:t>发布活动信息，受众面小；</w:t>
            </w:r>
            <w:r>
              <w:rPr>
                <w:rFonts w:ascii="宋体" w:hAnsi="宋体" w:eastAsia="宋体" w:cs="宋体"/>
                <w:kern w:val="0"/>
                <w:sz w:val="24"/>
                <w:szCs w:val="24"/>
              </w:rPr>
              <w:br w:type="textWrapping"/>
            </w:r>
            <w:r>
              <w:rPr>
                <w:rFonts w:ascii="宋体" w:hAnsi="宋体" w:eastAsia="宋体" w:cs="宋体"/>
                <w:kern w:val="0"/>
                <w:sz w:val="24"/>
                <w:szCs w:val="24"/>
              </w:rPr>
              <w:t>经常会出现想获取某种信息而无从下手的情况；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7" w:hRule="atLeast"/>
        </w:trPr>
        <w:tc>
          <w:tcPr>
            <w:tcW w:w="3823" w:type="dxa"/>
          </w:tcPr>
          <w:p>
            <w:pPr>
              <w:widowControl/>
              <w:spacing w:before="156" w:beforeLines="50" w:after="156" w:afterLines="50" w:line="360" w:lineRule="auto"/>
              <w:ind w:left="-44"/>
              <w:rPr>
                <w:rFonts w:ascii="宋体" w:hAnsi="宋体" w:eastAsia="宋体" w:cs="宋体"/>
                <w:color w:val="000000"/>
                <w:sz w:val="24"/>
                <w:szCs w:val="24"/>
              </w:rPr>
            </w:pPr>
            <w:r>
              <w:rPr>
                <w:rFonts w:hint="eastAsia" w:ascii="宋体" w:hAnsi="宋体" w:eastAsia="宋体" w:cs="宋体"/>
                <w:color w:val="000000"/>
                <w:sz w:val="24"/>
                <w:szCs w:val="24"/>
              </w:rPr>
              <w:t>兼职推荐：</w:t>
            </w:r>
          </w:p>
          <w:p>
            <w:pPr>
              <w:widowControl/>
              <w:spacing w:before="156" w:beforeLines="50" w:after="156" w:afterLines="50" w:line="360" w:lineRule="auto"/>
              <w:ind w:left="-44"/>
              <w:rPr>
                <w:rFonts w:ascii="宋体" w:hAnsi="宋体" w:eastAsia="宋体" w:cs="宋体"/>
                <w:color w:val="000000"/>
                <w:sz w:val="24"/>
                <w:szCs w:val="24"/>
              </w:rPr>
            </w:pPr>
            <w:r>
              <w:rPr>
                <w:rFonts w:hint="eastAsia" w:ascii="宋体" w:hAnsi="宋体" w:eastAsia="宋体" w:cs="宋体"/>
                <w:color w:val="000000"/>
                <w:sz w:val="24"/>
                <w:szCs w:val="24"/>
              </w:rPr>
              <w:t>使学生免费获取兼职信息；</w:t>
            </w:r>
          </w:p>
          <w:p>
            <w:pPr>
              <w:widowControl/>
              <w:spacing w:before="156" w:beforeLines="50" w:after="156" w:afterLines="50" w:line="360" w:lineRule="auto"/>
              <w:rPr>
                <w:rFonts w:hint="eastAsia" w:ascii="宋体" w:hAnsi="宋体" w:eastAsia="宋体" w:cs="宋体"/>
                <w:color w:val="000000"/>
                <w:sz w:val="24"/>
                <w:szCs w:val="24"/>
              </w:rPr>
            </w:pPr>
            <w:r>
              <w:rPr>
                <w:rFonts w:hint="eastAsia" w:ascii="宋体" w:hAnsi="宋体" w:eastAsia="宋体" w:cs="宋体"/>
                <w:color w:val="000000"/>
                <w:sz w:val="24"/>
                <w:szCs w:val="24"/>
              </w:rPr>
              <w:t>为寒、暑假工提供保障。</w:t>
            </w:r>
          </w:p>
        </w:tc>
        <w:tc>
          <w:tcPr>
            <w:tcW w:w="4473" w:type="dxa"/>
          </w:tcPr>
          <w:p>
            <w:pPr>
              <w:widowControl/>
              <w:jc w:val="left"/>
              <w:rPr>
                <w:rFonts w:ascii="宋体" w:hAnsi="宋体" w:eastAsia="宋体" w:cs="宋体"/>
                <w:color w:val="000000"/>
                <w:sz w:val="24"/>
                <w:szCs w:val="24"/>
              </w:rPr>
            </w:pPr>
          </w:p>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学校内及其周边的店家众多，兼职需求量大：</w:t>
            </w:r>
          </w:p>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招聘信息繁多且杂乱；</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中介费用较高。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823" w:type="dxa"/>
          </w:tcPr>
          <w:p>
            <w:pPr>
              <w:widowControl/>
              <w:spacing w:before="156" w:beforeLines="50" w:after="156" w:afterLines="50" w:line="360" w:lineRule="auto"/>
              <w:rPr>
                <w:rFonts w:ascii="宋体" w:hAnsi="宋体" w:eastAsia="宋体" w:cs="宋体"/>
                <w:color w:val="000000"/>
                <w:sz w:val="24"/>
                <w:szCs w:val="24"/>
              </w:rPr>
            </w:pPr>
            <w:r>
              <w:rPr>
                <w:rFonts w:hint="eastAsia" w:ascii="宋体" w:hAnsi="宋体" w:eastAsia="宋体" w:cs="宋体"/>
                <w:color w:val="000000"/>
                <w:sz w:val="24"/>
                <w:szCs w:val="24"/>
              </w:rPr>
              <w:t>二手信息：</w:t>
            </w:r>
          </w:p>
          <w:p>
            <w:pPr>
              <w:widowControl/>
              <w:spacing w:before="156" w:beforeLines="50" w:after="156" w:afterLines="50" w:line="360" w:lineRule="auto"/>
              <w:rPr>
                <w:rFonts w:hint="eastAsia" w:ascii="宋体" w:hAnsi="宋体" w:eastAsia="宋体" w:cs="宋体"/>
                <w:color w:val="000000"/>
                <w:sz w:val="24"/>
                <w:szCs w:val="24"/>
              </w:rPr>
            </w:pPr>
            <w:r>
              <w:rPr>
                <w:rFonts w:hint="eastAsia" w:ascii="宋体" w:hAnsi="宋体" w:eastAsia="宋体" w:cs="宋体"/>
                <w:color w:val="000000"/>
                <w:sz w:val="24"/>
                <w:szCs w:val="24"/>
              </w:rPr>
              <w:t>让学生及时将自己不需要或不想要的物品转手给他人。</w:t>
            </w:r>
          </w:p>
        </w:tc>
        <w:tc>
          <w:tcPr>
            <w:tcW w:w="4473" w:type="dxa"/>
          </w:tcPr>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校园内短期使用或一次使用的物品众多，市场大；</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没有长期存在的成熟二手交易平台。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823" w:type="dxa"/>
          </w:tcPr>
          <w:p>
            <w:pPr>
              <w:widowControl/>
              <w:spacing w:before="156" w:beforeLines="50" w:after="156" w:afterLines="50" w:line="360" w:lineRule="auto"/>
              <w:ind w:left="-44"/>
              <w:rPr>
                <w:rFonts w:ascii="宋体" w:hAnsi="宋体" w:eastAsia="宋体" w:cs="宋体"/>
                <w:color w:val="000000"/>
                <w:sz w:val="24"/>
                <w:szCs w:val="24"/>
              </w:rPr>
            </w:pPr>
            <w:r>
              <w:rPr>
                <w:rFonts w:hint="eastAsia" w:ascii="宋体" w:hAnsi="宋体" w:eastAsia="宋体" w:cs="宋体"/>
                <w:color w:val="000000"/>
                <w:sz w:val="24"/>
                <w:szCs w:val="24"/>
              </w:rPr>
              <w:t>培训报名：</w:t>
            </w:r>
          </w:p>
          <w:p>
            <w:pPr>
              <w:widowControl/>
              <w:spacing w:before="156" w:beforeLines="50" w:after="156" w:afterLines="50" w:line="360" w:lineRule="auto"/>
              <w:ind w:left="-44"/>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展示考证、兴趣爱好等培训机构的信息并为其提供便捷的报名通道。 </w:t>
            </w:r>
          </w:p>
        </w:tc>
        <w:tc>
          <w:tcPr>
            <w:tcW w:w="4473" w:type="dxa"/>
          </w:tcPr>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r>
              <w:rPr>
                <w:rFonts w:ascii="宋体" w:hAnsi="宋体" w:eastAsia="宋体" w:cs="宋体"/>
                <w:kern w:val="0"/>
                <w:sz w:val="24"/>
                <w:szCs w:val="24"/>
              </w:rPr>
              <w:t>培训机构多，找不到适合自己的组织，只能遗憾错过。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823" w:type="dxa"/>
          </w:tcPr>
          <w:p>
            <w:pPr>
              <w:widowControl/>
              <w:spacing w:before="156" w:beforeLines="50" w:after="156" w:afterLines="50" w:line="360" w:lineRule="auto"/>
              <w:ind w:left="-44"/>
              <w:rPr>
                <w:rFonts w:ascii="宋体" w:hAnsi="宋体" w:eastAsia="宋体" w:cs="宋体"/>
                <w:color w:val="000000"/>
                <w:sz w:val="24"/>
                <w:szCs w:val="24"/>
              </w:rPr>
            </w:pPr>
            <w:r>
              <w:rPr>
                <w:rFonts w:hint="eastAsia" w:ascii="宋体" w:hAnsi="宋体" w:eastAsia="宋体" w:cs="宋体"/>
                <w:color w:val="000000"/>
                <w:sz w:val="24"/>
                <w:szCs w:val="24"/>
              </w:rPr>
              <w:t>生活服务：</w:t>
            </w:r>
          </w:p>
          <w:p>
            <w:pPr>
              <w:widowControl/>
              <w:spacing w:before="156" w:beforeLines="50" w:after="156" w:afterLines="50" w:line="360" w:lineRule="auto"/>
              <w:ind w:left="-44"/>
              <w:rPr>
                <w:rFonts w:hint="eastAsia" w:ascii="宋体" w:hAnsi="宋体" w:eastAsia="宋体" w:cs="宋体"/>
                <w:color w:val="000000"/>
                <w:sz w:val="24"/>
                <w:szCs w:val="24"/>
              </w:rPr>
            </w:pPr>
            <w:r>
              <w:rPr>
                <w:rFonts w:hint="eastAsia" w:ascii="宋体" w:hAnsi="宋体" w:eastAsia="宋体" w:cs="宋体"/>
                <w:color w:val="000000"/>
                <w:sz w:val="24"/>
                <w:szCs w:val="24"/>
              </w:rPr>
              <w:t>签约司机；提供自主拼车服务并展示热门目的地的价格。</w:t>
            </w:r>
          </w:p>
        </w:tc>
        <w:tc>
          <w:tcPr>
            <w:tcW w:w="4473" w:type="dxa"/>
          </w:tcPr>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学校周围黑车众多，虽然方便但存在车辆安全性能差，超载超速等安全隐患。</w:t>
            </w:r>
          </w:p>
        </w:tc>
      </w:tr>
    </w:tbl>
    <w:p>
      <w:pPr>
        <w:pStyle w:val="2"/>
        <w:jc w:val="cente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tbl>
      <w:tblPr>
        <w:tblStyle w:val="12"/>
        <w:tblpPr w:leftFromText="180" w:rightFromText="180" w:vertAnchor="page" w:horzAnchor="page" w:tblpX="2320" w:tblpY="2859"/>
        <w:tblOverlap w:val="never"/>
        <w:tblW w:w="8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3"/>
        <w:gridCol w:w="1622"/>
        <w:gridCol w:w="615"/>
        <w:gridCol w:w="902"/>
        <w:gridCol w:w="1550"/>
        <w:gridCol w:w="1548"/>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545" w:hRule="atLeast"/>
        </w:trPr>
        <w:tc>
          <w:tcPr>
            <w:tcW w:w="1763" w:type="dxa"/>
            <w:vMerge w:val="restart"/>
          </w:tcPr>
          <w:p>
            <w:pPr>
              <w:rPr>
                <w:rFonts w:hint="eastAsia" w:ascii="仿宋" w:hAnsi="仿宋" w:eastAsia="仿宋" w:cs="仿宋"/>
                <w:b/>
                <w:bCs/>
                <w:sz w:val="28"/>
                <w:szCs w:val="28"/>
                <w:vertAlign w:val="baseline"/>
                <w:lang w:val="en-US" w:eastAsia="zh-CN"/>
              </w:rPr>
            </w:pPr>
            <w:r>
              <w:rPr>
                <w:rFonts w:hint="eastAsia" w:ascii="仿宋" w:hAnsi="仿宋" w:eastAsia="仿宋" w:cs="仿宋"/>
                <w:b/>
                <w:bCs/>
                <w:sz w:val="28"/>
                <w:szCs w:val="28"/>
                <w:vertAlign w:val="baseline"/>
                <w:lang w:val="en-US" w:eastAsia="zh-CN"/>
              </w:rPr>
              <w:t>重要合作:</w:t>
            </w:r>
          </w:p>
          <w:p>
            <w:pPr>
              <w:rPr>
                <w:rFonts w:hint="eastAsia" w:ascii="仿宋" w:hAnsi="仿宋" w:eastAsia="仿宋" w:cs="仿宋"/>
                <w:sz w:val="24"/>
                <w:szCs w:val="24"/>
                <w:vertAlign w:val="baseline"/>
                <w:lang w:val="en-US" w:eastAsia="zh-CN"/>
              </w:rPr>
            </w:pP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1、高校的一些职能部门；</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2、各种优质培训机构；</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3、学校周围及所有做校园市场的商家；</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4、学校现有的自媒体</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5、签约司机。</w:t>
            </w:r>
          </w:p>
          <w:p>
            <w:pPr>
              <w:rPr>
                <w:rFonts w:hint="eastAsia" w:ascii="仿宋" w:hAnsi="仿宋" w:eastAsia="仿宋" w:cs="仿宋"/>
                <w:sz w:val="24"/>
                <w:szCs w:val="24"/>
                <w:vertAlign w:val="baseline"/>
                <w:lang w:val="en-US" w:eastAsia="zh-CN"/>
              </w:rPr>
            </w:pPr>
          </w:p>
        </w:tc>
        <w:tc>
          <w:tcPr>
            <w:tcW w:w="1622" w:type="dxa"/>
            <w:vMerge w:val="restart"/>
          </w:tcPr>
          <w:p>
            <w:pPr>
              <w:rPr>
                <w:rFonts w:hint="eastAsia" w:ascii="仿宋" w:hAnsi="仿宋" w:eastAsia="仿宋" w:cs="仿宋"/>
                <w:sz w:val="24"/>
                <w:szCs w:val="24"/>
                <w:vertAlign w:val="baseline"/>
                <w:lang w:val="en-US" w:eastAsia="zh-CN"/>
              </w:rPr>
            </w:pPr>
            <w:r>
              <w:rPr>
                <w:rFonts w:hint="eastAsia" w:ascii="仿宋" w:hAnsi="仿宋" w:eastAsia="仿宋" w:cs="仿宋"/>
                <w:b/>
                <w:bCs/>
                <w:sz w:val="28"/>
                <w:szCs w:val="28"/>
                <w:vertAlign w:val="baseline"/>
                <w:lang w:val="en-US" w:eastAsia="zh-CN"/>
              </w:rPr>
              <w:t>关键业务：</w:t>
            </w:r>
          </w:p>
          <w:p>
            <w:pPr>
              <w:numPr>
                <w:ilvl w:val="0"/>
                <w:numId w:val="6"/>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寻找无课教室、推送校园资讯、兼职推荐、发布二手信息、考研资讯、就业咨询等服务功能；</w:t>
            </w:r>
          </w:p>
          <w:p>
            <w:pPr>
              <w:numPr>
                <w:ilvl w:val="0"/>
                <w:numId w:val="6"/>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展示商家信息，购买、报名等一条龙服务。</w:t>
            </w:r>
          </w:p>
        </w:tc>
        <w:tc>
          <w:tcPr>
            <w:tcW w:w="1517" w:type="dxa"/>
            <w:gridSpan w:val="2"/>
            <w:vMerge w:val="restart"/>
          </w:tcPr>
          <w:p>
            <w:pPr>
              <w:rPr>
                <w:rFonts w:hint="eastAsia" w:ascii="仿宋" w:hAnsi="仿宋" w:eastAsia="仿宋" w:cs="仿宋"/>
                <w:b/>
                <w:bCs/>
                <w:sz w:val="28"/>
                <w:szCs w:val="28"/>
                <w:vertAlign w:val="baseline"/>
                <w:lang w:val="en-US" w:eastAsia="zh-CN"/>
              </w:rPr>
            </w:pPr>
            <w:r>
              <w:rPr>
                <w:rFonts w:hint="eastAsia" w:ascii="仿宋" w:hAnsi="仿宋" w:eastAsia="仿宋" w:cs="仿宋"/>
                <w:b/>
                <w:bCs/>
                <w:sz w:val="28"/>
                <w:szCs w:val="28"/>
                <w:vertAlign w:val="baseline"/>
                <w:lang w:val="en-US" w:eastAsia="zh-CN"/>
              </w:rPr>
              <w:t>价值主张：</w:t>
            </w:r>
          </w:p>
          <w:p>
            <w:pPr>
              <w:numPr>
                <w:ilvl w:val="0"/>
                <w:numId w:val="7"/>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让用户最方便的获取想要得到的信息；</w:t>
            </w:r>
          </w:p>
          <w:p>
            <w:pPr>
              <w:numPr>
                <w:ilvl w:val="0"/>
                <w:numId w:val="7"/>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让商家牺牲最小的成本达到商业目的。</w:t>
            </w:r>
          </w:p>
          <w:p>
            <w:pPr>
              <w:numPr>
                <w:ilvl w:val="0"/>
                <w:numId w:val="7"/>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让高校的学习生活更加便捷有序。</w:t>
            </w:r>
          </w:p>
        </w:tc>
        <w:tc>
          <w:tcPr>
            <w:tcW w:w="1550" w:type="dxa"/>
          </w:tcPr>
          <w:p>
            <w:pPr>
              <w:rPr>
                <w:rFonts w:hint="eastAsia" w:ascii="仿宋" w:hAnsi="仿宋" w:eastAsia="仿宋" w:cs="仿宋"/>
                <w:b/>
                <w:bCs/>
                <w:sz w:val="28"/>
                <w:szCs w:val="28"/>
                <w:vertAlign w:val="baseline"/>
                <w:lang w:val="en-US" w:eastAsia="zh-CN"/>
              </w:rPr>
            </w:pPr>
            <w:r>
              <w:rPr>
                <w:rFonts w:hint="eastAsia" w:ascii="仿宋" w:hAnsi="仿宋" w:eastAsia="仿宋" w:cs="仿宋"/>
                <w:b/>
                <w:bCs/>
                <w:sz w:val="28"/>
                <w:szCs w:val="28"/>
                <w:vertAlign w:val="baseline"/>
                <w:lang w:val="en-US" w:eastAsia="zh-CN"/>
              </w:rPr>
              <w:t>客户关系：</w:t>
            </w:r>
          </w:p>
          <w:p>
            <w:pPr>
              <w:numPr>
                <w:ilvl w:val="0"/>
                <w:numId w:val="8"/>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与用户，提供服务与被服务；</w:t>
            </w:r>
          </w:p>
          <w:p>
            <w:pPr>
              <w:numPr>
                <w:ilvl w:val="0"/>
                <w:numId w:val="8"/>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与商家，利益共赢。</w:t>
            </w:r>
          </w:p>
          <w:p>
            <w:pPr>
              <w:numPr>
                <w:ilvl w:val="0"/>
                <w:numId w:val="8"/>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与自媒体，竞争合作。</w:t>
            </w:r>
          </w:p>
          <w:p>
            <w:pPr>
              <w:numPr>
                <w:ilvl w:val="0"/>
                <w:numId w:val="0"/>
              </w:numPr>
              <w:rPr>
                <w:rFonts w:hint="eastAsia" w:ascii="仿宋" w:hAnsi="仿宋" w:eastAsia="仿宋" w:cs="仿宋"/>
                <w:sz w:val="24"/>
                <w:szCs w:val="24"/>
                <w:vertAlign w:val="baseline"/>
                <w:lang w:val="en-US" w:eastAsia="zh-CN"/>
              </w:rPr>
            </w:pPr>
          </w:p>
        </w:tc>
        <w:tc>
          <w:tcPr>
            <w:tcW w:w="1548" w:type="dxa"/>
            <w:vMerge w:val="restart"/>
          </w:tcPr>
          <w:p>
            <w:pPr>
              <w:rPr>
                <w:rFonts w:hint="eastAsia" w:ascii="仿宋" w:hAnsi="仿宋" w:eastAsia="仿宋" w:cs="仿宋"/>
                <w:sz w:val="24"/>
                <w:szCs w:val="24"/>
                <w:vertAlign w:val="baseline"/>
                <w:lang w:val="en-US" w:eastAsia="zh-CN"/>
              </w:rPr>
            </w:pPr>
            <w:r>
              <w:rPr>
                <w:rFonts w:hint="eastAsia" w:ascii="仿宋" w:hAnsi="仿宋" w:eastAsia="仿宋" w:cs="仿宋"/>
                <w:b/>
                <w:bCs/>
                <w:sz w:val="28"/>
                <w:szCs w:val="28"/>
                <w:vertAlign w:val="baseline"/>
                <w:lang w:val="en-US" w:eastAsia="zh-CN"/>
              </w:rPr>
              <w:t>客户细分</w:t>
            </w:r>
            <w:r>
              <w:rPr>
                <w:rFonts w:hint="eastAsia" w:ascii="仿宋" w:hAnsi="仿宋" w:eastAsia="仿宋" w:cs="仿宋"/>
                <w:b/>
                <w:bCs/>
                <w:sz w:val="24"/>
                <w:szCs w:val="24"/>
                <w:vertAlign w:val="baseline"/>
                <w:lang w:val="en-US" w:eastAsia="zh-CN"/>
              </w:rPr>
              <w:t>：</w:t>
            </w:r>
          </w:p>
          <w:p>
            <w:pPr>
              <w:rPr>
                <w:rFonts w:hint="eastAsia" w:ascii="仿宋" w:hAnsi="仿宋" w:eastAsia="仿宋" w:cs="仿宋"/>
                <w:sz w:val="24"/>
                <w:szCs w:val="24"/>
                <w:vertAlign w:val="baseline"/>
                <w:lang w:val="en-US" w:eastAsia="zh-CN"/>
              </w:rPr>
            </w:pPr>
          </w:p>
          <w:p>
            <w:pPr>
              <w:numPr>
                <w:ilvl w:val="0"/>
                <w:numId w:val="9"/>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服务对象：大一至大四的在校学生；</w:t>
            </w:r>
          </w:p>
          <w:p>
            <w:pPr>
              <w:numPr>
                <w:ilvl w:val="0"/>
                <w:numId w:val="9"/>
              </w:num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合作对象：瞄准大学市场的商家。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179" w:hRule="atLeast"/>
        </w:trPr>
        <w:tc>
          <w:tcPr>
            <w:tcW w:w="1763" w:type="dxa"/>
            <w:vMerge w:val="continue"/>
          </w:tcPr>
          <w:p>
            <w:pPr>
              <w:rPr>
                <w:rFonts w:hint="eastAsia" w:ascii="仿宋" w:hAnsi="仿宋" w:eastAsia="仿宋" w:cs="仿宋"/>
                <w:sz w:val="24"/>
                <w:szCs w:val="24"/>
                <w:vertAlign w:val="baseline"/>
              </w:rPr>
            </w:pPr>
          </w:p>
        </w:tc>
        <w:tc>
          <w:tcPr>
            <w:tcW w:w="1622" w:type="dxa"/>
            <w:vMerge w:val="continue"/>
          </w:tcPr>
          <w:p>
            <w:pPr>
              <w:rPr>
                <w:rFonts w:hint="eastAsia" w:ascii="仿宋" w:hAnsi="仿宋" w:eastAsia="仿宋" w:cs="仿宋"/>
                <w:b/>
                <w:bCs/>
                <w:sz w:val="24"/>
                <w:szCs w:val="24"/>
                <w:vertAlign w:val="baseline"/>
                <w:lang w:val="en-US" w:eastAsia="zh-CN"/>
              </w:rPr>
            </w:pPr>
          </w:p>
        </w:tc>
        <w:tc>
          <w:tcPr>
            <w:tcW w:w="1517" w:type="dxa"/>
            <w:gridSpan w:val="2"/>
            <w:vMerge w:val="continue"/>
          </w:tcPr>
          <w:p>
            <w:pPr>
              <w:rPr>
                <w:rFonts w:hint="eastAsia" w:ascii="仿宋" w:hAnsi="仿宋" w:eastAsia="仿宋" w:cs="仿宋"/>
                <w:sz w:val="24"/>
                <w:szCs w:val="24"/>
                <w:vertAlign w:val="baseline"/>
                <w:lang w:val="en-US"/>
              </w:rPr>
            </w:pPr>
          </w:p>
        </w:tc>
        <w:tc>
          <w:tcPr>
            <w:tcW w:w="1550" w:type="dxa"/>
          </w:tcPr>
          <w:p>
            <w:pPr>
              <w:rPr>
                <w:rFonts w:hint="eastAsia" w:ascii="仿宋" w:hAnsi="仿宋" w:eastAsia="仿宋" w:cs="仿宋"/>
                <w:sz w:val="24"/>
                <w:szCs w:val="24"/>
                <w:vertAlign w:val="baseline"/>
                <w:lang w:val="en-US" w:eastAsia="zh-CN"/>
              </w:rPr>
            </w:pPr>
            <w:r>
              <w:rPr>
                <w:rFonts w:hint="eastAsia" w:ascii="仿宋" w:hAnsi="仿宋" w:eastAsia="仿宋" w:cs="仿宋"/>
                <w:b/>
                <w:bCs/>
                <w:sz w:val="28"/>
                <w:szCs w:val="28"/>
                <w:vertAlign w:val="baseline"/>
                <w:lang w:val="en-US" w:eastAsia="zh-CN"/>
              </w:rPr>
              <w:t>渠道通路：</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分线上和线下两种方式，以线下为主线上辅助线下。</w:t>
            </w:r>
          </w:p>
        </w:tc>
        <w:tc>
          <w:tcPr>
            <w:tcW w:w="1548" w:type="dxa"/>
            <w:vMerge w:val="continue"/>
          </w:tcPr>
          <w:p>
            <w:pPr>
              <w:rPr>
                <w:rFonts w:hint="eastAsia" w:ascii="仿宋" w:hAnsi="仿宋" w:eastAsia="仿宋" w:cs="仿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1" w:hRule="atLeast"/>
        </w:trPr>
        <w:tc>
          <w:tcPr>
            <w:tcW w:w="4000" w:type="dxa"/>
            <w:gridSpan w:val="3"/>
          </w:tcPr>
          <w:p>
            <w:pPr>
              <w:rPr>
                <w:rFonts w:hint="eastAsia" w:ascii="仿宋" w:hAnsi="仿宋" w:eastAsia="仿宋" w:cs="仿宋"/>
                <w:b/>
                <w:bCs/>
                <w:sz w:val="28"/>
                <w:szCs w:val="28"/>
                <w:vertAlign w:val="baseline"/>
              </w:rPr>
            </w:pPr>
            <w:r>
              <w:rPr>
                <w:rFonts w:hint="eastAsia" w:ascii="仿宋" w:hAnsi="仿宋" w:eastAsia="仿宋" w:cs="仿宋"/>
                <w:b/>
                <w:bCs/>
                <w:sz w:val="28"/>
                <w:szCs w:val="28"/>
                <w:vertAlign w:val="baseline"/>
                <w:lang w:val="en-US" w:eastAsia="zh-CN"/>
              </w:rPr>
              <w:t>成本结构：</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生产维护费用     20%</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人力管理费用     30%</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推广费用         35%</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             15%</w:t>
            </w:r>
          </w:p>
        </w:tc>
        <w:tc>
          <w:tcPr>
            <w:tcW w:w="4001" w:type="dxa"/>
            <w:gridSpan w:val="4"/>
          </w:tcPr>
          <w:p>
            <w:pPr>
              <w:rPr>
                <w:rFonts w:hint="eastAsia" w:ascii="仿宋" w:hAnsi="仿宋" w:eastAsia="仿宋" w:cs="仿宋"/>
                <w:b/>
                <w:bCs/>
                <w:sz w:val="28"/>
                <w:szCs w:val="28"/>
                <w:vertAlign w:val="baseline"/>
                <w:lang w:val="en-US" w:eastAsia="zh-CN"/>
              </w:rPr>
            </w:pPr>
            <w:r>
              <w:rPr>
                <w:rFonts w:hint="eastAsia" w:ascii="仿宋" w:hAnsi="仿宋" w:eastAsia="仿宋" w:cs="仿宋"/>
                <w:b/>
                <w:bCs/>
                <w:sz w:val="28"/>
                <w:szCs w:val="28"/>
                <w:vertAlign w:val="baseline"/>
                <w:lang w:val="en-US" w:eastAsia="zh-CN"/>
              </w:rPr>
              <w:t>收入来源：</w:t>
            </w:r>
          </w:p>
          <w:p>
            <w:pP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积分购买；广告宣传费；招生提成费等</w:t>
            </w:r>
          </w:p>
        </w:tc>
      </w:tr>
    </w:tbl>
    <w:p>
      <w:pPr>
        <w:jc w:val="both"/>
        <w:rPr>
          <w:rFonts w:hint="eastAsia" w:ascii="仿宋" w:hAnsi="仿宋" w:eastAsia="仿宋" w:cs="仿宋"/>
          <w:b/>
          <w:color w:val="000000"/>
          <w:sz w:val="24"/>
          <w:szCs w:val="24"/>
        </w:rPr>
      </w:pPr>
    </w:p>
    <w:p>
      <w:pPr>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w:t>
      </w:r>
      <w:r>
        <w:rPr>
          <w:rFonts w:hint="eastAsia" w:ascii="仿宋" w:hAnsi="仿宋" w:eastAsia="仿宋" w:cs="仿宋"/>
          <w:b/>
          <w:bCs/>
          <w:sz w:val="32"/>
          <w:szCs w:val="32"/>
          <w:lang w:val="en-US" w:eastAsia="zh-CN"/>
        </w:rPr>
        <w:t>二</w:t>
      </w:r>
      <w:r>
        <w:rPr>
          <w:rFonts w:hint="eastAsia" w:ascii="仿宋" w:hAnsi="仿宋" w:eastAsia="仿宋" w:cs="仿宋"/>
          <w:b/>
          <w:bCs/>
          <w:sz w:val="32"/>
          <w:szCs w:val="32"/>
          <w:lang w:eastAsia="zh-CN"/>
        </w:rPr>
        <w:t>）</w:t>
      </w:r>
      <w:r>
        <w:rPr>
          <w:rFonts w:hint="eastAsia" w:ascii="仿宋" w:hAnsi="仿宋" w:eastAsia="仿宋" w:cs="仿宋"/>
          <w:b/>
          <w:bCs/>
          <w:sz w:val="32"/>
          <w:szCs w:val="32"/>
          <w:lang w:val="en-US" w:eastAsia="zh-CN"/>
        </w:rPr>
        <w:t>商业模式简析</w:t>
      </w:r>
    </w:p>
    <w:p>
      <w:pPr>
        <w:rPr>
          <w:rFonts w:ascii="Calibri" w:hAnsi="Calibri" w:eastAsia="宋体" w:cs="宋体"/>
          <w:kern w:val="2"/>
          <w:sz w:val="21"/>
          <w:szCs w:val="24"/>
          <w:lang w:val="en-US" w:eastAsia="zh-CN" w:bidi="ar-SA"/>
        </w:rPr>
      </w:pPr>
    </w:p>
    <w:p>
      <w:pPr>
        <w:rPr>
          <w:rFonts w:ascii="Calibri" w:hAnsi="Calibri" w:eastAsia="宋体" w:cs="宋体"/>
          <w:kern w:val="2"/>
          <w:sz w:val="21"/>
          <w:szCs w:val="24"/>
          <w:lang w:val="en-US" w:eastAsia="zh-CN" w:bidi="ar-SA"/>
        </w:rPr>
      </w:pPr>
    </w:p>
    <w:p>
      <w:pPr>
        <w:rPr>
          <w:rFonts w:hint="eastAsia" w:cs="宋体"/>
          <w:kern w:val="2"/>
          <w:sz w:val="21"/>
          <w:szCs w:val="24"/>
          <w:lang w:val="en-US" w:eastAsia="zh-CN" w:bidi="ar-SA"/>
        </w:rPr>
      </w:pPr>
    </w:p>
    <w:p>
      <w:pPr>
        <w:rPr>
          <w:rFonts w:hint="eastAsia" w:cs="宋体"/>
          <w:kern w:val="2"/>
          <w:sz w:val="21"/>
          <w:szCs w:val="24"/>
          <w:lang w:val="en-US" w:eastAsia="zh-CN" w:bidi="ar-SA"/>
        </w:rPr>
      </w:pPr>
    </w:p>
    <w:p>
      <w:pPr>
        <w:rPr>
          <w:rFonts w:hint="eastAsia" w:cs="宋体"/>
          <w:kern w:val="2"/>
          <w:sz w:val="21"/>
          <w:szCs w:val="24"/>
          <w:lang w:val="en-US" w:eastAsia="zh-CN" w:bidi="ar-SA"/>
        </w:rPr>
      </w:pPr>
    </w:p>
    <w:p>
      <w:pPr>
        <w:rPr>
          <w:rFonts w:hint="eastAsia" w:ascii="仿宋" w:hAnsi="仿宋" w:eastAsia="仿宋" w:cs="仿宋"/>
          <w:b/>
          <w:bCs/>
          <w:kern w:val="2"/>
          <w:sz w:val="32"/>
          <w:szCs w:val="32"/>
          <w:lang w:val="en-US" w:eastAsia="zh-CN" w:bidi="ar-SA"/>
        </w:rPr>
      </w:pPr>
      <w:r>
        <w:rPr>
          <w:rFonts w:hint="eastAsia" w:ascii="仿宋" w:hAnsi="仿宋" w:eastAsia="仿宋" w:cs="仿宋"/>
          <w:b/>
          <w:bCs/>
          <w:kern w:val="2"/>
          <w:sz w:val="32"/>
          <w:szCs w:val="32"/>
          <w:lang w:val="en-US" w:eastAsia="zh-CN" w:bidi="ar-SA"/>
        </w:rPr>
        <w:t>（三）校园无线网定位的实现思路</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auto"/>
        <w:ind w:right="0" w:rightChars="0"/>
        <w:jc w:val="both"/>
        <w:textAlignment w:val="auto"/>
        <w:outlineLvl w:val="9"/>
        <w:rPr>
          <w:rFonts w:hint="eastAsia" w:ascii="仿宋" w:hAnsi="仿宋" w:eastAsia="仿宋" w:cs="仿宋"/>
          <w:sz w:val="28"/>
          <w:szCs w:val="28"/>
        </w:rPr>
      </w:pPr>
      <w:r>
        <w:rPr>
          <w:rFonts w:hint="eastAsia" w:ascii="仿宋" w:hAnsi="仿宋" w:eastAsia="仿宋" w:cs="仿宋"/>
          <w:kern w:val="0"/>
          <w:sz w:val="28"/>
          <w:szCs w:val="28"/>
          <w:lang w:val="en-US" w:eastAsia="zh-CN" w:bidi="ar"/>
        </w:rPr>
        <w:t>一、高校校园网用户定位</w:t>
      </w:r>
      <w:r>
        <w:rPr>
          <w:rFonts w:hint="eastAsia" w:ascii="仿宋" w:hAnsi="仿宋" w:eastAsia="仿宋" w:cs="仿宋"/>
          <w:kern w:val="0"/>
          <w:sz w:val="28"/>
          <w:szCs w:val="28"/>
          <w:lang w:val="en-US" w:eastAsia="zh-CN" w:bidi="ar"/>
        </w:rPr>
        <w:br w:type="textWrapping"/>
      </w:r>
      <w:r>
        <w:rPr>
          <w:rFonts w:hint="eastAsia" w:ascii="仿宋" w:hAnsi="仿宋" w:eastAsia="仿宋" w:cs="仿宋"/>
          <w:kern w:val="0"/>
          <w:sz w:val="28"/>
          <w:szCs w:val="28"/>
          <w:lang w:val="en-US" w:eastAsia="zh-CN" w:bidi="ar"/>
        </w:rPr>
        <w:t>用户定位是要根据一些事先获得的信息，如IP地址，登录账号，上网时间等。需要通过技术手段和内部资料查询到用户使用的计算机设备的物理位置，并找到该用户。对内网用户定位的基本流程为：首先收集尽可能多的用户信息，比如源IP地址，源端口，用户上网登录账号，在线时间段，访问的目的IP地址，目的端口，访问目的端口的时间段从而最终定位到用户。</w:t>
      </w:r>
      <w:r>
        <w:rPr>
          <w:rFonts w:hint="eastAsia" w:ascii="仿宋" w:hAnsi="仿宋" w:eastAsia="仿宋" w:cs="仿宋"/>
          <w:kern w:val="0"/>
          <w:sz w:val="28"/>
          <w:szCs w:val="28"/>
          <w:lang w:val="en-US" w:eastAsia="zh-CN" w:bidi="ar"/>
        </w:rPr>
        <w:br w:type="textWrapping"/>
      </w:r>
      <w:r>
        <w:rPr>
          <w:rFonts w:hint="eastAsia" w:ascii="仿宋" w:hAnsi="仿宋" w:eastAsia="仿宋" w:cs="仿宋"/>
          <w:kern w:val="0"/>
          <w:sz w:val="28"/>
          <w:szCs w:val="28"/>
          <w:lang w:val="en-US" w:eastAsia="zh-CN" w:bidi="ar"/>
        </w:rPr>
        <w:t>二、具体实施步骤</w:t>
      </w:r>
      <w:r>
        <w:rPr>
          <w:rFonts w:hint="eastAsia" w:ascii="仿宋" w:hAnsi="仿宋" w:eastAsia="仿宋" w:cs="仿宋"/>
          <w:kern w:val="0"/>
          <w:sz w:val="28"/>
          <w:szCs w:val="28"/>
          <w:lang w:val="en-US" w:eastAsia="zh-CN" w:bidi="ar"/>
        </w:rPr>
        <w:br w:type="textWrapping"/>
      </w:r>
      <w:r>
        <w:rPr>
          <w:rFonts w:hint="eastAsia" w:ascii="仿宋" w:hAnsi="仿宋" w:eastAsia="仿宋" w:cs="仿宋"/>
          <w:kern w:val="0"/>
          <w:sz w:val="28"/>
          <w:szCs w:val="28"/>
          <w:lang w:val="en-US" w:eastAsia="zh-CN" w:bidi="ar"/>
        </w:rPr>
        <w:t>目标用户分为在线与不在线两种情况。</w:t>
      </w:r>
      <w:r>
        <w:rPr>
          <w:rFonts w:hint="eastAsia" w:ascii="仿宋" w:hAnsi="仿宋" w:eastAsia="仿宋" w:cs="仿宋"/>
          <w:kern w:val="0"/>
          <w:sz w:val="28"/>
          <w:szCs w:val="28"/>
          <w:lang w:val="en-US" w:eastAsia="zh-CN" w:bidi="ar"/>
        </w:rPr>
        <w:br w:type="textWrapping"/>
      </w:r>
      <w:r>
        <w:rPr>
          <w:rFonts w:hint="eastAsia" w:ascii="仿宋" w:hAnsi="仿宋" w:eastAsia="仿宋" w:cs="仿宋"/>
          <w:kern w:val="0"/>
          <w:sz w:val="28"/>
          <w:szCs w:val="28"/>
          <w:lang w:val="en-US" w:eastAsia="zh-CN" w:bidi="ar"/>
        </w:rPr>
        <w:t> 1.对于在线用户，首先从IP地址查询到对应的MAC地址，下一步就是查询该移动端地址所对应的接入层交换机的端口，从而最终定位到用户的移动端地址。</w:t>
      </w:r>
      <w:r>
        <w:rPr>
          <w:rFonts w:hint="eastAsia" w:ascii="仿宋" w:hAnsi="仿宋" w:eastAsia="仿宋" w:cs="仿宋"/>
          <w:kern w:val="0"/>
          <w:sz w:val="28"/>
          <w:szCs w:val="28"/>
          <w:lang w:val="en-US" w:eastAsia="zh-CN" w:bidi="ar"/>
        </w:rPr>
        <w:br w:type="textWrapping"/>
      </w:r>
      <w:r>
        <w:rPr>
          <w:rFonts w:hint="eastAsia" w:ascii="仿宋" w:hAnsi="仿宋" w:eastAsia="仿宋" w:cs="仿宋"/>
          <w:kern w:val="0"/>
          <w:sz w:val="28"/>
          <w:szCs w:val="28"/>
          <w:lang w:val="en-US" w:eastAsia="zh-CN" w:bidi="ar"/>
        </w:rPr>
        <w:t> 2.对于用户不在线的情况，要从MAC地址定位到用户移动端（也就是交换机的端口），几乎是不可能的，除非预先有内网移动端用户的地址资料，或者不嫌蛮烦及成本足够的话可以一台一台去清理该网段下的所有移动端地址，前提是用户登记提交的信息是真实并且没有修改过的。所以在线用户的定位一般可以用相关的技术可以实现，而对于离线的用户的定位一般只能根据用户登记的资料来获得帮助。</w:t>
      </w:r>
    </w:p>
    <w:p>
      <w:pPr>
        <w:keepNext w:val="0"/>
        <w:keepLines w:val="0"/>
        <w:pageBreakBefore w:val="0"/>
        <w:tabs>
          <w:tab w:val="left" w:pos="5037"/>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Palatino Linotype">
    <w:panose1 w:val="02040502050505030304"/>
    <w:charset w:val="00"/>
    <w:family w:val="auto"/>
    <w:pitch w:val="default"/>
    <w:sig w:usb0="E0000287" w:usb1="40000013" w:usb2="00000000" w:usb3="00000000" w:csb0="2000019F" w:csb1="0000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E0002AFF" w:usb1="C000247B" w:usb2="00000009" w:usb3="00000000" w:csb0="200001F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PMingLiU">
    <w:altName w:val="PMingLiU-ExtB"/>
    <w:panose1 w:val="02020300000000000000"/>
    <w:charset w:val="88"/>
    <w:family w:val="auto"/>
    <w:pitch w:val="default"/>
    <w:sig w:usb0="00000000" w:usb1="00000000" w:usb2="00000016" w:usb3="00000000" w:csb0="00100001" w:csb1="00000000"/>
  </w:font>
  <w:font w:name="Gulim">
    <w:altName w:val="Malgun Gothic"/>
    <w:panose1 w:val="020B0600000101010101"/>
    <w:charset w:val="81"/>
    <w:family w:val="auto"/>
    <w:pitch w:val="default"/>
    <w:sig w:usb0="00000000" w:usb1="00000000" w:usb2="00000030" w:usb3="00000000" w:csb0="4008009F" w:csb1="DFD70000"/>
  </w:font>
  <w:font w:name="仿宋_GB2312">
    <w:altName w:val="仿宋"/>
    <w:panose1 w:val="02010609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fornian FB">
    <w:panose1 w:val="0207040306080B030204"/>
    <w:charset w:val="00"/>
    <w:family w:val="auto"/>
    <w:pitch w:val="default"/>
    <w:sig w:usb0="00000003" w:usb1="00000000" w:usb2="00000000" w:usb3="00000000" w:csb0="2000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仿宋_GB2312">
    <w:altName w:val="仿宋"/>
    <w:panose1 w:val="00000000000000000000"/>
    <w:charset w:val="00"/>
    <w:family w:val="auto"/>
    <w:pitch w:val="default"/>
    <w:sig w:usb0="00000000" w:usb1="00000000" w:usb2="00000000" w:usb3="00000000" w:csb0="00040001"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新宋体">
    <w:panose1 w:val="02010609030101010101"/>
    <w:charset w:val="7A"/>
    <w:family w:val="modern"/>
    <w:pitch w:val="default"/>
    <w:sig w:usb0="00000003" w:usb1="288F0000" w:usb2="00000006" w:usb3="00000000" w:csb0="00040001" w:csb1="00000000"/>
  </w:font>
  <w:font w:name="华文中宋">
    <w:panose1 w:val="02010600040101010101"/>
    <w:charset w:val="7A"/>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44</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44</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9B49"/>
    <w:multiLevelType w:val="singleLevel"/>
    <w:tmpl w:val="5A0B9B49"/>
    <w:lvl w:ilvl="0" w:tentative="0">
      <w:start w:val="1"/>
      <w:numFmt w:val="decimal"/>
      <w:lvlText w:val="%1."/>
      <w:lvlJc w:val="left"/>
      <w:pPr>
        <w:tabs>
          <w:tab w:val="left" w:pos="312"/>
        </w:tabs>
      </w:pPr>
    </w:lvl>
  </w:abstractNum>
  <w:abstractNum w:abstractNumId="1">
    <w:nsid w:val="5A54BADC"/>
    <w:multiLevelType w:val="singleLevel"/>
    <w:tmpl w:val="5A54BADC"/>
    <w:lvl w:ilvl="0" w:tentative="0">
      <w:start w:val="1"/>
      <w:numFmt w:val="chineseCounting"/>
      <w:suff w:val="nothing"/>
      <w:lvlText w:val="%1、"/>
      <w:lvlJc w:val="left"/>
    </w:lvl>
  </w:abstractNum>
  <w:abstractNum w:abstractNumId="2">
    <w:nsid w:val="5A54BB0A"/>
    <w:multiLevelType w:val="singleLevel"/>
    <w:tmpl w:val="5A54BB0A"/>
    <w:lvl w:ilvl="0" w:tentative="0">
      <w:start w:val="1"/>
      <w:numFmt w:val="decimal"/>
      <w:suff w:val="nothing"/>
      <w:lvlText w:val="%1、"/>
      <w:lvlJc w:val="left"/>
    </w:lvl>
  </w:abstractNum>
  <w:abstractNum w:abstractNumId="3">
    <w:nsid w:val="5A54C498"/>
    <w:multiLevelType w:val="singleLevel"/>
    <w:tmpl w:val="5A54C498"/>
    <w:lvl w:ilvl="0" w:tentative="0">
      <w:start w:val="1"/>
      <w:numFmt w:val="chineseCounting"/>
      <w:suff w:val="nothing"/>
      <w:lvlText w:val="%1、"/>
      <w:lvlJc w:val="left"/>
    </w:lvl>
  </w:abstractNum>
  <w:abstractNum w:abstractNumId="4">
    <w:nsid w:val="5A5577A9"/>
    <w:multiLevelType w:val="singleLevel"/>
    <w:tmpl w:val="5A5577A9"/>
    <w:lvl w:ilvl="0" w:tentative="0">
      <w:start w:val="1"/>
      <w:numFmt w:val="chineseCounting"/>
      <w:suff w:val="nothing"/>
      <w:lvlText w:val="%1、"/>
      <w:lvlJc w:val="left"/>
    </w:lvl>
  </w:abstractNum>
  <w:abstractNum w:abstractNumId="5">
    <w:nsid w:val="5A577E74"/>
    <w:multiLevelType w:val="singleLevel"/>
    <w:tmpl w:val="5A577E74"/>
    <w:lvl w:ilvl="0" w:tentative="0">
      <w:start w:val="1"/>
      <w:numFmt w:val="decimal"/>
      <w:suff w:val="nothing"/>
      <w:lvlText w:val="%1、"/>
      <w:lvlJc w:val="left"/>
    </w:lvl>
  </w:abstractNum>
  <w:abstractNum w:abstractNumId="6">
    <w:nsid w:val="5A577F6B"/>
    <w:multiLevelType w:val="singleLevel"/>
    <w:tmpl w:val="5A577F6B"/>
    <w:lvl w:ilvl="0" w:tentative="0">
      <w:start w:val="1"/>
      <w:numFmt w:val="decimal"/>
      <w:suff w:val="nothing"/>
      <w:lvlText w:val="%1、"/>
      <w:lvlJc w:val="left"/>
    </w:lvl>
  </w:abstractNum>
  <w:abstractNum w:abstractNumId="7">
    <w:nsid w:val="5A578306"/>
    <w:multiLevelType w:val="singleLevel"/>
    <w:tmpl w:val="5A578306"/>
    <w:lvl w:ilvl="0" w:tentative="0">
      <w:start w:val="1"/>
      <w:numFmt w:val="decimal"/>
      <w:suff w:val="nothing"/>
      <w:lvlText w:val="%1、"/>
      <w:lvlJc w:val="left"/>
    </w:lvl>
  </w:abstractNum>
  <w:abstractNum w:abstractNumId="8">
    <w:nsid w:val="5A5783D3"/>
    <w:multiLevelType w:val="singleLevel"/>
    <w:tmpl w:val="5A5783D3"/>
    <w:lvl w:ilvl="0" w:tentative="0">
      <w:start w:val="1"/>
      <w:numFmt w:val="decimal"/>
      <w:suff w:val="nothing"/>
      <w:lvlText w:val="%1、"/>
      <w:lvlJc w:val="left"/>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86"/>
    <w:rsid w:val="00095AA6"/>
    <w:rsid w:val="0045772D"/>
    <w:rsid w:val="004B0D86"/>
    <w:rsid w:val="025D0A73"/>
    <w:rsid w:val="06B1477B"/>
    <w:rsid w:val="06B45700"/>
    <w:rsid w:val="09F068E1"/>
    <w:rsid w:val="0A5B2432"/>
    <w:rsid w:val="0A972339"/>
    <w:rsid w:val="1E636BDC"/>
    <w:rsid w:val="233C13B9"/>
    <w:rsid w:val="234D5585"/>
    <w:rsid w:val="2A3C268C"/>
    <w:rsid w:val="2C7E478A"/>
    <w:rsid w:val="38152521"/>
    <w:rsid w:val="3CD5227C"/>
    <w:rsid w:val="3D9F2538"/>
    <w:rsid w:val="3F021CD4"/>
    <w:rsid w:val="40D45075"/>
    <w:rsid w:val="44191283"/>
    <w:rsid w:val="45436BB8"/>
    <w:rsid w:val="45561C4D"/>
    <w:rsid w:val="47ED2B8A"/>
    <w:rsid w:val="4A5F19AF"/>
    <w:rsid w:val="4F1656FC"/>
    <w:rsid w:val="51077F89"/>
    <w:rsid w:val="516A1EC1"/>
    <w:rsid w:val="54180DF8"/>
    <w:rsid w:val="580C2146"/>
    <w:rsid w:val="5A527BCE"/>
    <w:rsid w:val="6022434B"/>
    <w:rsid w:val="60766ECD"/>
    <w:rsid w:val="639E0DDB"/>
    <w:rsid w:val="64BA37A7"/>
    <w:rsid w:val="66F15321"/>
    <w:rsid w:val="6BE84928"/>
    <w:rsid w:val="6EEA3793"/>
    <w:rsid w:val="7143134C"/>
    <w:rsid w:val="730F6D02"/>
    <w:rsid w:val="73AE52CD"/>
    <w:rsid w:val="7509761D"/>
    <w:rsid w:val="7A755ACB"/>
    <w:rsid w:val="7AA5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rFonts w:eastAsia="黑体"/>
      <w:b/>
      <w:kern w:val="44"/>
      <w:sz w:val="30"/>
    </w:rPr>
  </w:style>
  <w:style w:type="paragraph" w:styleId="3">
    <w:name w:val="heading 2"/>
    <w:basedOn w:val="1"/>
    <w:next w:val="1"/>
    <w:link w:val="14"/>
    <w:unhideWhenUsed/>
    <w:qFormat/>
    <w:uiPriority w:val="0"/>
    <w:pPr>
      <w:keepNext/>
      <w:keepLines/>
      <w:spacing w:before="260" w:after="260" w:line="413" w:lineRule="auto"/>
      <w:outlineLvl w:val="1"/>
    </w:pPr>
    <w:rPr>
      <w:rFonts w:ascii="Arial" w:hAnsi="Arial" w:eastAsia="黑体"/>
      <w:b/>
      <w:sz w:val="24"/>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rFonts w:eastAsia="黑体"/>
      <w:b/>
      <w:kern w:val="44"/>
      <w:sz w:val="30"/>
    </w:rPr>
  </w:style>
  <w:style w:type="character" w:customStyle="1" w:styleId="14">
    <w:name w:val="标题 2 Char"/>
    <w:link w:val="3"/>
    <w:qFormat/>
    <w:uiPriority w:val="0"/>
    <w:rPr>
      <w:rFonts w:ascii="Arial" w:hAnsi="Arial" w:eastAsia="黑体"/>
      <w:b/>
      <w:sz w:val="24"/>
    </w:rPr>
  </w:style>
  <w:style w:type="character" w:customStyle="1" w:styleId="15">
    <w:name w:val="批注框文本 Char"/>
    <w:basedOn w:val="10"/>
    <w:link w:val="4"/>
    <w:qFormat/>
    <w:uiPriority w:val="0"/>
    <w:rPr>
      <w:rFonts w:ascii="Calibri" w:hAnsi="Calibri" w:eastAsia="宋体" w:cs="宋体"/>
      <w:kern w:val="2"/>
      <w:sz w:val="18"/>
      <w:szCs w:val="18"/>
    </w:rPr>
  </w:style>
  <w:style w:type="character" w:customStyle="1" w:styleId="16">
    <w:name w:val="keyword-span-wrap"/>
    <w:basedOn w:val="10"/>
    <w:qFormat/>
    <w:uiPriority w:val="0"/>
    <w:rPr>
      <w:color w:val="19A97B"/>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2357</Words>
  <Characters>13440</Characters>
  <Lines>112</Lines>
  <Paragraphs>31</Paragraphs>
  <ScaleCrop>false</ScaleCrop>
  <LinksUpToDate>false</LinksUpToDate>
  <CharactersWithSpaces>15766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2017-11-14T13:34:00Z</dcterms:created>
  <dc:creator>ASUS</dc:creator>
  <cp:lastModifiedBy>?????381657</cp:lastModifiedBy>
  <dcterms:modified xsi:type="dcterms:W3CDTF">2018-03-08T15:42:21Z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