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7" w:type="default"/>
          <w:headerReference r:id="rId8" w:type="even"/>
          <w:footerReference r:id="rId9" w:type="default"/>
          <w:footerReference r:id="rId10" w:type="first"/>
          <w:footerReference r:id="rId11"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5"/>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5"/>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5"/>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r w:rsidDel="00000000" w:rsidR="00000000" w:rsidRPr="00000000">
        <w:rPr>
          <w:rtl w:val="0"/>
        </w:rPr>
      </w:r>
    </w:p>
    <w:p w:rsidR="00000000" w:rsidDel="00000000" w:rsidP="00000000" w:rsidRDefault="00000000" w:rsidRPr="00000000" w14:paraId="00000067">
      <w:pPr>
        <w:spacing w:after="0" w:lineRule="auto"/>
        <w:ind w:left="0" w:right="720" w:firstLine="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Business Objective:</w:t>
      </w:r>
      <w:r w:rsidDel="00000000" w:rsidR="00000000" w:rsidRPr="00000000">
        <w:rPr>
          <w:rFonts w:ascii="Arial" w:cs="Arial" w:eastAsia="Arial" w:hAnsi="Arial"/>
          <w:i w:val="1"/>
          <w:iCs w:val="1"/>
          <w:rtl w:val="0"/>
        </w:rPr>
        <w:t xml:space="preserve"> Reduce the operational load on Customer Service by 40-50% within 6 months post-launch by introducing robust automated Self-Service capabilities.</w:t>
      </w:r>
    </w:p>
    <w:p w:rsidR="00000000" w:rsidDel="00000000" w:rsidP="00000000" w:rsidRDefault="00000000" w:rsidRPr="00000000" w14:paraId="00000068">
      <w:pPr>
        <w:spacing w:after="0" w:lineRule="auto"/>
        <w:ind w:left="0" w:right="720" w:firstLine="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Product Objective:</w:t>
      </w:r>
      <w:r w:rsidDel="00000000" w:rsidR="00000000" w:rsidRPr="00000000">
        <w:rPr>
          <w:rFonts w:ascii="Arial" w:cs="Arial" w:eastAsia="Arial" w:hAnsi="Arial"/>
          <w:i w:val="1"/>
          <w:iCs w:val="1"/>
          <w:rtl w:val="0"/>
        </w:rPr>
        <w:t xml:space="preserve"> Develop an intuitive User Account interface within the TravelMate platform enabling travelers to seamlessly cancel bookings, modify stay dates, and download financial invoices without customer support agents' intervention.</w:t>
      </w:r>
    </w:p>
    <w:p w:rsidR="00000000" w:rsidDel="00000000" w:rsidP="00000000" w:rsidRDefault="00000000" w:rsidRPr="00000000" w14:paraId="00000069">
      <w:pPr>
        <w:spacing w:after="0" w:lineRule="auto"/>
        <w:ind w:left="0" w:right="720" w:firstLine="0"/>
        <w:rPr>
          <w:rFonts w:ascii="Arial" w:cs="Arial" w:eastAsia="Arial" w:hAnsi="Arial"/>
        </w:rPr>
      </w:pPr>
      <w:r w:rsidDel="00000000" w:rsidR="00000000" w:rsidRPr="00000000">
        <w:rPr>
          <w:rFonts w:ascii="Arial" w:cs="Arial" w:eastAsia="Arial" w:hAnsi="Arial"/>
          <w:b w:val="1"/>
          <w:bCs w:val="1"/>
          <w:i w:val="1"/>
          <w:iCs w:val="1"/>
          <w:rtl w:val="0"/>
        </w:rPr>
        <w:t xml:space="preserve">Integration Objective:</w:t>
      </w:r>
      <w:r w:rsidDel="00000000" w:rsidR="00000000" w:rsidRPr="00000000">
        <w:rPr>
          <w:rFonts w:ascii="Arial" w:cs="Arial" w:eastAsia="Arial" w:hAnsi="Arial"/>
          <w:i w:val="1"/>
          <w:iCs w:val="1"/>
          <w:rtl w:val="0"/>
        </w:rPr>
        <w:t xml:space="preserve"> Establish real-time data synchronization between the User Account module, core payment gateways (for instant refunds/additional captures), and third-party hotel Channel Managers to update room inventories instantly.</w:t>
      </w:r>
      <w:r w:rsidDel="00000000" w:rsidR="00000000" w:rsidRPr="00000000">
        <w:rPr>
          <w:rtl w:val="0"/>
        </w:rPr>
      </w:r>
    </w:p>
    <w:p w:rsidR="00000000" w:rsidDel="00000000" w:rsidP="00000000" w:rsidRDefault="00000000" w:rsidRPr="00000000" w14:paraId="0000006A">
      <w:pPr>
        <w:pStyle w:val="Heading3"/>
        <w:numPr>
          <w:ilvl w:val="2"/>
          <w:numId w:val="5"/>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brief history of how the project came to be proposed and initiated, including the business issues/problems identified, and expected benefit of implementing the project/developing the product.]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4"/>
        <w:numPr>
          <w:ilvl w:val="3"/>
          <w:numId w:val="5"/>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the business drivers that make development of this product important. These can be financial, operational, market or environmental.]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numPr>
          <w:ilvl w:val="1"/>
          <w:numId w:val="5"/>
        </w:numPr>
        <w:ind w:left="576" w:hanging="576"/>
        <w:rPr>
          <w:rFonts w:ascii="Arial" w:cs="Arial" w:eastAsia="Arial" w:hAnsi="Arial"/>
        </w:rPr>
      </w:pPr>
      <w:bookmarkStart w:colFirst="0" w:colLast="0" w:name="_heading=h.afevw89etz7y" w:id="3"/>
      <w:bookmarkEnd w:id="3"/>
      <w:r w:rsidDel="00000000" w:rsidR="00000000" w:rsidRPr="00000000">
        <w:rPr>
          <w:rFonts w:ascii="Arial" w:cs="Arial" w:eastAsia="Arial" w:hAnsi="Arial"/>
          <w:rtl w:val="0"/>
        </w:rPr>
        <w:t xml:space="preserve">Project Scope</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5">
      <w:pPr>
        <w:pStyle w:val="Heading3"/>
        <w:numPr>
          <w:ilvl w:val="2"/>
          <w:numId w:val="5"/>
        </w:numPr>
        <w:ind w:left="720" w:hanging="720"/>
        <w:rPr>
          <w:rFonts w:ascii="Arial" w:cs="Arial" w:eastAsia="Arial" w:hAnsi="Arial"/>
        </w:rPr>
      </w:pPr>
      <w:bookmarkStart w:colFirst="0" w:colLast="0" w:name="_heading=h.92okaahb5zn2" w:id="4"/>
      <w:bookmarkEnd w:id="4"/>
      <w:r w:rsidDel="00000000" w:rsidR="00000000" w:rsidRPr="00000000">
        <w:rPr>
          <w:rFonts w:ascii="Arial" w:cs="Arial" w:eastAsia="Arial" w:hAnsi="Arial"/>
          <w:rtl w:val="0"/>
        </w:rPr>
        <w:t xml:space="preserve">In Scope Functionality</w:t>
      </w:r>
      <w:r w:rsidDel="00000000" w:rsidR="00000000" w:rsidRPr="00000000">
        <w:rPr>
          <w:rtl w:val="0"/>
        </w:rPr>
      </w:r>
    </w:p>
    <w:p w:rsidR="00000000" w:rsidDel="00000000" w:rsidP="00000000" w:rsidRDefault="00000000" w:rsidRPr="00000000" w14:paraId="00000076">
      <w:pPr>
        <w:numPr>
          <w:ilvl w:val="0"/>
          <w:numId w:val="9"/>
        </w:numPr>
        <w:spacing w:after="0" w:before="0"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Development of the User Account dashboard with dedicated tabs for "Active", "Completed", and "Cancelled" trips.</w:t>
      </w:r>
    </w:p>
    <w:p w:rsidR="00000000" w:rsidDel="00000000" w:rsidP="00000000" w:rsidRDefault="00000000" w:rsidRPr="00000000" w14:paraId="00000077">
      <w:pPr>
        <w:numPr>
          <w:ilvl w:val="0"/>
          <w:numId w:val="9"/>
        </w:numPr>
        <w:spacing w:after="0" w:before="0"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Implementation of the automated cancellation logic with dynamic penalty assessment (enforcing the 24-hour business rule).</w:t>
      </w:r>
    </w:p>
    <w:p w:rsidR="00000000" w:rsidDel="00000000" w:rsidP="00000000" w:rsidRDefault="00000000" w:rsidRPr="00000000" w14:paraId="00000078">
      <w:pPr>
        <w:numPr>
          <w:ilvl w:val="0"/>
          <w:numId w:val="9"/>
        </w:numPr>
        <w:spacing w:after="0" w:before="0"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Implementation of the date-modification wizard featuring real-time room availability checks and a "Before/After" price comparison grid.</w:t>
      </w:r>
    </w:p>
    <w:p w:rsidR="00000000" w:rsidDel="00000000" w:rsidP="00000000" w:rsidRDefault="00000000" w:rsidRPr="00000000" w14:paraId="00000079">
      <w:pPr>
        <w:numPr>
          <w:ilvl w:val="0"/>
          <w:numId w:val="9"/>
        </w:numPr>
        <w:spacing w:after="0" w:before="0"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Automated server-side generation and client-side download of official payment invoices in PDF format.</w:t>
      </w:r>
    </w:p>
    <w:p w:rsidR="00000000" w:rsidDel="00000000" w:rsidP="00000000" w:rsidRDefault="00000000" w:rsidRPr="00000000" w14:paraId="0000007A">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7B">
      <w:pPr>
        <w:pStyle w:val="Heading3"/>
        <w:numPr>
          <w:ilvl w:val="2"/>
          <w:numId w:val="5"/>
        </w:numPr>
        <w:spacing w:after="0" w:lineRule="auto"/>
        <w:ind w:left="720" w:hanging="720"/>
        <w:rPr>
          <w:rFonts w:ascii="Arial" w:cs="Arial" w:eastAsia="Arial" w:hAnsi="Arial"/>
        </w:rPr>
      </w:pPr>
      <w:bookmarkStart w:colFirst="0" w:colLast="0" w:name="_heading=h.waz2b7i4jtl7" w:id="5"/>
      <w:bookmarkEnd w:id="5"/>
      <w:r w:rsidDel="00000000" w:rsidR="00000000" w:rsidRPr="00000000">
        <w:rPr>
          <w:rFonts w:ascii="Arial" w:cs="Arial" w:eastAsia="Arial" w:hAnsi="Arial"/>
          <w:rtl w:val="0"/>
        </w:rPr>
        <w:t xml:space="preserve">Out of Scope Functionality</w:t>
      </w:r>
      <w:r w:rsidDel="00000000" w:rsidR="00000000" w:rsidRPr="00000000">
        <w:rPr>
          <w:rtl w:val="0"/>
        </w:rPr>
      </w:r>
    </w:p>
    <w:p w:rsidR="00000000" w:rsidDel="00000000" w:rsidP="00000000" w:rsidRDefault="00000000" w:rsidRPr="00000000" w14:paraId="0000007C">
      <w:pPr>
        <w:numPr>
          <w:ilvl w:val="0"/>
          <w:numId w:val="2"/>
        </w:numPr>
        <w:spacing w:after="240" w:before="240" w:lineRule="auto"/>
        <w:ind w:left="360"/>
      </w:pPr>
      <w:r w:rsidDel="00000000" w:rsidR="00000000" w:rsidRPr="00000000">
        <w:rPr>
          <w:rFonts w:ascii="Arial" w:cs="Arial" w:eastAsia="Arial" w:hAnsi="Arial"/>
          <w:i w:val="1"/>
          <w:iCs w:val="1"/>
          <w:rtl w:val="0"/>
        </w:rPr>
        <w:t xml:space="preserve">Modifying room types or transferring a reservation to a different hotel within the existing booking window (only date adjustments for the identically booked room category are permitted).</w:t>
      </w:r>
    </w:p>
    <w:p w:rsidR="00000000" w:rsidDel="00000000" w:rsidP="00000000" w:rsidRDefault="00000000" w:rsidRPr="00000000" w14:paraId="0000007D">
      <w:pPr>
        <w:numPr>
          <w:ilvl w:val="0"/>
          <w:numId w:val="2"/>
        </w:numPr>
        <w:spacing w:after="240" w:before="240" w:lineRule="auto"/>
        <w:ind w:left="360"/>
      </w:pPr>
      <w:r w:rsidDel="00000000" w:rsidR="00000000" w:rsidRPr="00000000">
        <w:rPr>
          <w:rFonts w:ascii="Arial" w:cs="Arial" w:eastAsia="Arial" w:hAnsi="Arial"/>
          <w:i w:val="1"/>
          <w:iCs w:val="1"/>
          <w:rtl w:val="0"/>
        </w:rPr>
        <w:t xml:space="preserve">Self-service processing of "Non-refundable" tariff cancellations (these boundary cases are routed straight to manual support tickets).</w:t>
      </w:r>
    </w:p>
    <w:p w:rsidR="00000000" w:rsidDel="00000000" w:rsidP="00000000" w:rsidRDefault="00000000" w:rsidRPr="00000000" w14:paraId="0000007E">
      <w:pPr>
        <w:numPr>
          <w:ilvl w:val="0"/>
          <w:numId w:val="2"/>
        </w:numPr>
        <w:spacing w:after="240" w:before="0" w:lineRule="auto"/>
        <w:ind w:left="360"/>
        <w:rPr/>
      </w:pPr>
      <w:r w:rsidDel="00000000" w:rsidR="00000000" w:rsidRPr="00000000">
        <w:rPr>
          <w:rFonts w:ascii="Arial" w:cs="Arial" w:eastAsia="Arial" w:hAnsi="Arial"/>
          <w:i w:val="1"/>
          <w:iCs w:val="1"/>
          <w:rtl w:val="0"/>
        </w:rPr>
        <w:t xml:space="preserve">Integration with external airline frequent-flyer loyalty systems.</w:t>
      </w:r>
    </w:p>
    <w:p w:rsidR="00000000" w:rsidDel="00000000" w:rsidP="00000000" w:rsidRDefault="00000000" w:rsidRPr="00000000" w14:paraId="0000007F">
      <w:pPr>
        <w:numPr>
          <w:ilvl w:val="0"/>
          <w:numId w:val="2"/>
        </w:numPr>
        <w:spacing w:after="240" w:before="0" w:lineRule="auto"/>
        <w:ind w:left="360"/>
        <w:rPr/>
      </w:pPr>
      <w:r w:rsidDel="00000000" w:rsidR="00000000" w:rsidRPr="00000000">
        <w:rPr>
          <w:rFonts w:ascii="Arial" w:cs="Arial" w:eastAsia="Arial" w:hAnsi="Arial"/>
          <w:rtl w:val="0"/>
        </w:rPr>
        <w:t xml:space="preserve">Any features, requirements, or system components that are not directly and explicitly described in the 'In-Scope' shall be considered out of scope for this stage of development.</w:t>
        <w:br w:type="textWrapping"/>
      </w:r>
      <w:r w:rsidDel="00000000" w:rsidR="00000000" w:rsidRPr="00000000">
        <w:rPr>
          <w:rtl w:val="0"/>
        </w:rPr>
      </w:r>
    </w:p>
    <w:p w:rsidR="00000000" w:rsidDel="00000000" w:rsidP="00000000" w:rsidRDefault="00000000" w:rsidRPr="00000000" w14:paraId="00000080">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1">
      <w:pPr>
        <w:pStyle w:val="Heading2"/>
        <w:numPr>
          <w:ilvl w:val="1"/>
          <w:numId w:val="5"/>
        </w:numPr>
        <w:ind w:left="576" w:hanging="576"/>
        <w:rPr>
          <w:rFonts w:ascii="Arial" w:cs="Arial" w:eastAsia="Arial" w:hAnsi="Arial"/>
        </w:rPr>
      </w:pPr>
      <w:bookmarkStart w:colFirst="0" w:colLast="0" w:name="_heading=h.34onr46g84q4" w:id="6"/>
      <w:bookmarkEnd w:id="6"/>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83">
      <w:pPr>
        <w:pStyle w:val="Heading3"/>
        <w:numPr>
          <w:ilvl w:val="2"/>
          <w:numId w:val="5"/>
        </w:numPr>
        <w:ind w:left="720" w:hanging="720"/>
        <w:rPr>
          <w:rFonts w:ascii="Arial" w:cs="Arial" w:eastAsia="Arial" w:hAnsi="Arial"/>
        </w:rPr>
      </w:pPr>
      <w:bookmarkStart w:colFirst="0" w:colLast="0" w:name="_heading=h.o55e94vkibgd" w:id="7"/>
      <w:bookmarkEnd w:id="7"/>
      <w:r w:rsidDel="00000000" w:rsidR="00000000" w:rsidRPr="00000000">
        <w:rPr>
          <w:rFonts w:ascii="Arial" w:cs="Arial" w:eastAsia="Arial" w:hAnsi="Arial"/>
          <w:rtl w:val="0"/>
        </w:rPr>
        <w:t xml:space="preserve">Assumptions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3"/>
        <w:numPr>
          <w:ilvl w:val="2"/>
          <w:numId w:val="5"/>
        </w:numPr>
        <w:ind w:left="720" w:hanging="720"/>
        <w:rPr>
          <w:rFonts w:ascii="Arial" w:cs="Arial" w:eastAsia="Arial" w:hAnsi="Arial"/>
        </w:rPr>
      </w:pPr>
      <w:bookmarkStart w:colFirst="0" w:colLast="0" w:name="_heading=h.ttvh7cy7qjb0" w:id="8"/>
      <w:bookmarkEnd w:id="8"/>
      <w:r w:rsidDel="00000000" w:rsidR="00000000" w:rsidRPr="00000000">
        <w:rPr>
          <w:rFonts w:ascii="Arial" w:cs="Arial" w:eastAsia="Arial" w:hAnsi="Arial"/>
          <w:rtl w:val="0"/>
        </w:rPr>
        <w:t xml:space="preserve">Constraints</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3"/>
        <w:numPr>
          <w:ilvl w:val="2"/>
          <w:numId w:val="5"/>
        </w:numPr>
        <w:ind w:left="720" w:hanging="720"/>
        <w:rPr>
          <w:rFonts w:ascii="Arial" w:cs="Arial" w:eastAsia="Arial" w:hAnsi="Arial"/>
        </w:rPr>
      </w:pPr>
      <w:bookmarkStart w:colFirst="0" w:colLast="0" w:name="_heading=h.z5iwziqbp78b" w:id="9"/>
      <w:bookmarkEnd w:id="9"/>
      <w:r w:rsidDel="00000000" w:rsidR="00000000" w:rsidRPr="00000000">
        <w:rPr>
          <w:rFonts w:ascii="Arial" w:cs="Arial" w:eastAsia="Arial" w:hAnsi="Arial"/>
          <w:rtl w:val="0"/>
        </w:rPr>
        <w:t xml:space="preserve">Risks</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A">
      <w:pPr>
        <w:pStyle w:val="Heading3"/>
        <w:numPr>
          <w:ilvl w:val="2"/>
          <w:numId w:val="5"/>
        </w:numPr>
        <w:ind w:left="720" w:hanging="720"/>
        <w:rPr>
          <w:rFonts w:ascii="Arial" w:cs="Arial" w:eastAsia="Arial" w:hAnsi="Arial"/>
        </w:rPr>
      </w:pPr>
      <w:bookmarkStart w:colFirst="0" w:colLast="0" w:name="_heading=h.x1to25iby3kz" w:id="10"/>
      <w:bookmarkEnd w:id="10"/>
      <w:r w:rsidDel="00000000" w:rsidR="00000000" w:rsidRPr="00000000">
        <w:rPr>
          <w:rFonts w:ascii="Arial" w:cs="Arial" w:eastAsia="Arial" w:hAnsi="Arial"/>
          <w:rtl w:val="0"/>
        </w:rPr>
        <w:t xml:space="preserve">Issues</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numPr>
          <w:ilvl w:val="0"/>
          <w:numId w:val="5"/>
        </w:numPr>
        <w:ind w:left="432" w:hanging="432"/>
        <w:rPr>
          <w:rFonts w:ascii="Arial" w:cs="Arial" w:eastAsia="Arial" w:hAnsi="Arial"/>
        </w:rPr>
      </w:pPr>
      <w:bookmarkStart w:colFirst="0" w:colLast="0" w:name="_heading=h.dem6g3ygnudh" w:id="11"/>
      <w:bookmarkEnd w:id="11"/>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2"/>
      <w:bookmarkEnd w:id="1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90">
      <w:pPr>
        <w:pStyle w:val="Heading2"/>
        <w:numPr>
          <w:ilvl w:val="1"/>
          <w:numId w:val="5"/>
        </w:numPr>
        <w:ind w:left="576" w:hanging="576"/>
        <w:rPr>
          <w:rFonts w:ascii="Arial" w:cs="Arial" w:eastAsia="Arial" w:hAnsi="Arial"/>
        </w:rPr>
      </w:pPr>
      <w:bookmarkStart w:colFirst="0" w:colLast="0" w:name="_heading=h.wsszzw1a1au2" w:id="13"/>
      <w:bookmarkEnd w:id="13"/>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2"/>
        <w:numPr>
          <w:ilvl w:val="1"/>
          <w:numId w:val="5"/>
        </w:numPr>
        <w:ind w:left="576" w:hanging="576"/>
        <w:rPr>
          <w:rFonts w:ascii="Arial" w:cs="Arial" w:eastAsia="Arial" w:hAnsi="Arial"/>
        </w:rPr>
      </w:pPr>
      <w:bookmarkStart w:colFirst="0" w:colLast="0" w:name="_heading=h.3ndybafmdyan" w:id="14"/>
      <w:bookmarkEnd w:id="14"/>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3" w:type="first"/>
          <w:footerReference r:id="rId14"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A4">
      <w:pPr>
        <w:pStyle w:val="Heading1"/>
        <w:numPr>
          <w:ilvl w:val="0"/>
          <w:numId w:val="5"/>
        </w:numPr>
        <w:ind w:left="432" w:hanging="432"/>
        <w:rPr>
          <w:rFonts w:ascii="Arial" w:cs="Arial" w:eastAsia="Arial" w:hAnsi="Arial"/>
        </w:rPr>
      </w:pPr>
      <w:bookmarkStart w:colFirst="0" w:colLast="0" w:name="_heading=h.7iupzsdr03a8" w:id="15"/>
      <w:bookmarkEnd w:id="15"/>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A5">
      <w:pPr>
        <w:spacing w:after="0" w:lineRule="auto"/>
        <w:ind w:left="0" w:right="720"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Business Owner:</w:t>
      </w:r>
    </w:p>
    <w:p w:rsidR="00000000" w:rsidDel="00000000" w:rsidP="00000000" w:rsidRDefault="00000000" w:rsidRPr="00000000" w14:paraId="000000A6">
      <w:pPr>
        <w:numPr>
          <w:ilvl w:val="0"/>
          <w:numId w:val="1"/>
        </w:numPr>
        <w:spacing w:after="0" w:afterAutospacing="0" w:before="24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The platform must strictly enforce financial protection rules, specifically levying a 100% first-night penalty charge if a user cancels less than 24 hours prior to scheduled check-in.</w:t>
      </w:r>
    </w:p>
    <w:p w:rsidR="00000000" w:rsidDel="00000000" w:rsidP="00000000" w:rsidRDefault="00000000" w:rsidRPr="00000000" w14:paraId="000000A7">
      <w:pPr>
        <w:numPr>
          <w:ilvl w:val="0"/>
          <w:numId w:val="1"/>
        </w:numPr>
        <w:spacing w:after="24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Any inventory modification (date change or cancellation) must reflect in the hotel supply ledger instantly to neutralize the risk of double-bookings or unallocated vacant rooms.</w:t>
      </w:r>
    </w:p>
    <w:p w:rsidR="00000000" w:rsidDel="00000000" w:rsidP="00000000" w:rsidRDefault="00000000" w:rsidRPr="00000000" w14:paraId="000000A8">
      <w:pPr>
        <w:spacing w:after="0" w:lineRule="auto"/>
        <w:ind w:left="0" w:right="720"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End User (The Traveler):</w:t>
      </w:r>
    </w:p>
    <w:p w:rsidR="00000000" w:rsidDel="00000000" w:rsidP="00000000" w:rsidRDefault="00000000" w:rsidRPr="00000000" w14:paraId="000000A9">
      <w:pPr>
        <w:numPr>
          <w:ilvl w:val="0"/>
          <w:numId w:val="8"/>
        </w:numPr>
        <w:spacing w:after="0" w:afterAutospacing="0" w:before="24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I need the ability to update or terminate my travel itineraries online with a single click, omitting long customer service queues.</w:t>
      </w:r>
    </w:p>
    <w:p w:rsidR="00000000" w:rsidDel="00000000" w:rsidP="00000000" w:rsidRDefault="00000000" w:rsidRPr="00000000" w14:paraId="000000AA">
      <w:pPr>
        <w:numPr>
          <w:ilvl w:val="0"/>
          <w:numId w:val="8"/>
        </w:numPr>
        <w:spacing w:after="0" w:afterAutospacing="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I need an explicit financial preview contrasting previous costs against new quotes before committing to change dates, ensuring there are no hidden operational markups.</w:t>
      </w:r>
    </w:p>
    <w:p w:rsidR="00000000" w:rsidDel="00000000" w:rsidP="00000000" w:rsidRDefault="00000000" w:rsidRPr="00000000" w14:paraId="000000AB">
      <w:pPr>
        <w:numPr>
          <w:ilvl w:val="0"/>
          <w:numId w:val="8"/>
        </w:numPr>
        <w:spacing w:after="24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I need instantaneous access to corporate-ready PDF receipts to fulfill expense reports for business trips.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AE">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AF">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B0">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B1">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B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B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B4">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B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B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B7">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B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B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BA">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B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B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BD">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B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B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pStyle w:val="Heading2"/>
        <w:numPr>
          <w:ilvl w:val="1"/>
          <w:numId w:val="5"/>
        </w:numPr>
        <w:ind w:left="576" w:hanging="576"/>
        <w:rPr>
          <w:rFonts w:ascii="Arial" w:cs="Arial" w:eastAsia="Arial" w:hAnsi="Arial"/>
        </w:rPr>
      </w:pPr>
      <w:bookmarkStart w:colFirst="0" w:colLast="0" w:name="_heading=h.rrhw8pycwss7" w:id="16"/>
      <w:bookmarkEnd w:id="16"/>
      <w:r w:rsidDel="00000000" w:rsidR="00000000" w:rsidRPr="00000000">
        <w:rPr>
          <w:rFonts w:ascii="Arial" w:cs="Arial" w:eastAsia="Arial" w:hAnsi="Arial"/>
          <w:rtl w:val="0"/>
        </w:rPr>
        <w:t xml:space="preserve">Functional Requirements</w:t>
      </w:r>
    </w:p>
    <w:tbl>
      <w:tblPr>
        <w:tblStyle w:val="Table4"/>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C4">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ind w:left="90" w:firstLine="0"/>
              <w:jc w:val="center"/>
              <w:rPr>
                <w:rFonts w:ascii="Arial" w:cs="Arial" w:eastAsia="Arial" w:hAnsi="Arial"/>
              </w:rPr>
            </w:pPr>
            <w:r w:rsidDel="00000000" w:rsidR="00000000" w:rsidRPr="00000000">
              <w:rPr>
                <w:rFonts w:ascii="Arial" w:cs="Arial" w:eastAsia="Arial" w:hAnsi="Arial"/>
                <w:rtl w:val="0"/>
              </w:rPr>
              <w:t xml:space="preserve">1</w:t>
            </w:r>
          </w:p>
          <w:p w:rsidR="00000000" w:rsidDel="00000000" w:rsidP="00000000" w:rsidRDefault="00000000" w:rsidRPr="00000000" w14:paraId="000000D0">
            <w:pPr>
              <w:ind w:left="90" w:firstLine="0"/>
              <w:jc w:val="center"/>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1">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a traveler’s reservations within their personal account, grouped by their booking status: Active, Completed, or Cancelled.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2">
            <w:pPr>
              <w:ind w:left="75" w:right="151" w:firstLine="0"/>
              <w:rPr>
                <w:rFonts w:ascii="Arial" w:cs="Arial" w:eastAsia="Arial" w:hAnsi="Arial"/>
              </w:rPr>
            </w:pPr>
            <w:r w:rsidDel="00000000" w:rsidR="00000000" w:rsidRPr="00000000">
              <w:rPr>
                <w:rFonts w:ascii="Arial" w:cs="Arial" w:eastAsia="Arial" w:hAnsi="Arial"/>
                <w:rtl w:val="0"/>
              </w:rPr>
              <w:t xml:space="preserve">To structure account navigation based on survey findings (User Survey, Q3).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3">
            <w:pPr>
              <w:ind w:left="75" w:right="151" w:firstLine="0"/>
              <w:rPr>
                <w:rFonts w:ascii="Arial" w:cs="Arial" w:eastAsia="Arial" w:hAnsi="Arial"/>
              </w:rPr>
            </w:pPr>
            <w:r w:rsidDel="00000000" w:rsidR="00000000" w:rsidRPr="00000000">
              <w:rPr>
                <w:rFonts w:ascii="Arial" w:cs="Arial" w:eastAsia="Arial" w:hAnsi="Arial"/>
                <w:rtl w:val="0"/>
              </w:rPr>
              <w:t xml:space="preserve">UC-User-01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4">
            <w:pPr>
              <w:ind w:left="75" w:right="151" w:firstLine="0"/>
              <w:rPr>
                <w:rFonts w:ascii="Arial" w:cs="Arial" w:eastAsia="Arial" w:hAnsi="Arial"/>
              </w:rPr>
            </w:pPr>
            <w:r w:rsidDel="00000000" w:rsidR="00000000" w:rsidRPr="00000000">
              <w:rPr>
                <w:rFonts w:ascii="Arial" w:cs="Arial" w:eastAsia="Arial" w:hAnsi="Arial"/>
                <w:rtl w:val="0"/>
              </w:rPr>
              <w:t xml:space="preserve">Traveler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7">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automated cancellation of active bookings and calculate refunds/penalties dynamically.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ind w:left="75" w:right="151" w:firstLine="0"/>
              <w:rPr>
                <w:rFonts w:ascii="Arial" w:cs="Arial" w:eastAsia="Arial" w:hAnsi="Arial"/>
              </w:rPr>
            </w:pPr>
            <w:r w:rsidDel="00000000" w:rsidR="00000000" w:rsidRPr="00000000">
              <w:rPr>
                <w:rFonts w:ascii="Arial" w:cs="Arial" w:eastAsia="Arial" w:hAnsi="Arial"/>
                <w:rtl w:val="0"/>
              </w:rPr>
              <w:t xml:space="preserve">To scale self-service capabilities while protecting supplier revenue as requested by the Business Owner.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ind w:left="75" w:right="151" w:firstLine="0"/>
              <w:rPr>
                <w:rFonts w:ascii="Arial" w:cs="Arial" w:eastAsia="Arial" w:hAnsi="Arial"/>
              </w:rPr>
            </w:pPr>
            <w:r w:rsidDel="00000000" w:rsidR="00000000" w:rsidRPr="00000000">
              <w:rPr>
                <w:rFonts w:ascii="Arial" w:cs="Arial" w:eastAsia="Arial" w:hAnsi="Arial"/>
                <w:rtl w:val="0"/>
              </w:rPr>
              <w:t xml:space="preserve">UC-Cancel-02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ind w:left="75" w:right="151" w:firstLine="0"/>
              <w:rPr>
                <w:rFonts w:ascii="Arial" w:cs="Arial" w:eastAsia="Arial" w:hAnsi="Arial"/>
              </w:rPr>
            </w:pPr>
            <w:r w:rsidDel="00000000" w:rsidR="00000000" w:rsidRPr="00000000">
              <w:rPr>
                <w:rFonts w:ascii="Arial" w:cs="Arial" w:eastAsia="Arial" w:hAnsi="Arial"/>
                <w:rtl w:val="0"/>
              </w:rPr>
              <w:t xml:space="preserve">Business Owner, Traveler </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D">
            <w:pPr>
              <w:spacing w:after="240" w:before="240" w:lineRule="auto"/>
              <w:rPr>
                <w:rFonts w:ascii="Arial" w:cs="Arial" w:eastAsia="Arial" w:hAnsi="Arial"/>
              </w:rPr>
            </w:pPr>
            <w:r w:rsidDel="00000000" w:rsidR="00000000" w:rsidRPr="00000000">
              <w:rPr>
                <w:rFonts w:ascii="Arial" w:cs="Arial" w:eastAsia="Arial" w:hAnsi="Arial"/>
                <w:rtl w:val="0"/>
              </w:rPr>
              <w:t xml:space="preserve">Before confirming a traveler's request to change dates, the system must verify that the selected room is available for the new period. </w:t>
            </w:r>
          </w:p>
          <w:p w:rsidR="00000000" w:rsidDel="00000000" w:rsidP="00000000" w:rsidRDefault="00000000" w:rsidRPr="00000000" w14:paraId="000000DE">
            <w:pPr>
              <w:spacing w:after="240" w:before="240" w:lineRule="auto"/>
              <w:rPr>
                <w:rFonts w:ascii="Arial" w:cs="Arial" w:eastAsia="Arial" w:hAnsi="Arial"/>
              </w:rPr>
            </w:pPr>
            <w:r w:rsidDel="00000000" w:rsidR="00000000" w:rsidRPr="00000000">
              <w:rPr>
                <w:rFonts w:ascii="Arial" w:cs="Arial" w:eastAsia="Arial" w:hAnsi="Arial"/>
                <w:rtl w:val="0"/>
              </w:rPr>
              <w:br w:type="textWrapping"/>
              <w:t xml:space="preserve"> </w:t>
              <w:br w:type="textWrapping"/>
              <w:t xml:space="preserve"> </w:t>
            </w:r>
          </w:p>
          <w:p w:rsidR="00000000" w:rsidDel="00000000" w:rsidP="00000000" w:rsidRDefault="00000000" w:rsidRPr="00000000" w14:paraId="000000D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ind w:left="75" w:right="151" w:firstLine="0"/>
              <w:rPr>
                <w:rFonts w:ascii="Arial" w:cs="Arial" w:eastAsia="Arial" w:hAnsi="Arial"/>
              </w:rPr>
            </w:pPr>
            <w:r w:rsidDel="00000000" w:rsidR="00000000" w:rsidRPr="00000000">
              <w:rPr>
                <w:rFonts w:ascii="Arial" w:cs="Arial" w:eastAsia="Arial" w:hAnsi="Arial"/>
                <w:rtl w:val="0"/>
              </w:rPr>
              <w:t xml:space="preserve">To eradicate supplier overbooking risks and maintain synchronization with Channel Managers.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ind w:left="75" w:right="151" w:firstLine="0"/>
              <w:rPr>
                <w:rFonts w:ascii="Arial" w:cs="Arial" w:eastAsia="Arial" w:hAnsi="Arial"/>
              </w:rPr>
            </w:pPr>
            <w:r w:rsidDel="00000000" w:rsidR="00000000" w:rsidRPr="00000000">
              <w:rPr>
                <w:rFonts w:ascii="Arial" w:cs="Arial" w:eastAsia="Arial" w:hAnsi="Arial"/>
                <w:rtl w:val="0"/>
              </w:rPr>
              <w:t xml:space="preserve">UC-Change-03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ind w:left="75" w:right="151" w:firstLine="0"/>
              <w:rPr>
                <w:rFonts w:ascii="Arial" w:cs="Arial" w:eastAsia="Arial" w:hAnsi="Arial"/>
              </w:rPr>
            </w:pPr>
            <w:r w:rsidDel="00000000" w:rsidR="00000000" w:rsidRPr="00000000">
              <w:rPr>
                <w:rFonts w:ascii="Arial" w:cs="Arial" w:eastAsia="Arial" w:hAnsi="Arial"/>
                <w:rtl w:val="0"/>
              </w:rPr>
              <w:t xml:space="preserve">Business Owner, Hotels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5">
            <w:pPr>
              <w:ind w:left="75" w:right="151" w:firstLine="0"/>
              <w:rPr>
                <w:rFonts w:ascii="Arial" w:cs="Arial" w:eastAsia="Arial" w:hAnsi="Arial"/>
              </w:rPr>
            </w:pPr>
            <w:r w:rsidDel="00000000" w:rsidR="00000000" w:rsidRPr="00000000">
              <w:rPr>
                <w:rFonts w:ascii="Arial" w:cs="Arial" w:eastAsia="Arial" w:hAnsi="Arial"/>
                <w:rtl w:val="0"/>
              </w:rPr>
              <w:t xml:space="preserve">The system shall show a financial comparison between the original booking cost and the new total price before a traveler finalizes any date modifications.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ind w:left="75" w:right="151" w:firstLine="0"/>
              <w:rPr>
                <w:rFonts w:ascii="Arial" w:cs="Arial" w:eastAsia="Arial" w:hAnsi="Arial"/>
              </w:rPr>
            </w:pPr>
            <w:r w:rsidDel="00000000" w:rsidR="00000000" w:rsidRPr="00000000">
              <w:rPr>
                <w:rFonts w:ascii="Arial" w:cs="Arial" w:eastAsia="Arial" w:hAnsi="Arial"/>
                <w:rtl w:val="0"/>
              </w:rPr>
              <w:t xml:space="preserve">Solves the primary user pain point highlighted in the survey regarding price change opacity (User Survey, Q2).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ind w:left="75" w:right="151" w:firstLine="0"/>
              <w:rPr>
                <w:rFonts w:ascii="Arial" w:cs="Arial" w:eastAsia="Arial" w:hAnsi="Arial"/>
              </w:rPr>
            </w:pPr>
            <w:r w:rsidDel="00000000" w:rsidR="00000000" w:rsidRPr="00000000">
              <w:rPr>
                <w:rFonts w:ascii="Arial" w:cs="Arial" w:eastAsia="Arial" w:hAnsi="Arial"/>
                <w:rtl w:val="0"/>
              </w:rPr>
              <w:t xml:space="preserve">UC-Change-03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ind w:left="75" w:right="151" w:firstLine="0"/>
              <w:rPr>
                <w:rFonts w:ascii="Arial" w:cs="Arial" w:eastAsia="Arial" w:hAnsi="Arial"/>
              </w:rPr>
            </w:pPr>
            <w:r w:rsidDel="00000000" w:rsidR="00000000" w:rsidRPr="00000000">
              <w:rPr>
                <w:rFonts w:ascii="Arial" w:cs="Arial" w:eastAsia="Arial" w:hAnsi="Arial"/>
                <w:rtl w:val="0"/>
              </w:rPr>
              <w:t xml:space="preserve">Traveler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B">
            <w:pPr>
              <w:ind w:left="75" w:right="151" w:firstLine="0"/>
              <w:rPr>
                <w:rFonts w:ascii="Arial" w:cs="Arial" w:eastAsia="Arial" w:hAnsi="Arial"/>
              </w:rPr>
            </w:pPr>
            <w:r w:rsidDel="00000000" w:rsidR="00000000" w:rsidRPr="00000000">
              <w:rPr>
                <w:rFonts w:ascii="Arial" w:cs="Arial" w:eastAsia="Arial" w:hAnsi="Arial"/>
                <w:rtl w:val="0"/>
              </w:rPr>
              <w:t xml:space="preserve">The system shall provide an option to download a PDF Invoice for completed reservation.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ind w:left="75" w:right="151" w:firstLine="0"/>
              <w:rPr>
                <w:rFonts w:ascii="Arial" w:cs="Arial" w:eastAsia="Arial" w:hAnsi="Arial"/>
              </w:rPr>
            </w:pPr>
            <w:r w:rsidDel="00000000" w:rsidR="00000000" w:rsidRPr="00000000">
              <w:rPr>
                <w:rFonts w:ascii="Arial" w:cs="Arial" w:eastAsia="Arial" w:hAnsi="Arial"/>
                <w:rtl w:val="0"/>
              </w:rPr>
              <w:t xml:space="preserve">Required by 90% of surveyed users for professional accounting alignment (User Survey, Q1).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ind w:left="75" w:right="151" w:firstLine="0"/>
              <w:rPr>
                <w:rFonts w:ascii="Arial" w:cs="Arial" w:eastAsia="Arial" w:hAnsi="Arial"/>
              </w:rPr>
            </w:pPr>
            <w:r w:rsidDel="00000000" w:rsidR="00000000" w:rsidRPr="00000000">
              <w:rPr>
                <w:rFonts w:ascii="Arial" w:cs="Arial" w:eastAsia="Arial" w:hAnsi="Arial"/>
                <w:rtl w:val="0"/>
              </w:rPr>
              <w:t xml:space="preserve">UC-Invoice-04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ind w:left="75" w:right="151" w:firstLine="0"/>
              <w:rPr>
                <w:rFonts w:ascii="Arial" w:cs="Arial" w:eastAsia="Arial" w:hAnsi="Arial"/>
              </w:rPr>
            </w:pPr>
            <w:r w:rsidDel="00000000" w:rsidR="00000000" w:rsidRPr="00000000">
              <w:rPr>
                <w:rFonts w:ascii="Arial" w:cs="Arial" w:eastAsia="Arial" w:hAnsi="Arial"/>
                <w:rtl w:val="0"/>
              </w:rPr>
              <w:t xml:space="preserve">Traveler, Accounting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7">
            <w:pPr>
              <w:ind w:left="75" w:right="151" w:firstLine="0"/>
              <w:rPr>
                <w:rFonts w:ascii="Arial" w:cs="Arial" w:eastAsia="Arial" w:hAnsi="Arial"/>
              </w:rPr>
            </w:pPr>
            <w:r w:rsidDel="00000000" w:rsidR="00000000" w:rsidRPr="00000000">
              <w:rPr>
                <w:rFonts w:ascii="Arial" w:cs="Arial" w:eastAsia="Arial" w:hAnsi="Arial"/>
                <w:rtl w:val="0"/>
              </w:rPr>
              <w:t xml:space="preserve">The system shall require the user to complete an extra security verification check before confirming high-value date changes or cancellations  (more than 1000$ per day)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ind w:left="75" w:right="151" w:firstLine="0"/>
              <w:rPr>
                <w:rFonts w:ascii="Arial" w:cs="Arial" w:eastAsia="Arial" w:hAnsi="Arial"/>
              </w:rPr>
            </w:pPr>
            <w:r w:rsidDel="00000000" w:rsidR="00000000" w:rsidRPr="00000000">
              <w:rPr>
                <w:rFonts w:ascii="Arial" w:cs="Arial" w:eastAsia="Arial" w:hAnsi="Arial"/>
                <w:rtl w:val="0"/>
              </w:rPr>
              <w:t xml:space="preserve">Mitigates the risk of accidental or unauthorized booking modifications and financial losses for the traveler.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ind w:left="75" w:right="151" w:firstLine="0"/>
              <w:rPr>
                <w:rFonts w:ascii="Arial" w:cs="Arial" w:eastAsia="Arial" w:hAnsi="Arial"/>
              </w:rPr>
            </w:pPr>
            <w:r w:rsidDel="00000000" w:rsidR="00000000" w:rsidRPr="00000000">
              <w:rPr>
                <w:rFonts w:ascii="Arial" w:cs="Arial" w:eastAsia="Arial" w:hAnsi="Arial"/>
                <w:rtl w:val="0"/>
              </w:rPr>
              <w:t xml:space="preserve">UC-Sec-05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ind w:left="75" w:right="151" w:firstLine="0"/>
              <w:rPr>
                <w:rFonts w:ascii="Arial" w:cs="Arial" w:eastAsia="Arial" w:hAnsi="Arial"/>
              </w:rPr>
            </w:pPr>
            <w:r w:rsidDel="00000000" w:rsidR="00000000" w:rsidRPr="00000000">
              <w:rPr>
                <w:rFonts w:ascii="Arial" w:cs="Arial" w:eastAsia="Arial" w:hAnsi="Arial"/>
                <w:rtl w:val="0"/>
              </w:rPr>
              <w:t xml:space="preserve">Traveler, Security Team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3">
            <w:pPr>
              <w:ind w:left="75" w:right="151" w:firstLine="0"/>
              <w:rPr>
                <w:rFonts w:ascii="Arial" w:cs="Arial" w:eastAsia="Arial" w:hAnsi="Arial"/>
              </w:rPr>
            </w:pPr>
            <w:r w:rsidDel="00000000" w:rsidR="00000000" w:rsidRPr="00000000">
              <w:rPr>
                <w:rFonts w:ascii="Arial" w:cs="Arial" w:eastAsia="Arial" w:hAnsi="Arial"/>
                <w:rtl w:val="0"/>
              </w:rPr>
              <w:t xml:space="preserve">The system shall automatically generate and distribute a weekly analytical report showing the total number of self-service changes and cancellations processed.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ind w:left="75" w:right="151" w:firstLine="0"/>
              <w:rPr>
                <w:rFonts w:ascii="Arial" w:cs="Arial" w:eastAsia="Arial" w:hAnsi="Arial"/>
              </w:rPr>
            </w:pPr>
            <w:r w:rsidDel="00000000" w:rsidR="00000000" w:rsidRPr="00000000">
              <w:rPr>
                <w:rFonts w:ascii="Arial" w:cs="Arial" w:eastAsia="Arial" w:hAnsi="Arial"/>
                <w:rtl w:val="0"/>
              </w:rPr>
              <w:t xml:space="preserve">Tracks the KPI target of shifting 40-50% of routine modifications away from manual helpdesks.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ind w:left="75" w:right="151" w:firstLine="0"/>
              <w:rPr>
                <w:rFonts w:ascii="Arial" w:cs="Arial" w:eastAsia="Arial" w:hAnsi="Arial"/>
              </w:rPr>
            </w:pPr>
            <w:r w:rsidDel="00000000" w:rsidR="00000000" w:rsidRPr="00000000">
              <w:rPr>
                <w:rFonts w:ascii="Arial" w:cs="Arial" w:eastAsia="Arial" w:hAnsi="Arial"/>
                <w:rtl w:val="0"/>
              </w:rPr>
              <w:t xml:space="preserve">UC-Rep-06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ind w:left="75" w:right="151" w:firstLine="0"/>
              <w:rPr>
                <w:rFonts w:ascii="Arial" w:cs="Arial" w:eastAsia="Arial" w:hAnsi="Arial"/>
              </w:rPr>
            </w:pPr>
            <w:r w:rsidDel="00000000" w:rsidR="00000000" w:rsidRPr="00000000">
              <w:rPr>
                <w:rFonts w:ascii="Arial" w:cs="Arial" w:eastAsia="Arial" w:hAnsi="Arial"/>
                <w:rtl w:val="0"/>
              </w:rPr>
              <w:t xml:space="preserve">Business Owner, PM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F">
            <w:pPr>
              <w:ind w:left="105" w:right="151" w:firstLine="0"/>
              <w:rPr>
                <w:rFonts w:ascii="Arial" w:cs="Arial" w:eastAsia="Arial" w:hAnsi="Arial"/>
              </w:rPr>
            </w:pPr>
            <w:r w:rsidDel="00000000" w:rsidR="00000000" w:rsidRPr="00000000">
              <w:rPr>
                <w:rFonts w:ascii="Arial" w:cs="Arial" w:eastAsia="Arial" w:hAnsi="Arial"/>
                <w:sz w:val="23"/>
                <w:szCs w:val="23"/>
                <w:highlight w:val="white"/>
                <w:rtl w:val="0"/>
              </w:rPr>
              <w:t xml:space="preserve">The system shall record details of all financial transactions—including User ID, time, and unique Transaction ID—in the activity log.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ind w:left="75" w:right="151" w:firstLine="0"/>
              <w:rPr>
                <w:rFonts w:ascii="Arial" w:cs="Arial" w:eastAsia="Arial" w:hAnsi="Arial"/>
              </w:rPr>
            </w:pPr>
            <w:r w:rsidDel="00000000" w:rsidR="00000000" w:rsidRPr="00000000">
              <w:rPr>
                <w:rFonts w:ascii="Arial" w:cs="Arial" w:eastAsia="Arial" w:hAnsi="Arial"/>
                <w:rtl w:val="0"/>
              </w:rPr>
              <w:t xml:space="preserve">Vital for anti-fraud detection, financial compliance, and external banking reconciliations.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ind w:left="75" w:right="151" w:firstLine="0"/>
              <w:rPr>
                <w:rFonts w:ascii="Arial" w:cs="Arial" w:eastAsia="Arial" w:hAnsi="Arial"/>
              </w:rPr>
            </w:pPr>
            <w:r w:rsidDel="00000000" w:rsidR="00000000" w:rsidRPr="00000000">
              <w:rPr>
                <w:rFonts w:ascii="Arial" w:cs="Arial" w:eastAsia="Arial" w:hAnsi="Arial"/>
                <w:rtl w:val="0"/>
              </w:rPr>
              <w:t xml:space="preserve">UC-Audit-08 </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before="0" w:line="276" w:lineRule="auto"/>
              <w:ind w:left="75" w:right="151" w:firstLine="0"/>
              <w:rPr>
                <w:rFonts w:ascii="Arial" w:cs="Arial" w:eastAsia="Arial" w:hAnsi="Arial"/>
              </w:rPr>
            </w:pPr>
            <w:r w:rsidDel="00000000" w:rsidR="00000000" w:rsidRPr="00000000">
              <w:rPr>
                <w:rFonts w:ascii="Arial" w:cs="Arial" w:eastAsia="Arial" w:hAnsi="Arial"/>
                <w:rtl w:val="0"/>
              </w:rPr>
              <w:t xml:space="preserve">Financial Analyst, Bank</w:t>
            </w:r>
          </w:p>
        </w:tc>
      </w:tr>
    </w:tbl>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7"/>
      <w:bookmarkEnd w:id="17"/>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18">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19">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1A">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1B">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Performance:</w:t>
            </w:r>
            <w:r w:rsidDel="00000000" w:rsidR="00000000" w:rsidRPr="00000000">
              <w:rPr>
                <w:rFonts w:ascii="Arial" w:cs="Arial" w:eastAsia="Arial" w:hAnsi="Arial"/>
                <w:sz w:val="22"/>
                <w:szCs w:val="22"/>
                <w:rtl w:val="0"/>
              </w:rPr>
              <w:t xml:space="preserve"> The system latency for compiling dynamic penalty fees or producing a downloadable PDF document shall not exceed 3 seconds under a concurrent system load of 1,000 active sessions. </w:t>
            </w:r>
          </w:p>
        </w:tc>
      </w:tr>
      <w:tr>
        <w:trPr>
          <w:cantSplit w:val="0"/>
          <w:tblHeader w:val="0"/>
        </w:trPr>
        <w:tc>
          <w:tcPr/>
          <w:p w:rsidR="00000000" w:rsidDel="00000000" w:rsidP="00000000" w:rsidRDefault="00000000" w:rsidRPr="00000000" w14:paraId="0000011C">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1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Availability:</w:t>
            </w:r>
            <w:r w:rsidDel="00000000" w:rsidR="00000000" w:rsidRPr="00000000">
              <w:rPr>
                <w:rFonts w:ascii="Arial" w:cs="Arial" w:eastAsia="Arial" w:hAnsi="Arial"/>
                <w:sz w:val="22"/>
                <w:szCs w:val="22"/>
                <w:rtl w:val="0"/>
              </w:rPr>
              <w:t xml:space="preserve"> The User Account module must guarantee a 99.9% operational availability uptime layer, restricting scheduled maintenance windows to off-peak periods between 02:00 AM and 04:00 AM EET. </w:t>
            </w:r>
          </w:p>
        </w:tc>
      </w:tr>
      <w:tr>
        <w:trPr>
          <w:cantSplit w:val="0"/>
          <w:tblHeader w:val="0"/>
        </w:trPr>
        <w:tc>
          <w:tcPr/>
          <w:p w:rsidR="00000000" w:rsidDel="00000000" w:rsidP="00000000" w:rsidRDefault="00000000" w:rsidRPr="00000000" w14:paraId="0000011E">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1F">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Scalability:</w:t>
            </w:r>
            <w:r w:rsidDel="00000000" w:rsidR="00000000" w:rsidRPr="00000000">
              <w:rPr>
                <w:rFonts w:ascii="Arial" w:cs="Arial" w:eastAsia="Arial" w:hAnsi="Arial"/>
                <w:sz w:val="22"/>
                <w:szCs w:val="22"/>
                <w:rtl w:val="0"/>
              </w:rPr>
              <w:t xml:space="preserve"> The relational database engine must support linear expansion models, handling up to 500,000 concurrent user profile records without degradation of data-fetching response rates. </w:t>
            </w:r>
          </w:p>
        </w:tc>
      </w:tr>
      <w:tr>
        <w:trPr>
          <w:cantSplit w:val="0"/>
          <w:tblHeader w:val="0"/>
        </w:trPr>
        <w:tc>
          <w:tcPr/>
          <w:p w:rsidR="00000000" w:rsidDel="00000000" w:rsidP="00000000" w:rsidRDefault="00000000" w:rsidRPr="00000000" w14:paraId="00000120">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r w:rsidDel="00000000" w:rsidR="00000000" w:rsidRPr="00000000">
              <w:rPr>
                <w:rtl w:val="0"/>
              </w:rPr>
            </w:r>
          </w:p>
        </w:tc>
        <w:tc>
          <w:tcPr/>
          <w:p w:rsidR="00000000" w:rsidDel="00000000" w:rsidP="00000000" w:rsidRDefault="00000000" w:rsidRPr="00000000" w14:paraId="00000121">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Compliance:</w:t>
            </w:r>
            <w:r w:rsidDel="00000000" w:rsidR="00000000" w:rsidRPr="00000000">
              <w:rPr>
                <w:rFonts w:ascii="Arial" w:cs="Arial" w:eastAsia="Arial" w:hAnsi="Arial"/>
                <w:sz w:val="22"/>
                <w:szCs w:val="22"/>
                <w:rtl w:val="0"/>
              </w:rPr>
              <w:t xml:space="preserve"> All storage, processing, and movement of user personal data within the system dashboard shall fully comply with the General Data Protection Regulation (GDPR) provisions.</w:t>
            </w: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122">
            <w:pPr>
              <w:rPr>
                <w:rFonts w:ascii="Arial" w:cs="Arial" w:eastAsia="Arial" w:hAnsi="Arial"/>
                <w:sz w:val="22"/>
                <w:szCs w:val="22"/>
              </w:rPr>
            </w:pPr>
            <w:r w:rsidDel="00000000" w:rsidR="00000000" w:rsidRPr="00000000">
              <w:rPr>
                <w:rFonts w:ascii="Arial" w:cs="Arial" w:eastAsia="Arial" w:hAnsi="Arial"/>
                <w:sz w:val="22"/>
                <w:szCs w:val="22"/>
                <w:rtl w:val="0"/>
              </w:rPr>
              <w:t xml:space="preserve">NFR-00</w:t>
            </w: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123">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Security:</w:t>
            </w:r>
            <w:r w:rsidDel="00000000" w:rsidR="00000000" w:rsidRPr="00000000">
              <w:rPr>
                <w:rFonts w:ascii="Arial" w:cs="Arial" w:eastAsia="Arial" w:hAnsi="Arial"/>
                <w:sz w:val="22"/>
                <w:szCs w:val="22"/>
                <w:rtl w:val="0"/>
              </w:rPr>
              <w:t xml:space="preserve"> The system shall ensure that all credit card payments and processing comply with international security standards (PCI-DSS). </w:t>
            </w:r>
          </w:p>
        </w:tc>
      </w:tr>
      <w:tr>
        <w:trPr>
          <w:cantSplit w:val="0"/>
          <w:tblHeader w:val="0"/>
        </w:trPr>
        <w:tc>
          <w:tcPr/>
          <w:p w:rsidR="00000000" w:rsidDel="00000000" w:rsidP="00000000" w:rsidRDefault="00000000" w:rsidRPr="00000000" w14:paraId="00000124">
            <w:pPr>
              <w:rPr>
                <w:rFonts w:ascii="Arial" w:cs="Arial" w:eastAsia="Arial" w:hAnsi="Arial"/>
                <w:sz w:val="22"/>
                <w:szCs w:val="22"/>
              </w:rPr>
            </w:pPr>
            <w:r w:rsidDel="00000000" w:rsidR="00000000" w:rsidRPr="00000000">
              <w:rPr>
                <w:rFonts w:ascii="Arial" w:cs="Arial" w:eastAsia="Arial" w:hAnsi="Arial"/>
                <w:sz w:val="22"/>
                <w:szCs w:val="22"/>
                <w:rtl w:val="0"/>
              </w:rPr>
              <w:t xml:space="preserve">NFR-006</w:t>
            </w:r>
          </w:p>
        </w:tc>
        <w:tc>
          <w:tcPr/>
          <w:p w:rsidR="00000000" w:rsidDel="00000000" w:rsidP="00000000" w:rsidRDefault="00000000" w:rsidRPr="00000000" w14:paraId="00000125">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 Consistency:</w:t>
            </w:r>
            <w:r w:rsidDel="00000000" w:rsidR="00000000" w:rsidRPr="00000000">
              <w:rPr>
                <w:rFonts w:ascii="Arial" w:cs="Arial" w:eastAsia="Arial" w:hAnsi="Arial"/>
                <w:sz w:val="22"/>
                <w:szCs w:val="22"/>
                <w:rtl w:val="0"/>
              </w:rPr>
              <w:t xml:space="preserve"> Following a booking cancellation, the room availability status must sync back to the master supply inventory (Channel Manager) within a strict maximum window of 5 seconds. </w:t>
            </w:r>
          </w:p>
        </w:tc>
      </w:tr>
    </w:tbl>
    <w:p w:rsidR="00000000" w:rsidDel="00000000" w:rsidP="00000000" w:rsidRDefault="00000000" w:rsidRPr="00000000" w14:paraId="00000126">
      <w:pPr>
        <w:rPr>
          <w:rFonts w:ascii="Arial" w:cs="Arial" w:eastAsia="Arial" w:hAnsi="Arial"/>
        </w:rPr>
        <w:sectPr>
          <w:headerReference r:id="rId15" w:type="default"/>
          <w:headerReference r:id="rId16" w:type="first"/>
          <w:footerReference r:id="rId17" w:type="default"/>
          <w:footerReference r:id="rId18"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27">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28">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2A">
      <w:pPr>
        <w:rPr>
          <w:rFonts w:ascii="Arial" w:cs="Arial" w:eastAsia="Arial" w:hAnsi="Arial"/>
        </w:rPr>
      </w:pPr>
      <w:r w:rsidDel="00000000" w:rsidR="00000000" w:rsidRPr="00000000">
        <w:rPr>
          <w:rtl w:val="0"/>
        </w:rPr>
      </w:r>
    </w:p>
    <w:p w:rsidR="00000000" w:rsidDel="00000000" w:rsidP="00000000" w:rsidRDefault="00000000" w:rsidRPr="00000000" w14:paraId="0000012B">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2D">
      <w:pPr>
        <w:rPr>
          <w:rFonts w:ascii="Arial" w:cs="Arial" w:eastAsia="Arial" w:hAnsi="Arial"/>
        </w:rPr>
      </w:pPr>
      <w:r w:rsidDel="00000000" w:rsidR="00000000" w:rsidRPr="00000000">
        <w:rPr>
          <w:rtl w:val="0"/>
        </w:rPr>
      </w:r>
    </w:p>
    <w:p w:rsidR="00000000" w:rsidDel="00000000" w:rsidP="00000000" w:rsidRDefault="00000000" w:rsidRPr="00000000" w14:paraId="0000012E">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30">
      <w:pPr>
        <w:tabs>
          <w:tab w:val="left" w:leader="none" w:pos="6675"/>
        </w:tabs>
        <w:rPr>
          <w:rFonts w:ascii="Arial" w:cs="Arial" w:eastAsia="Arial" w:hAnsi="Arial"/>
        </w:rPr>
      </w:pPr>
      <w:r w:rsidDel="00000000" w:rsidR="00000000" w:rsidRPr="00000000">
        <w:rPr>
          <w:rtl w:val="0"/>
        </w:rPr>
      </w:r>
    </w:p>
    <w:sectPr>
      <w:headerReference r:id="rId19" w:type="default"/>
      <w:headerReference r:id="rId20" w:type="first"/>
      <w:footerReference r:id="rId21" w:type="default"/>
      <w:footerReference r:id="rId22" w:type="first"/>
      <w:type w:val="nextPage"/>
      <w:pgSz w:h="15840" w:w="12240" w:orient="portrait"/>
      <w:pgMar w:bottom="1080" w:top="1080" w:left="1080" w:right="108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33">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1.png"/>
          <a:graphic>
            <a:graphicData uri="http://schemas.openxmlformats.org/drawingml/2006/picture">
              <pic:pic>
                <pic:nvPicPr>
                  <pic:cNvPr id="0" name="image1.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1.png"/>
          <a:graphic>
            <a:graphicData uri="http://schemas.openxmlformats.org/drawingml/2006/picture">
              <pic:pic>
                <pic:nvPicPr>
                  <pic:cNvPr id="0" name="image1.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11" Type="http://schemas.openxmlformats.org/officeDocument/2006/relationships/footer" Target="footer3.xml"/><Relationship Id="rId22" Type="http://schemas.openxmlformats.org/officeDocument/2006/relationships/footer" Target="footer8.xml"/><Relationship Id="rId10" Type="http://schemas.openxmlformats.org/officeDocument/2006/relationships/footer" Target="footer2.xml"/><Relationship Id="rId21" Type="http://schemas.openxmlformats.org/officeDocument/2006/relationships/footer" Target="footer7.xml"/><Relationship Id="rId13" Type="http://schemas.openxmlformats.org/officeDocument/2006/relationships/header" Target="header3.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4.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header" Target="header6.xml"/><Relationship Id="rId6" Type="http://schemas.openxmlformats.org/officeDocument/2006/relationships/customXml" Target="../customXML/item1.xml"/><Relationship Id="rId18"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tB4DlbVrBZJJ55MFuQpG3WnQVg==">CgMxLjAyDmgucXE0aG56YWFmOTc2Mg5oLjNubGRoa3Vkbm9hZjIOaC53b25sZGo2eGp3dzkyDmguYWZldnc4OWV0ejd5Mg5oLjkyb2thYWhiNXpuMjIOaC53YXoyYjdpNGp0bDcyDmguMzRvbnI0Nmc4NHE0Mg5oLm81NWU5NHZraWJnZDIOaC50dHZoN2N5N3FqYjAyDmguejVpd3ppcWJwNzhiMg5oLngxdG8yNWlieTNrejIOaC5kZW02ZzN5Z251ZGgyDWguY3oydmx2ZHpqOHYyDmgud3Nzenp3MWExYXUyMg5oLjNuZHliYWZtZHlhbjIOaC43aXVwenNkcjAzYTgyDmgucnJodzhweWN3c3M3Mg5oLm9sdHNwendpMjI4aDgAciExbU1CRVAwTWdIOEhmLUFnNVZ1emlVd3ljanQ2dEYzO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