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72E139" w14:textId="74206497" w:rsidR="00451D6E" w:rsidRDefault="00000000">
      <w:pPr>
        <w:pBdr>
          <w:top w:val="nil"/>
          <w:left w:val="nil"/>
          <w:bottom w:val="nil"/>
          <w:right w:val="nil"/>
          <w:between w:val="nil"/>
        </w:pBdr>
        <w:spacing w:line="300" w:lineRule="auto"/>
        <w:ind w:left="238"/>
        <w:rPr>
          <w:color w:val="000000"/>
          <w:sz w:val="32"/>
          <w:szCs w:val="32"/>
        </w:rPr>
      </w:pPr>
      <w:r>
        <w:rPr>
          <w:color w:val="000000"/>
          <w:sz w:val="32"/>
          <w:szCs w:val="32"/>
        </w:rPr>
        <w:t>UNIVERSITATEA TEHNICĂ „Gheorghe Asachi” din IAȘI</w:t>
      </w:r>
    </w:p>
    <w:p w14:paraId="4636FAA9" w14:textId="77777777" w:rsidR="00451D6E" w:rsidRDefault="00000000">
      <w:pPr>
        <w:pBdr>
          <w:top w:val="nil"/>
          <w:left w:val="nil"/>
          <w:bottom w:val="nil"/>
          <w:right w:val="nil"/>
          <w:between w:val="nil"/>
        </w:pBdr>
        <w:spacing w:line="300" w:lineRule="auto"/>
        <w:ind w:left="238"/>
        <w:rPr>
          <w:color w:val="000000"/>
          <w:sz w:val="32"/>
          <w:szCs w:val="32"/>
        </w:rPr>
      </w:pPr>
      <w:r>
        <w:rPr>
          <w:color w:val="000000"/>
          <w:sz w:val="32"/>
          <w:szCs w:val="32"/>
        </w:rPr>
        <w:t>FACULTATEA DE AUTOMATICĂ ȘI CALCULATOARE</w:t>
      </w:r>
    </w:p>
    <w:p w14:paraId="5D95928A" w14:textId="0030FB3B" w:rsidR="00451D6E" w:rsidRDefault="0025105F" w:rsidP="0025105F">
      <w:pPr>
        <w:pBdr>
          <w:top w:val="nil"/>
          <w:left w:val="nil"/>
          <w:bottom w:val="nil"/>
          <w:right w:val="nil"/>
          <w:between w:val="nil"/>
        </w:pBdr>
        <w:spacing w:line="300" w:lineRule="auto"/>
        <w:ind w:left="238"/>
        <w:rPr>
          <w:color w:val="000000"/>
          <w:sz w:val="32"/>
          <w:szCs w:val="32"/>
        </w:rPr>
      </w:pPr>
      <w:r>
        <w:rPr>
          <w:color w:val="000000"/>
          <w:sz w:val="32"/>
          <w:szCs w:val="32"/>
        </w:rPr>
        <w:t>MASTER: SECURITATEA SPA</w:t>
      </w:r>
      <w:r w:rsidR="00D16DB1">
        <w:rPr>
          <w:color w:val="000000"/>
          <w:sz w:val="32"/>
          <w:szCs w:val="32"/>
        </w:rPr>
        <w:t>Ț</w:t>
      </w:r>
      <w:r>
        <w:rPr>
          <w:color w:val="000000"/>
          <w:sz w:val="32"/>
          <w:szCs w:val="32"/>
        </w:rPr>
        <w:t>IULUI CIBERNETIC</w:t>
      </w:r>
    </w:p>
    <w:p w14:paraId="4E23AA19" w14:textId="77777777" w:rsidR="00451D6E" w:rsidRDefault="00451D6E">
      <w:pPr>
        <w:pBdr>
          <w:top w:val="nil"/>
          <w:left w:val="nil"/>
          <w:bottom w:val="nil"/>
          <w:right w:val="nil"/>
          <w:between w:val="nil"/>
        </w:pBdr>
        <w:spacing w:line="300" w:lineRule="auto"/>
        <w:ind w:left="238"/>
        <w:rPr>
          <w:color w:val="000000"/>
          <w:sz w:val="32"/>
          <w:szCs w:val="32"/>
        </w:rPr>
      </w:pPr>
    </w:p>
    <w:p w14:paraId="4941657C" w14:textId="77777777" w:rsidR="00451D6E" w:rsidRDefault="00451D6E">
      <w:pPr>
        <w:pBdr>
          <w:top w:val="nil"/>
          <w:left w:val="nil"/>
          <w:bottom w:val="nil"/>
          <w:right w:val="nil"/>
          <w:between w:val="nil"/>
        </w:pBdr>
        <w:spacing w:line="300" w:lineRule="auto"/>
        <w:ind w:left="238"/>
        <w:rPr>
          <w:color w:val="000000"/>
          <w:sz w:val="32"/>
          <w:szCs w:val="32"/>
        </w:rPr>
      </w:pPr>
    </w:p>
    <w:p w14:paraId="6CDF2F2B" w14:textId="77777777" w:rsidR="00451D6E" w:rsidRDefault="00451D6E">
      <w:pPr>
        <w:pBdr>
          <w:top w:val="nil"/>
          <w:left w:val="nil"/>
          <w:bottom w:val="nil"/>
          <w:right w:val="nil"/>
          <w:between w:val="nil"/>
        </w:pBdr>
        <w:spacing w:line="300" w:lineRule="auto"/>
        <w:ind w:left="238"/>
        <w:rPr>
          <w:color w:val="000000"/>
          <w:sz w:val="32"/>
          <w:szCs w:val="32"/>
        </w:rPr>
      </w:pPr>
    </w:p>
    <w:p w14:paraId="49217EC1" w14:textId="77777777" w:rsidR="00451D6E" w:rsidRDefault="00451D6E">
      <w:pPr>
        <w:pBdr>
          <w:top w:val="nil"/>
          <w:left w:val="nil"/>
          <w:bottom w:val="nil"/>
          <w:right w:val="nil"/>
          <w:between w:val="nil"/>
        </w:pBdr>
        <w:spacing w:line="300" w:lineRule="auto"/>
        <w:ind w:left="238"/>
        <w:rPr>
          <w:color w:val="000000"/>
          <w:sz w:val="32"/>
          <w:szCs w:val="32"/>
        </w:rPr>
      </w:pPr>
    </w:p>
    <w:p w14:paraId="25088EF4" w14:textId="77777777" w:rsidR="00451D6E" w:rsidRDefault="00451D6E">
      <w:pPr>
        <w:pBdr>
          <w:top w:val="nil"/>
          <w:left w:val="nil"/>
          <w:bottom w:val="nil"/>
          <w:right w:val="nil"/>
          <w:between w:val="nil"/>
        </w:pBdr>
        <w:spacing w:line="300" w:lineRule="auto"/>
        <w:ind w:left="238"/>
        <w:rPr>
          <w:color w:val="000000"/>
          <w:sz w:val="32"/>
          <w:szCs w:val="32"/>
        </w:rPr>
      </w:pPr>
    </w:p>
    <w:p w14:paraId="5460DC23" w14:textId="77777777" w:rsidR="00451D6E" w:rsidRDefault="00451D6E">
      <w:pPr>
        <w:pBdr>
          <w:top w:val="nil"/>
          <w:left w:val="nil"/>
          <w:bottom w:val="nil"/>
          <w:right w:val="nil"/>
          <w:between w:val="nil"/>
        </w:pBdr>
        <w:spacing w:line="300" w:lineRule="auto"/>
        <w:ind w:left="238"/>
        <w:rPr>
          <w:color w:val="000000"/>
          <w:sz w:val="32"/>
          <w:szCs w:val="32"/>
        </w:rPr>
      </w:pPr>
    </w:p>
    <w:p w14:paraId="22EA1F15" w14:textId="77777777" w:rsidR="00451D6E" w:rsidRDefault="00451D6E">
      <w:pPr>
        <w:pBdr>
          <w:top w:val="nil"/>
          <w:left w:val="nil"/>
          <w:bottom w:val="nil"/>
          <w:right w:val="nil"/>
          <w:between w:val="nil"/>
        </w:pBdr>
        <w:spacing w:line="300" w:lineRule="auto"/>
        <w:ind w:left="238"/>
        <w:rPr>
          <w:color w:val="000000"/>
          <w:sz w:val="32"/>
          <w:szCs w:val="32"/>
        </w:rPr>
      </w:pPr>
    </w:p>
    <w:p w14:paraId="0AB71F7B" w14:textId="77777777" w:rsidR="00451D6E" w:rsidRDefault="00451D6E">
      <w:pPr>
        <w:pBdr>
          <w:top w:val="nil"/>
          <w:left w:val="nil"/>
          <w:bottom w:val="nil"/>
          <w:right w:val="nil"/>
          <w:between w:val="nil"/>
        </w:pBdr>
        <w:spacing w:line="300" w:lineRule="auto"/>
        <w:rPr>
          <w:color w:val="000000"/>
          <w:sz w:val="32"/>
          <w:szCs w:val="32"/>
        </w:rPr>
      </w:pPr>
    </w:p>
    <w:p w14:paraId="2E3F63AA" w14:textId="6C2AE8CF" w:rsidR="00451D6E" w:rsidRDefault="00B80679">
      <w:pPr>
        <w:pBdr>
          <w:top w:val="nil"/>
          <w:left w:val="nil"/>
          <w:bottom w:val="nil"/>
          <w:right w:val="nil"/>
          <w:between w:val="nil"/>
        </w:pBdr>
        <w:spacing w:line="300" w:lineRule="auto"/>
        <w:ind w:left="238"/>
        <w:jc w:val="center"/>
        <w:rPr>
          <w:b/>
          <w:bCs/>
          <w:color w:val="000000"/>
          <w:sz w:val="56"/>
          <w:szCs w:val="56"/>
        </w:rPr>
      </w:pPr>
      <w:r w:rsidRPr="00B80679">
        <w:rPr>
          <w:b/>
          <w:bCs/>
          <w:color w:val="000000"/>
          <w:sz w:val="56"/>
          <w:szCs w:val="56"/>
        </w:rPr>
        <w:t>Protocol de autentificare OAuth cu Schnorr ZKP: Securitate fără partajare de secrete</w:t>
      </w:r>
    </w:p>
    <w:p w14:paraId="50DF2A27" w14:textId="77777777" w:rsidR="00451D6E" w:rsidRDefault="00451D6E">
      <w:pPr>
        <w:pBdr>
          <w:top w:val="nil"/>
          <w:left w:val="nil"/>
          <w:bottom w:val="nil"/>
          <w:right w:val="nil"/>
          <w:between w:val="nil"/>
        </w:pBdr>
        <w:spacing w:line="300" w:lineRule="auto"/>
        <w:ind w:left="238"/>
        <w:rPr>
          <w:color w:val="000000"/>
          <w:sz w:val="32"/>
          <w:szCs w:val="32"/>
        </w:rPr>
      </w:pPr>
    </w:p>
    <w:p w14:paraId="1C60F941" w14:textId="09CD765E" w:rsidR="00451D6E" w:rsidRDefault="00B80679">
      <w:pPr>
        <w:pBdr>
          <w:top w:val="nil"/>
          <w:left w:val="nil"/>
          <w:bottom w:val="nil"/>
          <w:right w:val="nil"/>
          <w:between w:val="nil"/>
        </w:pBdr>
        <w:spacing w:line="300" w:lineRule="auto"/>
        <w:ind w:left="238"/>
        <w:jc w:val="center"/>
        <w:rPr>
          <w:color w:val="000000"/>
          <w:sz w:val="36"/>
          <w:szCs w:val="36"/>
        </w:rPr>
      </w:pPr>
      <w:r w:rsidRPr="00B80679">
        <w:rPr>
          <w:color w:val="000000"/>
          <w:sz w:val="36"/>
          <w:szCs w:val="36"/>
        </w:rPr>
        <w:t>LUCRARE DE DISERTAȚIE</w:t>
      </w:r>
    </w:p>
    <w:p w14:paraId="4F46F958" w14:textId="77777777" w:rsidR="00451D6E" w:rsidRDefault="00451D6E">
      <w:pPr>
        <w:pBdr>
          <w:top w:val="nil"/>
          <w:left w:val="nil"/>
          <w:bottom w:val="nil"/>
          <w:right w:val="nil"/>
          <w:between w:val="nil"/>
        </w:pBdr>
        <w:spacing w:line="300" w:lineRule="auto"/>
        <w:ind w:left="238"/>
        <w:rPr>
          <w:color w:val="000000"/>
          <w:sz w:val="32"/>
          <w:szCs w:val="32"/>
        </w:rPr>
      </w:pPr>
    </w:p>
    <w:p w14:paraId="70D890CA" w14:textId="77777777" w:rsidR="00451D6E" w:rsidRDefault="00451D6E">
      <w:pPr>
        <w:pBdr>
          <w:top w:val="nil"/>
          <w:left w:val="nil"/>
          <w:bottom w:val="nil"/>
          <w:right w:val="nil"/>
          <w:between w:val="nil"/>
        </w:pBdr>
        <w:spacing w:line="300" w:lineRule="auto"/>
        <w:ind w:left="238"/>
        <w:rPr>
          <w:color w:val="000000"/>
          <w:sz w:val="32"/>
          <w:szCs w:val="32"/>
        </w:rPr>
      </w:pPr>
    </w:p>
    <w:p w14:paraId="3F377DD5" w14:textId="77777777" w:rsidR="00451D6E" w:rsidRDefault="00451D6E">
      <w:pPr>
        <w:pBdr>
          <w:top w:val="nil"/>
          <w:left w:val="nil"/>
          <w:bottom w:val="nil"/>
          <w:right w:val="nil"/>
          <w:between w:val="nil"/>
        </w:pBdr>
        <w:spacing w:line="300" w:lineRule="auto"/>
        <w:ind w:left="238"/>
        <w:rPr>
          <w:color w:val="000000"/>
          <w:sz w:val="32"/>
          <w:szCs w:val="32"/>
        </w:rPr>
      </w:pPr>
    </w:p>
    <w:p w14:paraId="4EE3364F" w14:textId="77777777" w:rsidR="00451D6E" w:rsidRDefault="00451D6E">
      <w:pPr>
        <w:pBdr>
          <w:top w:val="nil"/>
          <w:left w:val="nil"/>
          <w:bottom w:val="nil"/>
          <w:right w:val="nil"/>
          <w:between w:val="nil"/>
        </w:pBdr>
        <w:spacing w:line="300" w:lineRule="auto"/>
        <w:ind w:left="238"/>
        <w:rPr>
          <w:color w:val="000000"/>
          <w:sz w:val="32"/>
          <w:szCs w:val="32"/>
        </w:rPr>
      </w:pPr>
    </w:p>
    <w:p w14:paraId="1AEF549D" w14:textId="77777777" w:rsidR="00F92A97" w:rsidRDefault="00F92A97">
      <w:pPr>
        <w:pBdr>
          <w:top w:val="nil"/>
          <w:left w:val="nil"/>
          <w:bottom w:val="nil"/>
          <w:right w:val="nil"/>
          <w:between w:val="nil"/>
        </w:pBdr>
        <w:spacing w:line="300" w:lineRule="auto"/>
        <w:ind w:left="238"/>
        <w:rPr>
          <w:color w:val="000000"/>
          <w:sz w:val="32"/>
          <w:szCs w:val="32"/>
        </w:rPr>
      </w:pPr>
    </w:p>
    <w:p w14:paraId="5F41E62D" w14:textId="77777777" w:rsidR="00F92A97" w:rsidRDefault="00F92A97">
      <w:pPr>
        <w:pBdr>
          <w:top w:val="nil"/>
          <w:left w:val="nil"/>
          <w:bottom w:val="nil"/>
          <w:right w:val="nil"/>
          <w:between w:val="nil"/>
        </w:pBdr>
        <w:spacing w:line="300" w:lineRule="auto"/>
        <w:ind w:left="238"/>
        <w:rPr>
          <w:color w:val="000000"/>
          <w:sz w:val="32"/>
          <w:szCs w:val="32"/>
        </w:rPr>
      </w:pPr>
    </w:p>
    <w:p w14:paraId="68810C40" w14:textId="77777777" w:rsidR="00F92A97" w:rsidRDefault="00F92A97">
      <w:pPr>
        <w:pBdr>
          <w:top w:val="nil"/>
          <w:left w:val="nil"/>
          <w:bottom w:val="nil"/>
          <w:right w:val="nil"/>
          <w:between w:val="nil"/>
        </w:pBdr>
        <w:spacing w:line="300" w:lineRule="auto"/>
        <w:ind w:left="238"/>
        <w:rPr>
          <w:color w:val="000000"/>
          <w:sz w:val="32"/>
          <w:szCs w:val="32"/>
        </w:rPr>
      </w:pPr>
    </w:p>
    <w:p w14:paraId="7DA75E0C" w14:textId="77777777" w:rsidR="00451D6E" w:rsidRDefault="00451D6E">
      <w:pPr>
        <w:pBdr>
          <w:top w:val="nil"/>
          <w:left w:val="nil"/>
          <w:bottom w:val="nil"/>
          <w:right w:val="nil"/>
          <w:between w:val="nil"/>
        </w:pBdr>
        <w:spacing w:line="300" w:lineRule="auto"/>
        <w:ind w:left="238"/>
        <w:rPr>
          <w:color w:val="000000"/>
          <w:sz w:val="32"/>
          <w:szCs w:val="32"/>
        </w:rPr>
      </w:pPr>
    </w:p>
    <w:p w14:paraId="18CFDB09" w14:textId="77777777" w:rsidR="00451D6E" w:rsidRDefault="00451D6E">
      <w:pPr>
        <w:pBdr>
          <w:top w:val="nil"/>
          <w:left w:val="nil"/>
          <w:bottom w:val="nil"/>
          <w:right w:val="nil"/>
          <w:between w:val="nil"/>
        </w:pBdr>
        <w:spacing w:line="300" w:lineRule="auto"/>
        <w:ind w:left="238"/>
        <w:rPr>
          <w:color w:val="000000"/>
          <w:sz w:val="32"/>
          <w:szCs w:val="32"/>
        </w:rPr>
      </w:pPr>
    </w:p>
    <w:p w14:paraId="7912B8AA" w14:textId="77777777" w:rsidR="00451D6E" w:rsidRDefault="00451D6E">
      <w:pPr>
        <w:pBdr>
          <w:top w:val="nil"/>
          <w:left w:val="nil"/>
          <w:bottom w:val="nil"/>
          <w:right w:val="nil"/>
          <w:between w:val="nil"/>
        </w:pBdr>
        <w:spacing w:line="300" w:lineRule="auto"/>
        <w:rPr>
          <w:color w:val="000000"/>
          <w:sz w:val="32"/>
          <w:szCs w:val="32"/>
        </w:rPr>
        <w:sectPr w:rsidR="00451D6E" w:rsidSect="00F92A97">
          <w:footerReference w:type="even" r:id="rId7"/>
          <w:footerReference w:type="default" r:id="rId8"/>
          <w:footerReference w:type="first" r:id="rId9"/>
          <w:pgSz w:w="11906" w:h="16838"/>
          <w:pgMar w:top="1134" w:right="1134" w:bottom="1700" w:left="1417" w:header="708" w:footer="709" w:gutter="0"/>
          <w:pgNumType w:start="1"/>
          <w:cols w:space="708"/>
          <w:titlePg/>
          <w:docGrid w:linePitch="326"/>
        </w:sectPr>
      </w:pPr>
    </w:p>
    <w:p w14:paraId="5E434E23" w14:textId="77777777" w:rsidR="00451D6E" w:rsidRDefault="00000000">
      <w:pPr>
        <w:pBdr>
          <w:top w:val="nil"/>
          <w:left w:val="nil"/>
          <w:bottom w:val="nil"/>
          <w:right w:val="nil"/>
          <w:between w:val="nil"/>
        </w:pBdr>
        <w:spacing w:line="300" w:lineRule="auto"/>
        <w:ind w:left="238"/>
        <w:rPr>
          <w:color w:val="000000"/>
          <w:sz w:val="32"/>
          <w:szCs w:val="32"/>
        </w:rPr>
      </w:pPr>
      <w:r>
        <w:rPr>
          <w:color w:val="000000"/>
          <w:sz w:val="32"/>
          <w:szCs w:val="32"/>
        </w:rPr>
        <w:t>Coordonator științific</w:t>
      </w:r>
    </w:p>
    <w:p w14:paraId="571982A2" w14:textId="27226FA8" w:rsidR="00451D6E" w:rsidRDefault="00000000">
      <w:pPr>
        <w:pBdr>
          <w:top w:val="nil"/>
          <w:left w:val="nil"/>
          <w:bottom w:val="nil"/>
          <w:right w:val="nil"/>
          <w:between w:val="nil"/>
        </w:pBdr>
        <w:spacing w:line="300" w:lineRule="auto"/>
        <w:ind w:left="238"/>
        <w:rPr>
          <w:color w:val="000000"/>
          <w:sz w:val="32"/>
          <w:szCs w:val="32"/>
        </w:rPr>
      </w:pPr>
      <w:r>
        <w:rPr>
          <w:color w:val="000000"/>
          <w:sz w:val="32"/>
          <w:szCs w:val="32"/>
        </w:rPr>
        <w:t xml:space="preserve">Ș.l.dr.inf. </w:t>
      </w:r>
      <w:r w:rsidR="00AA220B">
        <w:rPr>
          <w:color w:val="000000"/>
          <w:sz w:val="32"/>
          <w:szCs w:val="32"/>
        </w:rPr>
        <w:t>Silviu Paval</w:t>
      </w:r>
    </w:p>
    <w:p w14:paraId="08B56C9A" w14:textId="77777777" w:rsidR="00451D6E" w:rsidRDefault="00000000">
      <w:pPr>
        <w:pBdr>
          <w:top w:val="nil"/>
          <w:left w:val="nil"/>
          <w:bottom w:val="nil"/>
          <w:right w:val="nil"/>
          <w:between w:val="nil"/>
        </w:pBdr>
        <w:spacing w:line="300" w:lineRule="auto"/>
        <w:jc w:val="right"/>
        <w:rPr>
          <w:color w:val="000000"/>
          <w:sz w:val="32"/>
          <w:szCs w:val="32"/>
        </w:rPr>
      </w:pPr>
      <w:r>
        <w:rPr>
          <w:color w:val="000000"/>
          <w:sz w:val="32"/>
          <w:szCs w:val="32"/>
        </w:rPr>
        <w:t>Absolvent</w:t>
      </w:r>
    </w:p>
    <w:p w14:paraId="33140B11" w14:textId="77777777" w:rsidR="00451D6E" w:rsidRDefault="00000000">
      <w:pPr>
        <w:pBdr>
          <w:top w:val="nil"/>
          <w:left w:val="nil"/>
          <w:bottom w:val="nil"/>
          <w:right w:val="nil"/>
          <w:between w:val="nil"/>
        </w:pBdr>
        <w:spacing w:line="300" w:lineRule="auto"/>
        <w:jc w:val="right"/>
        <w:rPr>
          <w:color w:val="000000"/>
          <w:sz w:val="32"/>
          <w:szCs w:val="32"/>
        </w:rPr>
        <w:sectPr w:rsidR="00451D6E">
          <w:type w:val="continuous"/>
          <w:pgSz w:w="11906" w:h="16838"/>
          <w:pgMar w:top="1134" w:right="1134" w:bottom="1700" w:left="1417" w:header="708" w:footer="1134" w:gutter="0"/>
          <w:cols w:num="2" w:space="708" w:equalWidth="0">
            <w:col w:w="4323" w:space="708"/>
            <w:col w:w="4323" w:space="0"/>
          </w:cols>
          <w:titlePg/>
        </w:sectPr>
      </w:pPr>
      <w:r>
        <w:rPr>
          <w:color w:val="000000"/>
          <w:sz w:val="32"/>
          <w:szCs w:val="32"/>
        </w:rPr>
        <w:t>Matei Rareș</w:t>
      </w:r>
    </w:p>
    <w:p w14:paraId="22F94AB8" w14:textId="77777777" w:rsidR="00451D6E" w:rsidRDefault="00451D6E">
      <w:pPr>
        <w:pBdr>
          <w:top w:val="nil"/>
          <w:left w:val="nil"/>
          <w:bottom w:val="nil"/>
          <w:right w:val="nil"/>
          <w:between w:val="nil"/>
        </w:pBdr>
        <w:spacing w:line="300" w:lineRule="auto"/>
        <w:ind w:left="238"/>
        <w:rPr>
          <w:color w:val="000000"/>
          <w:sz w:val="32"/>
          <w:szCs w:val="32"/>
        </w:rPr>
        <w:sectPr w:rsidR="00451D6E">
          <w:type w:val="continuous"/>
          <w:pgSz w:w="11906" w:h="16838"/>
          <w:pgMar w:top="1134" w:right="1134" w:bottom="1700" w:left="1417" w:header="708" w:footer="1134" w:gutter="0"/>
          <w:cols w:space="708"/>
          <w:titlePg/>
        </w:sectPr>
      </w:pPr>
    </w:p>
    <w:p w14:paraId="50B42985" w14:textId="77777777" w:rsidR="00451D6E" w:rsidRDefault="00451D6E">
      <w:pPr>
        <w:pBdr>
          <w:top w:val="nil"/>
          <w:left w:val="nil"/>
          <w:bottom w:val="nil"/>
          <w:right w:val="nil"/>
          <w:between w:val="nil"/>
        </w:pBdr>
        <w:rPr>
          <w:color w:val="FF0000"/>
        </w:rPr>
      </w:pPr>
    </w:p>
    <w:p w14:paraId="2AA9A165" w14:textId="77777777" w:rsidR="00451D6E" w:rsidRDefault="00451D6E">
      <w:pPr>
        <w:pBdr>
          <w:top w:val="nil"/>
          <w:left w:val="nil"/>
          <w:bottom w:val="nil"/>
          <w:right w:val="nil"/>
          <w:between w:val="nil"/>
        </w:pBdr>
        <w:rPr>
          <w:color w:val="FF0000"/>
        </w:rPr>
      </w:pPr>
    </w:p>
    <w:p w14:paraId="48A15D82" w14:textId="77777777" w:rsidR="00451D6E" w:rsidRDefault="00451D6E">
      <w:pPr>
        <w:pBdr>
          <w:top w:val="nil"/>
          <w:left w:val="nil"/>
          <w:bottom w:val="nil"/>
          <w:right w:val="nil"/>
          <w:between w:val="nil"/>
        </w:pBdr>
        <w:rPr>
          <w:color w:val="FF0000"/>
        </w:rPr>
      </w:pPr>
    </w:p>
    <w:p w14:paraId="718D1871" w14:textId="77777777" w:rsidR="00451D6E" w:rsidRDefault="00451D6E">
      <w:pPr>
        <w:pBdr>
          <w:top w:val="nil"/>
          <w:left w:val="nil"/>
          <w:bottom w:val="nil"/>
          <w:right w:val="nil"/>
          <w:between w:val="nil"/>
        </w:pBdr>
        <w:rPr>
          <w:color w:val="FF0000"/>
        </w:rPr>
      </w:pPr>
    </w:p>
    <w:p w14:paraId="4CEFAD8C" w14:textId="77777777" w:rsidR="00451D6E" w:rsidRDefault="00451D6E">
      <w:pPr>
        <w:pBdr>
          <w:top w:val="nil"/>
          <w:left w:val="nil"/>
          <w:bottom w:val="nil"/>
          <w:right w:val="nil"/>
          <w:between w:val="nil"/>
        </w:pBdr>
        <w:spacing w:line="300" w:lineRule="auto"/>
        <w:jc w:val="both"/>
        <w:rPr>
          <w:color w:val="000000"/>
          <w:sz w:val="26"/>
          <w:szCs w:val="26"/>
        </w:rPr>
      </w:pPr>
    </w:p>
    <w:p w14:paraId="21E1AF80" w14:textId="77777777" w:rsidR="00451D6E" w:rsidRDefault="00451D6E">
      <w:pPr>
        <w:pBdr>
          <w:top w:val="nil"/>
          <w:left w:val="nil"/>
          <w:bottom w:val="nil"/>
          <w:right w:val="nil"/>
          <w:between w:val="nil"/>
        </w:pBdr>
        <w:spacing w:line="300" w:lineRule="auto"/>
        <w:jc w:val="both"/>
        <w:rPr>
          <w:color w:val="000000"/>
          <w:sz w:val="26"/>
          <w:szCs w:val="26"/>
        </w:rPr>
      </w:pPr>
    </w:p>
    <w:p w14:paraId="6A167A98" w14:textId="77777777" w:rsidR="00451D6E" w:rsidRDefault="00451D6E">
      <w:pPr>
        <w:pBdr>
          <w:top w:val="nil"/>
          <w:left w:val="nil"/>
          <w:bottom w:val="nil"/>
          <w:right w:val="nil"/>
          <w:between w:val="nil"/>
        </w:pBdr>
        <w:spacing w:line="300" w:lineRule="auto"/>
        <w:jc w:val="both"/>
        <w:rPr>
          <w:color w:val="000000"/>
          <w:sz w:val="26"/>
          <w:szCs w:val="26"/>
        </w:rPr>
      </w:pPr>
    </w:p>
    <w:p w14:paraId="7B6A02CA" w14:textId="77777777" w:rsidR="00451D6E" w:rsidRDefault="00451D6E">
      <w:pPr>
        <w:pBdr>
          <w:top w:val="nil"/>
          <w:left w:val="nil"/>
          <w:bottom w:val="nil"/>
          <w:right w:val="nil"/>
          <w:between w:val="nil"/>
        </w:pBdr>
        <w:spacing w:line="300" w:lineRule="auto"/>
        <w:jc w:val="both"/>
        <w:rPr>
          <w:color w:val="000000"/>
          <w:sz w:val="26"/>
          <w:szCs w:val="26"/>
        </w:rPr>
      </w:pPr>
    </w:p>
    <w:p w14:paraId="2CF9FCF7" w14:textId="77777777" w:rsidR="00451D6E" w:rsidRDefault="00451D6E">
      <w:pPr>
        <w:pBdr>
          <w:top w:val="nil"/>
          <w:left w:val="nil"/>
          <w:bottom w:val="nil"/>
          <w:right w:val="nil"/>
          <w:between w:val="nil"/>
        </w:pBdr>
        <w:spacing w:line="300" w:lineRule="auto"/>
        <w:jc w:val="both"/>
        <w:rPr>
          <w:color w:val="000000"/>
          <w:sz w:val="26"/>
          <w:szCs w:val="26"/>
        </w:rPr>
      </w:pPr>
    </w:p>
    <w:p w14:paraId="0D6A53B2" w14:textId="77777777" w:rsidR="00451D6E" w:rsidRDefault="00000000">
      <w:pPr>
        <w:pBdr>
          <w:top w:val="nil"/>
          <w:left w:val="nil"/>
          <w:bottom w:val="nil"/>
          <w:right w:val="nil"/>
          <w:between w:val="nil"/>
        </w:pBdr>
        <w:spacing w:line="300" w:lineRule="auto"/>
        <w:jc w:val="center"/>
        <w:rPr>
          <w:color w:val="000000"/>
          <w:sz w:val="28"/>
          <w:szCs w:val="28"/>
        </w:rPr>
      </w:pPr>
      <w:r>
        <w:rPr>
          <w:color w:val="000000"/>
          <w:sz w:val="28"/>
          <w:szCs w:val="28"/>
        </w:rPr>
        <w:t>DECLARAȚIE DE ASUMARE A AUTENTICITĂȚII</w:t>
      </w:r>
    </w:p>
    <w:p w14:paraId="43197D79" w14:textId="77777777" w:rsidR="00451D6E" w:rsidRDefault="00000000">
      <w:pPr>
        <w:pBdr>
          <w:top w:val="nil"/>
          <w:left w:val="nil"/>
          <w:bottom w:val="nil"/>
          <w:right w:val="nil"/>
          <w:between w:val="nil"/>
        </w:pBdr>
        <w:spacing w:line="300" w:lineRule="auto"/>
        <w:jc w:val="center"/>
        <w:rPr>
          <w:color w:val="000000"/>
          <w:sz w:val="28"/>
          <w:szCs w:val="28"/>
        </w:rPr>
      </w:pPr>
      <w:r>
        <w:rPr>
          <w:color w:val="000000"/>
          <w:sz w:val="28"/>
          <w:szCs w:val="28"/>
        </w:rPr>
        <w:t>LUCRĂRII DE DIPLOMĂ</w:t>
      </w:r>
    </w:p>
    <w:p w14:paraId="43EF726F" w14:textId="77777777" w:rsidR="00451D6E" w:rsidRDefault="00451D6E">
      <w:pPr>
        <w:pBdr>
          <w:top w:val="nil"/>
          <w:left w:val="nil"/>
          <w:bottom w:val="nil"/>
          <w:right w:val="nil"/>
          <w:between w:val="nil"/>
        </w:pBdr>
        <w:spacing w:line="300" w:lineRule="auto"/>
        <w:jc w:val="both"/>
        <w:rPr>
          <w:color w:val="000000"/>
          <w:sz w:val="26"/>
          <w:szCs w:val="26"/>
        </w:rPr>
      </w:pPr>
    </w:p>
    <w:p w14:paraId="5405E03E" w14:textId="77777777" w:rsidR="00451D6E" w:rsidRDefault="00451D6E">
      <w:pPr>
        <w:pBdr>
          <w:top w:val="nil"/>
          <w:left w:val="nil"/>
          <w:bottom w:val="nil"/>
          <w:right w:val="nil"/>
          <w:between w:val="nil"/>
        </w:pBdr>
        <w:spacing w:line="300" w:lineRule="auto"/>
        <w:jc w:val="both"/>
        <w:rPr>
          <w:color w:val="000000"/>
          <w:sz w:val="26"/>
          <w:szCs w:val="26"/>
        </w:rPr>
      </w:pPr>
    </w:p>
    <w:p w14:paraId="00789527" w14:textId="77777777" w:rsidR="00451D6E" w:rsidRDefault="00451D6E">
      <w:pPr>
        <w:pBdr>
          <w:top w:val="nil"/>
          <w:left w:val="nil"/>
          <w:bottom w:val="nil"/>
          <w:right w:val="nil"/>
          <w:between w:val="nil"/>
        </w:pBdr>
        <w:spacing w:line="300" w:lineRule="auto"/>
        <w:jc w:val="both"/>
        <w:rPr>
          <w:color w:val="000000"/>
          <w:sz w:val="26"/>
          <w:szCs w:val="26"/>
        </w:rPr>
      </w:pPr>
    </w:p>
    <w:p w14:paraId="2CFE987D" w14:textId="77777777" w:rsidR="00451D6E" w:rsidRDefault="00000000">
      <w:pPr>
        <w:pBdr>
          <w:top w:val="nil"/>
          <w:left w:val="nil"/>
          <w:bottom w:val="nil"/>
          <w:right w:val="nil"/>
          <w:between w:val="nil"/>
        </w:pBdr>
        <w:spacing w:line="300" w:lineRule="auto"/>
        <w:jc w:val="both"/>
        <w:rPr>
          <w:color w:val="000000"/>
          <w:sz w:val="26"/>
          <w:szCs w:val="26"/>
        </w:rPr>
      </w:pPr>
      <w:r>
        <w:rPr>
          <w:color w:val="000000"/>
          <w:sz w:val="26"/>
          <w:szCs w:val="26"/>
        </w:rPr>
        <w:t>Subsemnatul(a)  MATEI RAREȘ,</w:t>
      </w:r>
    </w:p>
    <w:p w14:paraId="3E2CCA67" w14:textId="77777777" w:rsidR="00451D6E" w:rsidRDefault="00000000">
      <w:pPr>
        <w:pBdr>
          <w:top w:val="nil"/>
          <w:left w:val="nil"/>
          <w:bottom w:val="nil"/>
          <w:right w:val="nil"/>
          <w:between w:val="nil"/>
        </w:pBdr>
        <w:spacing w:line="300" w:lineRule="auto"/>
        <w:jc w:val="both"/>
        <w:rPr>
          <w:color w:val="000000"/>
          <w:sz w:val="26"/>
          <w:szCs w:val="26"/>
        </w:rPr>
      </w:pPr>
      <w:r>
        <w:rPr>
          <w:color w:val="000000"/>
          <w:sz w:val="26"/>
          <w:szCs w:val="26"/>
        </w:rPr>
        <w:t>legitimat(ă) cu   CI  , seria  NZ , nr. 037153 , CNP   5010223271540</w:t>
      </w:r>
    </w:p>
    <w:p w14:paraId="575DB256" w14:textId="77777777" w:rsidR="00451D6E" w:rsidRDefault="00000000">
      <w:pPr>
        <w:pBdr>
          <w:top w:val="nil"/>
          <w:left w:val="nil"/>
          <w:bottom w:val="nil"/>
          <w:right w:val="nil"/>
          <w:between w:val="nil"/>
        </w:pBdr>
        <w:spacing w:line="300" w:lineRule="auto"/>
        <w:jc w:val="both"/>
        <w:rPr>
          <w:color w:val="000000"/>
          <w:sz w:val="26"/>
          <w:szCs w:val="26"/>
        </w:rPr>
      </w:pPr>
      <w:r>
        <w:rPr>
          <w:color w:val="000000"/>
          <w:sz w:val="26"/>
          <w:szCs w:val="26"/>
        </w:rPr>
        <w:t xml:space="preserve">autorul lucrării   </w:t>
      </w:r>
    </w:p>
    <w:p w14:paraId="408F7864" w14:textId="7D52F673" w:rsidR="00451D6E" w:rsidRDefault="004F39F4">
      <w:pPr>
        <w:pBdr>
          <w:top w:val="nil"/>
          <w:left w:val="nil"/>
          <w:bottom w:val="nil"/>
          <w:right w:val="nil"/>
          <w:between w:val="nil"/>
        </w:pBdr>
        <w:spacing w:line="300" w:lineRule="auto"/>
        <w:jc w:val="both"/>
        <w:rPr>
          <w:color w:val="000000"/>
          <w:sz w:val="26"/>
          <w:szCs w:val="26"/>
        </w:rPr>
      </w:pPr>
      <w:bookmarkStart w:id="0" w:name="_mz7rdnxl78vg" w:colFirst="0" w:colLast="0"/>
      <w:bookmarkEnd w:id="0"/>
      <w:r w:rsidRPr="00B80679">
        <w:rPr>
          <w:color w:val="000000"/>
          <w:sz w:val="26"/>
          <w:szCs w:val="26"/>
        </w:rPr>
        <w:t>PROTOCOL DE AUTENTIFICARE OAUTH CU SCHNORR ZKP: SECURITATE FĂRĂ PARTAJARE DE SECRETE</w:t>
      </w:r>
    </w:p>
    <w:p w14:paraId="5B0A646D" w14:textId="4229BA84" w:rsidR="00451D6E" w:rsidRDefault="00000000">
      <w:pPr>
        <w:pBdr>
          <w:top w:val="nil"/>
          <w:left w:val="nil"/>
          <w:bottom w:val="nil"/>
          <w:right w:val="nil"/>
          <w:between w:val="nil"/>
        </w:pBdr>
        <w:spacing w:line="300" w:lineRule="auto"/>
        <w:jc w:val="both"/>
        <w:rPr>
          <w:color w:val="000000"/>
          <w:sz w:val="26"/>
          <w:szCs w:val="26"/>
        </w:rPr>
      </w:pPr>
      <w:r>
        <w:rPr>
          <w:color w:val="000000"/>
          <w:sz w:val="26"/>
          <w:szCs w:val="26"/>
        </w:rPr>
        <w:t xml:space="preserve">elaborată în vederea susținerii examenului de finalizare a studiilor de </w:t>
      </w:r>
      <w:r w:rsidR="000107D1">
        <w:rPr>
          <w:color w:val="000000"/>
          <w:sz w:val="26"/>
          <w:szCs w:val="26"/>
        </w:rPr>
        <w:t>master</w:t>
      </w:r>
      <w:r>
        <w:rPr>
          <w:color w:val="000000"/>
          <w:sz w:val="26"/>
          <w:szCs w:val="26"/>
        </w:rPr>
        <w:t xml:space="preserve">, programul de studii </w:t>
      </w:r>
      <w:r w:rsidR="000107D1">
        <w:rPr>
          <w:color w:val="000000"/>
          <w:sz w:val="26"/>
          <w:szCs w:val="26"/>
        </w:rPr>
        <w:t>SECURITATEA SPA</w:t>
      </w:r>
      <w:r w:rsidR="00D16DB1">
        <w:rPr>
          <w:color w:val="000000"/>
          <w:sz w:val="26"/>
          <w:szCs w:val="26"/>
        </w:rPr>
        <w:t>Ț</w:t>
      </w:r>
      <w:r w:rsidR="000107D1">
        <w:rPr>
          <w:color w:val="000000"/>
          <w:sz w:val="26"/>
          <w:szCs w:val="26"/>
        </w:rPr>
        <w:t>IULUI CIBERNETIC</w:t>
      </w:r>
      <w:r>
        <w:rPr>
          <w:color w:val="000000"/>
          <w:sz w:val="26"/>
          <w:szCs w:val="26"/>
        </w:rPr>
        <w:t xml:space="preserve"> organizat de către Facultatea de Automatică și Calculatoare din cadrul Universității Tehnice „Gheorghe Asachi” din Iași, sesiunea IU</w:t>
      </w:r>
      <w:r w:rsidR="000107D1">
        <w:rPr>
          <w:color w:val="000000"/>
          <w:sz w:val="26"/>
          <w:szCs w:val="26"/>
        </w:rPr>
        <w:t>NIE</w:t>
      </w:r>
      <w:r>
        <w:rPr>
          <w:color w:val="000000"/>
          <w:sz w:val="26"/>
          <w:szCs w:val="26"/>
        </w:rPr>
        <w:t xml:space="preserve"> 202</w:t>
      </w:r>
      <w:r w:rsidR="000107D1">
        <w:rPr>
          <w:color w:val="000000"/>
          <w:sz w:val="26"/>
          <w:szCs w:val="26"/>
        </w:rPr>
        <w:t>6</w:t>
      </w:r>
      <w:r>
        <w:rPr>
          <w:noProof/>
          <w:color w:val="000000"/>
          <w:sz w:val="26"/>
          <w:szCs w:val="26"/>
        </w:rPr>
        <mc:AlternateContent>
          <mc:Choice Requires="wps">
            <w:drawing>
              <wp:inline distT="0" distB="0" distL="0" distR="0" wp14:anchorId="57EE3BFE" wp14:editId="69805A73">
                <wp:extent cx="1169673" cy="175263"/>
                <wp:effectExtent l="0" t="0" r="11427" b="0"/>
                <wp:docPr id="1" name="Text Box 1"/>
                <wp:cNvGraphicFramePr/>
                <a:graphic xmlns:a="http://schemas.openxmlformats.org/drawingml/2006/main">
                  <a:graphicData uri="http://schemas.microsoft.com/office/word/2010/wordprocessingShape">
                    <wps:wsp>
                      <wps:cNvSpPr txBox="1"/>
                      <wps:spPr>
                        <a:xfrm>
                          <a:off x="0" y="0"/>
                          <a:ext cx="1169673" cy="175263"/>
                        </a:xfrm>
                        <a:prstGeom prst="rect">
                          <a:avLst/>
                        </a:prstGeom>
                        <a:noFill/>
                        <a:ln>
                          <a:noFill/>
                          <a:prstDash/>
                        </a:ln>
                      </wps:spPr>
                      <wps:txbx>
                        <w:txbxContent>
                          <w:p w14:paraId="5AAAE3D3" w14:textId="77777777" w:rsidR="006D492A" w:rsidRPr="0041757D" w:rsidRDefault="006D492A">
                            <w:pPr>
                              <w:jc w:val="center"/>
                            </w:pPr>
                          </w:p>
                        </w:txbxContent>
                      </wps:txbx>
                      <wps:bodyPr vert="horz" wrap="none" lIns="0" tIns="0" rIns="0" bIns="3959" anchor="t" anchorCtr="0" compatLnSpc="0">
                        <a:noAutofit/>
                      </wps:bodyPr>
                    </wps:wsp>
                  </a:graphicData>
                </a:graphic>
              </wp:inline>
            </w:drawing>
          </mc:Choice>
          <mc:Fallback>
            <w:pict>
              <v:shapetype w14:anchorId="57EE3BFE" id="_x0000_t202" coordsize="21600,21600" o:spt="202" path="m,l,21600r21600,l21600,xe">
                <v:stroke joinstyle="miter"/>
                <v:path gradientshapeok="t" o:connecttype="rect"/>
              </v:shapetype>
              <v:shape id="Text Box 1" o:spid="_x0000_s1026" type="#_x0000_t202" style="width:92.1pt;height:13.8pt;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" filled="f" stroked="f">
                <v:textbox inset="0,0,0,.11mm">
                  <w:txbxContent>
                    <w:p w14:paraId="5AAAE3D3" w14:textId="77777777" w:rsidR="006D492A" w:rsidRPr="0041757D" w:rsidRDefault="006D492A">
                      <w:pPr>
                        <w:jc w:val="center"/>
                      </w:pPr>
                    </w:p>
                  </w:txbxContent>
                </v:textbox>
                <w10:anchorlock/>
              </v:shape>
            </w:pict>
          </mc:Fallback>
        </mc:AlternateContent>
      </w:r>
      <w:r>
        <w:rPr>
          <w:color w:val="000000"/>
          <w:sz w:val="26"/>
          <w:szCs w:val="26"/>
        </w:rPr>
        <w:t>a anului universitar 202</w:t>
      </w:r>
      <w:r w:rsidR="000107D1">
        <w:rPr>
          <w:color w:val="000000"/>
          <w:sz w:val="26"/>
          <w:szCs w:val="26"/>
        </w:rPr>
        <w:t>4</w:t>
      </w:r>
      <w:r>
        <w:rPr>
          <w:color w:val="000000"/>
          <w:sz w:val="26"/>
          <w:szCs w:val="26"/>
        </w:rPr>
        <w:t>-202</w:t>
      </w:r>
      <w:r w:rsidR="000107D1">
        <w:rPr>
          <w:color w:val="000000"/>
          <w:sz w:val="26"/>
          <w:szCs w:val="26"/>
        </w:rPr>
        <w:t>6</w:t>
      </w:r>
      <w:r>
        <w:rPr>
          <w:noProof/>
          <w:color w:val="000000"/>
          <w:sz w:val="26"/>
          <w:szCs w:val="26"/>
        </w:rPr>
        <mc:AlternateContent>
          <mc:Choice Requires="wps">
            <w:drawing>
              <wp:inline distT="0" distB="0" distL="0" distR="0" wp14:anchorId="7C1AE0DD" wp14:editId="2E317E7D">
                <wp:extent cx="1079504" cy="175263"/>
                <wp:effectExtent l="0" t="0" r="6346" b="0"/>
                <wp:docPr id="2" name="Text Box 2"/>
                <wp:cNvGraphicFramePr/>
                <a:graphic xmlns:a="http://schemas.openxmlformats.org/drawingml/2006/main">
                  <a:graphicData uri="http://schemas.microsoft.com/office/word/2010/wordprocessingShape">
                    <wps:wsp>
                      <wps:cNvSpPr txBox="1"/>
                      <wps:spPr>
                        <a:xfrm>
                          <a:off x="0" y="0"/>
                          <a:ext cx="1079504" cy="175263"/>
                        </a:xfrm>
                        <a:prstGeom prst="rect">
                          <a:avLst/>
                        </a:prstGeom>
                        <a:noFill/>
                        <a:ln>
                          <a:noFill/>
                          <a:prstDash/>
                        </a:ln>
                      </wps:spPr>
                      <wps:txbx>
                        <w:txbxContent>
                          <w:p w14:paraId="4B6A3FFB" w14:textId="77777777" w:rsidR="006D492A" w:rsidRPr="0041757D" w:rsidRDefault="006D492A">
                            <w:pPr>
                              <w:jc w:val="center"/>
                            </w:pPr>
                          </w:p>
                        </w:txbxContent>
                      </wps:txbx>
                      <wps:bodyPr vert="horz" wrap="none" lIns="0" tIns="0" rIns="0" bIns="3959" anchor="t" anchorCtr="0" compatLnSpc="0">
                        <a:noAutofit/>
                      </wps:bodyPr>
                    </wps:wsp>
                  </a:graphicData>
                </a:graphic>
              </wp:inline>
            </w:drawing>
          </mc:Choice>
          <mc:Fallback>
            <w:pict>
              <v:shape w14:anchorId="7C1AE0DD" id="Text Box 2" o:spid="_x0000_s1027" type="#_x0000_t202" style="width:85pt;height:13.8pt;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" filled="f" stroked="f">
                <v:textbox inset="0,0,0,.11mm">
                  <w:txbxContent>
                    <w:p w14:paraId="4B6A3FFB" w14:textId="77777777" w:rsidR="006D492A" w:rsidRPr="0041757D" w:rsidRDefault="006D492A">
                      <w:pPr>
                        <w:jc w:val="center"/>
                      </w:pPr>
                    </w:p>
                  </w:txbxContent>
                </v:textbox>
                <w10:anchorlock/>
              </v:shape>
            </w:pict>
          </mc:Fallback>
        </mc:AlternateContent>
      </w:r>
      <w:r>
        <w:rPr>
          <w:color w:val="000000"/>
          <w:sz w:val="26"/>
          <w:szCs w:val="26"/>
        </w:rPr>
        <w:t>, luând în considerare conținutul Art. 34 din Codul de etică universitară al Universității Tehnice „Gheorghe Asachi” din Iași (Manualul Procedurilor, UTI.POM.02 – Funcționarea Comisiei de etică universitară), declar pe proprie răspundere, că această lucrare este rezultatul propriei activități intelectuale, nu conține porțiuni plagiate, iar sursele bibliografice au fost folosite cu respectarea legislației române (legea 8/1996) și a convențiilor internaționale privind drepturile de autor.</w:t>
      </w:r>
    </w:p>
    <w:p w14:paraId="38BB8A1B" w14:textId="77777777" w:rsidR="00451D6E" w:rsidRDefault="00451D6E">
      <w:pPr>
        <w:pBdr>
          <w:top w:val="nil"/>
          <w:left w:val="nil"/>
          <w:bottom w:val="nil"/>
          <w:right w:val="nil"/>
          <w:between w:val="nil"/>
        </w:pBdr>
        <w:spacing w:line="300" w:lineRule="auto"/>
        <w:jc w:val="both"/>
        <w:rPr>
          <w:color w:val="000000"/>
          <w:sz w:val="26"/>
          <w:szCs w:val="26"/>
        </w:rPr>
      </w:pPr>
    </w:p>
    <w:p w14:paraId="0DAE05DA" w14:textId="77777777" w:rsidR="00451D6E" w:rsidRDefault="00451D6E">
      <w:pPr>
        <w:pBdr>
          <w:top w:val="nil"/>
          <w:left w:val="nil"/>
          <w:bottom w:val="nil"/>
          <w:right w:val="nil"/>
          <w:between w:val="nil"/>
        </w:pBdr>
        <w:spacing w:line="300" w:lineRule="auto"/>
        <w:jc w:val="both"/>
        <w:rPr>
          <w:color w:val="000000"/>
          <w:sz w:val="26"/>
          <w:szCs w:val="26"/>
        </w:rPr>
      </w:pPr>
    </w:p>
    <w:p w14:paraId="68234014" w14:textId="77777777" w:rsidR="00451D6E" w:rsidRDefault="00451D6E">
      <w:pPr>
        <w:pBdr>
          <w:top w:val="nil"/>
          <w:left w:val="nil"/>
          <w:bottom w:val="nil"/>
          <w:right w:val="nil"/>
          <w:between w:val="nil"/>
        </w:pBdr>
        <w:spacing w:line="300" w:lineRule="auto"/>
        <w:jc w:val="both"/>
        <w:rPr>
          <w:color w:val="000000"/>
          <w:sz w:val="26"/>
          <w:szCs w:val="26"/>
        </w:rPr>
      </w:pPr>
    </w:p>
    <w:p w14:paraId="2B5E2ED6" w14:textId="77777777" w:rsidR="00451D6E" w:rsidRDefault="00451D6E">
      <w:pPr>
        <w:pBdr>
          <w:top w:val="nil"/>
          <w:left w:val="nil"/>
          <w:bottom w:val="nil"/>
          <w:right w:val="nil"/>
          <w:between w:val="nil"/>
        </w:pBdr>
        <w:spacing w:line="300" w:lineRule="auto"/>
        <w:jc w:val="both"/>
        <w:rPr>
          <w:color w:val="000000"/>
          <w:sz w:val="26"/>
          <w:szCs w:val="26"/>
        </w:rPr>
      </w:pPr>
    </w:p>
    <w:p w14:paraId="57378CFA" w14:textId="77777777" w:rsidR="00451D6E" w:rsidRDefault="00000000">
      <w:pPr>
        <w:pBdr>
          <w:top w:val="nil"/>
          <w:left w:val="nil"/>
          <w:bottom w:val="nil"/>
          <w:right w:val="nil"/>
          <w:between w:val="nil"/>
        </w:pBdr>
        <w:spacing w:line="300" w:lineRule="auto"/>
        <w:jc w:val="both"/>
        <w:rPr>
          <w:color w:val="000000"/>
          <w:sz w:val="26"/>
          <w:szCs w:val="26"/>
        </w:rPr>
      </w:pPr>
      <w:r>
        <w:rPr>
          <w:color w:val="000000"/>
          <w:sz w:val="26"/>
          <w:szCs w:val="26"/>
        </w:rPr>
        <w:tab/>
        <w:t>Data</w:t>
      </w:r>
      <w:r>
        <w:rPr>
          <w:color w:val="000000"/>
          <w:sz w:val="26"/>
          <w:szCs w:val="26"/>
        </w:rPr>
        <w:tab/>
      </w:r>
      <w:r>
        <w:rPr>
          <w:color w:val="000000"/>
          <w:sz w:val="26"/>
          <w:szCs w:val="26"/>
        </w:rPr>
        <w:tab/>
      </w:r>
      <w:r>
        <w:rPr>
          <w:color w:val="000000"/>
          <w:sz w:val="26"/>
          <w:szCs w:val="26"/>
        </w:rPr>
        <w:tab/>
      </w:r>
      <w:r>
        <w:rPr>
          <w:color w:val="000000"/>
          <w:sz w:val="26"/>
          <w:szCs w:val="26"/>
        </w:rPr>
        <w:tab/>
      </w:r>
      <w:r>
        <w:rPr>
          <w:color w:val="000000"/>
          <w:sz w:val="26"/>
          <w:szCs w:val="26"/>
        </w:rPr>
        <w:tab/>
      </w:r>
      <w:r>
        <w:rPr>
          <w:color w:val="000000"/>
          <w:sz w:val="26"/>
          <w:szCs w:val="26"/>
        </w:rPr>
        <w:tab/>
      </w:r>
      <w:r>
        <w:rPr>
          <w:color w:val="000000"/>
          <w:sz w:val="26"/>
          <w:szCs w:val="26"/>
        </w:rPr>
        <w:tab/>
      </w:r>
      <w:r>
        <w:rPr>
          <w:color w:val="000000"/>
          <w:sz w:val="26"/>
          <w:szCs w:val="26"/>
        </w:rPr>
        <w:tab/>
      </w:r>
      <w:r>
        <w:rPr>
          <w:color w:val="000000"/>
          <w:sz w:val="26"/>
          <w:szCs w:val="26"/>
        </w:rPr>
        <w:tab/>
        <w:t>Semnătura</w:t>
      </w:r>
      <w:r>
        <w:rPr>
          <w:noProof/>
        </w:rPr>
        <w:drawing>
          <wp:anchor distT="0" distB="0" distL="114300" distR="114300" simplePos="0" relativeHeight="251658240" behindDoc="0" locked="0" layoutInCell="1" hidden="0" allowOverlap="1" wp14:anchorId="3BCE5328" wp14:editId="755905E3">
            <wp:simplePos x="0" y="0"/>
            <wp:positionH relativeFrom="column">
              <wp:posOffset>4527047</wp:posOffset>
            </wp:positionH>
            <wp:positionV relativeFrom="paragraph">
              <wp:posOffset>236517</wp:posOffset>
            </wp:positionV>
            <wp:extent cx="807085" cy="721360"/>
            <wp:effectExtent l="0" t="0" r="0" b="0"/>
            <wp:wrapNone/>
            <wp:docPr id="10"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0"/>
                    <a:srcRect/>
                    <a:stretch>
                      <a:fillRect/>
                    </a:stretch>
                  </pic:blipFill>
                  <pic:spPr>
                    <a:xfrm>
                      <a:off x="0" y="0"/>
                      <a:ext cx="807085" cy="721360"/>
                    </a:xfrm>
                    <a:prstGeom prst="rect">
                      <a:avLst/>
                    </a:prstGeom>
                    <a:ln/>
                  </pic:spPr>
                </pic:pic>
              </a:graphicData>
            </a:graphic>
          </wp:anchor>
        </w:drawing>
      </w:r>
    </w:p>
    <w:p w14:paraId="0928265E" w14:textId="69DF9B6D" w:rsidR="00451D6E" w:rsidRDefault="00000000">
      <w:pPr>
        <w:pBdr>
          <w:top w:val="nil"/>
          <w:left w:val="nil"/>
          <w:bottom w:val="nil"/>
          <w:right w:val="nil"/>
          <w:between w:val="nil"/>
        </w:pBdr>
        <w:spacing w:line="300" w:lineRule="auto"/>
        <w:jc w:val="both"/>
        <w:rPr>
          <w:color w:val="000000"/>
          <w:sz w:val="26"/>
          <w:szCs w:val="26"/>
        </w:rPr>
        <w:sectPr w:rsidR="00451D6E">
          <w:footerReference w:type="default" r:id="rId11"/>
          <w:footerReference w:type="first" r:id="rId12"/>
          <w:pgSz w:w="11906" w:h="16838"/>
          <w:pgMar w:top="1134" w:right="1134" w:bottom="1134" w:left="1417" w:header="708" w:footer="708" w:gutter="0"/>
          <w:cols w:space="708"/>
          <w:titlePg/>
        </w:sectPr>
      </w:pPr>
      <w:r>
        <w:rPr>
          <w:noProof/>
          <w:color w:val="000000"/>
          <w:sz w:val="26"/>
          <w:szCs w:val="26"/>
        </w:rPr>
        <mc:AlternateContent>
          <mc:Choice Requires="wps">
            <w:drawing>
              <wp:inline distT="0" distB="0" distL="0" distR="0" wp14:anchorId="7343C5EE" wp14:editId="0A0D2E08">
                <wp:extent cx="1278258" cy="175263"/>
                <wp:effectExtent l="0" t="0" r="17142" b="0"/>
                <wp:docPr id="3" name="Text Box 3"/>
                <wp:cNvGraphicFramePr/>
                <a:graphic xmlns:a="http://schemas.openxmlformats.org/drawingml/2006/main">
                  <a:graphicData uri="http://schemas.microsoft.com/office/word/2010/wordprocessingShape">
                    <wps:wsp>
                      <wps:cNvSpPr txBox="1"/>
                      <wps:spPr>
                        <a:xfrm>
                          <a:off x="0" y="0"/>
                          <a:ext cx="1278258" cy="175263"/>
                        </a:xfrm>
                        <a:prstGeom prst="rect">
                          <a:avLst/>
                        </a:prstGeom>
                        <a:noFill/>
                        <a:ln>
                          <a:noFill/>
                          <a:prstDash/>
                        </a:ln>
                      </wps:spPr>
                      <wps:txbx>
                        <w:txbxContent>
                          <w:p w14:paraId="1FC80334" w14:textId="77777777" w:rsidR="006D492A" w:rsidRPr="0041757D" w:rsidRDefault="006D492A">
                            <w:pPr>
                              <w:jc w:val="center"/>
                            </w:pPr>
                          </w:p>
                        </w:txbxContent>
                      </wps:txbx>
                      <wps:bodyPr vert="horz" wrap="none" lIns="0" tIns="0" rIns="0" bIns="3959" anchor="t" anchorCtr="0" compatLnSpc="0">
                        <a:noAutofit/>
                      </wps:bodyPr>
                    </wps:wsp>
                  </a:graphicData>
                </a:graphic>
              </wp:inline>
            </w:drawing>
          </mc:Choice>
          <mc:Fallback>
            <w:pict>
              <v:shape w14:anchorId="7343C5EE" id="Text Box 3" o:spid="_x0000_s1028" type="#_x0000_t202" style="width:100.65pt;height:13.8pt;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" filled="f" stroked="f">
                <v:textbox inset="0,0,0,.11mm">
                  <w:txbxContent>
                    <w:p w14:paraId="1FC80334" w14:textId="77777777" w:rsidR="006D492A" w:rsidRPr="0041757D" w:rsidRDefault="006D492A">
                      <w:pPr>
                        <w:jc w:val="center"/>
                      </w:pPr>
                    </w:p>
                  </w:txbxContent>
                </v:textbox>
                <w10:anchorlock/>
              </v:shape>
            </w:pict>
          </mc:Fallback>
        </mc:AlternateContent>
      </w:r>
      <w:r w:rsidR="000107D1">
        <w:rPr>
          <w:color w:val="000000"/>
          <w:sz w:val="26"/>
          <w:szCs w:val="26"/>
        </w:rPr>
        <w:t>03</w:t>
      </w:r>
      <w:r>
        <w:rPr>
          <w:color w:val="000000"/>
          <w:sz w:val="26"/>
          <w:szCs w:val="26"/>
        </w:rPr>
        <w:t>.06.202</w:t>
      </w:r>
      <w:r w:rsidR="000107D1">
        <w:rPr>
          <w:color w:val="000000"/>
          <w:sz w:val="26"/>
          <w:szCs w:val="26"/>
        </w:rPr>
        <w:t>6</w:t>
      </w:r>
    </w:p>
    <w:sdt>
      <w:sdtPr>
        <w:rPr>
          <w:rFonts w:ascii="Times New Roman" w:eastAsia="Times New Roman" w:hAnsi="Times New Roman" w:cs="Times New Roman"/>
          <w:color w:val="auto"/>
          <w:sz w:val="24"/>
          <w:szCs w:val="24"/>
          <w:lang w:val="ro" w:eastAsia="ro-RO"/>
        </w:rPr>
        <w:id w:val="828563499"/>
        <w:docPartObj>
          <w:docPartGallery w:val="Table of Contents"/>
          <w:docPartUnique/>
        </w:docPartObj>
      </w:sdtPr>
      <w:sdtEndPr>
        <w:rPr>
          <w:b/>
          <w:bCs/>
          <w:noProof/>
        </w:rPr>
      </w:sdtEndPr>
      <w:sdtContent>
        <w:p w14:paraId="0D998DDE" w14:textId="34B316B4" w:rsidR="00B779DE" w:rsidRPr="00B779DE" w:rsidRDefault="00B779DE">
          <w:pPr>
            <w:pStyle w:val="TOCHeading"/>
            <w:rPr>
              <w:rFonts w:ascii="Times New Roman" w:hAnsi="Times New Roman" w:cs="Times New Roman"/>
            </w:rPr>
          </w:pPr>
          <w:r w:rsidRPr="00B779DE">
            <w:rPr>
              <w:rFonts w:ascii="Times New Roman" w:hAnsi="Times New Roman" w:cs="Times New Roman"/>
            </w:rPr>
            <w:t>Cuprins</w:t>
          </w:r>
        </w:p>
        <w:p w14:paraId="683F8363" w14:textId="26CD4AE8" w:rsidR="005346A4" w:rsidRDefault="00B779DE">
          <w:pPr>
            <w:pStyle w:val="TOC1"/>
            <w:tabs>
              <w:tab w:val="right" w:leader="dot" w:pos="9345"/>
            </w:tabs>
            <w:rPr>
              <w:rFonts w:asciiTheme="minorHAnsi" w:eastAsiaTheme="minorEastAsia" w:hAnsiTheme="minorHAnsi" w:cstheme="minorBidi"/>
              <w:noProof/>
              <w:kern w:val="2"/>
              <w:lang w:val="ro-RO"/>
              <w14:ligatures w14:val="standardContextual"/>
            </w:rPr>
          </w:pPr>
          <w:r w:rsidRPr="00B779DE">
            <w:fldChar w:fldCharType="begin"/>
          </w:r>
          <w:r w:rsidRPr="00B779DE">
            <w:instrText xml:space="preserve"> TOC \o "1-3" \h \z \u </w:instrText>
          </w:r>
          <w:r w:rsidRPr="00B779DE">
            <w:fldChar w:fldCharType="separate"/>
          </w:r>
          <w:hyperlink w:anchor="_Toc231653040" w:history="1">
            <w:r w:rsidR="005346A4" w:rsidRPr="001F5504">
              <w:rPr>
                <w:rStyle w:val="Hyperlink"/>
                <w:noProof/>
              </w:rPr>
              <w:t>Introducere</w:t>
            </w:r>
            <w:r w:rsidR="005346A4">
              <w:rPr>
                <w:noProof/>
                <w:webHidden/>
              </w:rPr>
              <w:tab/>
            </w:r>
            <w:r w:rsidR="005346A4">
              <w:rPr>
                <w:noProof/>
                <w:webHidden/>
              </w:rPr>
              <w:fldChar w:fldCharType="begin"/>
            </w:r>
            <w:r w:rsidR="005346A4">
              <w:rPr>
                <w:noProof/>
                <w:webHidden/>
              </w:rPr>
              <w:instrText xml:space="preserve"> PAGEREF _Toc231653040 \h </w:instrText>
            </w:r>
            <w:r w:rsidR="005346A4">
              <w:rPr>
                <w:noProof/>
                <w:webHidden/>
              </w:rPr>
            </w:r>
            <w:r w:rsidR="005346A4">
              <w:rPr>
                <w:noProof/>
                <w:webHidden/>
              </w:rPr>
              <w:fldChar w:fldCharType="separate"/>
            </w:r>
            <w:r w:rsidR="0020449F">
              <w:rPr>
                <w:noProof/>
                <w:webHidden/>
              </w:rPr>
              <w:t>1</w:t>
            </w:r>
            <w:r w:rsidR="005346A4">
              <w:rPr>
                <w:noProof/>
                <w:webHidden/>
              </w:rPr>
              <w:fldChar w:fldCharType="end"/>
            </w:r>
          </w:hyperlink>
        </w:p>
        <w:p w14:paraId="67A04A66" w14:textId="30A5FDD5" w:rsidR="005346A4" w:rsidRDefault="005346A4">
          <w:pPr>
            <w:pStyle w:val="TOC1"/>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41" w:history="1">
            <w:r w:rsidRPr="001F5504">
              <w:rPr>
                <w:rStyle w:val="Hyperlink"/>
                <w:noProof/>
              </w:rPr>
              <w:t>Capitolul I.</w:t>
            </w:r>
            <w:r>
              <w:rPr>
                <w:rFonts w:asciiTheme="minorHAnsi" w:eastAsiaTheme="minorEastAsia" w:hAnsiTheme="minorHAnsi" w:cstheme="minorBidi"/>
                <w:noProof/>
                <w:kern w:val="2"/>
                <w:lang w:val="ro-RO"/>
                <w14:ligatures w14:val="standardContextual"/>
              </w:rPr>
              <w:tab/>
            </w:r>
            <w:r w:rsidRPr="001F5504">
              <w:rPr>
                <w:rStyle w:val="Hyperlink"/>
                <w:noProof/>
              </w:rPr>
              <w:t>Cerințe funcționale, concepte, arhitectură</w:t>
            </w:r>
            <w:r>
              <w:rPr>
                <w:noProof/>
                <w:webHidden/>
              </w:rPr>
              <w:tab/>
            </w:r>
            <w:r>
              <w:rPr>
                <w:noProof/>
                <w:webHidden/>
              </w:rPr>
              <w:fldChar w:fldCharType="begin"/>
            </w:r>
            <w:r>
              <w:rPr>
                <w:noProof/>
                <w:webHidden/>
              </w:rPr>
              <w:instrText xml:space="preserve"> PAGEREF _Toc231653041 \h </w:instrText>
            </w:r>
            <w:r>
              <w:rPr>
                <w:noProof/>
                <w:webHidden/>
              </w:rPr>
            </w:r>
            <w:r>
              <w:rPr>
                <w:noProof/>
                <w:webHidden/>
              </w:rPr>
              <w:fldChar w:fldCharType="separate"/>
            </w:r>
            <w:r w:rsidR="0020449F">
              <w:rPr>
                <w:noProof/>
                <w:webHidden/>
              </w:rPr>
              <w:t>3</w:t>
            </w:r>
            <w:r>
              <w:rPr>
                <w:noProof/>
                <w:webHidden/>
              </w:rPr>
              <w:fldChar w:fldCharType="end"/>
            </w:r>
          </w:hyperlink>
        </w:p>
        <w:p w14:paraId="0B53184E" w14:textId="1CFEE232" w:rsidR="005346A4" w:rsidRDefault="005346A4">
          <w:pPr>
            <w:pStyle w:val="TOC2"/>
            <w:tabs>
              <w:tab w:val="left" w:pos="960"/>
              <w:tab w:val="right" w:leader="dot" w:pos="9345"/>
            </w:tabs>
            <w:rPr>
              <w:rFonts w:asciiTheme="minorHAnsi" w:eastAsiaTheme="minorEastAsia" w:hAnsiTheme="minorHAnsi" w:cstheme="minorBidi"/>
              <w:noProof/>
              <w:kern w:val="2"/>
              <w:lang w:val="ro-RO"/>
              <w14:ligatures w14:val="standardContextual"/>
            </w:rPr>
          </w:pPr>
          <w:hyperlink w:anchor="_Toc231653042" w:history="1">
            <w:r w:rsidRPr="001F5504">
              <w:rPr>
                <w:rStyle w:val="Hyperlink"/>
                <w:noProof/>
              </w:rPr>
              <w:t>I.1.</w:t>
            </w:r>
            <w:r>
              <w:rPr>
                <w:rFonts w:asciiTheme="minorHAnsi" w:eastAsiaTheme="minorEastAsia" w:hAnsiTheme="minorHAnsi" w:cstheme="minorBidi"/>
                <w:noProof/>
                <w:kern w:val="2"/>
                <w:lang w:val="ro-RO"/>
                <w14:ligatures w14:val="standardContextual"/>
              </w:rPr>
              <w:tab/>
            </w:r>
            <w:r w:rsidRPr="001F5504">
              <w:rPr>
                <w:rStyle w:val="Hyperlink"/>
                <w:noProof/>
              </w:rPr>
              <w:t>Noțiuni teoretice</w:t>
            </w:r>
            <w:r>
              <w:rPr>
                <w:noProof/>
                <w:webHidden/>
              </w:rPr>
              <w:tab/>
            </w:r>
            <w:r>
              <w:rPr>
                <w:noProof/>
                <w:webHidden/>
              </w:rPr>
              <w:fldChar w:fldCharType="begin"/>
            </w:r>
            <w:r>
              <w:rPr>
                <w:noProof/>
                <w:webHidden/>
              </w:rPr>
              <w:instrText xml:space="preserve"> PAGEREF _Toc231653042 \h </w:instrText>
            </w:r>
            <w:r>
              <w:rPr>
                <w:noProof/>
                <w:webHidden/>
              </w:rPr>
            </w:r>
            <w:r>
              <w:rPr>
                <w:noProof/>
                <w:webHidden/>
              </w:rPr>
              <w:fldChar w:fldCharType="separate"/>
            </w:r>
            <w:r w:rsidR="0020449F">
              <w:rPr>
                <w:noProof/>
                <w:webHidden/>
              </w:rPr>
              <w:t>3</w:t>
            </w:r>
            <w:r>
              <w:rPr>
                <w:noProof/>
                <w:webHidden/>
              </w:rPr>
              <w:fldChar w:fldCharType="end"/>
            </w:r>
          </w:hyperlink>
        </w:p>
        <w:p w14:paraId="0DD8155F" w14:textId="0471EDF0" w:rsidR="005346A4" w:rsidRDefault="005346A4">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43" w:history="1">
            <w:r w:rsidRPr="001F5504">
              <w:rPr>
                <w:rStyle w:val="Hyperlink"/>
                <w:i/>
                <w:iCs/>
                <w:noProof/>
              </w:rPr>
              <w:t>I.1.1.</w:t>
            </w:r>
            <w:r>
              <w:rPr>
                <w:rFonts w:asciiTheme="minorHAnsi" w:eastAsiaTheme="minorEastAsia" w:hAnsiTheme="minorHAnsi" w:cstheme="minorBidi"/>
                <w:noProof/>
                <w:kern w:val="2"/>
                <w:lang w:val="ro-RO"/>
                <w14:ligatures w14:val="standardContextual"/>
              </w:rPr>
              <w:tab/>
            </w:r>
            <w:r w:rsidRPr="001F5504">
              <w:rPr>
                <w:rStyle w:val="Hyperlink"/>
                <w:i/>
                <w:iCs/>
                <w:noProof/>
              </w:rPr>
              <w:t>Zero Knowledge Proof</w:t>
            </w:r>
            <w:r>
              <w:rPr>
                <w:noProof/>
                <w:webHidden/>
              </w:rPr>
              <w:tab/>
            </w:r>
            <w:r>
              <w:rPr>
                <w:noProof/>
                <w:webHidden/>
              </w:rPr>
              <w:fldChar w:fldCharType="begin"/>
            </w:r>
            <w:r>
              <w:rPr>
                <w:noProof/>
                <w:webHidden/>
              </w:rPr>
              <w:instrText xml:space="preserve"> PAGEREF _Toc231653043 \h </w:instrText>
            </w:r>
            <w:r>
              <w:rPr>
                <w:noProof/>
                <w:webHidden/>
              </w:rPr>
            </w:r>
            <w:r>
              <w:rPr>
                <w:noProof/>
                <w:webHidden/>
              </w:rPr>
              <w:fldChar w:fldCharType="separate"/>
            </w:r>
            <w:r w:rsidR="0020449F">
              <w:rPr>
                <w:noProof/>
                <w:webHidden/>
              </w:rPr>
              <w:t>3</w:t>
            </w:r>
            <w:r>
              <w:rPr>
                <w:noProof/>
                <w:webHidden/>
              </w:rPr>
              <w:fldChar w:fldCharType="end"/>
            </w:r>
          </w:hyperlink>
        </w:p>
        <w:p w14:paraId="35B8975B" w14:textId="20C42AB5" w:rsidR="005346A4" w:rsidRDefault="005346A4">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44" w:history="1">
            <w:r w:rsidRPr="001F5504">
              <w:rPr>
                <w:rStyle w:val="Hyperlink"/>
                <w:i/>
                <w:iCs/>
                <w:noProof/>
              </w:rPr>
              <w:t>I.1.2.</w:t>
            </w:r>
            <w:r>
              <w:rPr>
                <w:rFonts w:asciiTheme="minorHAnsi" w:eastAsiaTheme="minorEastAsia" w:hAnsiTheme="minorHAnsi" w:cstheme="minorBidi"/>
                <w:noProof/>
                <w:kern w:val="2"/>
                <w:lang w:val="ro-RO"/>
                <w14:ligatures w14:val="standardContextual"/>
              </w:rPr>
              <w:tab/>
            </w:r>
            <w:r w:rsidRPr="001F5504">
              <w:rPr>
                <w:rStyle w:val="Hyperlink"/>
                <w:i/>
                <w:iCs/>
                <w:noProof/>
              </w:rPr>
              <w:t>Schema de identificare Schnorr</w:t>
            </w:r>
            <w:r>
              <w:rPr>
                <w:noProof/>
                <w:webHidden/>
              </w:rPr>
              <w:tab/>
            </w:r>
            <w:r>
              <w:rPr>
                <w:noProof/>
                <w:webHidden/>
              </w:rPr>
              <w:fldChar w:fldCharType="begin"/>
            </w:r>
            <w:r>
              <w:rPr>
                <w:noProof/>
                <w:webHidden/>
              </w:rPr>
              <w:instrText xml:space="preserve"> PAGEREF _Toc231653044 \h </w:instrText>
            </w:r>
            <w:r>
              <w:rPr>
                <w:noProof/>
                <w:webHidden/>
              </w:rPr>
            </w:r>
            <w:r>
              <w:rPr>
                <w:noProof/>
                <w:webHidden/>
              </w:rPr>
              <w:fldChar w:fldCharType="separate"/>
            </w:r>
            <w:r w:rsidR="0020449F">
              <w:rPr>
                <w:noProof/>
                <w:webHidden/>
              </w:rPr>
              <w:t>4</w:t>
            </w:r>
            <w:r>
              <w:rPr>
                <w:noProof/>
                <w:webHidden/>
              </w:rPr>
              <w:fldChar w:fldCharType="end"/>
            </w:r>
          </w:hyperlink>
        </w:p>
        <w:p w14:paraId="05936098" w14:textId="49DCD0F1" w:rsidR="005346A4" w:rsidRDefault="005346A4">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45" w:history="1">
            <w:r w:rsidRPr="001F5504">
              <w:rPr>
                <w:rStyle w:val="Hyperlink"/>
                <w:i/>
                <w:iCs/>
                <w:noProof/>
              </w:rPr>
              <w:t>I.1.3.</w:t>
            </w:r>
            <w:r>
              <w:rPr>
                <w:rFonts w:asciiTheme="minorHAnsi" w:eastAsiaTheme="minorEastAsia" w:hAnsiTheme="minorHAnsi" w:cstheme="minorBidi"/>
                <w:noProof/>
                <w:kern w:val="2"/>
                <w:lang w:val="ro-RO"/>
                <w14:ligatures w14:val="standardContextual"/>
              </w:rPr>
              <w:tab/>
            </w:r>
            <w:r w:rsidRPr="001F5504">
              <w:rPr>
                <w:rStyle w:val="Hyperlink"/>
                <w:i/>
                <w:iCs/>
                <w:noProof/>
              </w:rPr>
              <w:t>Open Authorization (OAuth)</w:t>
            </w:r>
            <w:r>
              <w:rPr>
                <w:noProof/>
                <w:webHidden/>
              </w:rPr>
              <w:tab/>
            </w:r>
            <w:r>
              <w:rPr>
                <w:noProof/>
                <w:webHidden/>
              </w:rPr>
              <w:fldChar w:fldCharType="begin"/>
            </w:r>
            <w:r>
              <w:rPr>
                <w:noProof/>
                <w:webHidden/>
              </w:rPr>
              <w:instrText xml:space="preserve"> PAGEREF _Toc231653045 \h </w:instrText>
            </w:r>
            <w:r>
              <w:rPr>
                <w:noProof/>
                <w:webHidden/>
              </w:rPr>
            </w:r>
            <w:r>
              <w:rPr>
                <w:noProof/>
                <w:webHidden/>
              </w:rPr>
              <w:fldChar w:fldCharType="separate"/>
            </w:r>
            <w:r w:rsidR="0020449F">
              <w:rPr>
                <w:noProof/>
                <w:webHidden/>
              </w:rPr>
              <w:t>5</w:t>
            </w:r>
            <w:r>
              <w:rPr>
                <w:noProof/>
                <w:webHidden/>
              </w:rPr>
              <w:fldChar w:fldCharType="end"/>
            </w:r>
          </w:hyperlink>
        </w:p>
        <w:p w14:paraId="01ED553B" w14:textId="776A375F" w:rsidR="005346A4" w:rsidRDefault="005346A4">
          <w:pPr>
            <w:pStyle w:val="TOC2"/>
            <w:tabs>
              <w:tab w:val="left" w:pos="960"/>
              <w:tab w:val="right" w:leader="dot" w:pos="9345"/>
            </w:tabs>
            <w:rPr>
              <w:rFonts w:asciiTheme="minorHAnsi" w:eastAsiaTheme="minorEastAsia" w:hAnsiTheme="minorHAnsi" w:cstheme="minorBidi"/>
              <w:noProof/>
              <w:kern w:val="2"/>
              <w:lang w:val="ro-RO"/>
              <w14:ligatures w14:val="standardContextual"/>
            </w:rPr>
          </w:pPr>
          <w:hyperlink w:anchor="_Toc231653046" w:history="1">
            <w:r w:rsidRPr="001F5504">
              <w:rPr>
                <w:rStyle w:val="Hyperlink"/>
                <w:noProof/>
              </w:rPr>
              <w:t>I.2.</w:t>
            </w:r>
            <w:r>
              <w:rPr>
                <w:rFonts w:asciiTheme="minorHAnsi" w:eastAsiaTheme="minorEastAsia" w:hAnsiTheme="minorHAnsi" w:cstheme="minorBidi"/>
                <w:noProof/>
                <w:kern w:val="2"/>
                <w:lang w:val="ro-RO"/>
                <w14:ligatures w14:val="standardContextual"/>
              </w:rPr>
              <w:tab/>
            </w:r>
            <w:r w:rsidRPr="001F5504">
              <w:rPr>
                <w:rStyle w:val="Hyperlink"/>
                <w:noProof/>
              </w:rPr>
              <w:t>Tehnologii utilizate</w:t>
            </w:r>
            <w:r>
              <w:rPr>
                <w:noProof/>
                <w:webHidden/>
              </w:rPr>
              <w:tab/>
            </w:r>
            <w:r>
              <w:rPr>
                <w:noProof/>
                <w:webHidden/>
              </w:rPr>
              <w:fldChar w:fldCharType="begin"/>
            </w:r>
            <w:r>
              <w:rPr>
                <w:noProof/>
                <w:webHidden/>
              </w:rPr>
              <w:instrText xml:space="preserve"> PAGEREF _Toc231653046 \h </w:instrText>
            </w:r>
            <w:r>
              <w:rPr>
                <w:noProof/>
                <w:webHidden/>
              </w:rPr>
            </w:r>
            <w:r>
              <w:rPr>
                <w:noProof/>
                <w:webHidden/>
              </w:rPr>
              <w:fldChar w:fldCharType="separate"/>
            </w:r>
            <w:r w:rsidR="0020449F">
              <w:rPr>
                <w:noProof/>
                <w:webHidden/>
              </w:rPr>
              <w:t>5</w:t>
            </w:r>
            <w:r>
              <w:rPr>
                <w:noProof/>
                <w:webHidden/>
              </w:rPr>
              <w:fldChar w:fldCharType="end"/>
            </w:r>
          </w:hyperlink>
        </w:p>
        <w:p w14:paraId="08EB59C8" w14:textId="354B7559" w:rsidR="005346A4" w:rsidRDefault="005346A4">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47" w:history="1">
            <w:r w:rsidRPr="001F5504">
              <w:rPr>
                <w:rStyle w:val="Hyperlink"/>
                <w:i/>
                <w:iCs/>
                <w:noProof/>
              </w:rPr>
              <w:t>I.2.1.</w:t>
            </w:r>
            <w:r>
              <w:rPr>
                <w:rFonts w:asciiTheme="minorHAnsi" w:eastAsiaTheme="minorEastAsia" w:hAnsiTheme="minorHAnsi" w:cstheme="minorBidi"/>
                <w:noProof/>
                <w:kern w:val="2"/>
                <w:lang w:val="ro-RO"/>
                <w14:ligatures w14:val="standardContextual"/>
              </w:rPr>
              <w:tab/>
            </w:r>
            <w:r w:rsidRPr="001F5504">
              <w:rPr>
                <w:rStyle w:val="Hyperlink"/>
                <w:i/>
                <w:iCs/>
                <w:noProof/>
              </w:rPr>
              <w:t>Python</w:t>
            </w:r>
            <w:r>
              <w:rPr>
                <w:noProof/>
                <w:webHidden/>
              </w:rPr>
              <w:tab/>
            </w:r>
            <w:r>
              <w:rPr>
                <w:noProof/>
                <w:webHidden/>
              </w:rPr>
              <w:fldChar w:fldCharType="begin"/>
            </w:r>
            <w:r>
              <w:rPr>
                <w:noProof/>
                <w:webHidden/>
              </w:rPr>
              <w:instrText xml:space="preserve"> PAGEREF _Toc231653047 \h </w:instrText>
            </w:r>
            <w:r>
              <w:rPr>
                <w:noProof/>
                <w:webHidden/>
              </w:rPr>
            </w:r>
            <w:r>
              <w:rPr>
                <w:noProof/>
                <w:webHidden/>
              </w:rPr>
              <w:fldChar w:fldCharType="separate"/>
            </w:r>
            <w:r w:rsidR="0020449F">
              <w:rPr>
                <w:noProof/>
                <w:webHidden/>
              </w:rPr>
              <w:t>5</w:t>
            </w:r>
            <w:r>
              <w:rPr>
                <w:noProof/>
                <w:webHidden/>
              </w:rPr>
              <w:fldChar w:fldCharType="end"/>
            </w:r>
          </w:hyperlink>
        </w:p>
        <w:p w14:paraId="47DFFA9E" w14:textId="2F091A26" w:rsidR="005346A4" w:rsidRDefault="005346A4">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48" w:history="1">
            <w:r w:rsidRPr="001F5504">
              <w:rPr>
                <w:rStyle w:val="Hyperlink"/>
                <w:i/>
                <w:iCs/>
                <w:noProof/>
              </w:rPr>
              <w:t>I.2.2.</w:t>
            </w:r>
            <w:r>
              <w:rPr>
                <w:rFonts w:asciiTheme="minorHAnsi" w:eastAsiaTheme="minorEastAsia" w:hAnsiTheme="minorHAnsi" w:cstheme="minorBidi"/>
                <w:noProof/>
                <w:kern w:val="2"/>
                <w:lang w:val="ro-RO"/>
                <w14:ligatures w14:val="standardContextual"/>
              </w:rPr>
              <w:tab/>
            </w:r>
            <w:r w:rsidRPr="001F5504">
              <w:rPr>
                <w:rStyle w:val="Hyperlink"/>
                <w:i/>
                <w:iCs/>
                <w:noProof/>
              </w:rPr>
              <w:t>Javascript</w:t>
            </w:r>
            <w:r>
              <w:rPr>
                <w:noProof/>
                <w:webHidden/>
              </w:rPr>
              <w:tab/>
            </w:r>
            <w:r>
              <w:rPr>
                <w:noProof/>
                <w:webHidden/>
              </w:rPr>
              <w:fldChar w:fldCharType="begin"/>
            </w:r>
            <w:r>
              <w:rPr>
                <w:noProof/>
                <w:webHidden/>
              </w:rPr>
              <w:instrText xml:space="preserve"> PAGEREF _Toc231653048 \h </w:instrText>
            </w:r>
            <w:r>
              <w:rPr>
                <w:noProof/>
                <w:webHidden/>
              </w:rPr>
            </w:r>
            <w:r>
              <w:rPr>
                <w:noProof/>
                <w:webHidden/>
              </w:rPr>
              <w:fldChar w:fldCharType="separate"/>
            </w:r>
            <w:r w:rsidR="0020449F">
              <w:rPr>
                <w:noProof/>
                <w:webHidden/>
              </w:rPr>
              <w:t>6</w:t>
            </w:r>
            <w:r>
              <w:rPr>
                <w:noProof/>
                <w:webHidden/>
              </w:rPr>
              <w:fldChar w:fldCharType="end"/>
            </w:r>
          </w:hyperlink>
        </w:p>
        <w:p w14:paraId="769E4944" w14:textId="3D379BFC" w:rsidR="005346A4" w:rsidRDefault="005346A4">
          <w:pPr>
            <w:pStyle w:val="TOC2"/>
            <w:tabs>
              <w:tab w:val="left" w:pos="960"/>
              <w:tab w:val="right" w:leader="dot" w:pos="9345"/>
            </w:tabs>
            <w:rPr>
              <w:rFonts w:asciiTheme="minorHAnsi" w:eastAsiaTheme="minorEastAsia" w:hAnsiTheme="minorHAnsi" w:cstheme="minorBidi"/>
              <w:noProof/>
              <w:kern w:val="2"/>
              <w:lang w:val="ro-RO"/>
              <w14:ligatures w14:val="standardContextual"/>
            </w:rPr>
          </w:pPr>
          <w:hyperlink w:anchor="_Toc231653049" w:history="1">
            <w:r w:rsidRPr="001F5504">
              <w:rPr>
                <w:rStyle w:val="Hyperlink"/>
                <w:noProof/>
              </w:rPr>
              <w:t>I.3.</w:t>
            </w:r>
            <w:r>
              <w:rPr>
                <w:rFonts w:asciiTheme="minorHAnsi" w:eastAsiaTheme="minorEastAsia" w:hAnsiTheme="minorHAnsi" w:cstheme="minorBidi"/>
                <w:noProof/>
                <w:kern w:val="2"/>
                <w:lang w:val="ro-RO"/>
                <w14:ligatures w14:val="standardContextual"/>
              </w:rPr>
              <w:tab/>
            </w:r>
            <w:r w:rsidRPr="001F5504">
              <w:rPr>
                <w:rStyle w:val="Hyperlink"/>
                <w:noProof/>
              </w:rPr>
              <w:t>Cerințe funcționale</w:t>
            </w:r>
            <w:r>
              <w:rPr>
                <w:noProof/>
                <w:webHidden/>
              </w:rPr>
              <w:tab/>
            </w:r>
            <w:r>
              <w:rPr>
                <w:noProof/>
                <w:webHidden/>
              </w:rPr>
              <w:fldChar w:fldCharType="begin"/>
            </w:r>
            <w:r>
              <w:rPr>
                <w:noProof/>
                <w:webHidden/>
              </w:rPr>
              <w:instrText xml:space="preserve"> PAGEREF _Toc231653049 \h </w:instrText>
            </w:r>
            <w:r>
              <w:rPr>
                <w:noProof/>
                <w:webHidden/>
              </w:rPr>
            </w:r>
            <w:r>
              <w:rPr>
                <w:noProof/>
                <w:webHidden/>
              </w:rPr>
              <w:fldChar w:fldCharType="separate"/>
            </w:r>
            <w:r w:rsidR="0020449F">
              <w:rPr>
                <w:noProof/>
                <w:webHidden/>
              </w:rPr>
              <w:t>6</w:t>
            </w:r>
            <w:r>
              <w:rPr>
                <w:noProof/>
                <w:webHidden/>
              </w:rPr>
              <w:fldChar w:fldCharType="end"/>
            </w:r>
          </w:hyperlink>
        </w:p>
        <w:p w14:paraId="316DAA5E" w14:textId="43883C44" w:rsidR="005346A4" w:rsidRDefault="005346A4">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50" w:history="1">
            <w:r w:rsidRPr="001F5504">
              <w:rPr>
                <w:rStyle w:val="Hyperlink"/>
                <w:i/>
                <w:iCs/>
                <w:noProof/>
              </w:rPr>
              <w:t>I.3.1.</w:t>
            </w:r>
            <w:r>
              <w:rPr>
                <w:rFonts w:asciiTheme="minorHAnsi" w:eastAsiaTheme="minorEastAsia" w:hAnsiTheme="minorHAnsi" w:cstheme="minorBidi"/>
                <w:noProof/>
                <w:kern w:val="2"/>
                <w:lang w:val="ro-RO"/>
                <w14:ligatures w14:val="standardContextual"/>
              </w:rPr>
              <w:tab/>
            </w:r>
            <w:r w:rsidRPr="001F5504">
              <w:rPr>
                <w:rStyle w:val="Hyperlink"/>
                <w:i/>
                <w:iCs/>
                <w:noProof/>
              </w:rPr>
              <w:t>Actorii Sistemului</w:t>
            </w:r>
            <w:r>
              <w:rPr>
                <w:noProof/>
                <w:webHidden/>
              </w:rPr>
              <w:tab/>
            </w:r>
            <w:r>
              <w:rPr>
                <w:noProof/>
                <w:webHidden/>
              </w:rPr>
              <w:fldChar w:fldCharType="begin"/>
            </w:r>
            <w:r>
              <w:rPr>
                <w:noProof/>
                <w:webHidden/>
              </w:rPr>
              <w:instrText xml:space="preserve"> PAGEREF _Toc231653050 \h </w:instrText>
            </w:r>
            <w:r>
              <w:rPr>
                <w:noProof/>
                <w:webHidden/>
              </w:rPr>
            </w:r>
            <w:r>
              <w:rPr>
                <w:noProof/>
                <w:webHidden/>
              </w:rPr>
              <w:fldChar w:fldCharType="separate"/>
            </w:r>
            <w:r w:rsidR="0020449F">
              <w:rPr>
                <w:noProof/>
                <w:webHidden/>
              </w:rPr>
              <w:t>6</w:t>
            </w:r>
            <w:r>
              <w:rPr>
                <w:noProof/>
                <w:webHidden/>
              </w:rPr>
              <w:fldChar w:fldCharType="end"/>
            </w:r>
          </w:hyperlink>
        </w:p>
        <w:p w14:paraId="572DAAF1" w14:textId="3B790D18" w:rsidR="005346A4" w:rsidRDefault="005346A4">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51" w:history="1">
            <w:r w:rsidRPr="001F5504">
              <w:rPr>
                <w:rStyle w:val="Hyperlink"/>
                <w:i/>
                <w:iCs/>
                <w:noProof/>
              </w:rPr>
              <w:t>I.3.2.</w:t>
            </w:r>
            <w:r>
              <w:rPr>
                <w:rFonts w:asciiTheme="minorHAnsi" w:eastAsiaTheme="minorEastAsia" w:hAnsiTheme="minorHAnsi" w:cstheme="minorBidi"/>
                <w:noProof/>
                <w:kern w:val="2"/>
                <w:lang w:val="ro-RO"/>
                <w14:ligatures w14:val="standardContextual"/>
              </w:rPr>
              <w:tab/>
            </w:r>
            <w:r w:rsidRPr="001F5504">
              <w:rPr>
                <w:rStyle w:val="Hyperlink"/>
                <w:i/>
                <w:iCs/>
                <w:noProof/>
              </w:rPr>
              <w:t>Definirea fluxului de autentificare</w:t>
            </w:r>
            <w:r>
              <w:rPr>
                <w:noProof/>
                <w:webHidden/>
              </w:rPr>
              <w:tab/>
            </w:r>
            <w:r>
              <w:rPr>
                <w:noProof/>
                <w:webHidden/>
              </w:rPr>
              <w:fldChar w:fldCharType="begin"/>
            </w:r>
            <w:r>
              <w:rPr>
                <w:noProof/>
                <w:webHidden/>
              </w:rPr>
              <w:instrText xml:space="preserve"> PAGEREF _Toc231653051 \h </w:instrText>
            </w:r>
            <w:r>
              <w:rPr>
                <w:noProof/>
                <w:webHidden/>
              </w:rPr>
            </w:r>
            <w:r>
              <w:rPr>
                <w:noProof/>
                <w:webHidden/>
              </w:rPr>
              <w:fldChar w:fldCharType="separate"/>
            </w:r>
            <w:r w:rsidR="0020449F">
              <w:rPr>
                <w:noProof/>
                <w:webHidden/>
              </w:rPr>
              <w:t>7</w:t>
            </w:r>
            <w:r>
              <w:rPr>
                <w:noProof/>
                <w:webHidden/>
              </w:rPr>
              <w:fldChar w:fldCharType="end"/>
            </w:r>
          </w:hyperlink>
        </w:p>
        <w:p w14:paraId="0E03D4BE" w14:textId="21396654" w:rsidR="005346A4" w:rsidRDefault="005346A4">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52" w:history="1">
            <w:r w:rsidRPr="001F5504">
              <w:rPr>
                <w:rStyle w:val="Hyperlink"/>
                <w:i/>
                <w:iCs/>
                <w:noProof/>
              </w:rPr>
              <w:t>I.3.3.</w:t>
            </w:r>
            <w:r>
              <w:rPr>
                <w:rFonts w:asciiTheme="minorHAnsi" w:eastAsiaTheme="minorEastAsia" w:hAnsiTheme="minorHAnsi" w:cstheme="minorBidi"/>
                <w:noProof/>
                <w:kern w:val="2"/>
                <w:lang w:val="ro-RO"/>
                <w14:ligatures w14:val="standardContextual"/>
              </w:rPr>
              <w:tab/>
            </w:r>
            <w:r w:rsidRPr="001F5504">
              <w:rPr>
                <w:rStyle w:val="Hyperlink"/>
                <w:i/>
                <w:iCs/>
                <w:noProof/>
              </w:rPr>
              <w:t>Constrângeri de securitate</w:t>
            </w:r>
            <w:r>
              <w:rPr>
                <w:noProof/>
                <w:webHidden/>
              </w:rPr>
              <w:tab/>
            </w:r>
            <w:r>
              <w:rPr>
                <w:noProof/>
                <w:webHidden/>
              </w:rPr>
              <w:fldChar w:fldCharType="begin"/>
            </w:r>
            <w:r>
              <w:rPr>
                <w:noProof/>
                <w:webHidden/>
              </w:rPr>
              <w:instrText xml:space="preserve"> PAGEREF _Toc231653052 \h </w:instrText>
            </w:r>
            <w:r>
              <w:rPr>
                <w:noProof/>
                <w:webHidden/>
              </w:rPr>
            </w:r>
            <w:r>
              <w:rPr>
                <w:noProof/>
                <w:webHidden/>
              </w:rPr>
              <w:fldChar w:fldCharType="separate"/>
            </w:r>
            <w:r w:rsidR="0020449F">
              <w:rPr>
                <w:noProof/>
                <w:webHidden/>
              </w:rPr>
              <w:t>7</w:t>
            </w:r>
            <w:r>
              <w:rPr>
                <w:noProof/>
                <w:webHidden/>
              </w:rPr>
              <w:fldChar w:fldCharType="end"/>
            </w:r>
          </w:hyperlink>
        </w:p>
        <w:p w14:paraId="440533CC" w14:textId="44669F25" w:rsidR="005346A4" w:rsidRDefault="005346A4">
          <w:pPr>
            <w:pStyle w:val="TOC2"/>
            <w:tabs>
              <w:tab w:val="left" w:pos="960"/>
              <w:tab w:val="right" w:leader="dot" w:pos="9345"/>
            </w:tabs>
            <w:rPr>
              <w:rFonts w:asciiTheme="minorHAnsi" w:eastAsiaTheme="minorEastAsia" w:hAnsiTheme="minorHAnsi" w:cstheme="minorBidi"/>
              <w:noProof/>
              <w:kern w:val="2"/>
              <w:lang w:val="ro-RO"/>
              <w14:ligatures w14:val="standardContextual"/>
            </w:rPr>
          </w:pPr>
          <w:hyperlink w:anchor="_Toc231653053" w:history="1">
            <w:r w:rsidRPr="001F5504">
              <w:rPr>
                <w:rStyle w:val="Hyperlink"/>
                <w:noProof/>
              </w:rPr>
              <w:t>I.4.</w:t>
            </w:r>
            <w:r>
              <w:rPr>
                <w:rFonts w:asciiTheme="minorHAnsi" w:eastAsiaTheme="minorEastAsia" w:hAnsiTheme="minorHAnsi" w:cstheme="minorBidi"/>
                <w:noProof/>
                <w:kern w:val="2"/>
                <w:lang w:val="ro-RO"/>
                <w14:ligatures w14:val="standardContextual"/>
              </w:rPr>
              <w:tab/>
            </w:r>
            <w:r w:rsidRPr="001F5504">
              <w:rPr>
                <w:rStyle w:val="Hyperlink"/>
                <w:noProof/>
              </w:rPr>
              <w:t>Arhitectura aplicației</w:t>
            </w:r>
            <w:r>
              <w:rPr>
                <w:noProof/>
                <w:webHidden/>
              </w:rPr>
              <w:tab/>
            </w:r>
            <w:r>
              <w:rPr>
                <w:noProof/>
                <w:webHidden/>
              </w:rPr>
              <w:fldChar w:fldCharType="begin"/>
            </w:r>
            <w:r>
              <w:rPr>
                <w:noProof/>
                <w:webHidden/>
              </w:rPr>
              <w:instrText xml:space="preserve"> PAGEREF _Toc231653053 \h </w:instrText>
            </w:r>
            <w:r>
              <w:rPr>
                <w:noProof/>
                <w:webHidden/>
              </w:rPr>
            </w:r>
            <w:r>
              <w:rPr>
                <w:noProof/>
                <w:webHidden/>
              </w:rPr>
              <w:fldChar w:fldCharType="separate"/>
            </w:r>
            <w:r w:rsidR="0020449F">
              <w:rPr>
                <w:noProof/>
                <w:webHidden/>
              </w:rPr>
              <w:t>8</w:t>
            </w:r>
            <w:r>
              <w:rPr>
                <w:noProof/>
                <w:webHidden/>
              </w:rPr>
              <w:fldChar w:fldCharType="end"/>
            </w:r>
          </w:hyperlink>
        </w:p>
        <w:p w14:paraId="16A0EA7C" w14:textId="43A9101D" w:rsidR="005346A4" w:rsidRDefault="005346A4">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54" w:history="1">
            <w:r w:rsidRPr="001F5504">
              <w:rPr>
                <w:rStyle w:val="Hyperlink"/>
                <w:i/>
                <w:iCs/>
                <w:noProof/>
              </w:rPr>
              <w:t>I.4.1.</w:t>
            </w:r>
            <w:r>
              <w:rPr>
                <w:rFonts w:asciiTheme="minorHAnsi" w:eastAsiaTheme="minorEastAsia" w:hAnsiTheme="minorHAnsi" w:cstheme="minorBidi"/>
                <w:noProof/>
                <w:kern w:val="2"/>
                <w:lang w:val="ro-RO"/>
                <w14:ligatures w14:val="standardContextual"/>
              </w:rPr>
              <w:tab/>
            </w:r>
            <w:r w:rsidRPr="001F5504">
              <w:rPr>
                <w:rStyle w:val="Hyperlink"/>
                <w:i/>
                <w:iCs/>
                <w:noProof/>
              </w:rPr>
              <w:t>Nivel de prezentare</w:t>
            </w:r>
            <w:r>
              <w:rPr>
                <w:noProof/>
                <w:webHidden/>
              </w:rPr>
              <w:tab/>
            </w:r>
            <w:r>
              <w:rPr>
                <w:noProof/>
                <w:webHidden/>
              </w:rPr>
              <w:fldChar w:fldCharType="begin"/>
            </w:r>
            <w:r>
              <w:rPr>
                <w:noProof/>
                <w:webHidden/>
              </w:rPr>
              <w:instrText xml:space="preserve"> PAGEREF _Toc231653054 \h </w:instrText>
            </w:r>
            <w:r>
              <w:rPr>
                <w:noProof/>
                <w:webHidden/>
              </w:rPr>
            </w:r>
            <w:r>
              <w:rPr>
                <w:noProof/>
                <w:webHidden/>
              </w:rPr>
              <w:fldChar w:fldCharType="separate"/>
            </w:r>
            <w:r w:rsidR="0020449F">
              <w:rPr>
                <w:noProof/>
                <w:webHidden/>
              </w:rPr>
              <w:t>8</w:t>
            </w:r>
            <w:r>
              <w:rPr>
                <w:noProof/>
                <w:webHidden/>
              </w:rPr>
              <w:fldChar w:fldCharType="end"/>
            </w:r>
          </w:hyperlink>
        </w:p>
        <w:p w14:paraId="36505490" w14:textId="5F7081BE" w:rsidR="005346A4" w:rsidRDefault="005346A4">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55" w:history="1">
            <w:r w:rsidRPr="001F5504">
              <w:rPr>
                <w:rStyle w:val="Hyperlink"/>
                <w:i/>
                <w:iCs/>
                <w:noProof/>
              </w:rPr>
              <w:t>I.4.2.</w:t>
            </w:r>
            <w:r>
              <w:rPr>
                <w:rFonts w:asciiTheme="minorHAnsi" w:eastAsiaTheme="minorEastAsia" w:hAnsiTheme="minorHAnsi" w:cstheme="minorBidi"/>
                <w:noProof/>
                <w:kern w:val="2"/>
                <w:lang w:val="ro-RO"/>
                <w14:ligatures w14:val="standardContextual"/>
              </w:rPr>
              <w:tab/>
            </w:r>
            <w:r w:rsidRPr="001F5504">
              <w:rPr>
                <w:rStyle w:val="Hyperlink"/>
                <w:i/>
                <w:iCs/>
                <w:noProof/>
              </w:rPr>
              <w:t>Nivel de aplicație</w:t>
            </w:r>
            <w:r>
              <w:rPr>
                <w:noProof/>
                <w:webHidden/>
              </w:rPr>
              <w:tab/>
            </w:r>
            <w:r>
              <w:rPr>
                <w:noProof/>
                <w:webHidden/>
              </w:rPr>
              <w:fldChar w:fldCharType="begin"/>
            </w:r>
            <w:r>
              <w:rPr>
                <w:noProof/>
                <w:webHidden/>
              </w:rPr>
              <w:instrText xml:space="preserve"> PAGEREF _Toc231653055 \h </w:instrText>
            </w:r>
            <w:r>
              <w:rPr>
                <w:noProof/>
                <w:webHidden/>
              </w:rPr>
            </w:r>
            <w:r>
              <w:rPr>
                <w:noProof/>
                <w:webHidden/>
              </w:rPr>
              <w:fldChar w:fldCharType="separate"/>
            </w:r>
            <w:r w:rsidR="0020449F">
              <w:rPr>
                <w:noProof/>
                <w:webHidden/>
              </w:rPr>
              <w:t>8</w:t>
            </w:r>
            <w:r>
              <w:rPr>
                <w:noProof/>
                <w:webHidden/>
              </w:rPr>
              <w:fldChar w:fldCharType="end"/>
            </w:r>
          </w:hyperlink>
        </w:p>
        <w:p w14:paraId="42C8F706" w14:textId="5AF74B8C" w:rsidR="005346A4" w:rsidRDefault="005346A4">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56" w:history="1">
            <w:r w:rsidRPr="001F5504">
              <w:rPr>
                <w:rStyle w:val="Hyperlink"/>
                <w:i/>
                <w:iCs/>
                <w:noProof/>
              </w:rPr>
              <w:t>I.4.3.</w:t>
            </w:r>
            <w:r>
              <w:rPr>
                <w:rFonts w:asciiTheme="minorHAnsi" w:eastAsiaTheme="minorEastAsia" w:hAnsiTheme="minorHAnsi" w:cstheme="minorBidi"/>
                <w:noProof/>
                <w:kern w:val="2"/>
                <w:lang w:val="ro-RO"/>
                <w14:ligatures w14:val="standardContextual"/>
              </w:rPr>
              <w:tab/>
            </w:r>
            <w:r w:rsidRPr="001F5504">
              <w:rPr>
                <w:rStyle w:val="Hyperlink"/>
                <w:i/>
                <w:iCs/>
                <w:noProof/>
              </w:rPr>
              <w:t>Nivel de date</w:t>
            </w:r>
            <w:r>
              <w:rPr>
                <w:noProof/>
                <w:webHidden/>
              </w:rPr>
              <w:tab/>
            </w:r>
            <w:r>
              <w:rPr>
                <w:noProof/>
                <w:webHidden/>
              </w:rPr>
              <w:fldChar w:fldCharType="begin"/>
            </w:r>
            <w:r>
              <w:rPr>
                <w:noProof/>
                <w:webHidden/>
              </w:rPr>
              <w:instrText xml:space="preserve"> PAGEREF _Toc231653056 \h </w:instrText>
            </w:r>
            <w:r>
              <w:rPr>
                <w:noProof/>
                <w:webHidden/>
              </w:rPr>
            </w:r>
            <w:r>
              <w:rPr>
                <w:noProof/>
                <w:webHidden/>
              </w:rPr>
              <w:fldChar w:fldCharType="separate"/>
            </w:r>
            <w:r w:rsidR="0020449F">
              <w:rPr>
                <w:noProof/>
                <w:webHidden/>
              </w:rPr>
              <w:t>8</w:t>
            </w:r>
            <w:r>
              <w:rPr>
                <w:noProof/>
                <w:webHidden/>
              </w:rPr>
              <w:fldChar w:fldCharType="end"/>
            </w:r>
          </w:hyperlink>
        </w:p>
        <w:p w14:paraId="32B96B6F" w14:textId="7297677C" w:rsidR="005346A4" w:rsidRDefault="005346A4">
          <w:pPr>
            <w:pStyle w:val="TOC1"/>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57" w:history="1">
            <w:r w:rsidRPr="001F5504">
              <w:rPr>
                <w:rStyle w:val="Hyperlink"/>
                <w:noProof/>
              </w:rPr>
              <w:t>Capitolul II.</w:t>
            </w:r>
            <w:r>
              <w:rPr>
                <w:rFonts w:asciiTheme="minorHAnsi" w:eastAsiaTheme="minorEastAsia" w:hAnsiTheme="minorHAnsi" w:cstheme="minorBidi"/>
                <w:noProof/>
                <w:kern w:val="2"/>
                <w:lang w:val="ro-RO"/>
                <w14:ligatures w14:val="standardContextual"/>
              </w:rPr>
              <w:tab/>
            </w:r>
            <w:r w:rsidRPr="001F5504">
              <w:rPr>
                <w:rStyle w:val="Hyperlink"/>
                <w:noProof/>
              </w:rPr>
              <w:t>Funcționalitate și implementare</w:t>
            </w:r>
            <w:r>
              <w:rPr>
                <w:noProof/>
                <w:webHidden/>
              </w:rPr>
              <w:tab/>
            </w:r>
            <w:r>
              <w:rPr>
                <w:noProof/>
                <w:webHidden/>
              </w:rPr>
              <w:fldChar w:fldCharType="begin"/>
            </w:r>
            <w:r>
              <w:rPr>
                <w:noProof/>
                <w:webHidden/>
              </w:rPr>
              <w:instrText xml:space="preserve"> PAGEREF _Toc231653057 \h </w:instrText>
            </w:r>
            <w:r>
              <w:rPr>
                <w:noProof/>
                <w:webHidden/>
              </w:rPr>
            </w:r>
            <w:r>
              <w:rPr>
                <w:noProof/>
                <w:webHidden/>
              </w:rPr>
              <w:fldChar w:fldCharType="separate"/>
            </w:r>
            <w:r w:rsidR="0020449F">
              <w:rPr>
                <w:noProof/>
                <w:webHidden/>
              </w:rPr>
              <w:t>9</w:t>
            </w:r>
            <w:r>
              <w:rPr>
                <w:noProof/>
                <w:webHidden/>
              </w:rPr>
              <w:fldChar w:fldCharType="end"/>
            </w:r>
          </w:hyperlink>
        </w:p>
        <w:p w14:paraId="0E5B5B64" w14:textId="3E142EF2" w:rsidR="005346A4" w:rsidRDefault="005346A4">
          <w:pPr>
            <w:pStyle w:val="TOC2"/>
            <w:tabs>
              <w:tab w:val="left" w:pos="960"/>
              <w:tab w:val="right" w:leader="dot" w:pos="9345"/>
            </w:tabs>
            <w:rPr>
              <w:rFonts w:asciiTheme="minorHAnsi" w:eastAsiaTheme="minorEastAsia" w:hAnsiTheme="minorHAnsi" w:cstheme="minorBidi"/>
              <w:noProof/>
              <w:kern w:val="2"/>
              <w:lang w:val="ro-RO"/>
              <w14:ligatures w14:val="standardContextual"/>
            </w:rPr>
          </w:pPr>
          <w:hyperlink w:anchor="_Toc231653058" w:history="1">
            <w:r w:rsidRPr="001F5504">
              <w:rPr>
                <w:rStyle w:val="Hyperlink"/>
                <w:noProof/>
              </w:rPr>
              <w:t>II.1.</w:t>
            </w:r>
            <w:r>
              <w:rPr>
                <w:rFonts w:asciiTheme="minorHAnsi" w:eastAsiaTheme="minorEastAsia" w:hAnsiTheme="minorHAnsi" w:cstheme="minorBidi"/>
                <w:noProof/>
                <w:kern w:val="2"/>
                <w:lang w:val="ro-RO"/>
                <w14:ligatures w14:val="standardContextual"/>
              </w:rPr>
              <w:tab/>
            </w:r>
            <w:r w:rsidRPr="001F5504">
              <w:rPr>
                <w:rStyle w:val="Hyperlink"/>
                <w:noProof/>
              </w:rPr>
              <w:t>Modelarea fluxurilor de date</w:t>
            </w:r>
            <w:r>
              <w:rPr>
                <w:noProof/>
                <w:webHidden/>
              </w:rPr>
              <w:tab/>
            </w:r>
            <w:r>
              <w:rPr>
                <w:noProof/>
                <w:webHidden/>
              </w:rPr>
              <w:fldChar w:fldCharType="begin"/>
            </w:r>
            <w:r>
              <w:rPr>
                <w:noProof/>
                <w:webHidden/>
              </w:rPr>
              <w:instrText xml:space="preserve"> PAGEREF _Toc231653058 \h </w:instrText>
            </w:r>
            <w:r>
              <w:rPr>
                <w:noProof/>
                <w:webHidden/>
              </w:rPr>
            </w:r>
            <w:r>
              <w:rPr>
                <w:noProof/>
                <w:webHidden/>
              </w:rPr>
              <w:fldChar w:fldCharType="separate"/>
            </w:r>
            <w:r w:rsidR="0020449F">
              <w:rPr>
                <w:noProof/>
                <w:webHidden/>
              </w:rPr>
              <w:t>9</w:t>
            </w:r>
            <w:r>
              <w:rPr>
                <w:noProof/>
                <w:webHidden/>
              </w:rPr>
              <w:fldChar w:fldCharType="end"/>
            </w:r>
          </w:hyperlink>
        </w:p>
        <w:p w14:paraId="61CDCB8A" w14:textId="3CC13D6A" w:rsidR="005346A4" w:rsidRDefault="005346A4">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59" w:history="1">
            <w:r w:rsidRPr="001F5504">
              <w:rPr>
                <w:rStyle w:val="Hyperlink"/>
                <w:i/>
                <w:iCs/>
                <w:noProof/>
              </w:rPr>
              <w:t>II.1.1.</w:t>
            </w:r>
            <w:r>
              <w:rPr>
                <w:rFonts w:asciiTheme="minorHAnsi" w:eastAsiaTheme="minorEastAsia" w:hAnsiTheme="minorHAnsi" w:cstheme="minorBidi"/>
                <w:noProof/>
                <w:kern w:val="2"/>
                <w:lang w:val="ro-RO"/>
                <w14:ligatures w14:val="standardContextual"/>
              </w:rPr>
              <w:tab/>
            </w:r>
            <w:r w:rsidRPr="001F5504">
              <w:rPr>
                <w:rStyle w:val="Hyperlink"/>
                <w:i/>
                <w:iCs/>
                <w:noProof/>
              </w:rPr>
              <w:t>Înregistrarea</w:t>
            </w:r>
            <w:r>
              <w:rPr>
                <w:noProof/>
                <w:webHidden/>
              </w:rPr>
              <w:tab/>
            </w:r>
            <w:r>
              <w:rPr>
                <w:noProof/>
                <w:webHidden/>
              </w:rPr>
              <w:fldChar w:fldCharType="begin"/>
            </w:r>
            <w:r>
              <w:rPr>
                <w:noProof/>
                <w:webHidden/>
              </w:rPr>
              <w:instrText xml:space="preserve"> PAGEREF _Toc231653059 \h </w:instrText>
            </w:r>
            <w:r>
              <w:rPr>
                <w:noProof/>
                <w:webHidden/>
              </w:rPr>
            </w:r>
            <w:r>
              <w:rPr>
                <w:noProof/>
                <w:webHidden/>
              </w:rPr>
              <w:fldChar w:fldCharType="separate"/>
            </w:r>
            <w:r w:rsidR="0020449F">
              <w:rPr>
                <w:noProof/>
                <w:webHidden/>
              </w:rPr>
              <w:t>9</w:t>
            </w:r>
            <w:r>
              <w:rPr>
                <w:noProof/>
                <w:webHidden/>
              </w:rPr>
              <w:fldChar w:fldCharType="end"/>
            </w:r>
          </w:hyperlink>
        </w:p>
        <w:p w14:paraId="2F066086" w14:textId="186E01EE" w:rsidR="005346A4" w:rsidRDefault="005346A4">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60" w:history="1">
            <w:r w:rsidRPr="001F5504">
              <w:rPr>
                <w:rStyle w:val="Hyperlink"/>
                <w:i/>
                <w:iCs/>
                <w:noProof/>
              </w:rPr>
              <w:t>II.1.2.</w:t>
            </w:r>
            <w:r>
              <w:rPr>
                <w:rFonts w:asciiTheme="minorHAnsi" w:eastAsiaTheme="minorEastAsia" w:hAnsiTheme="minorHAnsi" w:cstheme="minorBidi"/>
                <w:noProof/>
                <w:kern w:val="2"/>
                <w:lang w:val="ro-RO"/>
                <w14:ligatures w14:val="standardContextual"/>
              </w:rPr>
              <w:tab/>
            </w:r>
            <w:r w:rsidRPr="001F5504">
              <w:rPr>
                <w:rStyle w:val="Hyperlink"/>
                <w:i/>
                <w:iCs/>
                <w:noProof/>
              </w:rPr>
              <w:t>Autentificarea</w:t>
            </w:r>
            <w:r>
              <w:rPr>
                <w:noProof/>
                <w:webHidden/>
              </w:rPr>
              <w:tab/>
            </w:r>
            <w:r>
              <w:rPr>
                <w:noProof/>
                <w:webHidden/>
              </w:rPr>
              <w:fldChar w:fldCharType="begin"/>
            </w:r>
            <w:r>
              <w:rPr>
                <w:noProof/>
                <w:webHidden/>
              </w:rPr>
              <w:instrText xml:space="preserve"> PAGEREF _Toc231653060 \h </w:instrText>
            </w:r>
            <w:r>
              <w:rPr>
                <w:noProof/>
                <w:webHidden/>
              </w:rPr>
            </w:r>
            <w:r>
              <w:rPr>
                <w:noProof/>
                <w:webHidden/>
              </w:rPr>
              <w:fldChar w:fldCharType="separate"/>
            </w:r>
            <w:r w:rsidR="0020449F">
              <w:rPr>
                <w:noProof/>
                <w:webHidden/>
              </w:rPr>
              <w:t>10</w:t>
            </w:r>
            <w:r>
              <w:rPr>
                <w:noProof/>
                <w:webHidden/>
              </w:rPr>
              <w:fldChar w:fldCharType="end"/>
            </w:r>
          </w:hyperlink>
        </w:p>
        <w:p w14:paraId="22B1C408" w14:textId="4FF9A059" w:rsidR="005346A4" w:rsidRDefault="005346A4">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61" w:history="1">
            <w:r w:rsidRPr="001F5504">
              <w:rPr>
                <w:rStyle w:val="Hyperlink"/>
                <w:i/>
                <w:iCs/>
                <w:noProof/>
              </w:rPr>
              <w:t>II.1.3.</w:t>
            </w:r>
            <w:r>
              <w:rPr>
                <w:rFonts w:asciiTheme="minorHAnsi" w:eastAsiaTheme="minorEastAsia" w:hAnsiTheme="minorHAnsi" w:cstheme="minorBidi"/>
                <w:noProof/>
                <w:kern w:val="2"/>
                <w:lang w:val="ro-RO"/>
                <w14:ligatures w14:val="standardContextual"/>
              </w:rPr>
              <w:tab/>
            </w:r>
            <w:r w:rsidRPr="001F5504">
              <w:rPr>
                <w:rStyle w:val="Hyperlink"/>
                <w:i/>
                <w:iCs/>
                <w:noProof/>
              </w:rPr>
              <w:t>Consumul tokenului</w:t>
            </w:r>
            <w:r>
              <w:rPr>
                <w:noProof/>
                <w:webHidden/>
              </w:rPr>
              <w:tab/>
            </w:r>
            <w:r>
              <w:rPr>
                <w:noProof/>
                <w:webHidden/>
              </w:rPr>
              <w:fldChar w:fldCharType="begin"/>
            </w:r>
            <w:r>
              <w:rPr>
                <w:noProof/>
                <w:webHidden/>
              </w:rPr>
              <w:instrText xml:space="preserve"> PAGEREF _Toc231653061 \h </w:instrText>
            </w:r>
            <w:r>
              <w:rPr>
                <w:noProof/>
                <w:webHidden/>
              </w:rPr>
            </w:r>
            <w:r>
              <w:rPr>
                <w:noProof/>
                <w:webHidden/>
              </w:rPr>
              <w:fldChar w:fldCharType="separate"/>
            </w:r>
            <w:r w:rsidR="0020449F">
              <w:rPr>
                <w:noProof/>
                <w:webHidden/>
              </w:rPr>
              <w:t>14</w:t>
            </w:r>
            <w:r>
              <w:rPr>
                <w:noProof/>
                <w:webHidden/>
              </w:rPr>
              <w:fldChar w:fldCharType="end"/>
            </w:r>
          </w:hyperlink>
        </w:p>
        <w:p w14:paraId="18BA2819" w14:textId="4CA49BDB" w:rsidR="005346A4" w:rsidRDefault="005346A4">
          <w:pPr>
            <w:pStyle w:val="TOC2"/>
            <w:tabs>
              <w:tab w:val="left" w:pos="960"/>
              <w:tab w:val="right" w:leader="dot" w:pos="9345"/>
            </w:tabs>
            <w:rPr>
              <w:rFonts w:asciiTheme="minorHAnsi" w:eastAsiaTheme="minorEastAsia" w:hAnsiTheme="minorHAnsi" w:cstheme="minorBidi"/>
              <w:noProof/>
              <w:kern w:val="2"/>
              <w:lang w:val="ro-RO"/>
              <w14:ligatures w14:val="standardContextual"/>
            </w:rPr>
          </w:pPr>
          <w:hyperlink w:anchor="_Toc231653062" w:history="1">
            <w:r w:rsidRPr="001F5504">
              <w:rPr>
                <w:rStyle w:val="Hyperlink"/>
                <w:noProof/>
                <w:lang w:val="ro-RO"/>
              </w:rPr>
              <w:t>II.2.</w:t>
            </w:r>
            <w:r>
              <w:rPr>
                <w:rFonts w:asciiTheme="minorHAnsi" w:eastAsiaTheme="minorEastAsia" w:hAnsiTheme="minorHAnsi" w:cstheme="minorBidi"/>
                <w:noProof/>
                <w:kern w:val="2"/>
                <w:lang w:val="ro-RO"/>
                <w14:ligatures w14:val="standardContextual"/>
              </w:rPr>
              <w:tab/>
            </w:r>
            <w:r w:rsidRPr="001F5504">
              <w:rPr>
                <w:rStyle w:val="Hyperlink"/>
                <w:noProof/>
                <w:lang w:val="ro-RO"/>
              </w:rPr>
              <w:t>Structura și serializarea mesajelor în protocolul HTTP</w:t>
            </w:r>
            <w:r>
              <w:rPr>
                <w:noProof/>
                <w:webHidden/>
              </w:rPr>
              <w:tab/>
            </w:r>
            <w:r>
              <w:rPr>
                <w:noProof/>
                <w:webHidden/>
              </w:rPr>
              <w:fldChar w:fldCharType="begin"/>
            </w:r>
            <w:r>
              <w:rPr>
                <w:noProof/>
                <w:webHidden/>
              </w:rPr>
              <w:instrText xml:space="preserve"> PAGEREF _Toc231653062 \h </w:instrText>
            </w:r>
            <w:r>
              <w:rPr>
                <w:noProof/>
                <w:webHidden/>
              </w:rPr>
            </w:r>
            <w:r>
              <w:rPr>
                <w:noProof/>
                <w:webHidden/>
              </w:rPr>
              <w:fldChar w:fldCharType="separate"/>
            </w:r>
            <w:r w:rsidR="0020449F">
              <w:rPr>
                <w:noProof/>
                <w:webHidden/>
              </w:rPr>
              <w:t>14</w:t>
            </w:r>
            <w:r>
              <w:rPr>
                <w:noProof/>
                <w:webHidden/>
              </w:rPr>
              <w:fldChar w:fldCharType="end"/>
            </w:r>
          </w:hyperlink>
        </w:p>
        <w:p w14:paraId="38A0FB9C" w14:textId="19B0D904" w:rsidR="005346A4" w:rsidRDefault="005346A4">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63" w:history="1">
            <w:r w:rsidRPr="001F5504">
              <w:rPr>
                <w:rStyle w:val="Hyperlink"/>
                <w:i/>
                <w:iCs/>
                <w:noProof/>
              </w:rPr>
              <w:t>II.2.1.</w:t>
            </w:r>
            <w:r>
              <w:rPr>
                <w:rFonts w:asciiTheme="minorHAnsi" w:eastAsiaTheme="minorEastAsia" w:hAnsiTheme="minorHAnsi" w:cstheme="minorBidi"/>
                <w:noProof/>
                <w:kern w:val="2"/>
                <w:lang w:val="ro-RO"/>
                <w14:ligatures w14:val="standardContextual"/>
              </w:rPr>
              <w:tab/>
            </w:r>
            <w:r w:rsidRPr="001F5504">
              <w:rPr>
                <w:rStyle w:val="Hyperlink"/>
                <w:i/>
                <w:iCs/>
                <w:noProof/>
              </w:rPr>
              <w:t>Antete și convenții REST</w:t>
            </w:r>
            <w:r>
              <w:rPr>
                <w:noProof/>
                <w:webHidden/>
              </w:rPr>
              <w:tab/>
            </w:r>
            <w:r>
              <w:rPr>
                <w:noProof/>
                <w:webHidden/>
              </w:rPr>
              <w:fldChar w:fldCharType="begin"/>
            </w:r>
            <w:r>
              <w:rPr>
                <w:noProof/>
                <w:webHidden/>
              </w:rPr>
              <w:instrText xml:space="preserve"> PAGEREF _Toc231653063 \h </w:instrText>
            </w:r>
            <w:r>
              <w:rPr>
                <w:noProof/>
                <w:webHidden/>
              </w:rPr>
            </w:r>
            <w:r>
              <w:rPr>
                <w:noProof/>
                <w:webHidden/>
              </w:rPr>
              <w:fldChar w:fldCharType="separate"/>
            </w:r>
            <w:r w:rsidR="0020449F">
              <w:rPr>
                <w:noProof/>
                <w:webHidden/>
              </w:rPr>
              <w:t>15</w:t>
            </w:r>
            <w:r>
              <w:rPr>
                <w:noProof/>
                <w:webHidden/>
              </w:rPr>
              <w:fldChar w:fldCharType="end"/>
            </w:r>
          </w:hyperlink>
        </w:p>
        <w:p w14:paraId="12E14FD0" w14:textId="0C790C55" w:rsidR="005346A4" w:rsidRDefault="005346A4">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64" w:history="1">
            <w:r w:rsidRPr="001F5504">
              <w:rPr>
                <w:rStyle w:val="Hyperlink"/>
                <w:i/>
                <w:iCs/>
                <w:noProof/>
              </w:rPr>
              <w:t>II.2.2.</w:t>
            </w:r>
            <w:r>
              <w:rPr>
                <w:rFonts w:asciiTheme="minorHAnsi" w:eastAsiaTheme="minorEastAsia" w:hAnsiTheme="minorHAnsi" w:cstheme="minorBidi"/>
                <w:noProof/>
                <w:kern w:val="2"/>
                <w:lang w:val="ro-RO"/>
                <w14:ligatures w14:val="standardContextual"/>
              </w:rPr>
              <w:tab/>
            </w:r>
            <w:r w:rsidRPr="001F5504">
              <w:rPr>
                <w:rStyle w:val="Hyperlink"/>
                <w:i/>
                <w:iCs/>
                <w:noProof/>
              </w:rPr>
              <w:t>Structura mesajelor</w:t>
            </w:r>
            <w:r>
              <w:rPr>
                <w:noProof/>
                <w:webHidden/>
              </w:rPr>
              <w:tab/>
            </w:r>
            <w:r>
              <w:rPr>
                <w:noProof/>
                <w:webHidden/>
              </w:rPr>
              <w:fldChar w:fldCharType="begin"/>
            </w:r>
            <w:r>
              <w:rPr>
                <w:noProof/>
                <w:webHidden/>
              </w:rPr>
              <w:instrText xml:space="preserve"> PAGEREF _Toc231653064 \h </w:instrText>
            </w:r>
            <w:r>
              <w:rPr>
                <w:noProof/>
                <w:webHidden/>
              </w:rPr>
            </w:r>
            <w:r>
              <w:rPr>
                <w:noProof/>
                <w:webHidden/>
              </w:rPr>
              <w:fldChar w:fldCharType="separate"/>
            </w:r>
            <w:r w:rsidR="0020449F">
              <w:rPr>
                <w:noProof/>
                <w:webHidden/>
              </w:rPr>
              <w:t>15</w:t>
            </w:r>
            <w:r>
              <w:rPr>
                <w:noProof/>
                <w:webHidden/>
              </w:rPr>
              <w:fldChar w:fldCharType="end"/>
            </w:r>
          </w:hyperlink>
        </w:p>
        <w:p w14:paraId="68BFA49E" w14:textId="58E6D952" w:rsidR="005346A4" w:rsidRDefault="005346A4">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65" w:history="1">
            <w:r w:rsidRPr="001F5504">
              <w:rPr>
                <w:rStyle w:val="Hyperlink"/>
                <w:i/>
                <w:iCs/>
                <w:noProof/>
              </w:rPr>
              <w:t>II.2.3.</w:t>
            </w:r>
            <w:r>
              <w:rPr>
                <w:rFonts w:asciiTheme="minorHAnsi" w:eastAsiaTheme="minorEastAsia" w:hAnsiTheme="minorHAnsi" w:cstheme="minorBidi"/>
                <w:noProof/>
                <w:kern w:val="2"/>
                <w:lang w:val="ro-RO"/>
                <w14:ligatures w14:val="standardContextual"/>
              </w:rPr>
              <w:tab/>
            </w:r>
            <w:r w:rsidRPr="001F5504">
              <w:rPr>
                <w:rStyle w:val="Hyperlink"/>
                <w:i/>
                <w:iCs/>
                <w:noProof/>
              </w:rPr>
              <w:t>Semantica și definirea formală în notație ABNF</w:t>
            </w:r>
            <w:r>
              <w:rPr>
                <w:noProof/>
                <w:webHidden/>
              </w:rPr>
              <w:tab/>
            </w:r>
            <w:r>
              <w:rPr>
                <w:noProof/>
                <w:webHidden/>
              </w:rPr>
              <w:fldChar w:fldCharType="begin"/>
            </w:r>
            <w:r>
              <w:rPr>
                <w:noProof/>
                <w:webHidden/>
              </w:rPr>
              <w:instrText xml:space="preserve"> PAGEREF _Toc231653065 \h </w:instrText>
            </w:r>
            <w:r>
              <w:rPr>
                <w:noProof/>
                <w:webHidden/>
              </w:rPr>
            </w:r>
            <w:r>
              <w:rPr>
                <w:noProof/>
                <w:webHidden/>
              </w:rPr>
              <w:fldChar w:fldCharType="separate"/>
            </w:r>
            <w:r w:rsidR="0020449F">
              <w:rPr>
                <w:noProof/>
                <w:webHidden/>
              </w:rPr>
              <w:t>16</w:t>
            </w:r>
            <w:r>
              <w:rPr>
                <w:noProof/>
                <w:webHidden/>
              </w:rPr>
              <w:fldChar w:fldCharType="end"/>
            </w:r>
          </w:hyperlink>
        </w:p>
        <w:p w14:paraId="1B1B3B3C" w14:textId="54100614" w:rsidR="005346A4" w:rsidRDefault="005346A4">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66" w:history="1">
            <w:r w:rsidRPr="001F5504">
              <w:rPr>
                <w:rStyle w:val="Hyperlink"/>
                <w:i/>
                <w:iCs/>
                <w:noProof/>
              </w:rPr>
              <w:t>II.2.4.</w:t>
            </w:r>
            <w:r>
              <w:rPr>
                <w:rFonts w:asciiTheme="minorHAnsi" w:eastAsiaTheme="minorEastAsia" w:hAnsiTheme="minorHAnsi" w:cstheme="minorBidi"/>
                <w:noProof/>
                <w:kern w:val="2"/>
                <w:lang w:val="ro-RO"/>
                <w14:ligatures w14:val="standardContextual"/>
              </w:rPr>
              <w:tab/>
            </w:r>
            <w:r w:rsidRPr="001F5504">
              <w:rPr>
                <w:rStyle w:val="Hyperlink"/>
                <w:i/>
                <w:iCs/>
                <w:noProof/>
              </w:rPr>
              <w:t>Gestionarea stării</w:t>
            </w:r>
            <w:r>
              <w:rPr>
                <w:noProof/>
                <w:webHidden/>
              </w:rPr>
              <w:tab/>
            </w:r>
            <w:r>
              <w:rPr>
                <w:noProof/>
                <w:webHidden/>
              </w:rPr>
              <w:fldChar w:fldCharType="begin"/>
            </w:r>
            <w:r>
              <w:rPr>
                <w:noProof/>
                <w:webHidden/>
              </w:rPr>
              <w:instrText xml:space="preserve"> PAGEREF _Toc231653066 \h </w:instrText>
            </w:r>
            <w:r>
              <w:rPr>
                <w:noProof/>
                <w:webHidden/>
              </w:rPr>
            </w:r>
            <w:r>
              <w:rPr>
                <w:noProof/>
                <w:webHidden/>
              </w:rPr>
              <w:fldChar w:fldCharType="separate"/>
            </w:r>
            <w:r w:rsidR="0020449F">
              <w:rPr>
                <w:noProof/>
                <w:webHidden/>
              </w:rPr>
              <w:t>16</w:t>
            </w:r>
            <w:r>
              <w:rPr>
                <w:noProof/>
                <w:webHidden/>
              </w:rPr>
              <w:fldChar w:fldCharType="end"/>
            </w:r>
          </w:hyperlink>
        </w:p>
        <w:p w14:paraId="7EBC2D9B" w14:textId="19254752" w:rsidR="005346A4" w:rsidRDefault="005346A4">
          <w:pPr>
            <w:pStyle w:val="TOC2"/>
            <w:tabs>
              <w:tab w:val="left" w:pos="960"/>
              <w:tab w:val="right" w:leader="dot" w:pos="9345"/>
            </w:tabs>
            <w:rPr>
              <w:rFonts w:asciiTheme="minorHAnsi" w:eastAsiaTheme="minorEastAsia" w:hAnsiTheme="minorHAnsi" w:cstheme="minorBidi"/>
              <w:noProof/>
              <w:kern w:val="2"/>
              <w:lang w:val="ro-RO"/>
              <w14:ligatures w14:val="standardContextual"/>
            </w:rPr>
          </w:pPr>
          <w:hyperlink w:anchor="_Toc231653067" w:history="1">
            <w:r w:rsidRPr="001F5504">
              <w:rPr>
                <w:rStyle w:val="Hyperlink"/>
                <w:noProof/>
                <w:lang w:val="ro-RO"/>
              </w:rPr>
              <w:t>II.3.</w:t>
            </w:r>
            <w:r>
              <w:rPr>
                <w:rFonts w:asciiTheme="minorHAnsi" w:eastAsiaTheme="minorEastAsia" w:hAnsiTheme="minorHAnsi" w:cstheme="minorBidi"/>
                <w:noProof/>
                <w:kern w:val="2"/>
                <w:lang w:val="ro-RO"/>
                <w14:ligatures w14:val="standardContextual"/>
              </w:rPr>
              <w:tab/>
            </w:r>
            <w:r w:rsidRPr="001F5504">
              <w:rPr>
                <w:rStyle w:val="Hyperlink"/>
                <w:noProof/>
              </w:rPr>
              <w:t>Detalii de implementare</w:t>
            </w:r>
            <w:r>
              <w:rPr>
                <w:noProof/>
                <w:webHidden/>
              </w:rPr>
              <w:tab/>
            </w:r>
            <w:r>
              <w:rPr>
                <w:noProof/>
                <w:webHidden/>
              </w:rPr>
              <w:fldChar w:fldCharType="begin"/>
            </w:r>
            <w:r>
              <w:rPr>
                <w:noProof/>
                <w:webHidden/>
              </w:rPr>
              <w:instrText xml:space="preserve"> PAGEREF _Toc231653067 \h </w:instrText>
            </w:r>
            <w:r>
              <w:rPr>
                <w:noProof/>
                <w:webHidden/>
              </w:rPr>
            </w:r>
            <w:r>
              <w:rPr>
                <w:noProof/>
                <w:webHidden/>
              </w:rPr>
              <w:fldChar w:fldCharType="separate"/>
            </w:r>
            <w:r w:rsidR="0020449F">
              <w:rPr>
                <w:noProof/>
                <w:webHidden/>
              </w:rPr>
              <w:t>16</w:t>
            </w:r>
            <w:r>
              <w:rPr>
                <w:noProof/>
                <w:webHidden/>
              </w:rPr>
              <w:fldChar w:fldCharType="end"/>
            </w:r>
          </w:hyperlink>
        </w:p>
        <w:p w14:paraId="142E9816" w14:textId="658848F3" w:rsidR="005346A4" w:rsidRDefault="005346A4">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68" w:history="1">
            <w:r w:rsidRPr="001F5504">
              <w:rPr>
                <w:rStyle w:val="Hyperlink"/>
                <w:i/>
                <w:iCs/>
                <w:noProof/>
              </w:rPr>
              <w:t>II.3.1.</w:t>
            </w:r>
            <w:r>
              <w:rPr>
                <w:rFonts w:asciiTheme="minorHAnsi" w:eastAsiaTheme="minorEastAsia" w:hAnsiTheme="minorHAnsi" w:cstheme="minorBidi"/>
                <w:noProof/>
                <w:kern w:val="2"/>
                <w:lang w:val="ro-RO"/>
                <w14:ligatures w14:val="standardContextual"/>
              </w:rPr>
              <w:tab/>
            </w:r>
            <w:r w:rsidRPr="001F5504">
              <w:rPr>
                <w:rStyle w:val="Hyperlink"/>
                <w:i/>
                <w:iCs/>
                <w:noProof/>
              </w:rPr>
              <w:t>Serverul de autentificare</w:t>
            </w:r>
            <w:r>
              <w:rPr>
                <w:noProof/>
                <w:webHidden/>
              </w:rPr>
              <w:tab/>
            </w:r>
            <w:r>
              <w:rPr>
                <w:noProof/>
                <w:webHidden/>
              </w:rPr>
              <w:fldChar w:fldCharType="begin"/>
            </w:r>
            <w:r>
              <w:rPr>
                <w:noProof/>
                <w:webHidden/>
              </w:rPr>
              <w:instrText xml:space="preserve"> PAGEREF _Toc231653068 \h </w:instrText>
            </w:r>
            <w:r>
              <w:rPr>
                <w:noProof/>
                <w:webHidden/>
              </w:rPr>
            </w:r>
            <w:r>
              <w:rPr>
                <w:noProof/>
                <w:webHidden/>
              </w:rPr>
              <w:fldChar w:fldCharType="separate"/>
            </w:r>
            <w:r w:rsidR="0020449F">
              <w:rPr>
                <w:noProof/>
                <w:webHidden/>
              </w:rPr>
              <w:t>16</w:t>
            </w:r>
            <w:r>
              <w:rPr>
                <w:noProof/>
                <w:webHidden/>
              </w:rPr>
              <w:fldChar w:fldCharType="end"/>
            </w:r>
          </w:hyperlink>
        </w:p>
        <w:p w14:paraId="5A8D325F" w14:textId="5DDAB728" w:rsidR="005346A4" w:rsidRDefault="005346A4">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69" w:history="1">
            <w:r w:rsidRPr="001F5504">
              <w:rPr>
                <w:rStyle w:val="Hyperlink"/>
                <w:i/>
                <w:iCs/>
                <w:noProof/>
              </w:rPr>
              <w:t>II.3.2.</w:t>
            </w:r>
            <w:r>
              <w:rPr>
                <w:rFonts w:asciiTheme="minorHAnsi" w:eastAsiaTheme="minorEastAsia" w:hAnsiTheme="minorHAnsi" w:cstheme="minorBidi"/>
                <w:noProof/>
                <w:kern w:val="2"/>
                <w:lang w:val="ro-RO"/>
                <w14:ligatures w14:val="standardContextual"/>
              </w:rPr>
              <w:tab/>
            </w:r>
            <w:r w:rsidRPr="001F5504">
              <w:rPr>
                <w:rStyle w:val="Hyperlink"/>
                <w:i/>
                <w:iCs/>
                <w:noProof/>
              </w:rPr>
              <w:t>Clientul Web</w:t>
            </w:r>
            <w:r>
              <w:rPr>
                <w:noProof/>
                <w:webHidden/>
              </w:rPr>
              <w:tab/>
            </w:r>
            <w:r>
              <w:rPr>
                <w:noProof/>
                <w:webHidden/>
              </w:rPr>
              <w:fldChar w:fldCharType="begin"/>
            </w:r>
            <w:r>
              <w:rPr>
                <w:noProof/>
                <w:webHidden/>
              </w:rPr>
              <w:instrText xml:space="preserve"> PAGEREF _Toc231653069 \h </w:instrText>
            </w:r>
            <w:r>
              <w:rPr>
                <w:noProof/>
                <w:webHidden/>
              </w:rPr>
            </w:r>
            <w:r>
              <w:rPr>
                <w:noProof/>
                <w:webHidden/>
              </w:rPr>
              <w:fldChar w:fldCharType="separate"/>
            </w:r>
            <w:r w:rsidR="0020449F">
              <w:rPr>
                <w:noProof/>
                <w:webHidden/>
              </w:rPr>
              <w:t>17</w:t>
            </w:r>
            <w:r>
              <w:rPr>
                <w:noProof/>
                <w:webHidden/>
              </w:rPr>
              <w:fldChar w:fldCharType="end"/>
            </w:r>
          </w:hyperlink>
        </w:p>
        <w:p w14:paraId="75D2510F" w14:textId="736D2BED" w:rsidR="005346A4" w:rsidRDefault="005346A4">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70" w:history="1">
            <w:r w:rsidRPr="001F5504">
              <w:rPr>
                <w:rStyle w:val="Hyperlink"/>
                <w:i/>
                <w:iCs/>
                <w:noProof/>
              </w:rPr>
              <w:t>II.3.3.</w:t>
            </w:r>
            <w:r>
              <w:rPr>
                <w:rFonts w:asciiTheme="minorHAnsi" w:eastAsiaTheme="minorEastAsia" w:hAnsiTheme="minorHAnsi" w:cstheme="minorBidi"/>
                <w:noProof/>
                <w:kern w:val="2"/>
                <w:lang w:val="ro-RO"/>
                <w14:ligatures w14:val="standardContextual"/>
              </w:rPr>
              <w:tab/>
            </w:r>
            <w:r w:rsidRPr="001F5504">
              <w:rPr>
                <w:rStyle w:val="Hyperlink"/>
                <w:i/>
                <w:iCs/>
                <w:noProof/>
              </w:rPr>
              <w:t>Derivarea cheii private: model teoretic și compromisuri de implementare</w:t>
            </w:r>
            <w:r>
              <w:rPr>
                <w:noProof/>
                <w:webHidden/>
              </w:rPr>
              <w:tab/>
            </w:r>
            <w:r>
              <w:rPr>
                <w:noProof/>
                <w:webHidden/>
              </w:rPr>
              <w:fldChar w:fldCharType="begin"/>
            </w:r>
            <w:r>
              <w:rPr>
                <w:noProof/>
                <w:webHidden/>
              </w:rPr>
              <w:instrText xml:space="preserve"> PAGEREF _Toc231653070 \h </w:instrText>
            </w:r>
            <w:r>
              <w:rPr>
                <w:noProof/>
                <w:webHidden/>
              </w:rPr>
            </w:r>
            <w:r>
              <w:rPr>
                <w:noProof/>
                <w:webHidden/>
              </w:rPr>
              <w:fldChar w:fldCharType="separate"/>
            </w:r>
            <w:r w:rsidR="0020449F">
              <w:rPr>
                <w:noProof/>
                <w:webHidden/>
              </w:rPr>
              <w:t>17</w:t>
            </w:r>
            <w:r>
              <w:rPr>
                <w:noProof/>
                <w:webHidden/>
              </w:rPr>
              <w:fldChar w:fldCharType="end"/>
            </w:r>
          </w:hyperlink>
        </w:p>
        <w:p w14:paraId="207C9188" w14:textId="7C2B0522" w:rsidR="005346A4" w:rsidRDefault="005346A4">
          <w:pPr>
            <w:pStyle w:val="TOC1"/>
            <w:tabs>
              <w:tab w:val="left" w:pos="1680"/>
              <w:tab w:val="right" w:leader="dot" w:pos="9345"/>
            </w:tabs>
            <w:rPr>
              <w:rFonts w:asciiTheme="minorHAnsi" w:eastAsiaTheme="minorEastAsia" w:hAnsiTheme="minorHAnsi" w:cstheme="minorBidi"/>
              <w:noProof/>
              <w:kern w:val="2"/>
              <w:lang w:val="ro-RO"/>
              <w14:ligatures w14:val="standardContextual"/>
            </w:rPr>
          </w:pPr>
          <w:hyperlink w:anchor="_Toc231653071" w:history="1">
            <w:r w:rsidRPr="001F5504">
              <w:rPr>
                <w:rStyle w:val="Hyperlink"/>
                <w:noProof/>
              </w:rPr>
              <w:t>Capitolul III.</w:t>
            </w:r>
            <w:r>
              <w:rPr>
                <w:rFonts w:asciiTheme="minorHAnsi" w:eastAsiaTheme="minorEastAsia" w:hAnsiTheme="minorHAnsi" w:cstheme="minorBidi"/>
                <w:noProof/>
                <w:kern w:val="2"/>
                <w:lang w:val="ro-RO"/>
                <w14:ligatures w14:val="standardContextual"/>
              </w:rPr>
              <w:tab/>
            </w:r>
            <w:r w:rsidRPr="001F5504">
              <w:rPr>
                <w:rStyle w:val="Hyperlink"/>
                <w:noProof/>
              </w:rPr>
              <w:t>Validare și rezultate</w:t>
            </w:r>
            <w:r>
              <w:rPr>
                <w:noProof/>
                <w:webHidden/>
              </w:rPr>
              <w:tab/>
            </w:r>
            <w:r>
              <w:rPr>
                <w:noProof/>
                <w:webHidden/>
              </w:rPr>
              <w:fldChar w:fldCharType="begin"/>
            </w:r>
            <w:r>
              <w:rPr>
                <w:noProof/>
                <w:webHidden/>
              </w:rPr>
              <w:instrText xml:space="preserve"> PAGEREF _Toc231653071 \h </w:instrText>
            </w:r>
            <w:r>
              <w:rPr>
                <w:noProof/>
                <w:webHidden/>
              </w:rPr>
            </w:r>
            <w:r>
              <w:rPr>
                <w:noProof/>
                <w:webHidden/>
              </w:rPr>
              <w:fldChar w:fldCharType="separate"/>
            </w:r>
            <w:r w:rsidR="0020449F">
              <w:rPr>
                <w:noProof/>
                <w:webHidden/>
              </w:rPr>
              <w:t>18</w:t>
            </w:r>
            <w:r>
              <w:rPr>
                <w:noProof/>
                <w:webHidden/>
              </w:rPr>
              <w:fldChar w:fldCharType="end"/>
            </w:r>
          </w:hyperlink>
        </w:p>
        <w:p w14:paraId="65E7C33B" w14:textId="1DBF4743" w:rsidR="005346A4" w:rsidRDefault="005346A4">
          <w:pPr>
            <w:pStyle w:val="TOC2"/>
            <w:tabs>
              <w:tab w:val="left" w:pos="1200"/>
              <w:tab w:val="right" w:leader="dot" w:pos="9345"/>
            </w:tabs>
            <w:rPr>
              <w:rFonts w:asciiTheme="minorHAnsi" w:eastAsiaTheme="minorEastAsia" w:hAnsiTheme="minorHAnsi" w:cstheme="minorBidi"/>
              <w:noProof/>
              <w:kern w:val="2"/>
              <w:lang w:val="ro-RO"/>
              <w14:ligatures w14:val="standardContextual"/>
            </w:rPr>
          </w:pPr>
          <w:hyperlink w:anchor="_Toc231653072" w:history="1">
            <w:r w:rsidRPr="001F5504">
              <w:rPr>
                <w:rStyle w:val="Hyperlink"/>
                <w:noProof/>
                <w:lang w:val="ro-RO"/>
              </w:rPr>
              <w:t>III.1.</w:t>
            </w:r>
            <w:r>
              <w:rPr>
                <w:rFonts w:asciiTheme="minorHAnsi" w:eastAsiaTheme="minorEastAsia" w:hAnsiTheme="minorHAnsi" w:cstheme="minorBidi"/>
                <w:noProof/>
                <w:kern w:val="2"/>
                <w:lang w:val="ro-RO"/>
                <w14:ligatures w14:val="standardContextual"/>
              </w:rPr>
              <w:tab/>
            </w:r>
            <w:r w:rsidRPr="001F5504">
              <w:rPr>
                <w:rStyle w:val="Hyperlink"/>
                <w:noProof/>
              </w:rPr>
              <w:t>Strategia și metodologia de testare</w:t>
            </w:r>
            <w:r>
              <w:rPr>
                <w:noProof/>
                <w:webHidden/>
              </w:rPr>
              <w:tab/>
            </w:r>
            <w:r>
              <w:rPr>
                <w:noProof/>
                <w:webHidden/>
              </w:rPr>
              <w:fldChar w:fldCharType="begin"/>
            </w:r>
            <w:r>
              <w:rPr>
                <w:noProof/>
                <w:webHidden/>
              </w:rPr>
              <w:instrText xml:space="preserve"> PAGEREF _Toc231653072 \h </w:instrText>
            </w:r>
            <w:r>
              <w:rPr>
                <w:noProof/>
                <w:webHidden/>
              </w:rPr>
            </w:r>
            <w:r>
              <w:rPr>
                <w:noProof/>
                <w:webHidden/>
              </w:rPr>
              <w:fldChar w:fldCharType="separate"/>
            </w:r>
            <w:r w:rsidR="0020449F">
              <w:rPr>
                <w:noProof/>
                <w:webHidden/>
              </w:rPr>
              <w:t>18</w:t>
            </w:r>
            <w:r>
              <w:rPr>
                <w:noProof/>
                <w:webHidden/>
              </w:rPr>
              <w:fldChar w:fldCharType="end"/>
            </w:r>
          </w:hyperlink>
        </w:p>
        <w:p w14:paraId="07398A73" w14:textId="5ECBA373" w:rsidR="005346A4" w:rsidRDefault="005346A4">
          <w:pPr>
            <w:pStyle w:val="TOC2"/>
            <w:tabs>
              <w:tab w:val="left" w:pos="1200"/>
              <w:tab w:val="right" w:leader="dot" w:pos="9345"/>
            </w:tabs>
            <w:rPr>
              <w:rFonts w:asciiTheme="minorHAnsi" w:eastAsiaTheme="minorEastAsia" w:hAnsiTheme="minorHAnsi" w:cstheme="minorBidi"/>
              <w:noProof/>
              <w:kern w:val="2"/>
              <w:lang w:val="ro-RO"/>
              <w14:ligatures w14:val="standardContextual"/>
            </w:rPr>
          </w:pPr>
          <w:hyperlink w:anchor="_Toc231653073" w:history="1">
            <w:r w:rsidRPr="001F5504">
              <w:rPr>
                <w:rStyle w:val="Hyperlink"/>
                <w:noProof/>
                <w:lang w:val="ro-RO"/>
              </w:rPr>
              <w:t>III.2.</w:t>
            </w:r>
            <w:r>
              <w:rPr>
                <w:rFonts w:asciiTheme="minorHAnsi" w:eastAsiaTheme="minorEastAsia" w:hAnsiTheme="minorHAnsi" w:cstheme="minorBidi"/>
                <w:noProof/>
                <w:kern w:val="2"/>
                <w:lang w:val="ro-RO"/>
                <w14:ligatures w14:val="standardContextual"/>
              </w:rPr>
              <w:tab/>
            </w:r>
            <w:r w:rsidRPr="001F5504">
              <w:rPr>
                <w:rStyle w:val="Hyperlink"/>
                <w:noProof/>
              </w:rPr>
              <w:t>Validarea funcțională și teste de securitate</w:t>
            </w:r>
            <w:r>
              <w:rPr>
                <w:noProof/>
                <w:webHidden/>
              </w:rPr>
              <w:tab/>
            </w:r>
            <w:r>
              <w:rPr>
                <w:noProof/>
                <w:webHidden/>
              </w:rPr>
              <w:fldChar w:fldCharType="begin"/>
            </w:r>
            <w:r>
              <w:rPr>
                <w:noProof/>
                <w:webHidden/>
              </w:rPr>
              <w:instrText xml:space="preserve"> PAGEREF _Toc231653073 \h </w:instrText>
            </w:r>
            <w:r>
              <w:rPr>
                <w:noProof/>
                <w:webHidden/>
              </w:rPr>
            </w:r>
            <w:r>
              <w:rPr>
                <w:noProof/>
                <w:webHidden/>
              </w:rPr>
              <w:fldChar w:fldCharType="separate"/>
            </w:r>
            <w:r w:rsidR="0020449F">
              <w:rPr>
                <w:noProof/>
                <w:webHidden/>
              </w:rPr>
              <w:t>18</w:t>
            </w:r>
            <w:r>
              <w:rPr>
                <w:noProof/>
                <w:webHidden/>
              </w:rPr>
              <w:fldChar w:fldCharType="end"/>
            </w:r>
          </w:hyperlink>
        </w:p>
        <w:p w14:paraId="4581135A" w14:textId="4FAEEC75" w:rsidR="005346A4" w:rsidRDefault="005346A4">
          <w:pPr>
            <w:pStyle w:val="TOC2"/>
            <w:tabs>
              <w:tab w:val="left" w:pos="1200"/>
              <w:tab w:val="right" w:leader="dot" w:pos="9345"/>
            </w:tabs>
            <w:rPr>
              <w:rFonts w:asciiTheme="minorHAnsi" w:eastAsiaTheme="minorEastAsia" w:hAnsiTheme="minorHAnsi" w:cstheme="minorBidi"/>
              <w:noProof/>
              <w:kern w:val="2"/>
              <w:lang w:val="ro-RO"/>
              <w14:ligatures w14:val="standardContextual"/>
            </w:rPr>
          </w:pPr>
          <w:hyperlink w:anchor="_Toc231653074" w:history="1">
            <w:r w:rsidRPr="001F5504">
              <w:rPr>
                <w:rStyle w:val="Hyperlink"/>
                <w:noProof/>
                <w:lang w:val="ro-RO"/>
              </w:rPr>
              <w:t>III.3.</w:t>
            </w:r>
            <w:r>
              <w:rPr>
                <w:rFonts w:asciiTheme="minorHAnsi" w:eastAsiaTheme="minorEastAsia" w:hAnsiTheme="minorHAnsi" w:cstheme="minorBidi"/>
                <w:noProof/>
                <w:kern w:val="2"/>
                <w:lang w:val="ro-RO"/>
                <w14:ligatures w14:val="standardContextual"/>
              </w:rPr>
              <w:tab/>
            </w:r>
            <w:r w:rsidRPr="001F5504">
              <w:rPr>
                <w:rStyle w:val="Hyperlink"/>
                <w:noProof/>
              </w:rPr>
              <w:t>Evaluarea performanței</w:t>
            </w:r>
            <w:r>
              <w:rPr>
                <w:noProof/>
                <w:webHidden/>
              </w:rPr>
              <w:tab/>
            </w:r>
            <w:r>
              <w:rPr>
                <w:noProof/>
                <w:webHidden/>
              </w:rPr>
              <w:fldChar w:fldCharType="begin"/>
            </w:r>
            <w:r>
              <w:rPr>
                <w:noProof/>
                <w:webHidden/>
              </w:rPr>
              <w:instrText xml:space="preserve"> PAGEREF _Toc231653074 \h </w:instrText>
            </w:r>
            <w:r>
              <w:rPr>
                <w:noProof/>
                <w:webHidden/>
              </w:rPr>
            </w:r>
            <w:r>
              <w:rPr>
                <w:noProof/>
                <w:webHidden/>
              </w:rPr>
              <w:fldChar w:fldCharType="separate"/>
            </w:r>
            <w:r w:rsidR="0020449F">
              <w:rPr>
                <w:noProof/>
                <w:webHidden/>
              </w:rPr>
              <w:t>19</w:t>
            </w:r>
            <w:r>
              <w:rPr>
                <w:noProof/>
                <w:webHidden/>
              </w:rPr>
              <w:fldChar w:fldCharType="end"/>
            </w:r>
          </w:hyperlink>
        </w:p>
        <w:p w14:paraId="03D038AB" w14:textId="3F659199" w:rsidR="005346A4" w:rsidRDefault="005346A4">
          <w:pPr>
            <w:pStyle w:val="TOC2"/>
            <w:tabs>
              <w:tab w:val="left" w:pos="1200"/>
              <w:tab w:val="right" w:leader="dot" w:pos="9345"/>
            </w:tabs>
            <w:rPr>
              <w:rFonts w:asciiTheme="minorHAnsi" w:eastAsiaTheme="minorEastAsia" w:hAnsiTheme="minorHAnsi" w:cstheme="minorBidi"/>
              <w:noProof/>
              <w:kern w:val="2"/>
              <w:lang w:val="ro-RO"/>
              <w14:ligatures w14:val="standardContextual"/>
            </w:rPr>
          </w:pPr>
          <w:hyperlink w:anchor="_Toc231653075" w:history="1">
            <w:r w:rsidRPr="001F5504">
              <w:rPr>
                <w:rStyle w:val="Hyperlink"/>
                <w:noProof/>
                <w:lang w:val="ro-RO"/>
              </w:rPr>
              <w:t>III.4.</w:t>
            </w:r>
            <w:r>
              <w:rPr>
                <w:rFonts w:asciiTheme="minorHAnsi" w:eastAsiaTheme="minorEastAsia" w:hAnsiTheme="minorHAnsi" w:cstheme="minorBidi"/>
                <w:noProof/>
                <w:kern w:val="2"/>
                <w:lang w:val="ro-RO"/>
                <w14:ligatures w14:val="standardContextual"/>
              </w:rPr>
              <w:tab/>
            </w:r>
            <w:r w:rsidRPr="001F5504">
              <w:rPr>
                <w:rStyle w:val="Hyperlink"/>
                <w:noProof/>
              </w:rPr>
              <w:t>Simularea atacurilor și analiza vulnerabilit</w:t>
            </w:r>
            <w:r w:rsidRPr="001F5504">
              <w:rPr>
                <w:rStyle w:val="Hyperlink"/>
                <w:noProof/>
                <w:lang w:val="ro-RO"/>
              </w:rPr>
              <w:t>ăților</w:t>
            </w:r>
            <w:r>
              <w:rPr>
                <w:noProof/>
                <w:webHidden/>
              </w:rPr>
              <w:tab/>
            </w:r>
            <w:r>
              <w:rPr>
                <w:noProof/>
                <w:webHidden/>
              </w:rPr>
              <w:fldChar w:fldCharType="begin"/>
            </w:r>
            <w:r>
              <w:rPr>
                <w:noProof/>
                <w:webHidden/>
              </w:rPr>
              <w:instrText xml:space="preserve"> PAGEREF _Toc231653075 \h </w:instrText>
            </w:r>
            <w:r>
              <w:rPr>
                <w:noProof/>
                <w:webHidden/>
              </w:rPr>
            </w:r>
            <w:r>
              <w:rPr>
                <w:noProof/>
                <w:webHidden/>
              </w:rPr>
              <w:fldChar w:fldCharType="separate"/>
            </w:r>
            <w:r w:rsidR="0020449F">
              <w:rPr>
                <w:noProof/>
                <w:webHidden/>
              </w:rPr>
              <w:t>22</w:t>
            </w:r>
            <w:r>
              <w:rPr>
                <w:noProof/>
                <w:webHidden/>
              </w:rPr>
              <w:fldChar w:fldCharType="end"/>
            </w:r>
          </w:hyperlink>
        </w:p>
        <w:p w14:paraId="661AAAD8" w14:textId="39F073B5" w:rsidR="005346A4" w:rsidRDefault="005346A4">
          <w:pPr>
            <w:pStyle w:val="TOC1"/>
            <w:tabs>
              <w:tab w:val="right" w:leader="dot" w:pos="9345"/>
            </w:tabs>
            <w:rPr>
              <w:rFonts w:asciiTheme="minorHAnsi" w:eastAsiaTheme="minorEastAsia" w:hAnsiTheme="minorHAnsi" w:cstheme="minorBidi"/>
              <w:noProof/>
              <w:kern w:val="2"/>
              <w:lang w:val="ro-RO"/>
              <w14:ligatures w14:val="standardContextual"/>
            </w:rPr>
          </w:pPr>
          <w:hyperlink w:anchor="_Toc231653076" w:history="1">
            <w:r w:rsidRPr="001F5504">
              <w:rPr>
                <w:rStyle w:val="Hyperlink"/>
                <w:noProof/>
              </w:rPr>
              <w:t>Concluzii</w:t>
            </w:r>
            <w:r>
              <w:rPr>
                <w:noProof/>
                <w:webHidden/>
              </w:rPr>
              <w:tab/>
            </w:r>
            <w:r>
              <w:rPr>
                <w:noProof/>
                <w:webHidden/>
              </w:rPr>
              <w:fldChar w:fldCharType="begin"/>
            </w:r>
            <w:r>
              <w:rPr>
                <w:noProof/>
                <w:webHidden/>
              </w:rPr>
              <w:instrText xml:space="preserve"> PAGEREF _Toc231653076 \h </w:instrText>
            </w:r>
            <w:r>
              <w:rPr>
                <w:noProof/>
                <w:webHidden/>
              </w:rPr>
            </w:r>
            <w:r>
              <w:rPr>
                <w:noProof/>
                <w:webHidden/>
              </w:rPr>
              <w:fldChar w:fldCharType="separate"/>
            </w:r>
            <w:r w:rsidR="0020449F">
              <w:rPr>
                <w:noProof/>
                <w:webHidden/>
              </w:rPr>
              <w:t>24</w:t>
            </w:r>
            <w:r>
              <w:rPr>
                <w:noProof/>
                <w:webHidden/>
              </w:rPr>
              <w:fldChar w:fldCharType="end"/>
            </w:r>
          </w:hyperlink>
        </w:p>
        <w:p w14:paraId="28191F8D" w14:textId="35988CAE" w:rsidR="005346A4" w:rsidRDefault="005346A4">
          <w:pPr>
            <w:pStyle w:val="TOC1"/>
            <w:tabs>
              <w:tab w:val="right" w:leader="dot" w:pos="9345"/>
            </w:tabs>
            <w:rPr>
              <w:rFonts w:asciiTheme="minorHAnsi" w:eastAsiaTheme="minorEastAsia" w:hAnsiTheme="minorHAnsi" w:cstheme="minorBidi"/>
              <w:noProof/>
              <w:kern w:val="2"/>
              <w:lang w:val="ro-RO"/>
              <w14:ligatures w14:val="standardContextual"/>
            </w:rPr>
          </w:pPr>
          <w:hyperlink w:anchor="_Toc231653077" w:history="1">
            <w:r w:rsidRPr="001F5504">
              <w:rPr>
                <w:rStyle w:val="Hyperlink"/>
                <w:noProof/>
              </w:rPr>
              <w:t>Bibliografie</w:t>
            </w:r>
            <w:r>
              <w:rPr>
                <w:noProof/>
                <w:webHidden/>
              </w:rPr>
              <w:tab/>
            </w:r>
            <w:r>
              <w:rPr>
                <w:noProof/>
                <w:webHidden/>
              </w:rPr>
              <w:fldChar w:fldCharType="begin"/>
            </w:r>
            <w:r>
              <w:rPr>
                <w:noProof/>
                <w:webHidden/>
              </w:rPr>
              <w:instrText xml:space="preserve"> PAGEREF _Toc231653077 \h </w:instrText>
            </w:r>
            <w:r>
              <w:rPr>
                <w:noProof/>
                <w:webHidden/>
              </w:rPr>
            </w:r>
            <w:r>
              <w:rPr>
                <w:noProof/>
                <w:webHidden/>
              </w:rPr>
              <w:fldChar w:fldCharType="separate"/>
            </w:r>
            <w:r w:rsidR="0020449F">
              <w:rPr>
                <w:noProof/>
                <w:webHidden/>
              </w:rPr>
              <w:t>26</w:t>
            </w:r>
            <w:r>
              <w:rPr>
                <w:noProof/>
                <w:webHidden/>
              </w:rPr>
              <w:fldChar w:fldCharType="end"/>
            </w:r>
          </w:hyperlink>
        </w:p>
        <w:p w14:paraId="66DC1A18" w14:textId="6432CF8B" w:rsidR="005346A4" w:rsidRDefault="005346A4">
          <w:pPr>
            <w:pStyle w:val="TOC1"/>
            <w:tabs>
              <w:tab w:val="right" w:leader="dot" w:pos="9345"/>
            </w:tabs>
            <w:rPr>
              <w:rFonts w:asciiTheme="minorHAnsi" w:eastAsiaTheme="minorEastAsia" w:hAnsiTheme="minorHAnsi" w:cstheme="minorBidi"/>
              <w:noProof/>
              <w:kern w:val="2"/>
              <w:lang w:val="ro-RO"/>
              <w14:ligatures w14:val="standardContextual"/>
            </w:rPr>
          </w:pPr>
          <w:hyperlink w:anchor="_Toc231653078" w:history="1">
            <w:r w:rsidRPr="001F5504">
              <w:rPr>
                <w:rStyle w:val="Hyperlink"/>
                <w:noProof/>
              </w:rPr>
              <w:t>Anexe</w:t>
            </w:r>
            <w:r>
              <w:rPr>
                <w:noProof/>
                <w:webHidden/>
              </w:rPr>
              <w:tab/>
            </w:r>
            <w:r>
              <w:rPr>
                <w:noProof/>
                <w:webHidden/>
              </w:rPr>
              <w:fldChar w:fldCharType="begin"/>
            </w:r>
            <w:r>
              <w:rPr>
                <w:noProof/>
                <w:webHidden/>
              </w:rPr>
              <w:instrText xml:space="preserve"> PAGEREF _Toc231653078 \h </w:instrText>
            </w:r>
            <w:r>
              <w:rPr>
                <w:noProof/>
                <w:webHidden/>
              </w:rPr>
            </w:r>
            <w:r>
              <w:rPr>
                <w:noProof/>
                <w:webHidden/>
              </w:rPr>
              <w:fldChar w:fldCharType="separate"/>
            </w:r>
            <w:r w:rsidR="0020449F">
              <w:rPr>
                <w:noProof/>
                <w:webHidden/>
              </w:rPr>
              <w:t>29</w:t>
            </w:r>
            <w:r>
              <w:rPr>
                <w:noProof/>
                <w:webHidden/>
              </w:rPr>
              <w:fldChar w:fldCharType="end"/>
            </w:r>
          </w:hyperlink>
        </w:p>
        <w:p w14:paraId="56E42C07" w14:textId="24E1FB90" w:rsidR="00B779DE" w:rsidRDefault="00B779DE">
          <w:r w:rsidRPr="00B779DE">
            <w:rPr>
              <w:b/>
              <w:bCs/>
              <w:noProof/>
            </w:rPr>
            <w:fldChar w:fldCharType="end"/>
          </w:r>
        </w:p>
      </w:sdtContent>
    </w:sdt>
    <w:p w14:paraId="23A53BD1" w14:textId="14F4820B" w:rsidR="00451D6E" w:rsidRDefault="004F39F4" w:rsidP="004F39F4">
      <w:pPr>
        <w:rPr>
          <w:color w:val="FF0000"/>
          <w:sz w:val="26"/>
          <w:szCs w:val="26"/>
        </w:rPr>
      </w:pPr>
      <w:r>
        <w:rPr>
          <w:color w:val="FF0000"/>
          <w:sz w:val="26"/>
          <w:szCs w:val="26"/>
        </w:rPr>
        <w:br w:type="page"/>
      </w:r>
    </w:p>
    <w:p w14:paraId="66EA08AA" w14:textId="43EAD807" w:rsidR="00451D6E" w:rsidRDefault="004F39F4" w:rsidP="0025105F">
      <w:pPr>
        <w:pBdr>
          <w:top w:val="nil"/>
          <w:left w:val="nil"/>
          <w:bottom w:val="nil"/>
          <w:right w:val="nil"/>
          <w:between w:val="nil"/>
        </w:pBdr>
        <w:spacing w:line="300" w:lineRule="auto"/>
        <w:jc w:val="center"/>
        <w:rPr>
          <w:color w:val="000000"/>
          <w:sz w:val="36"/>
          <w:szCs w:val="36"/>
        </w:rPr>
      </w:pPr>
      <w:bookmarkStart w:id="1" w:name="_4pgmezzc9p34" w:colFirst="0" w:colLast="0"/>
      <w:bookmarkEnd w:id="1"/>
      <w:r w:rsidRPr="004F39F4">
        <w:rPr>
          <w:color w:val="000000"/>
          <w:sz w:val="36"/>
          <w:szCs w:val="36"/>
        </w:rPr>
        <w:lastRenderedPageBreak/>
        <w:t>Protocol de autentificare OAuth cu Schnorr ZKP: Securitate fără partajare de secrete</w:t>
      </w:r>
    </w:p>
    <w:p w14:paraId="3B5B4A0F" w14:textId="77777777" w:rsidR="00451D6E" w:rsidRDefault="00451D6E">
      <w:pPr>
        <w:pBdr>
          <w:top w:val="nil"/>
          <w:left w:val="nil"/>
          <w:bottom w:val="nil"/>
          <w:right w:val="nil"/>
          <w:between w:val="nil"/>
        </w:pBdr>
        <w:spacing w:line="300" w:lineRule="auto"/>
        <w:jc w:val="center"/>
        <w:rPr>
          <w:color w:val="000000"/>
          <w:sz w:val="26"/>
          <w:szCs w:val="26"/>
        </w:rPr>
      </w:pPr>
    </w:p>
    <w:p w14:paraId="3834F54B" w14:textId="77777777" w:rsidR="00451D6E" w:rsidRDefault="00000000">
      <w:pPr>
        <w:pBdr>
          <w:top w:val="nil"/>
          <w:left w:val="nil"/>
          <w:bottom w:val="nil"/>
          <w:right w:val="nil"/>
          <w:between w:val="nil"/>
        </w:pBdr>
        <w:spacing w:line="300" w:lineRule="auto"/>
        <w:jc w:val="center"/>
        <w:rPr>
          <w:color w:val="000000"/>
          <w:sz w:val="26"/>
          <w:szCs w:val="26"/>
        </w:rPr>
      </w:pPr>
      <w:r>
        <w:rPr>
          <w:color w:val="000000"/>
          <w:sz w:val="26"/>
          <w:szCs w:val="26"/>
        </w:rPr>
        <w:t>Matei Rareș</w:t>
      </w:r>
    </w:p>
    <w:p w14:paraId="62B321E6" w14:textId="77777777" w:rsidR="00451D6E" w:rsidRDefault="00451D6E">
      <w:pPr>
        <w:pBdr>
          <w:top w:val="nil"/>
          <w:left w:val="nil"/>
          <w:bottom w:val="nil"/>
          <w:right w:val="nil"/>
          <w:between w:val="nil"/>
        </w:pBdr>
        <w:spacing w:line="300" w:lineRule="auto"/>
        <w:jc w:val="center"/>
        <w:rPr>
          <w:color w:val="000000"/>
          <w:sz w:val="26"/>
          <w:szCs w:val="26"/>
        </w:rPr>
      </w:pPr>
    </w:p>
    <w:p w14:paraId="0D2864BA" w14:textId="77777777" w:rsidR="00451D6E" w:rsidRDefault="00000000">
      <w:pPr>
        <w:pBdr>
          <w:top w:val="nil"/>
          <w:left w:val="nil"/>
          <w:bottom w:val="nil"/>
          <w:right w:val="nil"/>
          <w:between w:val="nil"/>
        </w:pBdr>
        <w:spacing w:line="300" w:lineRule="auto"/>
        <w:jc w:val="center"/>
        <w:rPr>
          <w:color w:val="000000"/>
          <w:sz w:val="40"/>
          <w:szCs w:val="40"/>
        </w:rPr>
      </w:pPr>
      <w:bookmarkStart w:id="2" w:name="_bjzr0vjfl94" w:colFirst="0" w:colLast="0"/>
      <w:bookmarkEnd w:id="2"/>
      <w:r>
        <w:rPr>
          <w:color w:val="000000"/>
          <w:sz w:val="40"/>
          <w:szCs w:val="40"/>
        </w:rPr>
        <w:t>Rezumat</w:t>
      </w:r>
    </w:p>
    <w:p w14:paraId="61ACE3D3" w14:textId="77777777" w:rsidR="00451D6E" w:rsidRDefault="00451D6E">
      <w:pPr>
        <w:pBdr>
          <w:top w:val="nil"/>
          <w:left w:val="nil"/>
          <w:bottom w:val="nil"/>
          <w:right w:val="nil"/>
          <w:between w:val="nil"/>
        </w:pBdr>
        <w:spacing w:line="300" w:lineRule="auto"/>
        <w:jc w:val="center"/>
        <w:rPr>
          <w:color w:val="000000"/>
          <w:sz w:val="40"/>
          <w:szCs w:val="40"/>
        </w:rPr>
      </w:pPr>
    </w:p>
    <w:p w14:paraId="75B97A23" w14:textId="036237FD" w:rsidR="00B64BAD" w:rsidRPr="00B64BAD" w:rsidRDefault="00B64BAD" w:rsidP="00B64BAD">
      <w:pPr>
        <w:pBdr>
          <w:top w:val="nil"/>
          <w:left w:val="nil"/>
          <w:bottom w:val="nil"/>
          <w:right w:val="nil"/>
          <w:between w:val="nil"/>
        </w:pBdr>
        <w:spacing w:line="300" w:lineRule="auto"/>
        <w:ind w:firstLine="720"/>
        <w:jc w:val="both"/>
        <w:rPr>
          <w:color w:val="000000"/>
        </w:rPr>
      </w:pPr>
      <w:r w:rsidRPr="00B64BAD">
        <w:rPr>
          <w:color w:val="000000"/>
        </w:rPr>
        <w:t>În prezent, aplicațiile web moderne impun mecanisme de autentificare la distanță, prin care utilizatorul trebuie să-și demonstreze identitatea digitală pentru a obține acces la resurse protejate. Într-un model tradițional, acest proces se bazează pe transmiterea unui secret partajat către server, abordare care, deși protejată aparent de protocoale precum TLS, rămâne vulnerabilă în fața unor vectori de atac precum compromiterea bazelor de date, interceptarea traficului în vederea decriptării ulterioare sau atacurile de tip replay. Aceste riscuri pot conduce la furt de identitate, pierderi financiare și încălcarea confidențialității utilizatorilor.</w:t>
      </w:r>
    </w:p>
    <w:p w14:paraId="678F897F" w14:textId="77777777" w:rsidR="00B64BAD" w:rsidRPr="00B64BAD" w:rsidRDefault="00B64BAD" w:rsidP="00B64BAD">
      <w:pPr>
        <w:pBdr>
          <w:top w:val="nil"/>
          <w:left w:val="nil"/>
          <w:bottom w:val="nil"/>
          <w:right w:val="nil"/>
          <w:between w:val="nil"/>
        </w:pBdr>
        <w:spacing w:line="300" w:lineRule="auto"/>
        <w:ind w:firstLine="720"/>
        <w:jc w:val="both"/>
        <w:rPr>
          <w:color w:val="000000"/>
        </w:rPr>
      </w:pPr>
      <w:r w:rsidRPr="00B64BAD">
        <w:rPr>
          <w:color w:val="000000"/>
        </w:rPr>
        <w:t>Dificultatea de a asigura o autentificare sigură fără a expune materialul secret pe rețea, conjugată cu creșterea constantă a suprafeței de atac în ecosistemul web, a motivat proiectarea unui protocol care să elimine aceste neajunsuri structurale, propunând totodată metode concrete de consolidare a încrederii utilizatorului în propriul sistem de autentificare.</w:t>
      </w:r>
    </w:p>
    <w:p w14:paraId="089AC5DA" w14:textId="77777777" w:rsidR="00B64BAD" w:rsidRPr="00B64BAD" w:rsidRDefault="00B64BAD" w:rsidP="00B64BAD">
      <w:pPr>
        <w:pBdr>
          <w:top w:val="nil"/>
          <w:left w:val="nil"/>
          <w:bottom w:val="nil"/>
          <w:right w:val="nil"/>
          <w:between w:val="nil"/>
        </w:pBdr>
        <w:spacing w:line="300" w:lineRule="auto"/>
        <w:ind w:firstLine="720"/>
        <w:jc w:val="both"/>
        <w:rPr>
          <w:color w:val="000000"/>
        </w:rPr>
      </w:pPr>
      <w:r w:rsidRPr="00B64BAD">
        <w:rPr>
          <w:color w:val="000000"/>
        </w:rPr>
        <w:t>Alegerea acestei teme este susținută de necesitatea de a reduce riscurile și costurile asociate eventualelor breșe de securitate, prin utilizarea unor tehnici criptografice bazate pe demonstrații cu cunoștințe zero ("Zero-Knowledge Proof" - engl., ZKP). În plus, s-a urmărit explorarea integrării schemei de identificare Schnorr într-o soluție practică, în care utilizatorul își poate dovedi identitatea fără ca parola sau cheia privată să părăsească vreodată dispozitivul local.</w:t>
      </w:r>
    </w:p>
    <w:p w14:paraId="477C9877" w14:textId="61AC419F" w:rsidR="002F4F9E" w:rsidRDefault="002F4F9E" w:rsidP="00B64BAD">
      <w:pPr>
        <w:pBdr>
          <w:top w:val="nil"/>
          <w:left w:val="nil"/>
          <w:bottom w:val="nil"/>
          <w:right w:val="nil"/>
          <w:between w:val="nil"/>
        </w:pBdr>
        <w:spacing w:line="300" w:lineRule="auto"/>
        <w:ind w:firstLine="720"/>
        <w:jc w:val="both"/>
        <w:rPr>
          <w:color w:val="000000"/>
        </w:rPr>
      </w:pPr>
      <w:r w:rsidRPr="002F4F9E">
        <w:rPr>
          <w:color w:val="000000"/>
        </w:rPr>
        <w:t xml:space="preserve">Acest lucru s-a realizat prin implementarea unui protocol hibrid care îmbină demonstrația criptografică Schnorr cu cadrul de autorizare delegată OAuth 2.0 ("Open Authorization" - engl.), asigurând o verificare matematică a identității clientului fără partajarea </w:t>
      </w:r>
      <w:r w:rsidR="00504CC1">
        <w:rPr>
          <w:color w:val="000000"/>
        </w:rPr>
        <w:t>parolei</w:t>
      </w:r>
      <w:r w:rsidRPr="002F4F9E">
        <w:rPr>
          <w:color w:val="000000"/>
        </w:rPr>
        <w:t>. Accentul lucrării este plasat exclusiv pe etapa de autentificare, respectiv pe demonstrarea criptografică a identității prin această schemă, în timp ce componenta de autorizare, reprezentată de emiterea și consumarea unui jeton de acces ("Access Token" - engl.) în format JWT ("JSON Web Token" - engl., JWT), este integrată strict în scop demonstrativ, pentru a ilustra viabilitatea protocolului într-un flux web complet. În aceeași logică, evaluarea comparativă cu implementările OAuth 2.0 clasice vizează diferențele de expunere a credențialelor în faza de autentificare, nu mecanismele de delegare a accesului.</w:t>
      </w:r>
    </w:p>
    <w:p w14:paraId="3460A41E" w14:textId="229EF729" w:rsidR="00B64BAD" w:rsidRPr="00B64BAD" w:rsidRDefault="00B64BAD" w:rsidP="00B64BAD">
      <w:pPr>
        <w:pBdr>
          <w:top w:val="nil"/>
          <w:left w:val="nil"/>
          <w:bottom w:val="nil"/>
          <w:right w:val="nil"/>
          <w:between w:val="nil"/>
        </w:pBdr>
        <w:spacing w:line="300" w:lineRule="auto"/>
        <w:ind w:firstLine="720"/>
        <w:jc w:val="both"/>
        <w:rPr>
          <w:color w:val="000000"/>
        </w:rPr>
      </w:pPr>
      <w:r w:rsidRPr="00B64BAD">
        <w:rPr>
          <w:color w:val="000000"/>
        </w:rPr>
        <w:t>În introducere, este descrisă în detaliu tematica, abordând contextul și importanța acesteia, după care sunt analizate critic soluțiile existente de autentificare și vulnerabilitățile pe care le prezintă.</w:t>
      </w:r>
    </w:p>
    <w:p w14:paraId="7A84E205" w14:textId="77777777" w:rsidR="00B64BAD" w:rsidRPr="00B64BAD" w:rsidRDefault="00B64BAD" w:rsidP="00B64BAD">
      <w:pPr>
        <w:pBdr>
          <w:top w:val="nil"/>
          <w:left w:val="nil"/>
          <w:bottom w:val="nil"/>
          <w:right w:val="nil"/>
          <w:between w:val="nil"/>
        </w:pBdr>
        <w:spacing w:line="300" w:lineRule="auto"/>
        <w:ind w:firstLine="720"/>
        <w:jc w:val="both"/>
        <w:rPr>
          <w:color w:val="000000"/>
        </w:rPr>
      </w:pPr>
      <w:r w:rsidRPr="00B64BAD">
        <w:rPr>
          <w:color w:val="000000"/>
        </w:rPr>
        <w:t xml:space="preserve">Capitolul I oferă o prezentare a fundamentelor teoretice ZKP, schemei Schnorr, OAuth 2.0, extensiei PKCE ("Proof Key for Code Exchange" - engl.) și formatului JWT, alături de motivele din spatele alegerii tehnologiilor utilizate, explicând cum aceste decizii au contribuit la dezvoltarea </w:t>
      </w:r>
      <w:r w:rsidRPr="00B64BAD">
        <w:rPr>
          <w:color w:val="000000"/>
        </w:rPr>
        <w:lastRenderedPageBreak/>
        <w:t>arhitecturii protocolului de autentificare.</w:t>
      </w:r>
    </w:p>
    <w:p w14:paraId="56DFD2D3" w14:textId="77777777" w:rsidR="00B64BAD" w:rsidRPr="00B64BAD" w:rsidRDefault="00B64BAD" w:rsidP="00B64BAD">
      <w:pPr>
        <w:pBdr>
          <w:top w:val="nil"/>
          <w:left w:val="nil"/>
          <w:bottom w:val="nil"/>
          <w:right w:val="nil"/>
          <w:between w:val="nil"/>
        </w:pBdr>
        <w:spacing w:line="300" w:lineRule="auto"/>
        <w:ind w:firstLine="720"/>
        <w:jc w:val="both"/>
        <w:rPr>
          <w:color w:val="000000"/>
        </w:rPr>
      </w:pPr>
      <w:r w:rsidRPr="00B64BAD">
        <w:rPr>
          <w:color w:val="000000"/>
        </w:rPr>
        <w:t>Capitolul II se concentrează pe implementarea protocolului, oferind o descriere amănunțită a fiecărui pas din procesul de dezvoltare, a modelului matematic subiacent și a interfeței de programare a aplicațiilor (API), incluzând și componenta experimentală de evaluare comparativă cu fluxurile OAuth clasice.</w:t>
      </w:r>
    </w:p>
    <w:p w14:paraId="63A7CFFA" w14:textId="77777777" w:rsidR="00B64BAD" w:rsidRPr="00B64BAD" w:rsidRDefault="00B64BAD" w:rsidP="00B64BAD">
      <w:pPr>
        <w:pBdr>
          <w:top w:val="nil"/>
          <w:left w:val="nil"/>
          <w:bottom w:val="nil"/>
          <w:right w:val="nil"/>
          <w:between w:val="nil"/>
        </w:pBdr>
        <w:spacing w:line="300" w:lineRule="auto"/>
        <w:ind w:firstLine="720"/>
        <w:jc w:val="both"/>
        <w:rPr>
          <w:color w:val="000000"/>
        </w:rPr>
      </w:pPr>
      <w:r w:rsidRPr="00B64BAD">
        <w:rPr>
          <w:color w:val="000000"/>
        </w:rPr>
        <w:t>La final, în secțiunea dedicată concluziilor sunt evidențiate rezultatele obținute prin testarea automatizată și evaluarea de performanță, diverse modalități de îmbunătățire a soluției actuale, urmată de bibliografia care include referințele utilizate.</w:t>
      </w:r>
    </w:p>
    <w:p w14:paraId="37E2962B" w14:textId="77777777" w:rsidR="00B64BAD" w:rsidRPr="00B64BAD" w:rsidRDefault="00B64BAD" w:rsidP="00B64BAD">
      <w:pPr>
        <w:pBdr>
          <w:top w:val="nil"/>
          <w:left w:val="nil"/>
          <w:bottom w:val="nil"/>
          <w:right w:val="nil"/>
          <w:between w:val="nil"/>
        </w:pBdr>
        <w:spacing w:line="300" w:lineRule="auto"/>
        <w:ind w:firstLine="720"/>
        <w:jc w:val="both"/>
        <w:rPr>
          <w:color w:val="000000"/>
        </w:rPr>
      </w:pPr>
      <w:r w:rsidRPr="00B64BAD">
        <w:rPr>
          <w:color w:val="000000"/>
        </w:rPr>
        <w:t>Tehnologii principale folosite, alese pentru o implementare extensibilă sunt următoarele: Python [1], Flask [2], SQLite [3] și JavaScript [4]. Pe partea de server, au fost utilizate biblioteci criptografice precum cryptography și sympy, iar pytest și Locust pentru evaluarea calității. Suplimentar, s-au implementat trei fluxuri OAuth 2.0 auxiliare (inclusiv o variantă PKCE și una bazată pe Authlib) ca bază de referință obiectivă pentru analiza comparativă.</w:t>
      </w:r>
    </w:p>
    <w:p w14:paraId="0AA7BC20" w14:textId="77777777" w:rsidR="00B64BAD" w:rsidRPr="00B64BAD" w:rsidRDefault="00B64BAD" w:rsidP="00B64BAD">
      <w:pPr>
        <w:pBdr>
          <w:top w:val="nil"/>
          <w:left w:val="nil"/>
          <w:bottom w:val="nil"/>
          <w:right w:val="nil"/>
          <w:between w:val="nil"/>
        </w:pBdr>
        <w:spacing w:line="300" w:lineRule="auto"/>
        <w:ind w:firstLine="720"/>
        <w:jc w:val="both"/>
        <w:rPr>
          <w:color w:val="000000"/>
        </w:rPr>
      </w:pPr>
      <w:r w:rsidRPr="00B64BAD">
        <w:rPr>
          <w:color w:val="000000"/>
        </w:rPr>
        <w:t>Din punct de vedere software, pentru a executa programul este nevoie de versiunea 3.10 de Python împreună cu diverse biblioteci criptografice, un mediu de rulare pentru serverul web și un browser modern compatibil cu standardele actuale pentru interfața clientului.</w:t>
      </w:r>
    </w:p>
    <w:p w14:paraId="7950D34F" w14:textId="36CC2BB8" w:rsidR="00451D6E" w:rsidRDefault="00B64BAD" w:rsidP="00E25C51">
      <w:pPr>
        <w:pBdr>
          <w:top w:val="nil"/>
          <w:left w:val="nil"/>
          <w:bottom w:val="nil"/>
          <w:right w:val="nil"/>
          <w:between w:val="nil"/>
        </w:pBdr>
        <w:spacing w:line="300" w:lineRule="auto"/>
        <w:ind w:firstLine="720"/>
        <w:jc w:val="both"/>
        <w:rPr>
          <w:color w:val="000000"/>
        </w:rPr>
      </w:pPr>
      <w:r w:rsidRPr="00B64BAD">
        <w:rPr>
          <w:color w:val="000000"/>
        </w:rPr>
        <w:t>Din punct de vedere hardware, aplicația a fost testată pe un dispozitiv cu sistem de operare</w:t>
      </w:r>
      <w:r w:rsidR="00E25C51">
        <w:rPr>
          <w:color w:val="000000"/>
        </w:rPr>
        <w:t xml:space="preserve"> </w:t>
      </w:r>
      <w:r w:rsidR="004C5D98" w:rsidRPr="004C5D98">
        <w:rPr>
          <w:color w:val="000000"/>
        </w:rPr>
        <w:t>Windows 1</w:t>
      </w:r>
      <w:r w:rsidR="004C5D98">
        <w:rPr>
          <w:color w:val="000000"/>
        </w:rPr>
        <w:t>1</w:t>
      </w:r>
      <w:r w:rsidR="004C5D98" w:rsidRPr="004C5D98">
        <w:rPr>
          <w:color w:val="000000"/>
        </w:rPr>
        <w:t xml:space="preserve">, </w:t>
      </w:r>
      <w:r w:rsidR="004C5D98">
        <w:rPr>
          <w:color w:val="000000"/>
        </w:rPr>
        <w:t>64</w:t>
      </w:r>
      <w:r w:rsidR="004C5D98" w:rsidRPr="004C5D98">
        <w:rPr>
          <w:color w:val="000000"/>
        </w:rPr>
        <w:t xml:space="preserve"> GB RAM și un procesor Intel Core Ultra 7 165H   1.40 GHz</w:t>
      </w:r>
    </w:p>
    <w:p w14:paraId="6D11799D" w14:textId="77777777" w:rsidR="000E115A" w:rsidRDefault="000E115A" w:rsidP="004C5D98">
      <w:pPr>
        <w:pBdr>
          <w:top w:val="nil"/>
          <w:left w:val="nil"/>
          <w:bottom w:val="nil"/>
          <w:right w:val="nil"/>
          <w:between w:val="nil"/>
        </w:pBdr>
        <w:spacing w:line="300" w:lineRule="auto"/>
        <w:ind w:firstLine="720"/>
        <w:jc w:val="both"/>
        <w:rPr>
          <w:color w:val="000000"/>
        </w:rPr>
      </w:pPr>
    </w:p>
    <w:p w14:paraId="2CC784A6" w14:textId="77777777" w:rsidR="00451D6E" w:rsidRDefault="00451D6E">
      <w:pPr>
        <w:pBdr>
          <w:top w:val="nil"/>
          <w:left w:val="nil"/>
          <w:bottom w:val="nil"/>
          <w:right w:val="nil"/>
          <w:between w:val="nil"/>
        </w:pBdr>
        <w:spacing w:line="300" w:lineRule="auto"/>
        <w:ind w:firstLine="720"/>
        <w:jc w:val="both"/>
        <w:rPr>
          <w:color w:val="000000"/>
        </w:rPr>
        <w:sectPr w:rsidR="00451D6E">
          <w:footerReference w:type="default" r:id="rId13"/>
          <w:pgSz w:w="11906" w:h="16838"/>
          <w:pgMar w:top="1134" w:right="1134" w:bottom="1134" w:left="1417" w:header="708" w:footer="708" w:gutter="0"/>
          <w:pgNumType w:start="1"/>
          <w:cols w:space="708"/>
        </w:sectPr>
      </w:pPr>
    </w:p>
    <w:p w14:paraId="7D388D06" w14:textId="65C8F8AC" w:rsidR="00451D6E" w:rsidRDefault="00000000">
      <w:pPr>
        <w:pStyle w:val="Heading1"/>
        <w:ind w:firstLine="360"/>
      </w:pPr>
      <w:bookmarkStart w:id="3" w:name="_Toc231653040"/>
      <w:r>
        <w:lastRenderedPageBreak/>
        <w:t>Introducere</w:t>
      </w:r>
      <w:bookmarkEnd w:id="3"/>
    </w:p>
    <w:p w14:paraId="654F8B6A" w14:textId="46E0B2E0" w:rsidR="00B64BAD" w:rsidRPr="00B64BAD" w:rsidRDefault="00B64BAD" w:rsidP="00B64BAD">
      <w:pPr>
        <w:pBdr>
          <w:top w:val="nil"/>
          <w:left w:val="nil"/>
          <w:bottom w:val="nil"/>
          <w:right w:val="nil"/>
          <w:between w:val="nil"/>
        </w:pBdr>
        <w:spacing w:line="300" w:lineRule="auto"/>
        <w:ind w:firstLine="720"/>
        <w:jc w:val="both"/>
        <w:rPr>
          <w:color w:val="000000"/>
        </w:rPr>
      </w:pPr>
      <w:r w:rsidRPr="00B64BAD">
        <w:rPr>
          <w:color w:val="000000"/>
        </w:rPr>
        <w:t>Aplicațiile web moderne depind de mecanisme de autentificare la distanță, prin care se impune demonstrarea legitimității unei identități digitale de către utilizator, etapă urmată de decizia serverului privind acordarea accesului solicitat. În mod tradițional, acest proces se bazează pe utilizarea unui secret partajat, precum o parolă sau un cod temporar. Cu toate că protecția la nivelul stratului de transport prin intermediul protocolului HTTPS [5] reduce semnificativ probabilitatea interceptării datelor în tranzit, arhitectura clasică rămâne vulnerabilă în fața unei clase extinse de vectori de atac. Printre aceste vulnerabilități structurale se numără compromiterea bazelor de date, reutilizarea parolelor, configurarea defectuoasă a infrastructurii, capturarea traficului de rețea în vederea decriptării ulterioare [6], [7], precum și atacurile de tip replay asupra unor materiale de autentificare care nu sunt ancorate corespunzător în contextul sesiunii curente.</w:t>
      </w:r>
    </w:p>
    <w:p w14:paraId="37A456FF" w14:textId="77777777" w:rsidR="00B64BAD" w:rsidRPr="00B64BAD" w:rsidRDefault="00B64BAD" w:rsidP="00B64BAD">
      <w:pPr>
        <w:pBdr>
          <w:top w:val="nil"/>
          <w:left w:val="nil"/>
          <w:bottom w:val="nil"/>
          <w:right w:val="nil"/>
          <w:between w:val="nil"/>
        </w:pBdr>
        <w:spacing w:line="300" w:lineRule="auto"/>
        <w:ind w:firstLine="720"/>
        <w:jc w:val="both"/>
        <w:rPr>
          <w:color w:val="000000"/>
        </w:rPr>
      </w:pPr>
      <w:r w:rsidRPr="00B64BAD">
        <w:rPr>
          <w:color w:val="000000"/>
        </w:rPr>
        <w:t>În acest context, standardul OAuth 2.0 a fost adoptat la scară largă ca mecanism principal pentru autorizarea delegată [8], [9]. Cu toate acestea, cadrul de lucru menționat nu soluționează în mod intrinsec problema atestării identității utilizatorului fără a presupune transmiterea credențialelor [10]. În majoritatea implementărilor actuale, faza de autentificare inițială delegată serverului de autorizare se bazează în continuare pe un mecanism clasic, expus riscului de exfiltrare a parolei [11]. Astfel, se impune integrarea unei metode de autentificare mai sigure din punct de vedere criptografic în etapa premergătoare emiterii jetonului de acces.</w:t>
      </w:r>
    </w:p>
    <w:p w14:paraId="3D118355" w14:textId="77777777" w:rsidR="002F4F9E" w:rsidRPr="002F4F9E" w:rsidRDefault="002F4F9E" w:rsidP="002F4F9E">
      <w:pPr>
        <w:pBdr>
          <w:top w:val="nil"/>
          <w:left w:val="nil"/>
          <w:bottom w:val="nil"/>
          <w:right w:val="nil"/>
          <w:between w:val="nil"/>
        </w:pBdr>
        <w:spacing w:line="300" w:lineRule="auto"/>
        <w:ind w:firstLine="720"/>
        <w:jc w:val="both"/>
        <w:rPr>
          <w:color w:val="000000"/>
          <w:lang w:val="ro-RO"/>
        </w:rPr>
      </w:pPr>
      <w:r w:rsidRPr="002F4F9E">
        <w:rPr>
          <w:color w:val="000000"/>
          <w:lang w:val="ro-RO"/>
        </w:rPr>
        <w:t>Obiectivele lucrării sunt reprezentate de proiectarea și fundamentarea teoretică a unui sistem de securitate în care demonstrarea identității se realizează printr-o schemă criptografică Schnorr, fundamentată pe ZKP. Principiul arhitectural de bază impune ca parola, sau cheia privată derivată din aceasta, să nu părăsească în niciun moment perimetrul securizat al dispozitivului clientului. În această paradigmă, serverul stochează exclusiv valoarea publică asociată identității și validează dovada matematică, fără a dispune de informații referitoare la secretul originar. Emiterea unui jeton de acces în format JWT în urma validării criptografice este integrată strict în scop demonstrativ, pentru a ilustra viabilitatea inserției sale într-un flux web complet, și nu constituie un obiectiv de cercetare în sine.</w:t>
      </w:r>
    </w:p>
    <w:p w14:paraId="3D7D7C68" w14:textId="77777777" w:rsidR="00B64BAD" w:rsidRPr="00B64BAD" w:rsidRDefault="00B64BAD" w:rsidP="00B64BAD">
      <w:pPr>
        <w:pBdr>
          <w:top w:val="nil"/>
          <w:left w:val="nil"/>
          <w:bottom w:val="nil"/>
          <w:right w:val="nil"/>
          <w:between w:val="nil"/>
        </w:pBdr>
        <w:spacing w:line="300" w:lineRule="auto"/>
        <w:ind w:firstLine="720"/>
        <w:jc w:val="both"/>
        <w:rPr>
          <w:color w:val="000000"/>
        </w:rPr>
      </w:pPr>
      <w:r w:rsidRPr="00B64BAD">
        <w:rPr>
          <w:color w:val="000000"/>
        </w:rPr>
        <w:t>În plan practic, demersul științific își propune să clarifice validitatea realizării unei autentificări web complet funcționale în absența transmiterii parolei către server, precum și viabilitatea integrării acestui mecanism într-un model de autorizare pe bază de jetoane, compatibil la nivel conceptual cu ecosistemul OAuth. De asemenea, sunt evaluate în mod critic avantajele de securitate pe care protocolul propus le aduce în comparație cu soluțiile convenționale, cuantificându-se simultan costurile computaționale introduse. Nu în ultimul rând, sunt identificate limitările arhitecturii curente și sunt propuse modificările structurale necesare pentru o eventuală tranziție către un mediu de producție.</w:t>
      </w:r>
    </w:p>
    <w:p w14:paraId="46DDCF09" w14:textId="77777777" w:rsidR="002F4F9E" w:rsidRPr="002F4F9E" w:rsidRDefault="002F4F9E" w:rsidP="002F4F9E">
      <w:pPr>
        <w:pBdr>
          <w:top w:val="nil"/>
          <w:left w:val="nil"/>
          <w:bottom w:val="nil"/>
          <w:right w:val="nil"/>
          <w:between w:val="nil"/>
        </w:pBdr>
        <w:spacing w:line="300" w:lineRule="auto"/>
        <w:ind w:firstLine="720"/>
        <w:jc w:val="both"/>
        <w:rPr>
          <w:color w:val="000000"/>
          <w:lang w:val="ro-RO"/>
        </w:rPr>
      </w:pPr>
      <w:r w:rsidRPr="002F4F9E">
        <w:rPr>
          <w:color w:val="000000"/>
          <w:lang w:val="ro-RO"/>
        </w:rPr>
        <w:t xml:space="preserve">Contribuțiile lucrării se extind dincolo de implementarea fluxului ZKP deoarece proiectul integrează o componentă experimentală, menită să faciliteze o evaluare comparativă. Astfel, au </w:t>
      </w:r>
      <w:r w:rsidRPr="002F4F9E">
        <w:rPr>
          <w:color w:val="000000"/>
          <w:lang w:val="ro-RO"/>
        </w:rPr>
        <w:lastRenderedPageBreak/>
        <w:t>fost dezvoltate suplimentar două fluxuri OAuth 2.0 personalizate, incluzând o variantă bazată pe extensia PKCE și o versiune simplificată, precum și o a treia implementare generată prin intermediul bibliotecii Authlib. Aceste module secundare nu sunt destinate înlocuirii protocolului principal, ci au rolul de a oferi o bază de referință obiectivă pentru analizarea costurilor operaționale, a structurii mesajelor tranzacționate și a gradului de expunere a credențialelor la nivelul rețelei. În aceeași logică, evaluarea comparativă cu aceste implementări OAuth 2.0 este concentrată exclusiv pe faza de autentificare, vizând diferențele de expunere a materialului secret în tranzit, nu mecanismele de delegare a accesului ulterioare emiterii jetonului.</w:t>
      </w:r>
    </w:p>
    <w:p w14:paraId="3F7E01F6" w14:textId="353B1CEF" w:rsidR="00451D6E" w:rsidRDefault="00B64BAD" w:rsidP="00B64BAD">
      <w:pPr>
        <w:pBdr>
          <w:top w:val="nil"/>
          <w:left w:val="nil"/>
          <w:bottom w:val="nil"/>
          <w:right w:val="nil"/>
          <w:between w:val="nil"/>
        </w:pBdr>
        <w:spacing w:line="300" w:lineRule="auto"/>
        <w:ind w:firstLine="720"/>
        <w:jc w:val="both"/>
        <w:rPr>
          <w:color w:val="000000"/>
        </w:rPr>
      </w:pPr>
      <w:r w:rsidRPr="00B64BAD">
        <w:rPr>
          <w:color w:val="000000"/>
        </w:rPr>
        <w:t>Pentru a atinge aceste deziderate, documentația este structurată în trei secțiuni principale. În primul capitol sunt introduse fundamentele teoretice, tehnologiile utilizate și arhitectura generală a sistemului. Al doilea capitol este dedicat descrierii cerințelor funcționale, prezentării modelului matematic subiacent și detalierii implementării concrete a protocolului, inclusiv a interfeței de programare a aplicațiilor (API). În cele din urmă, al treilea capitol expune metodologia de testare și rezultatele experimentale obținute, oferind o analiză de ansamblu a avantajelor și limitărilor soluției implementate, alături de direcțiile viitoare de cercetare și dezvoltare.</w:t>
      </w:r>
    </w:p>
    <w:p w14:paraId="601E0AC3" w14:textId="763B4C60" w:rsidR="00451D6E" w:rsidRDefault="00E33373" w:rsidP="00B04426">
      <w:pPr>
        <w:pStyle w:val="Heading1"/>
        <w:numPr>
          <w:ilvl w:val="0"/>
          <w:numId w:val="5"/>
        </w:numPr>
        <w:ind w:left="426"/>
      </w:pPr>
      <w:bookmarkStart w:id="4" w:name="_Toc231653041"/>
      <w:r w:rsidRPr="00E33373">
        <w:lastRenderedPageBreak/>
        <w:t xml:space="preserve">Cerințe funcționale, </w:t>
      </w:r>
      <w:r>
        <w:t>concepte</w:t>
      </w:r>
      <w:r w:rsidRPr="00E33373">
        <w:t>,</w:t>
      </w:r>
      <w:r>
        <w:t xml:space="preserve"> arhitectură</w:t>
      </w:r>
      <w:bookmarkEnd w:id="4"/>
    </w:p>
    <w:p w14:paraId="58406D43" w14:textId="71496D31" w:rsidR="00451D6E" w:rsidRDefault="00B64BAD" w:rsidP="000E115A">
      <w:pPr>
        <w:pBdr>
          <w:top w:val="nil"/>
          <w:left w:val="nil"/>
          <w:bottom w:val="nil"/>
          <w:right w:val="nil"/>
          <w:between w:val="nil"/>
        </w:pBdr>
        <w:ind w:firstLine="720"/>
        <w:jc w:val="both"/>
        <w:rPr>
          <w:color w:val="000000"/>
        </w:rPr>
      </w:pPr>
      <w:bookmarkStart w:id="5" w:name="_8c2n2crv2kfn" w:colFirst="0" w:colLast="0"/>
      <w:bookmarkEnd w:id="5"/>
      <w:r w:rsidRPr="00B64BAD">
        <w:rPr>
          <w:color w:val="000000"/>
        </w:rPr>
        <w:t>În acest capitol sunt prezentate fundamentele teoretice ale protocolului propus, tehnologiile software alese pentru implementare, cerințele funcționale și nefuncționale ale sistemului, actorii implicați și arhitectura pe trei niveluri</w:t>
      </w:r>
      <w:r>
        <w:rPr>
          <w:color w:val="000000"/>
        </w:rPr>
        <w:t>.</w:t>
      </w:r>
    </w:p>
    <w:p w14:paraId="3AAC8F2A" w14:textId="77777777" w:rsidR="00451D6E" w:rsidRDefault="00000000">
      <w:pPr>
        <w:pStyle w:val="Heading2"/>
        <w:numPr>
          <w:ilvl w:val="1"/>
          <w:numId w:val="5"/>
        </w:numPr>
        <w:rPr>
          <w:sz w:val="26"/>
          <w:szCs w:val="26"/>
        </w:rPr>
      </w:pPr>
      <w:bookmarkStart w:id="6" w:name="bbbodzz9dq0b" w:colFirst="0" w:colLast="0"/>
      <w:bookmarkStart w:id="7" w:name="u8k6mgsun9d2" w:colFirst="0" w:colLast="0"/>
      <w:bookmarkStart w:id="8" w:name="_Toc231653042"/>
      <w:bookmarkEnd w:id="6"/>
      <w:bookmarkEnd w:id="7"/>
      <w:r>
        <w:rPr>
          <w:sz w:val="26"/>
          <w:szCs w:val="26"/>
        </w:rPr>
        <w:t>Noțiuni teoretice</w:t>
      </w:r>
      <w:bookmarkEnd w:id="8"/>
    </w:p>
    <w:p w14:paraId="08FD0059" w14:textId="12BDB18C" w:rsidR="00451D6E" w:rsidRDefault="00E33373">
      <w:pPr>
        <w:pStyle w:val="Heading3"/>
        <w:numPr>
          <w:ilvl w:val="2"/>
          <w:numId w:val="5"/>
        </w:numPr>
        <w:rPr>
          <w:b w:val="0"/>
          <w:bCs w:val="0"/>
          <w:i/>
          <w:iCs/>
          <w:sz w:val="26"/>
          <w:szCs w:val="26"/>
        </w:rPr>
      </w:pPr>
      <w:bookmarkStart w:id="9" w:name="_Toc231653043"/>
      <w:r w:rsidRPr="00E33373">
        <w:rPr>
          <w:b w:val="0"/>
          <w:bCs w:val="0"/>
          <w:i/>
          <w:iCs/>
          <w:sz w:val="26"/>
          <w:szCs w:val="26"/>
        </w:rPr>
        <w:t>Zero Knowl</w:t>
      </w:r>
      <w:r w:rsidR="007A136D">
        <w:rPr>
          <w:b w:val="0"/>
          <w:bCs w:val="0"/>
          <w:i/>
          <w:iCs/>
          <w:sz w:val="26"/>
          <w:szCs w:val="26"/>
        </w:rPr>
        <w:t>e</w:t>
      </w:r>
      <w:r w:rsidRPr="00E33373">
        <w:rPr>
          <w:b w:val="0"/>
          <w:bCs w:val="0"/>
          <w:i/>
          <w:iCs/>
          <w:sz w:val="26"/>
          <w:szCs w:val="26"/>
        </w:rPr>
        <w:t>dge Proo</w:t>
      </w:r>
      <w:r>
        <w:rPr>
          <w:b w:val="0"/>
          <w:bCs w:val="0"/>
          <w:i/>
          <w:iCs/>
          <w:sz w:val="26"/>
          <w:szCs w:val="26"/>
        </w:rPr>
        <w:t>f</w:t>
      </w:r>
      <w:bookmarkEnd w:id="9"/>
    </w:p>
    <w:p w14:paraId="3E0E8417" w14:textId="5AB1BACF" w:rsidR="00B64BAD" w:rsidRPr="00B64BAD" w:rsidRDefault="00B64BAD" w:rsidP="00B64BAD">
      <w:pPr>
        <w:pBdr>
          <w:top w:val="nil"/>
          <w:left w:val="nil"/>
          <w:bottom w:val="nil"/>
          <w:right w:val="nil"/>
          <w:between w:val="nil"/>
        </w:pBdr>
        <w:ind w:firstLine="720"/>
        <w:jc w:val="both"/>
        <w:rPr>
          <w:color w:val="000000"/>
        </w:rPr>
      </w:pPr>
      <w:r w:rsidRPr="00B64BAD">
        <w:rPr>
          <w:color w:val="000000"/>
        </w:rPr>
        <w:t>ZKP, formalizată inițial de Goldwasser, Micali și Rackoff în lucrarea fundamentală privind complexitatea cunoașterii în sistemele de demonstrații interactive [12], reprezintă un protocol criptografic fundamental prin intermediul căruia o entitate, denumită solicitant (prover / doveditor), poate demonstra unei alte entități, denumită verificator (verifier), veridicitatea unei afirmații sau cunoașterea unui secret, fără a dezvălui nicio informație suplimentară dincolo de simpla atestare a adevărului. Sistemul nu urmărește să afle parola utilizatorului, ci doar să obțină certitudinea matematică a cunoașterii acesteia. Pe lângă aplicabilitatea în autentificarea standard client-server, protocoalele ZKP au devenit instrumente esențiale pentru obținerea Identității Auto-Suverane (Self-Sovereign Identity) [13] și a sistemelor care protejează confidențialitatea, spectrul de utilizare extinzându-se semnificativ în ultimii ani, de la verificarea tranzacțiilor blockchain până la validarea conformității datelor fără divulgarea conținutului [14], [15]. Această paradigmă modernă elimină necesitatea unor entități intermediare de încredere (precum furnizorii de identitate de tip Google Sign-In sau Facebook) pentru atestarea identității, permițând utilizatorului să demonstreze direct și prin rigoare matematică faptul că este eligibil pentru accesarea resurselor, păstrând controlul absolut asupra secretelor sale.</w:t>
      </w:r>
    </w:p>
    <w:p w14:paraId="4DEE3C97" w14:textId="77777777" w:rsidR="00B64BAD" w:rsidRPr="00B64BAD" w:rsidRDefault="00B64BAD" w:rsidP="00B64BAD">
      <w:pPr>
        <w:pBdr>
          <w:top w:val="nil"/>
          <w:left w:val="nil"/>
          <w:bottom w:val="nil"/>
          <w:right w:val="nil"/>
          <w:between w:val="nil"/>
        </w:pBdr>
        <w:ind w:firstLine="720"/>
        <w:jc w:val="both"/>
        <w:rPr>
          <w:color w:val="000000"/>
        </w:rPr>
      </w:pPr>
      <w:r w:rsidRPr="00B64BAD">
        <w:rPr>
          <w:color w:val="000000"/>
        </w:rPr>
        <w:t>În contextul securității cibernetice, principiul de bază al tehnologiei ZKP și avantajul său conceptual major impun ca, în niciun moment al procesului de autentificare, parola sau cheia privată să nu fie transmisă prin rețea, nici în format brut, nici măcar sub formă criptată. Această proprietate rezolvă vulnerabilități ale protocoalelor tradiționale. Într-un sistem tradițional, chiar dacă parola este trimisă printr-un tunel securizat (HTTPS), serverul primește un material sensibil și trebuie să îl protejeze, fiind vulnerabil în cazul compromiterii canalului de transport.</w:t>
      </w:r>
    </w:p>
    <w:p w14:paraId="47973A08" w14:textId="77777777" w:rsidR="00B64BAD" w:rsidRPr="00B64BAD" w:rsidRDefault="00B64BAD" w:rsidP="00B64BAD">
      <w:pPr>
        <w:pBdr>
          <w:top w:val="nil"/>
          <w:left w:val="nil"/>
          <w:bottom w:val="nil"/>
          <w:right w:val="nil"/>
          <w:between w:val="nil"/>
        </w:pBdr>
        <w:ind w:firstLine="720"/>
        <w:jc w:val="both"/>
        <w:rPr>
          <w:color w:val="000000"/>
        </w:rPr>
      </w:pPr>
      <w:r w:rsidRPr="00B64BAD">
        <w:rPr>
          <w:color w:val="000000"/>
        </w:rPr>
        <w:t>În arhitectura ZKP, rețeaua transportă exclusiv transcrisul unei dovezi (valori matematice efemere), care nu poate fi reutilizat în afara contextului în care a fost generat. Astfel, protocolul oferă o reziliență absolută la atacurile de interceptare a traficului de tip „Store Now, Decrypt Later”  [16], [17], [18]; dacă un adversar observă schimbul de mesaje, acesta va capta doar numere asociate unui proces tranzitoriu, extragerea secretului fiind imposibilă matematic. În al doilea rând, previne atacurile de tip Replay, deoarece natura interactivă a protocolului presupune emiterea unei provocări unice (challenge) de către server la fiecare încercare de conectare. Totodată, atenuează complet impactul breșelor de date (Data Leaks) prin eliminarea „secretului partajat”, serverul stocând exclusiv chei publice care sunt inutile unui atacator în lipsa dispozitivului și a parolei clientului.</w:t>
      </w:r>
    </w:p>
    <w:p w14:paraId="7E1C5A22" w14:textId="550203B6" w:rsidR="00451D6E" w:rsidRDefault="00B64BAD" w:rsidP="00B64BAD">
      <w:pPr>
        <w:pBdr>
          <w:top w:val="nil"/>
          <w:left w:val="nil"/>
          <w:bottom w:val="nil"/>
          <w:right w:val="nil"/>
          <w:between w:val="nil"/>
        </w:pBdr>
        <w:ind w:firstLine="720"/>
        <w:jc w:val="both"/>
        <w:rPr>
          <w:color w:val="000000"/>
        </w:rPr>
      </w:pPr>
      <w:r w:rsidRPr="00B64BAD">
        <w:rPr>
          <w:color w:val="000000"/>
        </w:rPr>
        <w:t xml:space="preserve">În cadrul acestui proiect, tehnologia ZKP are un rol central, fiind utilizată pentru a consolida și înlocui mecanismele vulnerabile din fluxul standard OAuth 2.0. Conceptul nu rulează în izolare, ci se realizează printr-o mapare directă a fazelor ZKP peste etapele de autorizare delegată OAuth [19]. Abordări complementare, precum integrarea schemelor zk-SNARK în mecanisme de autentificare bazate pe blockchain [20], confirmă viabilitatea utilizării demonstrațiilor cu cunoștințe zero ca substituent al modelelor tradiționale de validare a identității, în contexte arhitecturale diverse. Concret, demonstrația ZKP, implementată în acest sistem prin schema de identificare Schnorr, preia rolul parametrului clasic de validare (precum client_secret </w:t>
      </w:r>
      <w:r w:rsidRPr="00B64BAD">
        <w:rPr>
          <w:color w:val="000000"/>
        </w:rPr>
        <w:lastRenderedPageBreak/>
        <w:t xml:space="preserve">sau transmiterea parolei brute), oferind o garanție matematică a identității pentru emiterea jetonului de acces [21], [22], </w:t>
      </w:r>
      <w:r w:rsidR="005B6D66">
        <w:rPr>
          <w:color w:val="000000"/>
        </w:rPr>
        <w:t>apel</w:t>
      </w:r>
      <w:r w:rsidR="00821DA9">
        <w:rPr>
          <w:color w:val="000000"/>
        </w:rPr>
        <w:t>â</w:t>
      </w:r>
      <w:r w:rsidR="005B6D66">
        <w:rPr>
          <w:color w:val="000000"/>
        </w:rPr>
        <w:t>nd doar la o verificare matematică</w:t>
      </w:r>
      <w:r w:rsidRPr="00B64BAD">
        <w:rPr>
          <w:color w:val="000000"/>
        </w:rPr>
        <w:t>.</w:t>
      </w:r>
      <w:r w:rsidR="00E33373">
        <w:rPr>
          <w:color w:val="000000"/>
        </w:rPr>
        <w:t xml:space="preserve"> </w:t>
      </w:r>
    </w:p>
    <w:p w14:paraId="3869C1CD" w14:textId="2C1C2D8B" w:rsidR="00451D6E" w:rsidRDefault="00000000">
      <w:pPr>
        <w:pStyle w:val="Heading3"/>
        <w:numPr>
          <w:ilvl w:val="2"/>
          <w:numId w:val="5"/>
        </w:numPr>
        <w:rPr>
          <w:b w:val="0"/>
          <w:bCs w:val="0"/>
          <w:i/>
          <w:iCs/>
          <w:sz w:val="26"/>
          <w:szCs w:val="26"/>
        </w:rPr>
      </w:pPr>
      <w:bookmarkStart w:id="10" w:name="_Toc231653044"/>
      <w:r>
        <w:rPr>
          <w:b w:val="0"/>
          <w:bCs w:val="0"/>
          <w:i/>
          <w:iCs/>
          <w:sz w:val="26"/>
          <w:szCs w:val="26"/>
        </w:rPr>
        <w:t>S</w:t>
      </w:r>
      <w:r w:rsidR="00E33373">
        <w:rPr>
          <w:b w:val="0"/>
          <w:bCs w:val="0"/>
          <w:i/>
          <w:iCs/>
          <w:sz w:val="26"/>
          <w:szCs w:val="26"/>
        </w:rPr>
        <w:t>chema de identificare Schnorr</w:t>
      </w:r>
      <w:bookmarkEnd w:id="10"/>
    </w:p>
    <w:p w14:paraId="381B8A8B" w14:textId="151EB791" w:rsidR="00D0073D" w:rsidRPr="00B64BAD" w:rsidRDefault="00B64BAD" w:rsidP="00D0073D">
      <w:pPr>
        <w:pBdr>
          <w:top w:val="nil"/>
          <w:left w:val="nil"/>
          <w:bottom w:val="nil"/>
          <w:right w:val="nil"/>
          <w:between w:val="nil"/>
        </w:pBdr>
        <w:ind w:firstLine="720"/>
        <w:jc w:val="both"/>
        <w:rPr>
          <w:color w:val="000000"/>
        </w:rPr>
      </w:pPr>
      <w:r w:rsidRPr="00B64BAD">
        <w:rPr>
          <w:color w:val="000000"/>
        </w:rPr>
        <w:t xml:space="preserve">Schema Schnorr [23], [24], [25] reprezintă una dintre cele mai consacrate și robuste construcții criptografice fundamentate pe dificultatea computațională a problemei logaritmului discret în grupuri finite [26]. În cadrul acestei arhitecturi, fundamentul matematic este definit prin utilizarea unui număr prim sigur (safe prime), notat cu P, ce satisface egalitatea P = 2 </w:t>
      </w:r>
      <w:r w:rsidR="000F7546">
        <w:rPr>
          <w:color w:val="000000"/>
        </w:rPr>
        <w:t>*</w:t>
      </w:r>
      <w:r w:rsidRPr="00B64BAD">
        <w:rPr>
          <w:color w:val="000000"/>
        </w:rPr>
        <w:t xml:space="preserve"> </w:t>
      </w:r>
      <w:r w:rsidR="000F7546">
        <w:rPr>
          <w:color w:val="000000"/>
        </w:rPr>
        <w:t>Q</w:t>
      </w:r>
      <w:r w:rsidRPr="00B64BAD">
        <w:rPr>
          <w:color w:val="000000"/>
        </w:rPr>
        <w:t xml:space="preserve"> + 1, unde Q constituie, la rândul său, un număr prim de dimensiuni mari. Peste acest număr prim se consideră grupul multiplicativ </w:t>
      </w:r>
      <m:oMath>
        <m:sSub>
          <m:sSubPr>
            <m:ctrlPr>
              <w:rPr>
                <w:rFonts w:ascii="Cambria Math" w:hAnsi="Cambria Math"/>
                <w:i/>
                <w:color w:val="000000"/>
                <w:lang w:val="ro-RO"/>
              </w:rPr>
            </m:ctrlPr>
          </m:sSubPr>
          <m:e>
            <m:r>
              <w:rPr>
                <w:rFonts w:ascii="Cambria Math" w:hAnsi="Cambria Math"/>
                <w:color w:val="000000"/>
                <w:lang w:val="ro-RO"/>
              </w:rPr>
              <m:t>Z</m:t>
            </m:r>
          </m:e>
          <m:sub>
            <m:r>
              <w:rPr>
                <w:rFonts w:ascii="Cambria Math" w:hAnsi="Cambria Math"/>
                <w:color w:val="000000"/>
                <w:lang w:val="ro-RO"/>
              </w:rPr>
              <m:t>P</m:t>
            </m:r>
          </m:sub>
        </m:sSub>
      </m:oMath>
      <w:r w:rsidRPr="00B64BAD">
        <w:rPr>
          <w:color w:val="000000"/>
        </w:rPr>
        <w:t xml:space="preserve">= {1, 2, ..., P-1}. Elementul central al schemei îl reprezintă alegerea unui generator G </w:t>
      </w:r>
      <w:r w:rsidRPr="00B64BAD">
        <w:rPr>
          <w:rFonts w:ascii="Cambria Math" w:hAnsi="Cambria Math" w:cs="Cambria Math"/>
          <w:color w:val="000000"/>
        </w:rPr>
        <w:t>∈</w:t>
      </w:r>
      <w:r w:rsidRPr="00B64BAD">
        <w:rPr>
          <w:color w:val="000000"/>
        </w:rPr>
        <w:t xml:space="preserve"> </w:t>
      </w:r>
      <m:oMath>
        <m:sSub>
          <m:sSubPr>
            <m:ctrlPr>
              <w:rPr>
                <w:rFonts w:ascii="Cambria Math" w:hAnsi="Cambria Math"/>
                <w:i/>
                <w:color w:val="000000"/>
                <w:lang w:val="ro-RO"/>
              </w:rPr>
            </m:ctrlPr>
          </m:sSubPr>
          <m:e>
            <m:r>
              <w:rPr>
                <w:rFonts w:ascii="Cambria Math" w:hAnsi="Cambria Math"/>
                <w:color w:val="000000"/>
                <w:lang w:val="ro-RO"/>
              </w:rPr>
              <m:t>Z</m:t>
            </m:r>
          </m:e>
          <m:sub>
            <m:r>
              <w:rPr>
                <w:rFonts w:ascii="Cambria Math" w:hAnsi="Cambria Math"/>
                <w:color w:val="000000"/>
                <w:lang w:val="ro-RO"/>
              </w:rPr>
              <m:t>P</m:t>
            </m:r>
          </m:sub>
        </m:sSub>
      </m:oMath>
      <w:r w:rsidRPr="00B64BAD">
        <w:rPr>
          <w:color w:val="000000"/>
        </w:rPr>
        <w:t xml:space="preserve"> asociat subgrupului de ordin Q, determinat prin relația matematică G =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h</m:t>
            </m:r>
          </m:e>
          <m:sup>
            <m:r>
              <w:rPr>
                <w:rFonts w:ascii="Cambria Math" w:eastAsia="Cambria Math" w:hAnsi="Cambria Math" w:cs="Cambria Math"/>
                <w:color w:val="000000"/>
              </w:rPr>
              <m:t>2</m:t>
            </m:r>
          </m:sup>
        </m:sSup>
      </m:oMath>
      <w:r w:rsidR="00D0073D">
        <w:rPr>
          <w:color w:val="000000"/>
        </w:rPr>
        <w:t xml:space="preserve"> </w:t>
      </w:r>
      <w:r w:rsidRPr="00B64BAD">
        <w:rPr>
          <w:color w:val="000000"/>
        </w:rPr>
        <w:t xml:space="preserve">mod P, impunându-se condițiile stricte de securitate ca </w:t>
      </w:r>
      <w:r w:rsidR="00D0073D">
        <w:rPr>
          <w:color w:val="000000"/>
        </w:rPr>
        <w:t>G</w:t>
      </w:r>
      <w:r w:rsidRPr="00B64BAD">
        <w:rPr>
          <w:color w:val="000000"/>
        </w:rPr>
        <w:t xml:space="preserve"> ≠ 1 și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Q</m:t>
            </m:r>
          </m:sup>
        </m:sSup>
      </m:oMath>
      <w:r w:rsidRPr="00B64BAD">
        <w:rPr>
          <w:color w:val="000000"/>
        </w:rPr>
        <w:t xml:space="preserve"> mod P = 1, pentru o valoare aleatoare h </w:t>
      </w:r>
      <w:r w:rsidRPr="00B64BAD">
        <w:rPr>
          <w:rFonts w:ascii="Cambria Math" w:hAnsi="Cambria Math" w:cs="Cambria Math"/>
          <w:color w:val="000000"/>
        </w:rPr>
        <w:t>∈</w:t>
      </w:r>
      <w:r w:rsidRPr="00B64BAD">
        <w:rPr>
          <w:color w:val="000000"/>
        </w:rPr>
        <w:t xml:space="preserve"> </w:t>
      </w:r>
      <m:oMath>
        <m:sSub>
          <m:sSubPr>
            <m:ctrlPr>
              <w:rPr>
                <w:rFonts w:ascii="Cambria Math" w:hAnsi="Cambria Math"/>
                <w:i/>
                <w:color w:val="000000"/>
                <w:lang w:val="ro-RO"/>
              </w:rPr>
            </m:ctrlPr>
          </m:sSubPr>
          <m:e>
            <m:r>
              <w:rPr>
                <w:rFonts w:ascii="Cambria Math" w:hAnsi="Cambria Math"/>
                <w:color w:val="000000"/>
                <w:lang w:val="ro-RO"/>
              </w:rPr>
              <m:t>Z</m:t>
            </m:r>
          </m:e>
          <m:sub>
            <m:r>
              <w:rPr>
                <w:rFonts w:ascii="Cambria Math" w:hAnsi="Cambria Math"/>
                <w:color w:val="000000"/>
                <w:lang w:val="ro-RO"/>
              </w:rPr>
              <m:t>P</m:t>
            </m:r>
          </m:sub>
        </m:sSub>
      </m:oMath>
      <w:r w:rsidR="00F12F71" w:rsidRPr="005F1D52">
        <w:rPr>
          <w:color w:val="000000"/>
          <w:lang w:val="ro-RO"/>
        </w:rPr>
        <w:t>*</w:t>
      </w:r>
      <w:r w:rsidRPr="00B64BAD">
        <w:rPr>
          <w:color w:val="000000"/>
        </w:rPr>
        <w:t>.</w:t>
      </w:r>
    </w:p>
    <w:p w14:paraId="04CBD6E4" w14:textId="1AC598CE" w:rsidR="00B64BAD" w:rsidRPr="00B64BAD" w:rsidRDefault="00B64BAD" w:rsidP="00B64BAD">
      <w:pPr>
        <w:pBdr>
          <w:top w:val="nil"/>
          <w:left w:val="nil"/>
          <w:bottom w:val="nil"/>
          <w:right w:val="nil"/>
          <w:between w:val="nil"/>
        </w:pBdr>
        <w:ind w:firstLine="720"/>
        <w:jc w:val="both"/>
        <w:rPr>
          <w:color w:val="000000"/>
        </w:rPr>
      </w:pPr>
      <w:r w:rsidRPr="00B64BAD">
        <w:rPr>
          <w:color w:val="000000"/>
        </w:rPr>
        <w:t>Protocolul se desfășoară între două entități</w:t>
      </w:r>
      <w:r w:rsidR="00CF0D2C">
        <w:rPr>
          <w:color w:val="000000"/>
        </w:rPr>
        <w:t>,</w:t>
      </w:r>
      <w:r w:rsidRPr="00B64BAD">
        <w:rPr>
          <w:color w:val="000000"/>
        </w:rPr>
        <w:t xml:space="preserve"> solicitantul (prover), care deține secretul, și verificatorul (verifier), care validează dovada fără a obține informații despre secret. Interacțiunea presupune o fază de pregătire și patru etape secvențiale</w:t>
      </w:r>
      <w:r w:rsidR="00CF0D2C">
        <w:rPr>
          <w:color w:val="000000"/>
        </w:rPr>
        <w:t>.</w:t>
      </w:r>
    </w:p>
    <w:p w14:paraId="0BFBDF3A" w14:textId="5B103BDE" w:rsidR="00CF0D2C" w:rsidRDefault="00CF0D2C" w:rsidP="00B64BAD">
      <w:pPr>
        <w:pBdr>
          <w:top w:val="nil"/>
          <w:left w:val="nil"/>
          <w:bottom w:val="nil"/>
          <w:right w:val="nil"/>
          <w:between w:val="nil"/>
        </w:pBdr>
        <w:ind w:firstLine="720"/>
        <w:jc w:val="both"/>
        <w:rPr>
          <w:color w:val="000000"/>
        </w:rPr>
      </w:pPr>
      <w:r>
        <w:rPr>
          <w:color w:val="000000"/>
        </w:rPr>
        <w:t>Etapa de inceput</w:t>
      </w:r>
      <w:r>
        <w:rPr>
          <w:color w:val="000000"/>
          <w:lang w:val="ro-RO"/>
        </w:rPr>
        <w:t xml:space="preserve"> este g</w:t>
      </w:r>
      <w:r w:rsidR="00B64BAD" w:rsidRPr="00B64BAD">
        <w:rPr>
          <w:color w:val="000000"/>
        </w:rPr>
        <w:t>enerarea perechii de chei</w:t>
      </w:r>
      <w:r>
        <w:rPr>
          <w:color w:val="000000"/>
        </w:rPr>
        <w:t>, unde</w:t>
      </w:r>
      <w:r w:rsidR="00B64BAD" w:rsidRPr="00B64BAD">
        <w:rPr>
          <w:color w:val="000000"/>
        </w:rPr>
        <w:t xml:space="preserve"> </w:t>
      </w:r>
      <w:r>
        <w:rPr>
          <w:color w:val="000000"/>
        </w:rPr>
        <w:t>c</w:t>
      </w:r>
      <w:r w:rsidR="00B64BAD" w:rsidRPr="00B64BAD">
        <w:rPr>
          <w:color w:val="000000"/>
        </w:rPr>
        <w:t xml:space="preserve">heia privată este reprezentată de o valoare secretă x </w:t>
      </w:r>
      <w:r w:rsidR="00B64BAD" w:rsidRPr="00B64BAD">
        <w:rPr>
          <w:rFonts w:ascii="Cambria Math" w:hAnsi="Cambria Math" w:cs="Cambria Math"/>
          <w:color w:val="000000"/>
        </w:rPr>
        <w:t>∈</w:t>
      </w:r>
      <w:r w:rsidR="00B64BAD" w:rsidRPr="00B64BAD">
        <w:rPr>
          <w:color w:val="000000"/>
        </w:rPr>
        <w:t xml:space="preserve"> </w:t>
      </w:r>
      <m:oMath>
        <m:sSub>
          <m:sSubPr>
            <m:ctrlPr>
              <w:rPr>
                <w:rFonts w:ascii="Cambria Math" w:hAnsi="Cambria Math"/>
                <w:i/>
                <w:color w:val="000000"/>
                <w:lang w:val="ro-RO"/>
              </w:rPr>
            </m:ctrlPr>
          </m:sSubPr>
          <m:e>
            <m:r>
              <w:rPr>
                <w:rFonts w:ascii="Cambria Math" w:hAnsi="Cambria Math"/>
                <w:color w:val="000000"/>
                <w:lang w:val="ro-RO"/>
              </w:rPr>
              <m:t>Z</m:t>
            </m:r>
          </m:e>
          <m:sub>
            <m:r>
              <w:rPr>
                <w:rFonts w:ascii="Cambria Math" w:hAnsi="Cambria Math"/>
                <w:color w:val="000000"/>
                <w:lang w:val="ro-RO"/>
              </w:rPr>
              <m:t>Q</m:t>
            </m:r>
          </m:sub>
        </m:sSub>
      </m:oMath>
      <w:r w:rsidR="00B64BAD" w:rsidRPr="00B64BAD">
        <w:rPr>
          <w:color w:val="000000"/>
        </w:rPr>
        <w:t xml:space="preserve">, cunoscută exclusiv de către solicitant. </w:t>
      </w:r>
      <w:r>
        <w:rPr>
          <w:color w:val="000000"/>
        </w:rPr>
        <w:t xml:space="preserve">Aceasta </w:t>
      </w:r>
      <w:r w:rsidR="00B64BAD" w:rsidRPr="00B64BAD">
        <w:rPr>
          <w:color w:val="000000"/>
        </w:rPr>
        <w:t xml:space="preserve">este dedusă matematic sub </w:t>
      </w:r>
      <w:r>
        <w:rPr>
          <w:color w:val="000000"/>
        </w:rPr>
        <w:t xml:space="preserve">formula (1) </w:t>
      </w:r>
      <w:r w:rsidRPr="00B64BAD">
        <w:rPr>
          <w:color w:val="000000"/>
        </w:rPr>
        <w:t>și este comunicată verificatorului, care o stochează și o asociază identității solicitantului.</w:t>
      </w:r>
    </w:p>
    <w:tbl>
      <w:tblPr>
        <w:tblW w:w="9355" w:type="dxa"/>
        <w:tblLayout w:type="fixed"/>
        <w:tblLook w:val="0400" w:firstRow="0" w:lastRow="0" w:firstColumn="0" w:lastColumn="0" w:noHBand="0" w:noVBand="1"/>
      </w:tblPr>
      <w:tblGrid>
        <w:gridCol w:w="8315"/>
        <w:gridCol w:w="1040"/>
      </w:tblGrid>
      <w:tr w:rsidR="00CF0D2C" w14:paraId="46ADAE9B" w14:textId="77777777" w:rsidTr="0052707F">
        <w:trPr>
          <w:tblHeader/>
        </w:trPr>
        <w:tc>
          <w:tcPr>
            <w:tcW w:w="8315" w:type="dxa"/>
            <w:tcMar>
              <w:top w:w="55" w:type="dxa"/>
              <w:left w:w="55" w:type="dxa"/>
              <w:bottom w:w="55" w:type="dxa"/>
              <w:right w:w="55" w:type="dxa"/>
            </w:tcMar>
            <w:vAlign w:val="center"/>
          </w:tcPr>
          <w:p w14:paraId="35286D9D" w14:textId="789CDCD0" w:rsidR="00CF0D2C" w:rsidRDefault="00CF0D2C" w:rsidP="0052707F">
            <w:pPr>
              <w:jc w:val="center"/>
              <w:rPr>
                <w:rFonts w:ascii="Cambria Math" w:eastAsia="Cambria Math" w:hAnsi="Cambria Math" w:cs="Cambria Math"/>
                <w:color w:val="000000"/>
              </w:rPr>
            </w:pPr>
            <m:oMathPara>
              <m:oMath>
                <m:r>
                  <w:rPr>
                    <w:rFonts w:ascii="Cambria Math" w:eastAsia="Cambria Math" w:hAnsi="Cambria Math" w:cs="Cambria Math"/>
                    <w:color w:val="000000"/>
                  </w:rPr>
                  <m:t>y=</m:t>
                </m:r>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x</m:t>
                    </m:r>
                  </m:sup>
                </m:sSup>
                <m:r>
                  <w:rPr>
                    <w:rFonts w:ascii="Cambria Math" w:eastAsia="Cambria Math" w:hAnsi="Cambria Math" w:cs="Cambria Math"/>
                    <w:color w:val="000000"/>
                  </w:rPr>
                  <m:t xml:space="preserve"> mod P</m:t>
                </m:r>
              </m:oMath>
            </m:oMathPara>
          </w:p>
        </w:tc>
        <w:tc>
          <w:tcPr>
            <w:tcW w:w="1040" w:type="dxa"/>
            <w:tcMar>
              <w:top w:w="55" w:type="dxa"/>
              <w:left w:w="55" w:type="dxa"/>
              <w:bottom w:w="55" w:type="dxa"/>
              <w:right w:w="55" w:type="dxa"/>
            </w:tcMar>
            <w:vAlign w:val="center"/>
          </w:tcPr>
          <w:p w14:paraId="6B01FF57" w14:textId="77777777" w:rsidR="00CF0D2C" w:rsidRDefault="00CF0D2C" w:rsidP="0052707F">
            <w:pPr>
              <w:pBdr>
                <w:top w:val="nil"/>
                <w:left w:val="nil"/>
                <w:bottom w:val="nil"/>
                <w:right w:val="nil"/>
                <w:between w:val="nil"/>
              </w:pBdr>
              <w:spacing w:line="264" w:lineRule="auto"/>
              <w:jc w:val="right"/>
              <w:rPr>
                <w:color w:val="000000"/>
              </w:rPr>
            </w:pPr>
            <w:r>
              <w:rPr>
                <w:color w:val="000000"/>
              </w:rPr>
              <w:t>(1)</w:t>
            </w:r>
          </w:p>
        </w:tc>
      </w:tr>
    </w:tbl>
    <w:p w14:paraId="5D555466" w14:textId="262D912B" w:rsidR="00B64BAD" w:rsidRDefault="00CF0D2C" w:rsidP="00B64BAD">
      <w:pPr>
        <w:pBdr>
          <w:top w:val="nil"/>
          <w:left w:val="nil"/>
          <w:bottom w:val="nil"/>
          <w:right w:val="nil"/>
          <w:between w:val="nil"/>
        </w:pBdr>
        <w:ind w:firstLine="720"/>
        <w:jc w:val="both"/>
        <w:rPr>
          <w:color w:val="000000"/>
        </w:rPr>
      </w:pPr>
      <w:r>
        <w:rPr>
          <w:color w:val="000000"/>
        </w:rPr>
        <w:t xml:space="preserve">A doua etapă e cea de </w:t>
      </w:r>
      <w:r w:rsidR="00B64BAD" w:rsidRPr="00B64BAD">
        <w:rPr>
          <w:color w:val="000000"/>
        </w:rPr>
        <w:t>angajament ("Commitment" - engl.)</w:t>
      </w:r>
      <w:r>
        <w:rPr>
          <w:color w:val="000000"/>
        </w:rPr>
        <w:t>, unde s</w:t>
      </w:r>
      <w:r w:rsidR="00B64BAD" w:rsidRPr="00B64BAD">
        <w:rPr>
          <w:color w:val="000000"/>
        </w:rPr>
        <w:t xml:space="preserve">olicitantul alege un nonce aleatoriu și efemer r </w:t>
      </w:r>
      <w:r w:rsidR="00B64BAD" w:rsidRPr="00B64BAD">
        <w:rPr>
          <w:rFonts w:ascii="Cambria Math" w:hAnsi="Cambria Math" w:cs="Cambria Math"/>
          <w:color w:val="000000"/>
        </w:rPr>
        <w:t>∈</w:t>
      </w:r>
      <w:r w:rsidR="00B64BAD" w:rsidRPr="00B64BAD">
        <w:rPr>
          <w:color w:val="000000"/>
        </w:rPr>
        <w:t xml:space="preserve"> </w:t>
      </w:r>
      <m:oMath>
        <m:sSub>
          <m:sSubPr>
            <m:ctrlPr>
              <w:rPr>
                <w:rFonts w:ascii="Cambria Math" w:hAnsi="Cambria Math"/>
                <w:i/>
                <w:color w:val="000000"/>
                <w:lang w:val="ro-RO"/>
              </w:rPr>
            </m:ctrlPr>
          </m:sSubPr>
          <m:e>
            <m:r>
              <w:rPr>
                <w:rFonts w:ascii="Cambria Math" w:hAnsi="Cambria Math"/>
                <w:color w:val="000000"/>
                <w:lang w:val="ro-RO"/>
              </w:rPr>
              <m:t>Z</m:t>
            </m:r>
          </m:e>
          <m:sub>
            <m:r>
              <w:rPr>
                <w:rFonts w:ascii="Cambria Math" w:hAnsi="Cambria Math"/>
                <w:color w:val="000000"/>
                <w:lang w:val="ro-RO"/>
              </w:rPr>
              <m:t>Q</m:t>
            </m:r>
          </m:sub>
        </m:sSub>
      </m:oMath>
      <w:r w:rsidR="00B64BAD" w:rsidRPr="00B64BAD">
        <w:rPr>
          <w:color w:val="000000"/>
        </w:rPr>
        <w:t>. Pe baza acestuia, se calculează angajamentul criptografic temporar t</w:t>
      </w:r>
      <w:r w:rsidR="00C759E5">
        <w:rPr>
          <w:color w:val="000000"/>
        </w:rPr>
        <w:t xml:space="preserve"> (2)</w:t>
      </w:r>
      <w:r w:rsidR="00B64BAD" w:rsidRPr="00B64BAD">
        <w:rPr>
          <w:color w:val="000000"/>
        </w:rPr>
        <w:t>, valoare transmisă verificatorului.</w:t>
      </w:r>
    </w:p>
    <w:tbl>
      <w:tblPr>
        <w:tblW w:w="9355" w:type="dxa"/>
        <w:tblLayout w:type="fixed"/>
        <w:tblLook w:val="0400" w:firstRow="0" w:lastRow="0" w:firstColumn="0" w:lastColumn="0" w:noHBand="0" w:noVBand="1"/>
      </w:tblPr>
      <w:tblGrid>
        <w:gridCol w:w="8315"/>
        <w:gridCol w:w="1040"/>
      </w:tblGrid>
      <w:tr w:rsidR="00C759E5" w14:paraId="34B051B8" w14:textId="77777777" w:rsidTr="0052707F">
        <w:trPr>
          <w:tblHeader/>
        </w:trPr>
        <w:tc>
          <w:tcPr>
            <w:tcW w:w="8315" w:type="dxa"/>
            <w:tcMar>
              <w:top w:w="55" w:type="dxa"/>
              <w:left w:w="55" w:type="dxa"/>
              <w:bottom w:w="55" w:type="dxa"/>
              <w:right w:w="55" w:type="dxa"/>
            </w:tcMar>
            <w:vAlign w:val="center"/>
          </w:tcPr>
          <w:p w14:paraId="748F3A0E" w14:textId="56DE5DA4" w:rsidR="00C759E5" w:rsidRDefault="00C759E5" w:rsidP="0052707F">
            <w:pPr>
              <w:jc w:val="center"/>
              <w:rPr>
                <w:rFonts w:ascii="Cambria Math" w:eastAsia="Cambria Math" w:hAnsi="Cambria Math" w:cs="Cambria Math"/>
                <w:color w:val="000000"/>
              </w:rPr>
            </w:pPr>
            <m:oMathPara>
              <m:oMath>
                <m:r>
                  <w:rPr>
                    <w:rFonts w:ascii="Cambria Math" w:eastAsia="Cambria Math" w:hAnsi="Cambria Math" w:cs="Cambria Math"/>
                    <w:color w:val="000000"/>
                  </w:rPr>
                  <m:t>t=</m:t>
                </m:r>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r</m:t>
                    </m:r>
                  </m:sup>
                </m:sSup>
                <m:r>
                  <w:rPr>
                    <w:rFonts w:ascii="Cambria Math" w:eastAsia="Cambria Math" w:hAnsi="Cambria Math" w:cs="Cambria Math"/>
                    <w:color w:val="000000"/>
                  </w:rPr>
                  <m:t xml:space="preserve"> mod P</m:t>
                </m:r>
              </m:oMath>
            </m:oMathPara>
          </w:p>
        </w:tc>
        <w:tc>
          <w:tcPr>
            <w:tcW w:w="1040" w:type="dxa"/>
            <w:tcMar>
              <w:top w:w="55" w:type="dxa"/>
              <w:left w:w="55" w:type="dxa"/>
              <w:bottom w:w="55" w:type="dxa"/>
              <w:right w:w="55" w:type="dxa"/>
            </w:tcMar>
            <w:vAlign w:val="center"/>
          </w:tcPr>
          <w:p w14:paraId="35B32572" w14:textId="4A905C9C" w:rsidR="00C759E5" w:rsidRDefault="00C759E5" w:rsidP="0052707F">
            <w:pPr>
              <w:pBdr>
                <w:top w:val="nil"/>
                <w:left w:val="nil"/>
                <w:bottom w:val="nil"/>
                <w:right w:val="nil"/>
                <w:between w:val="nil"/>
              </w:pBdr>
              <w:spacing w:line="264" w:lineRule="auto"/>
              <w:jc w:val="right"/>
              <w:rPr>
                <w:color w:val="000000"/>
              </w:rPr>
            </w:pPr>
            <w:r>
              <w:rPr>
                <w:color w:val="000000"/>
              </w:rPr>
              <w:t>(2)</w:t>
            </w:r>
          </w:p>
        </w:tc>
      </w:tr>
    </w:tbl>
    <w:p w14:paraId="18984146" w14:textId="14524262" w:rsidR="00B64BAD" w:rsidRDefault="00C759E5" w:rsidP="00C759E5">
      <w:pPr>
        <w:pBdr>
          <w:top w:val="nil"/>
          <w:left w:val="nil"/>
          <w:bottom w:val="nil"/>
          <w:right w:val="nil"/>
          <w:between w:val="nil"/>
        </w:pBdr>
        <w:ind w:firstLine="720"/>
        <w:jc w:val="both"/>
        <w:rPr>
          <w:color w:val="000000"/>
        </w:rPr>
      </w:pPr>
      <w:r>
        <w:rPr>
          <w:color w:val="000000"/>
        </w:rPr>
        <w:t>A treia etapă, g</w:t>
      </w:r>
      <w:r w:rsidR="00B64BAD" w:rsidRPr="00B64BAD">
        <w:rPr>
          <w:color w:val="000000"/>
        </w:rPr>
        <w:t>enerarea provocării ("Challenge" - engl.)</w:t>
      </w:r>
      <w:r>
        <w:rPr>
          <w:color w:val="000000"/>
        </w:rPr>
        <w:t xml:space="preserve"> în care v</w:t>
      </w:r>
      <w:r w:rsidR="00B64BAD" w:rsidRPr="00B64BAD">
        <w:rPr>
          <w:color w:val="000000"/>
        </w:rPr>
        <w:t xml:space="preserve">erificatorul alege aleatoriu o provocare c </w:t>
      </w:r>
      <w:r w:rsidR="00B64BAD" w:rsidRPr="00B64BAD">
        <w:rPr>
          <w:rFonts w:ascii="Cambria Math" w:hAnsi="Cambria Math" w:cs="Cambria Math"/>
          <w:color w:val="000000"/>
        </w:rPr>
        <w:t>∈</w:t>
      </w:r>
      <w:r w:rsidR="00B64BAD" w:rsidRPr="00B64BAD">
        <w:rPr>
          <w:color w:val="000000"/>
        </w:rPr>
        <w:t xml:space="preserve"> </w:t>
      </w:r>
      <m:oMath>
        <m:sSub>
          <m:sSubPr>
            <m:ctrlPr>
              <w:rPr>
                <w:rFonts w:ascii="Cambria Math" w:hAnsi="Cambria Math"/>
                <w:i/>
                <w:color w:val="000000"/>
                <w:lang w:val="ro-RO"/>
              </w:rPr>
            </m:ctrlPr>
          </m:sSubPr>
          <m:e>
            <m:r>
              <w:rPr>
                <w:rFonts w:ascii="Cambria Math" w:hAnsi="Cambria Math"/>
                <w:color w:val="000000"/>
                <w:lang w:val="ro-RO"/>
              </w:rPr>
              <m:t>Z</m:t>
            </m:r>
          </m:e>
          <m:sub>
            <m:r>
              <w:rPr>
                <w:rFonts w:ascii="Cambria Math" w:hAnsi="Cambria Math"/>
                <w:color w:val="000000"/>
                <w:lang w:val="ro-RO"/>
              </w:rPr>
              <m:t>Q</m:t>
            </m:r>
          </m:sub>
        </m:sSub>
      </m:oMath>
      <w:r w:rsidR="00B64BAD" w:rsidRPr="00B64BAD">
        <w:rPr>
          <w:color w:val="000000"/>
        </w:rPr>
        <w:t xml:space="preserve"> și o transmite solicitantului. Caracterul aleatoriu al provocării este esențial pentru securitatea protocolului, deoarece garantează faptul că solicitantul nu poate precalcula un răspuns valid fără cunoașterea efectivă a cheii private [27], [28].</w:t>
      </w:r>
      <w:r>
        <w:rPr>
          <w:color w:val="000000"/>
        </w:rPr>
        <w:t xml:space="preserve"> R</w:t>
      </w:r>
      <w:r w:rsidR="00B64BAD" w:rsidRPr="00B64BAD">
        <w:rPr>
          <w:color w:val="000000"/>
        </w:rPr>
        <w:t>ăspunsul ("Response" - engl.)</w:t>
      </w:r>
      <w:r>
        <w:rPr>
          <w:color w:val="000000"/>
        </w:rPr>
        <w:t xml:space="preserve"> dispune</w:t>
      </w:r>
      <w:r w:rsidR="00B64BAD" w:rsidRPr="00B64BAD">
        <w:rPr>
          <w:color w:val="000000"/>
        </w:rPr>
        <w:t xml:space="preserve"> de provocarea primită, solicitantul calculează dovada matematică </w:t>
      </w:r>
      <w:r>
        <w:rPr>
          <w:color w:val="000000"/>
        </w:rPr>
        <w:t>(3)</w:t>
      </w:r>
      <w:r w:rsidR="00B64BAD" w:rsidRPr="00B64BAD">
        <w:rPr>
          <w:color w:val="000000"/>
        </w:rPr>
        <w:t xml:space="preserve">, valoare ce aparține grupului </w:t>
      </w:r>
      <m:oMath>
        <m:sSub>
          <m:sSubPr>
            <m:ctrlPr>
              <w:rPr>
                <w:rFonts w:ascii="Cambria Math" w:hAnsi="Cambria Math"/>
                <w:i/>
                <w:color w:val="000000"/>
                <w:lang w:val="ro-RO"/>
              </w:rPr>
            </m:ctrlPr>
          </m:sSubPr>
          <m:e>
            <m:r>
              <w:rPr>
                <w:rFonts w:ascii="Cambria Math" w:hAnsi="Cambria Math"/>
                <w:color w:val="000000"/>
                <w:lang w:val="ro-RO"/>
              </w:rPr>
              <m:t>Z</m:t>
            </m:r>
          </m:e>
          <m:sub>
            <m:r>
              <w:rPr>
                <w:rFonts w:ascii="Cambria Math" w:hAnsi="Cambria Math"/>
                <w:color w:val="000000"/>
                <w:lang w:val="ro-RO"/>
              </w:rPr>
              <m:t>Q</m:t>
            </m:r>
          </m:sub>
        </m:sSub>
      </m:oMath>
      <w:r w:rsidR="00B64BAD" w:rsidRPr="00B64BAD">
        <w:rPr>
          <w:color w:val="000000"/>
        </w:rPr>
        <w:t>.</w:t>
      </w:r>
    </w:p>
    <w:tbl>
      <w:tblPr>
        <w:tblW w:w="9355" w:type="dxa"/>
        <w:tblLayout w:type="fixed"/>
        <w:tblLook w:val="0400" w:firstRow="0" w:lastRow="0" w:firstColumn="0" w:lastColumn="0" w:noHBand="0" w:noVBand="1"/>
      </w:tblPr>
      <w:tblGrid>
        <w:gridCol w:w="8315"/>
        <w:gridCol w:w="1040"/>
      </w:tblGrid>
      <w:tr w:rsidR="00C759E5" w14:paraId="2B2C4037" w14:textId="77777777" w:rsidTr="0052707F">
        <w:trPr>
          <w:tblHeader/>
        </w:trPr>
        <w:tc>
          <w:tcPr>
            <w:tcW w:w="8315" w:type="dxa"/>
            <w:tcMar>
              <w:top w:w="55" w:type="dxa"/>
              <w:left w:w="55" w:type="dxa"/>
              <w:bottom w:w="55" w:type="dxa"/>
              <w:right w:w="55" w:type="dxa"/>
            </w:tcMar>
            <w:vAlign w:val="center"/>
          </w:tcPr>
          <w:p w14:paraId="1DD7AA7F" w14:textId="309BA1F0" w:rsidR="00C759E5" w:rsidRDefault="00C759E5" w:rsidP="0052707F">
            <w:pPr>
              <w:jc w:val="center"/>
              <w:rPr>
                <w:rFonts w:ascii="Cambria Math" w:eastAsia="Cambria Math" w:hAnsi="Cambria Math" w:cs="Cambria Math"/>
                <w:color w:val="000000"/>
              </w:rPr>
            </w:pPr>
            <m:oMathPara>
              <m:oMath>
                <m:r>
                  <w:rPr>
                    <w:rFonts w:ascii="Cambria Math" w:eastAsia="Cambria Math" w:hAnsi="Cambria Math" w:cs="Cambria Math"/>
                    <w:color w:val="000000"/>
                  </w:rPr>
                  <m:t>s=( r+c*x ) mod Q</m:t>
                </m:r>
              </m:oMath>
            </m:oMathPara>
          </w:p>
        </w:tc>
        <w:tc>
          <w:tcPr>
            <w:tcW w:w="1040" w:type="dxa"/>
            <w:tcMar>
              <w:top w:w="55" w:type="dxa"/>
              <w:left w:w="55" w:type="dxa"/>
              <w:bottom w:w="55" w:type="dxa"/>
              <w:right w:w="55" w:type="dxa"/>
            </w:tcMar>
            <w:vAlign w:val="center"/>
          </w:tcPr>
          <w:p w14:paraId="75B49104" w14:textId="67BA9CD9" w:rsidR="00C759E5" w:rsidRDefault="00C759E5" w:rsidP="0052707F">
            <w:pPr>
              <w:pBdr>
                <w:top w:val="nil"/>
                <w:left w:val="nil"/>
                <w:bottom w:val="nil"/>
                <w:right w:val="nil"/>
                <w:between w:val="nil"/>
              </w:pBdr>
              <w:spacing w:line="264" w:lineRule="auto"/>
              <w:jc w:val="right"/>
              <w:rPr>
                <w:color w:val="000000"/>
              </w:rPr>
            </w:pPr>
            <w:r>
              <w:rPr>
                <w:color w:val="000000"/>
              </w:rPr>
              <w:t>(3)</w:t>
            </w:r>
          </w:p>
        </w:tc>
      </w:tr>
    </w:tbl>
    <w:p w14:paraId="326CEEE5" w14:textId="2FB2F869" w:rsidR="000F7546" w:rsidRDefault="00C759E5" w:rsidP="00D0073D">
      <w:pPr>
        <w:pBdr>
          <w:top w:val="nil"/>
          <w:left w:val="nil"/>
          <w:bottom w:val="nil"/>
          <w:right w:val="nil"/>
          <w:between w:val="nil"/>
        </w:pBdr>
        <w:ind w:firstLine="720"/>
        <w:jc w:val="both"/>
        <w:rPr>
          <w:color w:val="000000"/>
        </w:rPr>
      </w:pPr>
      <w:r>
        <w:rPr>
          <w:color w:val="000000"/>
        </w:rPr>
        <w:t>In ultima etapa, ce</w:t>
      </w:r>
      <w:r w:rsidR="00AE79B1">
        <w:rPr>
          <w:color w:val="000000"/>
        </w:rPr>
        <w:t>a</w:t>
      </w:r>
      <w:r>
        <w:rPr>
          <w:color w:val="000000"/>
        </w:rPr>
        <w:t xml:space="preserve"> </w:t>
      </w:r>
      <w:r w:rsidR="00B64BAD" w:rsidRPr="00B64BAD">
        <w:rPr>
          <w:color w:val="000000"/>
        </w:rPr>
        <w:t>de verificare ("Verification" - engl.)</w:t>
      </w:r>
      <w:r w:rsidR="00D0073D">
        <w:rPr>
          <w:color w:val="000000"/>
        </w:rPr>
        <w:t>,</w:t>
      </w:r>
      <w:r w:rsidR="00B64BAD" w:rsidRPr="00B64BAD">
        <w:rPr>
          <w:color w:val="000000"/>
        </w:rPr>
        <w:t xml:space="preserve"> </w:t>
      </w:r>
      <w:r w:rsidR="00D0073D">
        <w:rPr>
          <w:color w:val="000000"/>
        </w:rPr>
        <w:t>v</w:t>
      </w:r>
      <w:r w:rsidR="00B64BAD" w:rsidRPr="00B64BAD">
        <w:rPr>
          <w:color w:val="000000"/>
        </w:rPr>
        <w:t>erificatorul evaluează concomitent doi termeni distincți, utilizând exclusiv cheia publică y:</w:t>
      </w:r>
    </w:p>
    <w:tbl>
      <w:tblPr>
        <w:tblW w:w="9355" w:type="dxa"/>
        <w:tblLayout w:type="fixed"/>
        <w:tblLook w:val="0400" w:firstRow="0" w:lastRow="0" w:firstColumn="0" w:lastColumn="0" w:noHBand="0" w:noVBand="1"/>
      </w:tblPr>
      <w:tblGrid>
        <w:gridCol w:w="8315"/>
        <w:gridCol w:w="1040"/>
      </w:tblGrid>
      <w:tr w:rsidR="000F7546" w14:paraId="25495018" w14:textId="77777777" w:rsidTr="0052707F">
        <w:trPr>
          <w:tblHeader/>
        </w:trPr>
        <w:tc>
          <w:tcPr>
            <w:tcW w:w="8315" w:type="dxa"/>
            <w:tcMar>
              <w:top w:w="55" w:type="dxa"/>
              <w:left w:w="55" w:type="dxa"/>
              <w:bottom w:w="55" w:type="dxa"/>
              <w:right w:w="55" w:type="dxa"/>
            </w:tcMar>
            <w:vAlign w:val="center"/>
          </w:tcPr>
          <w:p w14:paraId="38662901" w14:textId="346D4E60" w:rsidR="000F7546" w:rsidRDefault="000F7546" w:rsidP="0052707F">
            <w:pPr>
              <w:jc w:val="center"/>
              <w:rPr>
                <w:rFonts w:ascii="Cambria Math" w:eastAsia="Cambria Math" w:hAnsi="Cambria Math" w:cs="Cambria Math"/>
                <w:color w:val="000000"/>
              </w:rPr>
            </w:pPr>
            <m:oMathPara>
              <m:oMath>
                <m:r>
                  <w:rPr>
                    <w:rFonts w:ascii="Cambria Math" w:eastAsia="Cambria Math" w:hAnsi="Cambria Math" w:cs="Cambria Math"/>
                    <w:color w:val="000000"/>
                  </w:rPr>
                  <m:t>left=</m:t>
                </m:r>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s</m:t>
                    </m:r>
                  </m:sup>
                </m:sSup>
                <m:r>
                  <w:rPr>
                    <w:rFonts w:ascii="Cambria Math" w:eastAsia="Cambria Math" w:hAnsi="Cambria Math" w:cs="Cambria Math"/>
                    <w:color w:val="000000"/>
                  </w:rPr>
                  <m:t xml:space="preserve"> mod P</m:t>
                </m:r>
              </m:oMath>
            </m:oMathPara>
          </w:p>
        </w:tc>
        <w:tc>
          <w:tcPr>
            <w:tcW w:w="1040" w:type="dxa"/>
            <w:tcMar>
              <w:top w:w="55" w:type="dxa"/>
              <w:left w:w="55" w:type="dxa"/>
              <w:bottom w:w="55" w:type="dxa"/>
              <w:right w:w="55" w:type="dxa"/>
            </w:tcMar>
            <w:vAlign w:val="center"/>
          </w:tcPr>
          <w:p w14:paraId="423FD132" w14:textId="56BE1B2C" w:rsidR="000F7546" w:rsidRDefault="000F7546" w:rsidP="0052707F">
            <w:pPr>
              <w:pBdr>
                <w:top w:val="nil"/>
                <w:left w:val="nil"/>
                <w:bottom w:val="nil"/>
                <w:right w:val="nil"/>
                <w:between w:val="nil"/>
              </w:pBdr>
              <w:spacing w:line="264" w:lineRule="auto"/>
              <w:jc w:val="right"/>
              <w:rPr>
                <w:color w:val="000000"/>
              </w:rPr>
            </w:pPr>
            <w:r>
              <w:rPr>
                <w:color w:val="000000"/>
              </w:rPr>
              <w:t>(</w:t>
            </w:r>
            <w:r w:rsidR="00C759E5">
              <w:rPr>
                <w:color w:val="000000"/>
              </w:rPr>
              <w:t>4</w:t>
            </w:r>
            <w:r>
              <w:rPr>
                <w:color w:val="000000"/>
              </w:rPr>
              <w:t>)</w:t>
            </w:r>
          </w:p>
        </w:tc>
      </w:tr>
    </w:tbl>
    <w:p w14:paraId="2DD751B4" w14:textId="79FEE748" w:rsidR="000F7546" w:rsidRPr="00956141" w:rsidRDefault="000F7546" w:rsidP="00956141">
      <w:pPr>
        <w:pBdr>
          <w:top w:val="nil"/>
          <w:left w:val="nil"/>
          <w:bottom w:val="nil"/>
          <w:right w:val="nil"/>
          <w:between w:val="nil"/>
        </w:pBdr>
        <w:ind w:firstLine="720"/>
        <w:jc w:val="both"/>
        <w:rPr>
          <w:color w:val="000000"/>
          <w:lang w:val="ro-RO"/>
        </w:rPr>
      </w:pPr>
      <w:r>
        <w:rPr>
          <w:color w:val="000000"/>
        </w:rPr>
        <w:t xml:space="preserve">G = </w:t>
      </w:r>
      <w:r w:rsidR="00956141" w:rsidRPr="00956141">
        <w:rPr>
          <w:color w:val="000000"/>
          <w:lang w:val="ro-RO"/>
        </w:rPr>
        <w:t>generatorul subgrupului de ordin Q, element public al schemei criptografice</w:t>
      </w:r>
    </w:p>
    <w:p w14:paraId="1F270486" w14:textId="2040989D" w:rsidR="000F7546" w:rsidRPr="00956141" w:rsidRDefault="00CF0D2C" w:rsidP="00956141">
      <w:pPr>
        <w:pBdr>
          <w:top w:val="nil"/>
          <w:left w:val="nil"/>
          <w:bottom w:val="nil"/>
          <w:right w:val="nil"/>
          <w:between w:val="nil"/>
        </w:pBdr>
        <w:ind w:firstLine="720"/>
        <w:jc w:val="both"/>
        <w:rPr>
          <w:color w:val="000000"/>
          <w:lang w:val="ro-RO"/>
        </w:rPr>
      </w:pPr>
      <w:r>
        <w:rPr>
          <w:color w:val="000000"/>
        </w:rPr>
        <w:t>s</w:t>
      </w:r>
      <w:r w:rsidR="000F7546">
        <w:rPr>
          <w:color w:val="000000"/>
        </w:rPr>
        <w:t xml:space="preserve"> = </w:t>
      </w:r>
      <w:r w:rsidR="00956141" w:rsidRPr="00956141">
        <w:rPr>
          <w:color w:val="000000"/>
          <w:lang w:val="ro-RO"/>
        </w:rPr>
        <w:t>dovada matematică calculată de solicitant în etapa de răspuns</w:t>
      </w:r>
    </w:p>
    <w:p w14:paraId="50A577F4" w14:textId="45AEDE3B" w:rsidR="000F7546" w:rsidRPr="00956141" w:rsidRDefault="000F7546" w:rsidP="00956141">
      <w:pPr>
        <w:pBdr>
          <w:top w:val="nil"/>
          <w:left w:val="nil"/>
          <w:bottom w:val="nil"/>
          <w:right w:val="nil"/>
          <w:between w:val="nil"/>
        </w:pBdr>
        <w:ind w:firstLine="720"/>
        <w:jc w:val="both"/>
        <w:rPr>
          <w:color w:val="000000"/>
          <w:lang w:val="ro-RO"/>
        </w:rPr>
      </w:pPr>
      <w:r>
        <w:rPr>
          <w:color w:val="000000"/>
        </w:rPr>
        <w:t xml:space="preserve">P = </w:t>
      </w:r>
      <w:r w:rsidR="00956141" w:rsidRPr="00956141">
        <w:rPr>
          <w:color w:val="000000"/>
          <w:lang w:val="ro-RO"/>
        </w:rPr>
        <w:t xml:space="preserve">numărul prim sigur care definește grupul multiplicativ </w:t>
      </w:r>
      <m:oMath>
        <m:sSub>
          <m:sSubPr>
            <m:ctrlPr>
              <w:rPr>
                <w:rFonts w:ascii="Cambria Math" w:hAnsi="Cambria Math"/>
                <w:i/>
                <w:color w:val="000000"/>
                <w:lang w:val="ro-RO"/>
              </w:rPr>
            </m:ctrlPr>
          </m:sSubPr>
          <m:e>
            <m:r>
              <w:rPr>
                <w:rFonts w:ascii="Cambria Math" w:hAnsi="Cambria Math"/>
                <w:color w:val="000000"/>
                <w:lang w:val="ro-RO"/>
              </w:rPr>
              <m:t>Z</m:t>
            </m:r>
          </m:e>
          <m:sub>
            <m:r>
              <w:rPr>
                <w:rFonts w:ascii="Cambria Math" w:hAnsi="Cambria Math"/>
                <w:color w:val="000000"/>
                <w:lang w:val="ro-RO"/>
              </w:rPr>
              <m:t>P</m:t>
            </m:r>
          </m:sub>
        </m:sSub>
      </m:oMath>
      <w:r>
        <w:rPr>
          <w:color w:val="000000"/>
        </w:rPr>
        <w:t xml:space="preserve"> </w:t>
      </w:r>
    </w:p>
    <w:tbl>
      <w:tblPr>
        <w:tblW w:w="9355" w:type="dxa"/>
        <w:tblLayout w:type="fixed"/>
        <w:tblLook w:val="0400" w:firstRow="0" w:lastRow="0" w:firstColumn="0" w:lastColumn="0" w:noHBand="0" w:noVBand="1"/>
      </w:tblPr>
      <w:tblGrid>
        <w:gridCol w:w="8315"/>
        <w:gridCol w:w="1040"/>
      </w:tblGrid>
      <w:tr w:rsidR="000F7546" w14:paraId="1005CBA7" w14:textId="77777777" w:rsidTr="0052707F">
        <w:trPr>
          <w:tblHeader/>
        </w:trPr>
        <w:tc>
          <w:tcPr>
            <w:tcW w:w="8315" w:type="dxa"/>
            <w:tcMar>
              <w:top w:w="55" w:type="dxa"/>
              <w:left w:w="55" w:type="dxa"/>
              <w:bottom w:w="55" w:type="dxa"/>
              <w:right w:w="55" w:type="dxa"/>
            </w:tcMar>
            <w:vAlign w:val="center"/>
          </w:tcPr>
          <w:p w14:paraId="08B23072" w14:textId="43E4B22D" w:rsidR="000F7546" w:rsidRDefault="000F7546" w:rsidP="0052707F">
            <w:pPr>
              <w:jc w:val="center"/>
              <w:rPr>
                <w:rFonts w:ascii="Cambria Math" w:eastAsia="Cambria Math" w:hAnsi="Cambria Math" w:cs="Cambria Math"/>
                <w:color w:val="000000"/>
              </w:rPr>
            </w:pPr>
            <m:oMathPara>
              <m:oMath>
                <m:r>
                  <w:rPr>
                    <w:rFonts w:ascii="Cambria Math" w:eastAsia="Cambria Math" w:hAnsi="Cambria Math" w:cs="Cambria Math"/>
                    <w:color w:val="000000"/>
                  </w:rPr>
                  <m:t>right=t*</m:t>
                </m:r>
                <w:bookmarkStart w:id="11" w:name="_Hlk231803754"/>
                <m:sSup>
                  <m:sSupPr>
                    <m:ctrlPr>
                      <w:rPr>
                        <w:rFonts w:ascii="Cambria Math" w:eastAsia="Cambria Math" w:hAnsi="Cambria Math" w:cs="Cambria Math"/>
                        <w:i/>
                        <w:color w:val="000000"/>
                      </w:rPr>
                    </m:ctrlPr>
                  </m:sSupPr>
                  <m:e>
                    <m:r>
                      <w:rPr>
                        <w:rFonts w:ascii="Cambria Math" w:eastAsia="Cambria Math" w:hAnsi="Cambria Math" w:cs="Cambria Math"/>
                        <w:color w:val="000000"/>
                      </w:rPr>
                      <m:t>y</m:t>
                    </m:r>
                  </m:e>
                  <m:sup>
                    <m:r>
                      <w:rPr>
                        <w:rFonts w:ascii="Cambria Math" w:eastAsia="Cambria Math" w:hAnsi="Cambria Math" w:cs="Cambria Math"/>
                        <w:color w:val="000000"/>
                      </w:rPr>
                      <m:t>c</m:t>
                    </m:r>
                  </m:sup>
                </m:sSup>
                <w:bookmarkEnd w:id="11"/>
                <m:r>
                  <w:rPr>
                    <w:rFonts w:ascii="Cambria Math" w:eastAsia="Cambria Math" w:hAnsi="Cambria Math" w:cs="Cambria Math"/>
                    <w:color w:val="000000"/>
                  </w:rPr>
                  <m:t xml:space="preserve"> mod P</m:t>
                </m:r>
              </m:oMath>
            </m:oMathPara>
          </w:p>
        </w:tc>
        <w:tc>
          <w:tcPr>
            <w:tcW w:w="1040" w:type="dxa"/>
            <w:tcMar>
              <w:top w:w="55" w:type="dxa"/>
              <w:left w:w="55" w:type="dxa"/>
              <w:bottom w:w="55" w:type="dxa"/>
              <w:right w:w="55" w:type="dxa"/>
            </w:tcMar>
            <w:vAlign w:val="center"/>
          </w:tcPr>
          <w:p w14:paraId="36F92B7B" w14:textId="72174393" w:rsidR="000F7546" w:rsidRDefault="000F7546" w:rsidP="0052707F">
            <w:pPr>
              <w:pBdr>
                <w:top w:val="nil"/>
                <w:left w:val="nil"/>
                <w:bottom w:val="nil"/>
                <w:right w:val="nil"/>
                <w:between w:val="nil"/>
              </w:pBdr>
              <w:spacing w:line="264" w:lineRule="auto"/>
              <w:jc w:val="right"/>
              <w:rPr>
                <w:color w:val="000000"/>
              </w:rPr>
            </w:pPr>
            <w:r>
              <w:rPr>
                <w:color w:val="000000"/>
              </w:rPr>
              <w:t>(</w:t>
            </w:r>
            <w:r w:rsidR="00C759E5">
              <w:rPr>
                <w:color w:val="000000"/>
              </w:rPr>
              <w:t>5</w:t>
            </w:r>
            <w:r>
              <w:rPr>
                <w:color w:val="000000"/>
              </w:rPr>
              <w:t>)</w:t>
            </w:r>
          </w:p>
        </w:tc>
      </w:tr>
    </w:tbl>
    <w:p w14:paraId="719A7F83" w14:textId="2333E32E" w:rsidR="004F39F4" w:rsidRPr="00956141" w:rsidRDefault="000F7546" w:rsidP="00956141">
      <w:pPr>
        <w:pBdr>
          <w:top w:val="nil"/>
          <w:left w:val="nil"/>
          <w:bottom w:val="nil"/>
          <w:right w:val="nil"/>
          <w:between w:val="nil"/>
        </w:pBdr>
        <w:ind w:firstLine="720"/>
        <w:jc w:val="both"/>
        <w:rPr>
          <w:color w:val="000000"/>
          <w:lang w:val="ro-RO"/>
        </w:rPr>
      </w:pPr>
      <w:r>
        <w:rPr>
          <w:color w:val="000000"/>
        </w:rPr>
        <w:t xml:space="preserve">t = </w:t>
      </w:r>
      <w:r w:rsidR="00956141" w:rsidRPr="00956141">
        <w:rPr>
          <w:color w:val="000000"/>
          <w:lang w:val="ro-RO"/>
        </w:rPr>
        <w:t>angajamentul criptografic efemer transmis de solicitant</w:t>
      </w:r>
    </w:p>
    <w:p w14:paraId="2543D095" w14:textId="665CDCD0" w:rsidR="00B64BAD" w:rsidRPr="00956141" w:rsidRDefault="000F7546" w:rsidP="00956141">
      <w:pPr>
        <w:pBdr>
          <w:top w:val="nil"/>
          <w:left w:val="nil"/>
          <w:bottom w:val="nil"/>
          <w:right w:val="nil"/>
          <w:between w:val="nil"/>
        </w:pBdr>
        <w:ind w:firstLine="720"/>
        <w:jc w:val="both"/>
        <w:rPr>
          <w:color w:val="000000"/>
          <w:lang w:val="ro-RO"/>
        </w:rPr>
      </w:pPr>
      <w:r>
        <w:rPr>
          <w:color w:val="000000"/>
        </w:rPr>
        <w:t xml:space="preserve">y = </w:t>
      </w:r>
      <w:r w:rsidR="00956141" w:rsidRPr="00956141">
        <w:rPr>
          <w:color w:val="000000"/>
          <w:lang w:val="ro-RO"/>
        </w:rPr>
        <w:t>cheia publică a solicitantului, stocată de verificator</w:t>
      </w:r>
    </w:p>
    <w:p w14:paraId="500E671C" w14:textId="3C91FE40" w:rsidR="000F7546" w:rsidRPr="00956141" w:rsidRDefault="000F7546" w:rsidP="00956141">
      <w:pPr>
        <w:pBdr>
          <w:top w:val="nil"/>
          <w:left w:val="nil"/>
          <w:bottom w:val="nil"/>
          <w:right w:val="nil"/>
          <w:between w:val="nil"/>
        </w:pBdr>
        <w:ind w:firstLine="720"/>
        <w:jc w:val="both"/>
        <w:rPr>
          <w:color w:val="000000"/>
          <w:lang w:val="ro-RO"/>
        </w:rPr>
      </w:pPr>
      <w:r>
        <w:rPr>
          <w:color w:val="000000"/>
        </w:rPr>
        <w:t xml:space="preserve">c = </w:t>
      </w:r>
      <w:r w:rsidR="00956141" w:rsidRPr="00956141">
        <w:rPr>
          <w:color w:val="000000"/>
          <w:lang w:val="ro-RO"/>
        </w:rPr>
        <w:t>provocarea aleatorie generată de verificator pentru sesiunea curentă</w:t>
      </w:r>
    </w:p>
    <w:p w14:paraId="083C7FF1" w14:textId="6F301CE6" w:rsidR="005D2080" w:rsidRDefault="00B64BAD" w:rsidP="00B64BAD">
      <w:pPr>
        <w:pBdr>
          <w:top w:val="nil"/>
          <w:left w:val="nil"/>
          <w:bottom w:val="nil"/>
          <w:right w:val="nil"/>
          <w:between w:val="nil"/>
        </w:pBdr>
        <w:ind w:firstLine="720"/>
        <w:jc w:val="both"/>
        <w:rPr>
          <w:color w:val="000000"/>
        </w:rPr>
      </w:pPr>
      <w:r w:rsidRPr="00B64BAD">
        <w:rPr>
          <w:color w:val="000000"/>
        </w:rPr>
        <w:t xml:space="preserve">Autentificarea este considerată validă dacă și numai dacă </w:t>
      </w:r>
      <w:r w:rsidR="00D0073D">
        <w:rPr>
          <w:color w:val="000000"/>
        </w:rPr>
        <w:t>egalitatea</w:t>
      </w:r>
      <w:r w:rsidRPr="00B64BAD">
        <w:rPr>
          <w:color w:val="000000"/>
        </w:rPr>
        <w:t xml:space="preserve"> left = right este satisfăcută. Corectitudinea matematică a acestei verificări rezultă din substituția directă: </w:t>
      </w:r>
    </w:p>
    <w:tbl>
      <w:tblPr>
        <w:tblW w:w="9355" w:type="dxa"/>
        <w:tblLayout w:type="fixed"/>
        <w:tblLook w:val="0400" w:firstRow="0" w:lastRow="0" w:firstColumn="0" w:lastColumn="0" w:noHBand="0" w:noVBand="1"/>
      </w:tblPr>
      <w:tblGrid>
        <w:gridCol w:w="8315"/>
        <w:gridCol w:w="1040"/>
      </w:tblGrid>
      <w:tr w:rsidR="005D2080" w14:paraId="62452862" w14:textId="77777777" w:rsidTr="0052707F">
        <w:trPr>
          <w:tblHeader/>
        </w:trPr>
        <w:tc>
          <w:tcPr>
            <w:tcW w:w="8315" w:type="dxa"/>
            <w:tcMar>
              <w:top w:w="55" w:type="dxa"/>
              <w:left w:w="55" w:type="dxa"/>
              <w:bottom w:w="55" w:type="dxa"/>
              <w:right w:w="55" w:type="dxa"/>
            </w:tcMar>
            <w:vAlign w:val="center"/>
          </w:tcPr>
          <w:p w14:paraId="702C54E1" w14:textId="721E7933" w:rsidR="005D2080" w:rsidRDefault="00000000" w:rsidP="0052707F">
            <w:pPr>
              <w:jc w:val="center"/>
              <w:rPr>
                <w:rFonts w:ascii="Cambria Math" w:eastAsia="Cambria Math" w:hAnsi="Cambria Math" w:cs="Cambria Math"/>
                <w:color w:val="000000"/>
              </w:rPr>
            </w:pPr>
            <m:oMathPara>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s</m:t>
                    </m:r>
                  </m:sup>
                </m:sSup>
                <m:r>
                  <w:rPr>
                    <w:rFonts w:ascii="Cambria Math" w:eastAsia="Cambria Math" w:hAnsi="Cambria Math" w:cs="Cambria Math"/>
                    <w:color w:val="000000"/>
                  </w:rPr>
                  <m:t>=</m:t>
                </m:r>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(r+c*x)</m:t>
                    </m:r>
                  </m:sup>
                </m:sSup>
                <m:r>
                  <w:rPr>
                    <w:rFonts w:ascii="Cambria Math" w:eastAsia="Cambria Math" w:hAnsi="Cambria Math" w:cs="Cambria Math"/>
                    <w:color w:val="000000"/>
                  </w:rPr>
                  <m:t>=</m:t>
                </m:r>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r</m:t>
                    </m:r>
                  </m:sup>
                </m:sSup>
                <m:r>
                  <w:rPr>
                    <w:rFonts w:ascii="Cambria Math" w:eastAsia="Cambria Math" w:hAnsi="Cambria Math" w:cs="Cambria Math"/>
                    <w:color w:val="000000"/>
                  </w:rPr>
                  <m:t xml:space="preserve">* </m:t>
                </m:r>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(c*x)</m:t>
                    </m:r>
                  </m:sup>
                </m:sSup>
                <m:r>
                  <w:rPr>
                    <w:rFonts w:ascii="Cambria Math" w:eastAsia="Cambria Math" w:hAnsi="Cambria Math" w:cs="Cambria Math"/>
                    <w:color w:val="000000"/>
                  </w:rPr>
                  <m:t>=t*</m:t>
                </m:r>
                <m:sSup>
                  <m:sSupPr>
                    <m:ctrlPr>
                      <w:rPr>
                        <w:rFonts w:ascii="Cambria Math" w:eastAsia="Cambria Math" w:hAnsi="Cambria Math" w:cs="Cambria Math"/>
                        <w:i/>
                        <w:color w:val="000000"/>
                      </w:rPr>
                    </m:ctrlPr>
                  </m:sSupPr>
                  <m:e>
                    <m:r>
                      <w:rPr>
                        <w:rFonts w:ascii="Cambria Math" w:eastAsia="Cambria Math" w:hAnsi="Cambria Math" w:cs="Cambria Math"/>
                        <w:color w:val="000000"/>
                      </w:rPr>
                      <m:t>y</m:t>
                    </m:r>
                  </m:e>
                  <m:sup>
                    <m:r>
                      <w:rPr>
                        <w:rFonts w:ascii="Cambria Math" w:eastAsia="Cambria Math" w:hAnsi="Cambria Math" w:cs="Cambria Math"/>
                        <w:color w:val="000000"/>
                      </w:rPr>
                      <m:t>c</m:t>
                    </m:r>
                  </m:sup>
                </m:sSup>
                <m:r>
                  <w:rPr>
                    <w:rFonts w:ascii="Cambria Math" w:eastAsia="Cambria Math" w:hAnsi="Cambria Math" w:cs="Cambria Math"/>
                    <w:color w:val="000000"/>
                  </w:rPr>
                  <m:t xml:space="preserve"> mod P</m:t>
                </m:r>
              </m:oMath>
            </m:oMathPara>
          </w:p>
        </w:tc>
        <w:tc>
          <w:tcPr>
            <w:tcW w:w="1040" w:type="dxa"/>
            <w:tcMar>
              <w:top w:w="55" w:type="dxa"/>
              <w:left w:w="55" w:type="dxa"/>
              <w:bottom w:w="55" w:type="dxa"/>
              <w:right w:w="55" w:type="dxa"/>
            </w:tcMar>
            <w:vAlign w:val="center"/>
          </w:tcPr>
          <w:p w14:paraId="6FC13618" w14:textId="19495D80" w:rsidR="005D2080" w:rsidRDefault="005D2080" w:rsidP="0052707F">
            <w:pPr>
              <w:pBdr>
                <w:top w:val="nil"/>
                <w:left w:val="nil"/>
                <w:bottom w:val="nil"/>
                <w:right w:val="nil"/>
                <w:between w:val="nil"/>
              </w:pBdr>
              <w:spacing w:line="264" w:lineRule="auto"/>
              <w:jc w:val="right"/>
              <w:rPr>
                <w:color w:val="000000"/>
              </w:rPr>
            </w:pPr>
            <w:r>
              <w:rPr>
                <w:color w:val="000000"/>
              </w:rPr>
              <w:t>(</w:t>
            </w:r>
            <w:r w:rsidR="00955CB3">
              <w:rPr>
                <w:color w:val="000000"/>
              </w:rPr>
              <w:t>6</w:t>
            </w:r>
            <w:r>
              <w:rPr>
                <w:color w:val="000000"/>
              </w:rPr>
              <w:t>)</w:t>
            </w:r>
          </w:p>
        </w:tc>
      </w:tr>
    </w:tbl>
    <w:p w14:paraId="1D2ED4BB" w14:textId="161C9BD5" w:rsidR="00451D6E" w:rsidRDefault="00B64BAD" w:rsidP="00B64BAD">
      <w:pPr>
        <w:pBdr>
          <w:top w:val="nil"/>
          <w:left w:val="nil"/>
          <w:bottom w:val="nil"/>
          <w:right w:val="nil"/>
          <w:between w:val="nil"/>
        </w:pBdr>
        <w:ind w:firstLine="720"/>
        <w:jc w:val="both"/>
        <w:rPr>
          <w:color w:val="000000"/>
        </w:rPr>
      </w:pPr>
      <w:r w:rsidRPr="00B64BAD">
        <w:rPr>
          <w:color w:val="000000"/>
        </w:rPr>
        <w:t>Această proprietate oferă garanția matematică a identității solicitantului, eliminând necesitatea schimbului sau expunerii unor secrete prin intermediul canalului de comunicare [29].</w:t>
      </w:r>
    </w:p>
    <w:p w14:paraId="28A3D790" w14:textId="32E6D539" w:rsidR="00451D6E" w:rsidRDefault="00E33373" w:rsidP="003737E1">
      <w:pPr>
        <w:pStyle w:val="Heading3"/>
        <w:numPr>
          <w:ilvl w:val="2"/>
          <w:numId w:val="5"/>
        </w:numPr>
        <w:ind w:left="426"/>
        <w:rPr>
          <w:b w:val="0"/>
          <w:bCs w:val="0"/>
          <w:i/>
          <w:iCs/>
          <w:sz w:val="26"/>
          <w:szCs w:val="26"/>
        </w:rPr>
      </w:pPr>
      <w:bookmarkStart w:id="12" w:name="_Toc231653045"/>
      <w:r w:rsidRPr="00E33373">
        <w:rPr>
          <w:b w:val="0"/>
          <w:bCs w:val="0"/>
          <w:i/>
          <w:iCs/>
          <w:sz w:val="26"/>
          <w:szCs w:val="26"/>
        </w:rPr>
        <w:t>Open Authorization (OAuth)</w:t>
      </w:r>
      <w:bookmarkEnd w:id="12"/>
    </w:p>
    <w:p w14:paraId="0EF107FD" w14:textId="755B73EB" w:rsidR="002F4F9E" w:rsidRPr="002F4F9E" w:rsidRDefault="002F4F9E" w:rsidP="002F4F9E">
      <w:pPr>
        <w:pBdr>
          <w:top w:val="nil"/>
          <w:left w:val="nil"/>
          <w:bottom w:val="nil"/>
          <w:right w:val="nil"/>
          <w:between w:val="nil"/>
        </w:pBdr>
        <w:ind w:firstLine="720"/>
        <w:jc w:val="both"/>
        <w:rPr>
          <w:color w:val="000000"/>
          <w:lang w:val="ro-RO"/>
        </w:rPr>
      </w:pPr>
      <w:r w:rsidRPr="002F4F9E">
        <w:rPr>
          <w:color w:val="000000"/>
          <w:lang w:val="ro-RO"/>
        </w:rPr>
        <w:t>Cadrul de autorizare delegată OAuth 2.0 reprezintă un standard industrial care permite aplicațiilor să obțină acces securizat la resurse protejate fără transmiterea credențialelor direct către aplicația consumatoare. Pentru clienții publici, extensia PKCE, definită prin specificația RFC 7636 [30], adaugă un strat suplimentar de protecție împotriva interceptării codului de autorizare. În arhitectura prezentului proiect, acest cadru furnizează modelul structural pe care se grefează prezentul protocol: un Server de Autentificare verifică identitatea clientului și emite jetoane de acces în urma unei validări reușite.</w:t>
      </w:r>
    </w:p>
    <w:p w14:paraId="4FCC205E" w14:textId="77777777" w:rsidR="002F4F9E" w:rsidRPr="002F4F9E" w:rsidRDefault="002F4F9E" w:rsidP="002F4F9E">
      <w:pPr>
        <w:pBdr>
          <w:top w:val="nil"/>
          <w:left w:val="nil"/>
          <w:bottom w:val="nil"/>
          <w:right w:val="nil"/>
          <w:between w:val="nil"/>
        </w:pBdr>
        <w:ind w:firstLine="720"/>
        <w:jc w:val="both"/>
        <w:rPr>
          <w:color w:val="000000"/>
          <w:lang w:val="ro-RO"/>
        </w:rPr>
      </w:pPr>
      <w:r w:rsidRPr="002F4F9E">
        <w:rPr>
          <w:color w:val="000000"/>
          <w:lang w:val="ro-RO"/>
        </w:rPr>
        <w:t>În urma verificării criptografice, serverul generează un jeton de acces în format JWT, standardizat conform RFC 7519 [31], cu valabilitate limitată în timp. Clientul atașează acest jeton de acces ca Bearer Token în antetul HTTP al cererilor ulterioare, eliminând necesitatea reluării procesului ZKP la fiecare interacțiune cu resursele protejate. Validarea jetonului de acces este fără stare ("stateless" - engl.): serverul verifică semnătura JWT fără a relua procesul criptografic, asigurând un cost operațional redus, conform modelului familiar aplicațiilor web moderne.</w:t>
      </w:r>
    </w:p>
    <w:p w14:paraId="65029D79" w14:textId="77777777" w:rsidR="002F4F9E" w:rsidRPr="002F4F9E" w:rsidRDefault="002F4F9E" w:rsidP="002F4F9E">
      <w:pPr>
        <w:pBdr>
          <w:top w:val="nil"/>
          <w:left w:val="nil"/>
          <w:bottom w:val="nil"/>
          <w:right w:val="nil"/>
          <w:between w:val="nil"/>
        </w:pBdr>
        <w:ind w:firstLine="720"/>
        <w:jc w:val="both"/>
        <w:rPr>
          <w:color w:val="000000"/>
          <w:lang w:val="ro-RO"/>
        </w:rPr>
      </w:pPr>
      <w:r w:rsidRPr="002F4F9E">
        <w:rPr>
          <w:color w:val="000000"/>
          <w:lang w:val="ro-RO"/>
        </w:rPr>
        <w:t>Implementările tradiționale ale fluxurilor OAuth 2.0, inclusiv variantele PKCE sau fluxul simplu Authorization Code, prezintă însă o deficiență fundamentală la nivelul fazei de autentificare. În aceste scheme, parola sau secretul brut traversează rețeaua în prima etapă, fiind transmise către serverul de autorizare. Chiar dacă materialul sensibil nu ajunge mai departe la serverul de resurse, el rămâne expus față de emitent și constituie o țintă viabilă pentru atacatorii care interceptează traficul prin tehnici de tip traffic sniffing.</w:t>
      </w:r>
    </w:p>
    <w:p w14:paraId="0C8CCD7C" w14:textId="10F8F535" w:rsidR="00451D6E" w:rsidRPr="002F4F9E" w:rsidRDefault="002F4F9E" w:rsidP="002F4F9E">
      <w:pPr>
        <w:pBdr>
          <w:top w:val="nil"/>
          <w:left w:val="nil"/>
          <w:bottom w:val="nil"/>
          <w:right w:val="nil"/>
          <w:between w:val="nil"/>
        </w:pBdr>
        <w:ind w:firstLine="720"/>
        <w:jc w:val="both"/>
        <w:rPr>
          <w:color w:val="000000"/>
          <w:lang w:val="ro-RO"/>
        </w:rPr>
      </w:pPr>
      <w:r w:rsidRPr="002F4F9E">
        <w:rPr>
          <w:color w:val="000000"/>
          <w:lang w:val="ro-RO"/>
        </w:rPr>
        <w:t>Soluția propusă în această lucrare nu înlocuiește ecosistemul bazat pe jetoane, ci fortifică etapa cea mai vulnerabilă</w:t>
      </w:r>
      <w:r w:rsidR="00081C8E">
        <w:rPr>
          <w:color w:val="000000"/>
          <w:lang w:val="ro-RO"/>
        </w:rPr>
        <w:t xml:space="preserve"> și anume,</w:t>
      </w:r>
      <w:r w:rsidRPr="002F4F9E">
        <w:rPr>
          <w:color w:val="000000"/>
          <w:lang w:val="ro-RO"/>
        </w:rPr>
        <w:t xml:space="preserve"> validarea identității inițiale. Mecanismul convențional de autentificare a clientului (parametrul client_secret sau transmiterea parolei brute) este substituit cu o dovadă criptografică ZKP implementată prin schema descrisă anterior. Fazele protocolului se mapează direct peste fluxul OAuth: angajamentul servește drept inițiere a cererii de acces (Grant Initiation), provocarea funcționează ca nonce de sesiune, iar răspunsul matematic acționează ca etapă de Client Authentication, finalizându-se cu emiterea unui jeton de acces în format JWT. Securitatea este consolidată prin legarea de canal ("Session Binding" - engl.), care ancorează jetonul emis de contextul HTTP unic al sesiunii ZKP, împiedicând transferul malițios al jetonului între contexte de rețea diferite.</w:t>
      </w:r>
    </w:p>
    <w:p w14:paraId="10B3BC0E" w14:textId="77777777" w:rsidR="00451D6E" w:rsidRDefault="00000000" w:rsidP="003737E1">
      <w:pPr>
        <w:pStyle w:val="Heading2"/>
        <w:numPr>
          <w:ilvl w:val="1"/>
          <w:numId w:val="5"/>
        </w:numPr>
        <w:ind w:left="426"/>
        <w:rPr>
          <w:sz w:val="26"/>
          <w:szCs w:val="26"/>
        </w:rPr>
      </w:pPr>
      <w:bookmarkStart w:id="13" w:name="_Toc231653046"/>
      <w:r>
        <w:rPr>
          <w:sz w:val="26"/>
          <w:szCs w:val="26"/>
        </w:rPr>
        <w:t>Tehnologii utilizate</w:t>
      </w:r>
      <w:bookmarkEnd w:id="13"/>
    </w:p>
    <w:p w14:paraId="5A422CCB" w14:textId="395231D4" w:rsidR="00451D6E" w:rsidRDefault="00B64BAD">
      <w:pPr>
        <w:pBdr>
          <w:top w:val="nil"/>
          <w:left w:val="nil"/>
          <w:bottom w:val="nil"/>
          <w:right w:val="nil"/>
          <w:between w:val="nil"/>
        </w:pBdr>
        <w:ind w:firstLine="720"/>
        <w:jc w:val="both"/>
        <w:rPr>
          <w:color w:val="000000"/>
        </w:rPr>
      </w:pPr>
      <w:r w:rsidRPr="00B64BAD">
        <w:rPr>
          <w:color w:val="000000"/>
        </w:rPr>
        <w:t>În acest subcapitol sunt prezentate limbajele de programare, cadrele de lucru și bibliotecile utilizate în implementarea protocolului, motivând alegerea fiecărei componente în raport cu cerințele de securitate și de prototipare rapidă ale sistemului.</w:t>
      </w:r>
    </w:p>
    <w:p w14:paraId="37BD3B11" w14:textId="7B4085E9" w:rsidR="00451D6E" w:rsidRDefault="00E33373" w:rsidP="003737E1">
      <w:pPr>
        <w:pStyle w:val="Heading3"/>
        <w:numPr>
          <w:ilvl w:val="2"/>
          <w:numId w:val="5"/>
        </w:numPr>
        <w:ind w:left="426"/>
        <w:rPr>
          <w:b w:val="0"/>
          <w:bCs w:val="0"/>
          <w:i/>
          <w:iCs/>
          <w:sz w:val="26"/>
          <w:szCs w:val="26"/>
        </w:rPr>
      </w:pPr>
      <w:bookmarkStart w:id="14" w:name="_Toc231653047"/>
      <w:r>
        <w:rPr>
          <w:b w:val="0"/>
          <w:bCs w:val="0"/>
          <w:i/>
          <w:iCs/>
          <w:sz w:val="26"/>
          <w:szCs w:val="26"/>
        </w:rPr>
        <w:t>Python</w:t>
      </w:r>
      <w:bookmarkEnd w:id="14"/>
    </w:p>
    <w:p w14:paraId="138A9823" w14:textId="7549A9D0" w:rsidR="00B64BAD" w:rsidRPr="00B64BAD" w:rsidRDefault="00B64BAD" w:rsidP="00B64BAD">
      <w:pPr>
        <w:pBdr>
          <w:top w:val="nil"/>
          <w:left w:val="nil"/>
          <w:bottom w:val="nil"/>
          <w:right w:val="nil"/>
          <w:between w:val="nil"/>
        </w:pBdr>
        <w:ind w:firstLine="720"/>
        <w:jc w:val="both"/>
        <w:rPr>
          <w:color w:val="000000"/>
        </w:rPr>
      </w:pPr>
      <w:r w:rsidRPr="00B64BAD">
        <w:rPr>
          <w:color w:val="000000"/>
        </w:rPr>
        <w:t>Nucleul aplicației server este dezvoltat în Python, un limbaj interpretat de nivel înalt, selectat pentru claritatea sintaxei, viteză de prototipare și ecosistemul extins de biblioteci. Python constituie fundamentul serverului de autentificare, al logicii criptografice ZKP și al infrastructurii de testare automatizată. Arhitectura software se bazează pe următoarele biblioteci și cadre de lucru:</w:t>
      </w:r>
    </w:p>
    <w:p w14:paraId="46FB3A60" w14:textId="77777777" w:rsidR="00B64BAD" w:rsidRPr="00B64BAD" w:rsidRDefault="00B64BAD" w:rsidP="00B64BAD">
      <w:pPr>
        <w:pBdr>
          <w:top w:val="nil"/>
          <w:left w:val="nil"/>
          <w:bottom w:val="nil"/>
          <w:right w:val="nil"/>
          <w:between w:val="nil"/>
        </w:pBdr>
        <w:ind w:firstLine="720"/>
        <w:jc w:val="both"/>
        <w:rPr>
          <w:color w:val="000000"/>
        </w:rPr>
      </w:pPr>
      <w:r w:rsidRPr="00B64BAD">
        <w:rPr>
          <w:color w:val="000000"/>
        </w:rPr>
        <w:t>Flask v3.0.0 și Flask-CORS v4.0.0 [32]: Micro-framework pentru aplicații REST care gestionează rutarea URL, parsarea cererilor HTTP și serializarea răspunsurilor JSON. Flask-</w:t>
      </w:r>
      <w:r w:rsidRPr="00B64BAD">
        <w:rPr>
          <w:color w:val="000000"/>
        </w:rPr>
        <w:lastRenderedPageBreak/>
        <w:t>CORS aplică politicile de partajare a resurselor (Cross-Origin Resource Sharing) necesare comunicării cu aplicația client web.</w:t>
      </w:r>
    </w:p>
    <w:p w14:paraId="2EFB4F8A" w14:textId="77777777" w:rsidR="00B64BAD" w:rsidRPr="00B64BAD" w:rsidRDefault="00B64BAD" w:rsidP="00B64BAD">
      <w:pPr>
        <w:pBdr>
          <w:top w:val="nil"/>
          <w:left w:val="nil"/>
          <w:bottom w:val="nil"/>
          <w:right w:val="nil"/>
          <w:between w:val="nil"/>
        </w:pBdr>
        <w:ind w:firstLine="720"/>
        <w:jc w:val="both"/>
        <w:rPr>
          <w:color w:val="000000"/>
        </w:rPr>
      </w:pPr>
      <w:r w:rsidRPr="00B64BAD">
        <w:rPr>
          <w:color w:val="000000"/>
        </w:rPr>
        <w:t>Flask-SQLAlchemy v3.1.1 [33]: Asigură persistența datelor printr-un ORM (Object-Relational Mapping) peste o bază de date SQLite locală (auth.db), adecvată unui prototip de laborator prin simplificarea instalării și resetarea rapidă a stării în timpul testelor. Schema integrează trei tabele: utilizatorii înregistrați (stocând cheile publice secret_y), jetoanele emise (AuthToken) și entitățile de date protejate (PersoData).</w:t>
      </w:r>
    </w:p>
    <w:p w14:paraId="251C222C" w14:textId="77777777" w:rsidR="002F4F9E" w:rsidRPr="002F4F9E" w:rsidRDefault="002F4F9E" w:rsidP="002F4F9E">
      <w:pPr>
        <w:pBdr>
          <w:top w:val="nil"/>
          <w:left w:val="nil"/>
          <w:bottom w:val="nil"/>
          <w:right w:val="nil"/>
          <w:between w:val="nil"/>
        </w:pBdr>
        <w:ind w:firstLine="720"/>
        <w:jc w:val="both"/>
        <w:rPr>
          <w:lang w:val="ro-RO"/>
        </w:rPr>
      </w:pPr>
      <w:r w:rsidRPr="002F4F9E">
        <w:rPr>
          <w:lang w:val="ro-RO"/>
        </w:rPr>
        <w:t>PyJWT v2.12.1 [34]: Creează, semnează și verifică jetoane în format JWT conform standardului RFC 7519. După validarea demonstrației ZKP, serverul emite un jeton de acces în format JWT, semnat HS256, delegând autorizarea ulterioară fără reluarea procesului criptografic.</w:t>
      </w:r>
    </w:p>
    <w:p w14:paraId="4CD2025B" w14:textId="77777777" w:rsidR="00B64BAD" w:rsidRPr="00B64BAD" w:rsidRDefault="00B64BAD" w:rsidP="00B64BAD">
      <w:pPr>
        <w:pBdr>
          <w:top w:val="nil"/>
          <w:left w:val="nil"/>
          <w:bottom w:val="nil"/>
          <w:right w:val="nil"/>
          <w:between w:val="nil"/>
        </w:pBdr>
        <w:ind w:firstLine="720"/>
        <w:jc w:val="both"/>
        <w:rPr>
          <w:color w:val="000000"/>
        </w:rPr>
      </w:pPr>
      <w:r w:rsidRPr="00B64BAD">
        <w:rPr>
          <w:color w:val="000000"/>
        </w:rPr>
        <w:t>Authlib [35]: Furnizează o implementare de referință a unui server OAuth 2.0 conform specificațiilor PKCE, cu rol strict analitic, permițând comparația de performanță și securitate între fluxurile tradiționale de autorizare și paradigma ZKP.</w:t>
      </w:r>
    </w:p>
    <w:p w14:paraId="2FB12F68" w14:textId="77777777" w:rsidR="00B64BAD" w:rsidRPr="00B64BAD" w:rsidRDefault="00B64BAD" w:rsidP="00B64BAD">
      <w:pPr>
        <w:pBdr>
          <w:top w:val="nil"/>
          <w:left w:val="nil"/>
          <w:bottom w:val="nil"/>
          <w:right w:val="nil"/>
          <w:between w:val="nil"/>
        </w:pBdr>
        <w:ind w:firstLine="720"/>
        <w:jc w:val="both"/>
        <w:rPr>
          <w:color w:val="000000"/>
        </w:rPr>
      </w:pPr>
      <w:r w:rsidRPr="00B64BAD">
        <w:rPr>
          <w:color w:val="000000"/>
        </w:rPr>
        <w:t>pytest v9.0.3 și Locust [36], [37]: Formează nucleul ecosistemului de asigurare a calității. pytest gestionează suita de testare automatizată, acoperind cazuri funcționale pozitive, negative, scenarii limită și vectori de atac criptografici. Locust evaluează încărcarea concurentă, scalabilitatea și debitul de procesare (throughput) prin simularea unui număr mare de utilizatori.</w:t>
      </w:r>
    </w:p>
    <w:p w14:paraId="455658F8" w14:textId="754F8F9A" w:rsidR="00451D6E" w:rsidRPr="002F4F9E" w:rsidRDefault="002F4F9E" w:rsidP="002F4F9E">
      <w:pPr>
        <w:pBdr>
          <w:top w:val="nil"/>
          <w:left w:val="nil"/>
          <w:bottom w:val="nil"/>
          <w:right w:val="nil"/>
          <w:between w:val="nil"/>
        </w:pBdr>
        <w:ind w:firstLine="720"/>
        <w:jc w:val="both"/>
        <w:rPr>
          <w:color w:val="000000"/>
          <w:lang w:val="ro-RO"/>
        </w:rPr>
      </w:pPr>
      <w:r w:rsidRPr="002F4F9E">
        <w:rPr>
          <w:color w:val="000000"/>
          <w:lang w:val="ro-RO"/>
        </w:rPr>
        <w:t>cryptography v45.0.1 și sympy [38], [39]: Oferă primitive criptografice și instrumente matematice pentru generarea, validarea și testarea parametrilor grupului criptografic, asigurând rigoarea numerelor prime sigure (safe primes) utilizate ca fundament al prezentei scheme.</w:t>
      </w:r>
    </w:p>
    <w:p w14:paraId="1CA0011B" w14:textId="272E8F51" w:rsidR="00451D6E" w:rsidRDefault="00E33373" w:rsidP="003737E1">
      <w:pPr>
        <w:pStyle w:val="Heading3"/>
        <w:numPr>
          <w:ilvl w:val="2"/>
          <w:numId w:val="5"/>
        </w:numPr>
        <w:ind w:left="426"/>
        <w:rPr>
          <w:b w:val="0"/>
          <w:bCs w:val="0"/>
          <w:i/>
          <w:iCs/>
          <w:sz w:val="26"/>
          <w:szCs w:val="26"/>
        </w:rPr>
      </w:pPr>
      <w:bookmarkStart w:id="15" w:name="_Toc231653048"/>
      <w:r>
        <w:rPr>
          <w:b w:val="0"/>
          <w:bCs w:val="0"/>
          <w:i/>
          <w:iCs/>
          <w:sz w:val="26"/>
          <w:szCs w:val="26"/>
        </w:rPr>
        <w:t>Javascript</w:t>
      </w:r>
      <w:bookmarkEnd w:id="15"/>
    </w:p>
    <w:p w14:paraId="3CF58A4B" w14:textId="061EB17A" w:rsidR="00B64BAD" w:rsidRPr="00B64BAD" w:rsidRDefault="00B64BAD" w:rsidP="00B64BAD">
      <w:pPr>
        <w:pBdr>
          <w:top w:val="nil"/>
          <w:left w:val="nil"/>
          <w:bottom w:val="nil"/>
          <w:right w:val="nil"/>
          <w:between w:val="nil"/>
        </w:pBdr>
        <w:ind w:firstLine="720"/>
        <w:jc w:val="both"/>
        <w:rPr>
          <w:color w:val="000000"/>
        </w:rPr>
      </w:pPr>
      <w:r w:rsidRPr="00B64BAD">
        <w:rPr>
          <w:color w:val="000000"/>
        </w:rPr>
        <w:t>Componenta client a sistemului este construită ca o aplicație web statică, utilizând JavaScript, HTML și CSS fără cadre de lucru externe, pentru a păstra codul simplu și a permite observarea directă a mecanismelor de securitate implicate. JavaScript a fost ales deoarece reprezintă limbajul standard pentru dezvoltarea interfețelor grafice web, fiind suportat nativ de toate browserele moderne fără a necesita instalarea unor componente suplimentare.</w:t>
      </w:r>
    </w:p>
    <w:p w14:paraId="4986CF18" w14:textId="77777777" w:rsidR="002F4F9E" w:rsidRPr="002F4F9E" w:rsidRDefault="002F4F9E" w:rsidP="002F4F9E">
      <w:pPr>
        <w:pBdr>
          <w:top w:val="nil"/>
          <w:left w:val="nil"/>
          <w:bottom w:val="nil"/>
          <w:right w:val="nil"/>
          <w:between w:val="nil"/>
        </w:pBdr>
        <w:ind w:firstLine="720"/>
        <w:jc w:val="both"/>
        <w:rPr>
          <w:color w:val="000000"/>
          <w:lang w:val="ro-RO"/>
        </w:rPr>
      </w:pPr>
      <w:r w:rsidRPr="002F4F9E">
        <w:rPr>
          <w:color w:val="000000"/>
          <w:lang w:val="ro-RO"/>
        </w:rPr>
        <w:t>JavaScript gestionează interfața grafică (formulare, cereri asincrone către server, actualizarea stării) și, totodată, execută calculele criptografice ale protocolului ZKP pe dispozitivul utilizatorului. Prin utilizarea tipului de date BigInt pentru aritmetica de precizie arbitrară și a API-ului Web Crypto pentru generarea de valori aleatorii criptografic sigure, toate operațiile matematice ale schemei (generarea angajamentului, calculul răspunsului) se desfășoară local. Această abordare asigură faptul că parola sau cheia privată nu părăsesc browserul și nu sunt transmise prin rețea în niciun moment al procesului de autentificare.</w:t>
      </w:r>
    </w:p>
    <w:p w14:paraId="0B8834B5" w14:textId="628B408D" w:rsidR="00451D6E" w:rsidRPr="00B64BAD" w:rsidRDefault="00B64BAD" w:rsidP="00B64BAD">
      <w:pPr>
        <w:pBdr>
          <w:top w:val="nil"/>
          <w:left w:val="nil"/>
          <w:bottom w:val="nil"/>
          <w:right w:val="nil"/>
          <w:between w:val="nil"/>
        </w:pBdr>
        <w:ind w:firstLine="720"/>
        <w:jc w:val="both"/>
      </w:pPr>
      <w:r w:rsidRPr="00B64BAD">
        <w:rPr>
          <w:color w:val="000000"/>
        </w:rPr>
        <w:t>În plus, codul include un mecanism de afișare a traficului HTTP, care permite utilizatorului să vizualizeze cererile și răspunsurile schimbate între client și server. Această funcționalitate are un rol didactic și experimental, facilitând compararea directă a mesajelor protocolului.</w:t>
      </w:r>
    </w:p>
    <w:p w14:paraId="24CEFBC1" w14:textId="018CA964" w:rsidR="00AA098E" w:rsidRDefault="00AA098E" w:rsidP="003737E1">
      <w:pPr>
        <w:pStyle w:val="Heading2"/>
        <w:numPr>
          <w:ilvl w:val="1"/>
          <w:numId w:val="5"/>
        </w:numPr>
        <w:ind w:left="426"/>
        <w:rPr>
          <w:sz w:val="26"/>
          <w:szCs w:val="26"/>
        </w:rPr>
      </w:pPr>
      <w:bookmarkStart w:id="16" w:name="_Toc231653049"/>
      <w:r>
        <w:rPr>
          <w:sz w:val="26"/>
          <w:szCs w:val="26"/>
        </w:rPr>
        <w:t>Cerin</w:t>
      </w:r>
      <w:r w:rsidR="007A136D">
        <w:rPr>
          <w:sz w:val="26"/>
          <w:szCs w:val="26"/>
        </w:rPr>
        <w:t>ț</w:t>
      </w:r>
      <w:r>
        <w:rPr>
          <w:sz w:val="26"/>
          <w:szCs w:val="26"/>
        </w:rPr>
        <w:t>e func</w:t>
      </w:r>
      <w:r w:rsidR="007A136D">
        <w:rPr>
          <w:sz w:val="26"/>
          <w:szCs w:val="26"/>
        </w:rPr>
        <w:t>ț</w:t>
      </w:r>
      <w:r>
        <w:rPr>
          <w:sz w:val="26"/>
          <w:szCs w:val="26"/>
        </w:rPr>
        <w:t>ionale</w:t>
      </w:r>
      <w:bookmarkEnd w:id="16"/>
    </w:p>
    <w:p w14:paraId="469590C5" w14:textId="3267FD31" w:rsidR="003737E1" w:rsidRPr="003737E1" w:rsidRDefault="00AA098E" w:rsidP="003737E1">
      <w:pPr>
        <w:pStyle w:val="Heading3"/>
        <w:numPr>
          <w:ilvl w:val="2"/>
          <w:numId w:val="5"/>
        </w:numPr>
        <w:ind w:left="426"/>
        <w:rPr>
          <w:b w:val="0"/>
          <w:bCs w:val="0"/>
          <w:i/>
          <w:iCs/>
          <w:sz w:val="26"/>
          <w:szCs w:val="26"/>
        </w:rPr>
      </w:pPr>
      <w:bookmarkStart w:id="17" w:name="_Toc231653050"/>
      <w:r w:rsidRPr="003737E1">
        <w:rPr>
          <w:b w:val="0"/>
          <w:bCs w:val="0"/>
          <w:i/>
          <w:iCs/>
          <w:sz w:val="26"/>
          <w:szCs w:val="26"/>
        </w:rPr>
        <w:t>Actorii Sistemului</w:t>
      </w:r>
      <w:bookmarkEnd w:id="17"/>
    </w:p>
    <w:p w14:paraId="5E662A74" w14:textId="0DA65E74" w:rsidR="00B64BAD" w:rsidRDefault="00B64BAD" w:rsidP="00B64BAD">
      <w:pPr>
        <w:pBdr>
          <w:top w:val="nil"/>
          <w:left w:val="nil"/>
          <w:bottom w:val="nil"/>
          <w:right w:val="nil"/>
          <w:between w:val="nil"/>
        </w:pBdr>
        <w:ind w:firstLine="720"/>
        <w:jc w:val="both"/>
        <w:rPr>
          <w:color w:val="000000"/>
        </w:rPr>
      </w:pPr>
      <w:r w:rsidRPr="00B64BAD">
        <w:rPr>
          <w:color w:val="000000"/>
        </w:rPr>
        <w:t>Sistemul implică trei roluri logice distincte, dintre care unele sunt colocate în cadrul prototipului pe același server:</w:t>
      </w:r>
    </w:p>
    <w:p w14:paraId="4806BF6F" w14:textId="77777777" w:rsidR="002F4F9E" w:rsidRDefault="002F4F9E" w:rsidP="00B64BAD">
      <w:pPr>
        <w:pStyle w:val="ListParagraph"/>
        <w:numPr>
          <w:ilvl w:val="0"/>
          <w:numId w:val="9"/>
        </w:numPr>
        <w:pBdr>
          <w:top w:val="nil"/>
          <w:left w:val="nil"/>
          <w:bottom w:val="nil"/>
          <w:right w:val="nil"/>
          <w:between w:val="nil"/>
        </w:pBdr>
        <w:jc w:val="both"/>
        <w:rPr>
          <w:color w:val="000000"/>
        </w:rPr>
      </w:pPr>
      <w:r w:rsidRPr="002F4F9E">
        <w:rPr>
          <w:color w:val="000000"/>
        </w:rPr>
        <w:t>Clientul (Solicitant / Prover): Reprezentat de aplicația web rulată în browserul utilizatorului. Acesta deține local parola (din care se derivează cheia privată) și execută calculele matematice ale schemei pentru a-și demonstra identitatea fără a transmite secretul.</w:t>
      </w:r>
    </w:p>
    <w:p w14:paraId="0B4A0E92" w14:textId="12725A81" w:rsidR="00B64BAD" w:rsidRDefault="00B64BAD" w:rsidP="00B64BAD">
      <w:pPr>
        <w:pStyle w:val="ListParagraph"/>
        <w:numPr>
          <w:ilvl w:val="0"/>
          <w:numId w:val="9"/>
        </w:numPr>
        <w:pBdr>
          <w:top w:val="nil"/>
          <w:left w:val="nil"/>
          <w:bottom w:val="nil"/>
          <w:right w:val="nil"/>
          <w:between w:val="nil"/>
        </w:pBdr>
        <w:jc w:val="both"/>
        <w:rPr>
          <w:color w:val="000000"/>
        </w:rPr>
      </w:pPr>
      <w:r w:rsidRPr="00B64BAD">
        <w:rPr>
          <w:color w:val="000000"/>
        </w:rPr>
        <w:lastRenderedPageBreak/>
        <w:t>Serverul de Autentificare (Verificator / Emitent de Token): Stochează exclusiv cheia publică a utilizatorului, generează provocarea de sesiune, verifică dovada matematică primită de la client și emite jetoane de acces în format JWT.</w:t>
      </w:r>
    </w:p>
    <w:p w14:paraId="5913FB7A" w14:textId="7A46DAEF" w:rsidR="00B64BAD" w:rsidRPr="00B64BAD" w:rsidRDefault="00B64BAD" w:rsidP="00B64BAD">
      <w:pPr>
        <w:pStyle w:val="ListParagraph"/>
        <w:numPr>
          <w:ilvl w:val="0"/>
          <w:numId w:val="9"/>
        </w:numPr>
        <w:pBdr>
          <w:top w:val="nil"/>
          <w:left w:val="nil"/>
          <w:bottom w:val="nil"/>
          <w:right w:val="nil"/>
          <w:between w:val="nil"/>
        </w:pBdr>
        <w:jc w:val="both"/>
        <w:rPr>
          <w:color w:val="000000"/>
        </w:rPr>
      </w:pPr>
      <w:r w:rsidRPr="00B64BAD">
        <w:rPr>
          <w:color w:val="000000"/>
        </w:rPr>
        <w:t>Serverul de Resurse: Componenta logică, în prototip găzduită pe același server, care permite accesul la datele protejate strict pe baza jetonului de acces emis în urma autentificării.</w:t>
      </w:r>
    </w:p>
    <w:p w14:paraId="2D5EAE08" w14:textId="77777777" w:rsidR="007E3412" w:rsidRDefault="00B64BAD" w:rsidP="00B64BAD">
      <w:pPr>
        <w:pBdr>
          <w:top w:val="nil"/>
          <w:left w:val="nil"/>
          <w:bottom w:val="nil"/>
          <w:right w:val="nil"/>
          <w:between w:val="nil"/>
        </w:pBdr>
        <w:ind w:firstLine="720"/>
        <w:jc w:val="both"/>
        <w:rPr>
          <w:color w:val="000000"/>
        </w:rPr>
      </w:pPr>
      <w:r w:rsidRPr="00B64BAD">
        <w:rPr>
          <w:color w:val="000000"/>
        </w:rPr>
        <w:t>În scop experimental, arhitectura include și un Server de Autorizare OAuth 2.0, implementat în două variante personalizate și o variantă bazată pe biblioteca Authlib, utilizat pentru evaluarea comparativă a fluxurilor de securitate.</w:t>
      </w:r>
    </w:p>
    <w:p w14:paraId="21F45AA1" w14:textId="6CF687E0" w:rsidR="00B84989" w:rsidRPr="0084171A" w:rsidRDefault="007A1477" w:rsidP="007E3412">
      <w:pPr>
        <w:pStyle w:val="Heading3"/>
        <w:numPr>
          <w:ilvl w:val="2"/>
          <w:numId w:val="5"/>
        </w:numPr>
        <w:ind w:left="426"/>
        <w:rPr>
          <w:b w:val="0"/>
          <w:bCs w:val="0"/>
          <w:i/>
          <w:iCs/>
          <w:sz w:val="26"/>
          <w:szCs w:val="26"/>
        </w:rPr>
      </w:pPr>
      <w:bookmarkStart w:id="18" w:name="_Toc231653051"/>
      <w:r w:rsidRPr="0084171A">
        <w:rPr>
          <w:b w:val="0"/>
          <w:bCs w:val="0"/>
          <w:i/>
          <w:iCs/>
          <w:sz w:val="26"/>
          <w:szCs w:val="26"/>
        </w:rPr>
        <w:t>Definirea fluxului de autentificare</w:t>
      </w:r>
      <w:bookmarkEnd w:id="18"/>
    </w:p>
    <w:p w14:paraId="027849D0" w14:textId="22F68992" w:rsidR="00B64BAD" w:rsidRPr="00D12440" w:rsidRDefault="00B64BAD" w:rsidP="00D12440">
      <w:pPr>
        <w:pBdr>
          <w:top w:val="nil"/>
          <w:left w:val="nil"/>
          <w:bottom w:val="nil"/>
          <w:right w:val="nil"/>
          <w:between w:val="nil"/>
        </w:pBdr>
        <w:ind w:firstLine="720"/>
        <w:jc w:val="both"/>
        <w:rPr>
          <w:color w:val="000000"/>
          <w:lang w:val="ro-RO"/>
        </w:rPr>
      </w:pPr>
      <w:r w:rsidRPr="00B64BAD">
        <w:rPr>
          <w:color w:val="000000"/>
        </w:rPr>
        <w:t xml:space="preserve">Pentru a asigura o validare criptografică și o integrare cu mecanismele de autorizare delegată, sistemul trebuie să respecte un flux operațional pe mai multe etape. În prima etapă, se execută un pre-schimb al parametrilor publici ("Handshake" - engl.), clientul obține parametrii criptografici globali ai grupului (P, G) printr-un punct terminal dedicat. Această abordare previne atacurile de tip Logjam, astfel, prin utilizarea unor parametri specifici fiecărui server, se evită vulnerabilitatea în fața unui pre-calcul comun (utilizând algoritmi precum Number Field Sieve) realizat de un adversar asupra unui grup standardizat comun. În etapa de înregistrare, clientul generează local perechea de chei și transmite valoarea publică </w:t>
      </w:r>
      <w:r w:rsidR="006105E8">
        <w:rPr>
          <w:color w:val="000000"/>
          <w:lang w:val="ro-RO"/>
        </w:rPr>
        <w:t>din</w:t>
      </w:r>
      <w:r w:rsidR="00D12440" w:rsidRPr="00D12440">
        <w:rPr>
          <w:color w:val="000000"/>
          <w:lang w:val="ro-RO"/>
        </w:rPr>
        <w:t xml:space="preserve"> (1)</w:t>
      </w:r>
      <w:r w:rsidR="00D12440">
        <w:rPr>
          <w:color w:val="000000"/>
          <w:lang w:val="ro-RO"/>
        </w:rPr>
        <w:t xml:space="preserve"> </w:t>
      </w:r>
      <w:r w:rsidRPr="00B64BAD">
        <w:rPr>
          <w:color w:val="000000"/>
        </w:rPr>
        <w:t xml:space="preserve">alături de un identificator (`client_id`), serverul stocând doar această asociere. </w:t>
      </w:r>
      <w:r w:rsidR="004A1B68">
        <w:rPr>
          <w:color w:val="000000"/>
        </w:rPr>
        <w:t>Î</w:t>
      </w:r>
      <w:r w:rsidRPr="00B64BAD">
        <w:rPr>
          <w:color w:val="000000"/>
        </w:rPr>
        <w:t>n ce</w:t>
      </w:r>
      <w:r w:rsidR="00AE79B1">
        <w:rPr>
          <w:color w:val="000000"/>
        </w:rPr>
        <w:t>a</w:t>
      </w:r>
      <w:r w:rsidRPr="00B64BAD">
        <w:rPr>
          <w:color w:val="000000"/>
        </w:rPr>
        <w:t xml:space="preserve"> de</w:t>
      </w:r>
      <w:r w:rsidR="00B8416A">
        <w:rPr>
          <w:color w:val="000000"/>
        </w:rPr>
        <w:t>-</w:t>
      </w:r>
      <w:r w:rsidR="00AE79B1">
        <w:rPr>
          <w:color w:val="000000"/>
        </w:rPr>
        <w:t>a</w:t>
      </w:r>
      <w:r w:rsidRPr="00B64BAD">
        <w:rPr>
          <w:color w:val="000000"/>
        </w:rPr>
        <w:t xml:space="preserve"> treia etapă, autentificarea, se desfășoară în patru pași:</w:t>
      </w:r>
    </w:p>
    <w:p w14:paraId="5274689D" w14:textId="04B9A4E7" w:rsidR="00B64BAD" w:rsidRDefault="00B64BAD" w:rsidP="00B64BAD">
      <w:pPr>
        <w:pStyle w:val="ListParagraph"/>
        <w:numPr>
          <w:ilvl w:val="0"/>
          <w:numId w:val="9"/>
        </w:numPr>
        <w:pBdr>
          <w:top w:val="nil"/>
          <w:left w:val="nil"/>
          <w:bottom w:val="nil"/>
          <w:right w:val="nil"/>
          <w:between w:val="nil"/>
        </w:pBdr>
        <w:jc w:val="both"/>
        <w:rPr>
          <w:color w:val="000000"/>
        </w:rPr>
      </w:pPr>
      <w:r w:rsidRPr="00B64BAD">
        <w:rPr>
          <w:color w:val="000000"/>
        </w:rPr>
        <w:t xml:space="preserve">Angajament: Clientul calculează un angajament criptografic efemer </w:t>
      </w:r>
      <w:r w:rsidR="00D12440">
        <w:rPr>
          <w:color w:val="000000"/>
        </w:rPr>
        <w:t>din formula (2)</w:t>
      </w:r>
      <w:r w:rsidRPr="00B64BAD">
        <w:rPr>
          <w:color w:val="000000"/>
        </w:rPr>
        <w:t xml:space="preserve"> și îl transmite serverului împreună cu client_id, fără a expune parola.</w:t>
      </w:r>
    </w:p>
    <w:p w14:paraId="1F13F941" w14:textId="77777777" w:rsidR="00B64BAD" w:rsidRDefault="00B64BAD" w:rsidP="00B64BAD">
      <w:pPr>
        <w:pStyle w:val="ListParagraph"/>
        <w:numPr>
          <w:ilvl w:val="0"/>
          <w:numId w:val="9"/>
        </w:numPr>
        <w:pBdr>
          <w:top w:val="nil"/>
          <w:left w:val="nil"/>
          <w:bottom w:val="nil"/>
          <w:right w:val="nil"/>
          <w:between w:val="nil"/>
        </w:pBdr>
        <w:jc w:val="both"/>
        <w:rPr>
          <w:color w:val="000000"/>
        </w:rPr>
      </w:pPr>
      <w:r w:rsidRPr="00B64BAD">
        <w:rPr>
          <w:color w:val="000000"/>
        </w:rPr>
        <w:t>Provocarea: Serverul generează un număr aleatoriu unic, asociat sesiunii curente și contextului de rețea, pe care îl transmite clientului.</w:t>
      </w:r>
    </w:p>
    <w:p w14:paraId="43DD9796" w14:textId="77777777" w:rsidR="00B64BAD" w:rsidRDefault="00B64BAD" w:rsidP="00B64BAD">
      <w:pPr>
        <w:pStyle w:val="ListParagraph"/>
        <w:numPr>
          <w:ilvl w:val="0"/>
          <w:numId w:val="9"/>
        </w:numPr>
        <w:pBdr>
          <w:top w:val="nil"/>
          <w:left w:val="nil"/>
          <w:bottom w:val="nil"/>
          <w:right w:val="nil"/>
          <w:between w:val="nil"/>
        </w:pBdr>
        <w:jc w:val="both"/>
        <w:rPr>
          <w:color w:val="000000"/>
        </w:rPr>
      </w:pPr>
      <w:r w:rsidRPr="00B64BAD">
        <w:rPr>
          <w:color w:val="000000"/>
        </w:rPr>
        <w:t>Soluția: Clientul calculează și transmite dovada matematică (s) utilizând secretul propriu, angajamentul inițial și provocarea primită.</w:t>
      </w:r>
    </w:p>
    <w:p w14:paraId="010FEF68" w14:textId="3711DC9A" w:rsidR="00B64BAD" w:rsidRPr="00D12440" w:rsidRDefault="00B64BAD" w:rsidP="00D12440">
      <w:pPr>
        <w:pStyle w:val="ListParagraph"/>
        <w:numPr>
          <w:ilvl w:val="0"/>
          <w:numId w:val="9"/>
        </w:numPr>
        <w:pBdr>
          <w:top w:val="nil"/>
          <w:left w:val="nil"/>
          <w:bottom w:val="nil"/>
          <w:right w:val="nil"/>
          <w:between w:val="nil"/>
        </w:pBdr>
        <w:jc w:val="both"/>
        <w:rPr>
          <w:color w:val="000000"/>
          <w:lang w:val="ro-RO"/>
        </w:rPr>
      </w:pPr>
      <w:r w:rsidRPr="00B64BAD">
        <w:rPr>
          <w:color w:val="000000"/>
        </w:rPr>
        <w:t xml:space="preserve">Verificarea: Serverul validează matematic dovada prin egalitatea </w:t>
      </w:r>
      <w:r w:rsidR="00D12440" w:rsidRPr="00D12440">
        <w:rPr>
          <w:color w:val="000000"/>
          <w:lang w:val="ro-RO"/>
        </w:rPr>
        <w:t>din (4) și (5)</w:t>
      </w:r>
      <w:r w:rsidR="00D12440">
        <w:rPr>
          <w:color w:val="000000"/>
          <w:lang w:val="ro-RO"/>
        </w:rPr>
        <w:t xml:space="preserve">. </w:t>
      </w:r>
      <w:r w:rsidRPr="00D12440">
        <w:rPr>
          <w:color w:val="000000"/>
        </w:rPr>
        <w:t xml:space="preserve">Dacă </w:t>
      </w:r>
      <w:r w:rsidR="00D12440" w:rsidRPr="00D12440">
        <w:rPr>
          <w:color w:val="000000"/>
          <w:lang w:val="ro-RO"/>
        </w:rPr>
        <w:t>condiția</w:t>
      </w:r>
      <w:r w:rsidR="00D12440">
        <w:rPr>
          <w:color w:val="000000"/>
          <w:lang w:val="ro-RO"/>
        </w:rPr>
        <w:t xml:space="preserve"> </w:t>
      </w:r>
      <w:r w:rsidRPr="00D12440">
        <w:rPr>
          <w:color w:val="000000"/>
        </w:rPr>
        <w:t>este satisfăcută, identitatea clientului este confirmată.</w:t>
      </w:r>
    </w:p>
    <w:p w14:paraId="57C6B5CC" w14:textId="103D2C42" w:rsidR="00451D6E" w:rsidRDefault="00B64BAD" w:rsidP="00B64BAD">
      <w:pPr>
        <w:pBdr>
          <w:top w:val="nil"/>
          <w:left w:val="nil"/>
          <w:bottom w:val="nil"/>
          <w:right w:val="nil"/>
          <w:between w:val="nil"/>
        </w:pBdr>
        <w:ind w:firstLine="720"/>
        <w:jc w:val="both"/>
        <w:rPr>
          <w:color w:val="000000"/>
        </w:rPr>
      </w:pPr>
      <w:r w:rsidRPr="00B64BAD">
        <w:rPr>
          <w:color w:val="000000"/>
        </w:rPr>
        <w:t>În urma verificării, serverul emite un jeton de acces în format JWT, semnat, cu valabilitate limitată în timp. Clientul utilizează acest jeton ca Bearer Token pentru accesul ulterior la resurse, fără a relua protocolul.</w:t>
      </w:r>
    </w:p>
    <w:p w14:paraId="3FC192F2" w14:textId="4D542AEC" w:rsidR="00B84989" w:rsidRPr="0084171A" w:rsidRDefault="00B84989" w:rsidP="007E3412">
      <w:pPr>
        <w:pStyle w:val="Heading3"/>
        <w:numPr>
          <w:ilvl w:val="2"/>
          <w:numId w:val="5"/>
        </w:numPr>
        <w:ind w:left="426"/>
        <w:rPr>
          <w:b w:val="0"/>
          <w:bCs w:val="0"/>
          <w:i/>
          <w:iCs/>
          <w:sz w:val="26"/>
          <w:szCs w:val="26"/>
        </w:rPr>
      </w:pPr>
      <w:bookmarkStart w:id="19" w:name="_Toc231653052"/>
      <w:r w:rsidRPr="0084171A">
        <w:rPr>
          <w:b w:val="0"/>
          <w:bCs w:val="0"/>
          <w:i/>
          <w:iCs/>
          <w:sz w:val="26"/>
          <w:szCs w:val="26"/>
        </w:rPr>
        <w:t>Constr</w:t>
      </w:r>
      <w:r w:rsidR="007A136D">
        <w:rPr>
          <w:b w:val="0"/>
          <w:bCs w:val="0"/>
          <w:i/>
          <w:iCs/>
          <w:sz w:val="26"/>
          <w:szCs w:val="26"/>
        </w:rPr>
        <w:t>â</w:t>
      </w:r>
      <w:r w:rsidRPr="0084171A">
        <w:rPr>
          <w:b w:val="0"/>
          <w:bCs w:val="0"/>
          <w:i/>
          <w:iCs/>
          <w:sz w:val="26"/>
          <w:szCs w:val="26"/>
        </w:rPr>
        <w:t>ngeri de securitate</w:t>
      </w:r>
      <w:bookmarkEnd w:id="19"/>
    </w:p>
    <w:p w14:paraId="0F4B250E" w14:textId="77777777" w:rsidR="00B64BAD" w:rsidRDefault="00B64BAD" w:rsidP="00B64BAD">
      <w:pPr>
        <w:pBdr>
          <w:top w:val="nil"/>
          <w:left w:val="nil"/>
          <w:bottom w:val="nil"/>
          <w:right w:val="nil"/>
          <w:between w:val="nil"/>
        </w:pBdr>
        <w:ind w:firstLine="720"/>
        <w:jc w:val="both"/>
        <w:rPr>
          <w:color w:val="000000"/>
        </w:rPr>
      </w:pPr>
      <w:r w:rsidRPr="00B64BAD">
        <w:rPr>
          <w:color w:val="000000"/>
        </w:rPr>
        <w:t>Securitatea sistemului este asigurată prin respectarea unor constrângeri stricte de proiectare:</w:t>
      </w:r>
    </w:p>
    <w:p w14:paraId="10A6AD55" w14:textId="77777777" w:rsidR="00B64BAD" w:rsidRDefault="00B64BAD" w:rsidP="00B64BAD">
      <w:pPr>
        <w:pStyle w:val="ListParagraph"/>
        <w:numPr>
          <w:ilvl w:val="0"/>
          <w:numId w:val="9"/>
        </w:numPr>
        <w:pBdr>
          <w:top w:val="nil"/>
          <w:left w:val="nil"/>
          <w:bottom w:val="nil"/>
          <w:right w:val="nil"/>
          <w:between w:val="nil"/>
        </w:pBdr>
        <w:jc w:val="both"/>
        <w:rPr>
          <w:color w:val="000000"/>
        </w:rPr>
      </w:pPr>
      <w:r w:rsidRPr="00B64BAD">
        <w:rPr>
          <w:color w:val="000000"/>
        </w:rPr>
        <w:t>ZKP și reziliență la interceptare (Anti-Sniffing): În niciun moment al protocolului, parola sau cheia privată nu traversează rețeaua, nici măcar în format criptat. Sistemul permite autentificarea sigură chiar și pe canale nesigure sau compromise (deși criptarea de transport HTTPS adaugă un nivel de securitate suplimentar, nu este o precondiție pentru protejarea secretului).</w:t>
      </w:r>
    </w:p>
    <w:p w14:paraId="0C32BD01" w14:textId="77777777" w:rsidR="00B64BAD" w:rsidRDefault="00B64BAD" w:rsidP="00B64BAD">
      <w:pPr>
        <w:pStyle w:val="ListParagraph"/>
        <w:numPr>
          <w:ilvl w:val="0"/>
          <w:numId w:val="9"/>
        </w:numPr>
        <w:pBdr>
          <w:top w:val="nil"/>
          <w:left w:val="nil"/>
          <w:bottom w:val="nil"/>
          <w:right w:val="nil"/>
          <w:between w:val="nil"/>
        </w:pBdr>
        <w:jc w:val="both"/>
        <w:rPr>
          <w:color w:val="000000"/>
        </w:rPr>
      </w:pPr>
      <w:r w:rsidRPr="00B64BAD">
        <w:rPr>
          <w:color w:val="000000"/>
        </w:rPr>
        <w:t>Protecție la atacuri tip replay și legarea de canalul de comunicare: Transcrisul unei autentificări interceptate nu poate fi refolosit într-o altă sesiune. Sistemul garantează că un jeton de acces emis este criptografic legat de sesiunea ZKP care l-a generat, prevenind transferul jetonului între contexte de rețea diferite [40].</w:t>
      </w:r>
    </w:p>
    <w:p w14:paraId="60B38540" w14:textId="3734CCCE" w:rsidR="00B64BAD" w:rsidRDefault="002F4F9E" w:rsidP="00B64BAD">
      <w:pPr>
        <w:pStyle w:val="ListParagraph"/>
        <w:numPr>
          <w:ilvl w:val="0"/>
          <w:numId w:val="9"/>
        </w:numPr>
        <w:pBdr>
          <w:top w:val="nil"/>
          <w:left w:val="nil"/>
          <w:bottom w:val="nil"/>
          <w:right w:val="nil"/>
          <w:between w:val="nil"/>
        </w:pBdr>
        <w:jc w:val="both"/>
        <w:rPr>
          <w:color w:val="000000"/>
        </w:rPr>
      </w:pPr>
      <w:r w:rsidRPr="002F4F9E">
        <w:rPr>
          <w:color w:val="000000"/>
        </w:rPr>
        <w:t>Separarea resurselor: Serverul trebuie să valideze jetonul de acces în format JWT exclusiv prin verificarea semnăturii, fără a reexecuta procesul criptografic ZKP.</w:t>
      </w:r>
    </w:p>
    <w:p w14:paraId="5DDF26EE" w14:textId="77777777" w:rsidR="00B64BAD" w:rsidRDefault="00B64BAD" w:rsidP="00B64BAD">
      <w:pPr>
        <w:pStyle w:val="ListParagraph"/>
        <w:numPr>
          <w:ilvl w:val="0"/>
          <w:numId w:val="9"/>
        </w:numPr>
        <w:pBdr>
          <w:top w:val="nil"/>
          <w:left w:val="nil"/>
          <w:bottom w:val="nil"/>
          <w:right w:val="nil"/>
          <w:between w:val="nil"/>
        </w:pBdr>
        <w:jc w:val="both"/>
        <w:rPr>
          <w:color w:val="000000"/>
        </w:rPr>
      </w:pPr>
      <w:r w:rsidRPr="00B64BAD">
        <w:rPr>
          <w:color w:val="000000"/>
        </w:rPr>
        <w:lastRenderedPageBreak/>
        <w:t>Validarea parametrilor: Valorile publice recepționate de la client trebuie validate matematic ca membri legitimi ai subgrupului corect. Cererile invalide, datele malformate și tentativele de fraudă trebuie respinse fără a genera erori de server.</w:t>
      </w:r>
    </w:p>
    <w:p w14:paraId="017640E6" w14:textId="11DC3F53" w:rsidR="00AA098E" w:rsidRPr="00B64BAD" w:rsidRDefault="00B64BAD" w:rsidP="00AA098E">
      <w:pPr>
        <w:pStyle w:val="ListParagraph"/>
        <w:numPr>
          <w:ilvl w:val="0"/>
          <w:numId w:val="9"/>
        </w:numPr>
        <w:pBdr>
          <w:top w:val="nil"/>
          <w:left w:val="nil"/>
          <w:bottom w:val="nil"/>
          <w:right w:val="nil"/>
          <w:between w:val="nil"/>
        </w:pBdr>
        <w:jc w:val="both"/>
        <w:rPr>
          <w:color w:val="000000"/>
        </w:rPr>
      </w:pPr>
      <w:r w:rsidRPr="00B64BAD">
        <w:rPr>
          <w:color w:val="000000"/>
        </w:rPr>
        <w:t>Transparență și Lipsa Anonimizării Identității: Sistemul permite auditarea traficului și evaluarea comparativă a protocoalelor. Identificatorul client_id este transmis în clar în fazele de înregistrare și angajament. Protocolul protejează exclusiv secretul de autentificare, nu și metadatele de identitate.</w:t>
      </w:r>
    </w:p>
    <w:p w14:paraId="7D392DD8" w14:textId="7454599E" w:rsidR="00451D6E" w:rsidRPr="008F699F" w:rsidRDefault="00000000" w:rsidP="008F699F">
      <w:pPr>
        <w:pStyle w:val="Heading2"/>
        <w:numPr>
          <w:ilvl w:val="1"/>
          <w:numId w:val="5"/>
        </w:numPr>
        <w:ind w:left="426"/>
        <w:rPr>
          <w:sz w:val="26"/>
          <w:szCs w:val="26"/>
        </w:rPr>
      </w:pPr>
      <w:bookmarkStart w:id="20" w:name="_Toc231653053"/>
      <w:r w:rsidRPr="008F699F">
        <w:rPr>
          <w:sz w:val="26"/>
          <w:szCs w:val="26"/>
        </w:rPr>
        <w:t xml:space="preserve">Arhitectura </w:t>
      </w:r>
      <w:r w:rsidR="00A22267" w:rsidRPr="008F699F">
        <w:rPr>
          <w:sz w:val="26"/>
          <w:szCs w:val="26"/>
        </w:rPr>
        <w:t>aplicației</w:t>
      </w:r>
      <w:bookmarkEnd w:id="20"/>
    </w:p>
    <w:p w14:paraId="51823581" w14:textId="70530B1D" w:rsidR="00451D6E" w:rsidRDefault="002F4F9E" w:rsidP="00B64BAD">
      <w:pPr>
        <w:pBdr>
          <w:top w:val="nil"/>
          <w:left w:val="nil"/>
          <w:bottom w:val="nil"/>
          <w:right w:val="nil"/>
          <w:between w:val="nil"/>
        </w:pBdr>
        <w:ind w:firstLine="720"/>
        <w:jc w:val="both"/>
        <w:rPr>
          <w:color w:val="000000"/>
        </w:rPr>
      </w:pPr>
      <w:r w:rsidRPr="002F4F9E">
        <w:rPr>
          <w:color w:val="000000"/>
        </w:rPr>
        <w:t>Sistemul este organizat pe trei niveluri funcționale: prezentare, aplicație și date. Această separare permite delimitarea clară a responsabilităților fiecărui strat și decuplarea logicii de securitate de restul componentelor. Comunicarea dintre niveluri se realizează prin cereri HTTP asincrone, iar baza criptografică a întregului sistem este problema logaritmului discret pe grupuri finite, implementată prin schema de identificare prezentată. Succesiunea etapelor prin care clientul și serverul interacționează pe parcursul înregistrării și autentificării a fost descrisă în secțiunea I.3.2, iar detalierea acestora la nivel de implementare, însoțită de diagramele de secvență corespunzătoare, se regăsește în secțiunea II.1.</w:t>
      </w:r>
    </w:p>
    <w:p w14:paraId="35F758CD" w14:textId="49BBE7C8" w:rsidR="00A22267" w:rsidRPr="0084171A" w:rsidRDefault="00000000" w:rsidP="0084171A">
      <w:pPr>
        <w:pStyle w:val="Heading3"/>
        <w:numPr>
          <w:ilvl w:val="2"/>
          <w:numId w:val="5"/>
        </w:numPr>
        <w:ind w:left="426"/>
        <w:rPr>
          <w:b w:val="0"/>
          <w:bCs w:val="0"/>
          <w:i/>
          <w:iCs/>
          <w:sz w:val="26"/>
          <w:szCs w:val="26"/>
        </w:rPr>
      </w:pPr>
      <w:bookmarkStart w:id="21" w:name="_Toc231653054"/>
      <w:r w:rsidRPr="0084171A">
        <w:rPr>
          <w:b w:val="0"/>
          <w:bCs w:val="0"/>
          <w:i/>
          <w:iCs/>
          <w:sz w:val="26"/>
          <w:szCs w:val="26"/>
        </w:rPr>
        <w:t>Nivel de prezentar</w:t>
      </w:r>
      <w:r w:rsidR="00A22267" w:rsidRPr="0084171A">
        <w:rPr>
          <w:b w:val="0"/>
          <w:bCs w:val="0"/>
          <w:i/>
          <w:iCs/>
          <w:sz w:val="26"/>
          <w:szCs w:val="26"/>
        </w:rPr>
        <w:t>e</w:t>
      </w:r>
      <w:bookmarkEnd w:id="21"/>
    </w:p>
    <w:p w14:paraId="690EB24B" w14:textId="66CB961C" w:rsidR="00451D6E" w:rsidRDefault="00B64BAD" w:rsidP="00B64BAD">
      <w:pPr>
        <w:pBdr>
          <w:top w:val="nil"/>
          <w:left w:val="nil"/>
          <w:bottom w:val="nil"/>
          <w:right w:val="nil"/>
          <w:between w:val="nil"/>
        </w:pBdr>
        <w:ind w:firstLine="720"/>
        <w:jc w:val="both"/>
        <w:rPr>
          <w:color w:val="000000"/>
          <w:lang w:val="ro-RO"/>
        </w:rPr>
      </w:pPr>
      <w:r w:rsidRPr="00B64BAD">
        <w:rPr>
          <w:color w:val="000000"/>
          <w:lang w:val="ro-RO"/>
        </w:rPr>
        <w:t>Nivelul de prezentare se ocupă de interacțiunea cu utilizatorul, afișarea datelor și execuția calculelor locale. Construit cu tehnologii web standard, acest nivel ghidează utilizatorul prin trei etape: afișarea ecranului introductiv, generarea perechii de chei criptografice și transmiterea valorii publice în cadrul înregistrării, respectiv execuția protocolului cu cunoștințe zero în cadrul autentificării. Tot la acest nivel este integrat un monitor de rețea în timp real, care permite utilizatorului să inspecteze traficul HTTP.</w:t>
      </w:r>
    </w:p>
    <w:p w14:paraId="6892BB7F" w14:textId="30CA0976" w:rsidR="00A22267" w:rsidRPr="0084171A" w:rsidRDefault="00A22267" w:rsidP="0084171A">
      <w:pPr>
        <w:pStyle w:val="Heading3"/>
        <w:numPr>
          <w:ilvl w:val="2"/>
          <w:numId w:val="5"/>
        </w:numPr>
        <w:ind w:left="426"/>
        <w:rPr>
          <w:b w:val="0"/>
          <w:bCs w:val="0"/>
          <w:i/>
          <w:iCs/>
          <w:sz w:val="26"/>
          <w:szCs w:val="26"/>
        </w:rPr>
      </w:pPr>
      <w:bookmarkStart w:id="22" w:name="_Toc231653055"/>
      <w:r w:rsidRPr="0084171A">
        <w:rPr>
          <w:b w:val="0"/>
          <w:bCs w:val="0"/>
          <w:i/>
          <w:iCs/>
          <w:sz w:val="26"/>
          <w:szCs w:val="26"/>
        </w:rPr>
        <w:t>Nivel de aplicație</w:t>
      </w:r>
      <w:bookmarkEnd w:id="22"/>
    </w:p>
    <w:p w14:paraId="2B678C92" w14:textId="52A91778" w:rsidR="00451D6E" w:rsidRDefault="002F4F9E" w:rsidP="00B64BAD">
      <w:pPr>
        <w:pBdr>
          <w:top w:val="nil"/>
          <w:left w:val="nil"/>
          <w:bottom w:val="nil"/>
          <w:right w:val="nil"/>
          <w:between w:val="nil"/>
        </w:pBdr>
        <w:ind w:firstLine="720"/>
        <w:jc w:val="both"/>
        <w:rPr>
          <w:color w:val="000000"/>
          <w:lang w:val="ro-RO"/>
        </w:rPr>
      </w:pPr>
      <w:r w:rsidRPr="002F4F9E">
        <w:rPr>
          <w:color w:val="000000"/>
          <w:lang w:val="ro-RO"/>
        </w:rPr>
        <w:t>Nivelul de aplicație conține logica de procesare și gestionează punctele de acces HTTP. Acest strat, scris în Python cu ajutorul micro-framework-ului Flask, verifică dacă valorile criptografice primite aparțin subgrupului de ordin Q, administrează fluxurile de autorizare și păstrează starea temporară a sesiunilor între etapele protocolului, folosind un sistem de stocare volatil. După o verificare reușită, serverul emite un jeton de acces în format JWT, compus din antet, sarcină utilă și semnătură criptografică. Un aspect important al acestui nivel este legarea de canal: serverul nu verifică dovezile izolat, ci le leagă de contextul HTTP curent, care include adresa de rețea, antetul User-Agent, identificatorul de sesiune și identitatea clientului, prevenind astfel atacurile de interceptare și retransmisie (relay și session hijacking).</w:t>
      </w:r>
    </w:p>
    <w:p w14:paraId="381DE8C5" w14:textId="292E8C18" w:rsidR="00451D6E" w:rsidRPr="0084171A" w:rsidRDefault="00A22267" w:rsidP="0084171A">
      <w:pPr>
        <w:pStyle w:val="Heading3"/>
        <w:numPr>
          <w:ilvl w:val="2"/>
          <w:numId w:val="5"/>
        </w:numPr>
        <w:ind w:left="426"/>
        <w:rPr>
          <w:b w:val="0"/>
          <w:bCs w:val="0"/>
          <w:i/>
          <w:iCs/>
          <w:sz w:val="26"/>
          <w:szCs w:val="26"/>
        </w:rPr>
      </w:pPr>
      <w:bookmarkStart w:id="23" w:name="_Toc231653056"/>
      <w:r w:rsidRPr="0084171A">
        <w:rPr>
          <w:b w:val="0"/>
          <w:bCs w:val="0"/>
          <w:i/>
          <w:iCs/>
          <w:sz w:val="26"/>
          <w:szCs w:val="26"/>
        </w:rPr>
        <w:t>Nivel de date</w:t>
      </w:r>
      <w:bookmarkEnd w:id="23"/>
    </w:p>
    <w:p w14:paraId="574A352D" w14:textId="043D1FD2" w:rsidR="00B64BAD" w:rsidRPr="00B64BAD" w:rsidRDefault="00B64BAD" w:rsidP="00B64BAD">
      <w:pPr>
        <w:pBdr>
          <w:top w:val="nil"/>
          <w:left w:val="nil"/>
          <w:bottom w:val="nil"/>
          <w:right w:val="nil"/>
          <w:between w:val="nil"/>
        </w:pBdr>
        <w:ind w:firstLine="720"/>
        <w:jc w:val="both"/>
        <w:rPr>
          <w:color w:val="000000"/>
          <w:lang w:val="ro-RO"/>
        </w:rPr>
      </w:pPr>
      <w:r w:rsidRPr="00B64BAD">
        <w:rPr>
          <w:color w:val="000000"/>
          <w:lang w:val="ro-RO"/>
        </w:rPr>
        <w:t>Nivelul de date asigură stocarea informației printr-o bază de date relațională, accesată prin abstractizări ORM. Baza de date păstrează trei categorii de informații: identitatea publică a utilizatorului, referințele jetoanelor emise și datele personale protejate. Aspectul cel mai relevant al acestui nivel este modul în care sunt tratate credențialele: serverul nu stochează parola în clar, nici sub formă de hash și nici scalarul privat asociat. Singura valoare criptografică păstrată pentru verificare este cheia publică</w:t>
      </w:r>
      <w:r>
        <w:rPr>
          <w:color w:val="000000"/>
          <w:lang w:val="ro-RO"/>
        </w:rPr>
        <w:t>.</w:t>
      </w:r>
    </w:p>
    <w:p w14:paraId="7CC641BF" w14:textId="336E6807" w:rsidR="00451D6E" w:rsidRDefault="00451D6E" w:rsidP="00A22267">
      <w:pPr>
        <w:pBdr>
          <w:top w:val="nil"/>
          <w:left w:val="nil"/>
          <w:bottom w:val="nil"/>
          <w:right w:val="nil"/>
          <w:between w:val="nil"/>
        </w:pBdr>
        <w:ind w:firstLine="720"/>
        <w:jc w:val="both"/>
        <w:rPr>
          <w:color w:val="000000"/>
        </w:rPr>
      </w:pPr>
    </w:p>
    <w:p w14:paraId="13C7DB83" w14:textId="77777777" w:rsidR="00451D6E" w:rsidRDefault="00451D6E" w:rsidP="00FE4B6E">
      <w:pPr>
        <w:pBdr>
          <w:top w:val="nil"/>
          <w:left w:val="nil"/>
          <w:bottom w:val="nil"/>
          <w:right w:val="nil"/>
          <w:between w:val="nil"/>
        </w:pBdr>
        <w:jc w:val="both"/>
        <w:rPr>
          <w:color w:val="000000"/>
        </w:rPr>
      </w:pPr>
    </w:p>
    <w:p w14:paraId="753CFDEA" w14:textId="77777777" w:rsidR="00451D6E" w:rsidRDefault="00000000" w:rsidP="00225E43">
      <w:pPr>
        <w:pStyle w:val="Heading1"/>
        <w:numPr>
          <w:ilvl w:val="0"/>
          <w:numId w:val="5"/>
        </w:numPr>
        <w:ind w:left="426"/>
      </w:pPr>
      <w:bookmarkStart w:id="24" w:name="_Toc231653057"/>
      <w:r>
        <w:lastRenderedPageBreak/>
        <w:t>Funcționalitate și implementare</w:t>
      </w:r>
      <w:bookmarkEnd w:id="24"/>
    </w:p>
    <w:p w14:paraId="3FE5E53B" w14:textId="63762AE7" w:rsidR="00451D6E" w:rsidRPr="00B64BAD" w:rsidRDefault="002F4F9E" w:rsidP="00B64BAD">
      <w:pPr>
        <w:pBdr>
          <w:top w:val="nil"/>
          <w:left w:val="nil"/>
          <w:bottom w:val="nil"/>
          <w:right w:val="nil"/>
          <w:between w:val="nil"/>
        </w:pBdr>
        <w:ind w:firstLine="720"/>
        <w:jc w:val="both"/>
        <w:rPr>
          <w:color w:val="000000"/>
          <w:lang w:val="ro-RO"/>
        </w:rPr>
      </w:pPr>
      <w:r w:rsidRPr="002F4F9E">
        <w:rPr>
          <w:color w:val="000000"/>
          <w:lang w:val="ro-RO"/>
        </w:rPr>
        <w:t>Acest capitol detaliază implementarea protocolului de autentificare descris în capitolul anterior. Sunt prezentate fluxurile de înregistrare, autentificare și consum al jetonului de acces în format JWT prin diagrame de secvență, formalizarea matematică a schemei și fragmentele de cod relevante.</w:t>
      </w:r>
    </w:p>
    <w:p w14:paraId="6A68EDC1" w14:textId="2C6F65F7" w:rsidR="00451D6E" w:rsidRDefault="00A22267" w:rsidP="00225E43">
      <w:pPr>
        <w:pStyle w:val="Heading2"/>
        <w:numPr>
          <w:ilvl w:val="1"/>
          <w:numId w:val="5"/>
        </w:numPr>
        <w:ind w:left="426"/>
      </w:pPr>
      <w:bookmarkStart w:id="25" w:name="_w24psx4ihnkr" w:colFirst="0" w:colLast="0"/>
      <w:bookmarkStart w:id="26" w:name="_Toc231653058"/>
      <w:bookmarkEnd w:id="25"/>
      <w:r>
        <w:rPr>
          <w:sz w:val="26"/>
          <w:szCs w:val="26"/>
        </w:rPr>
        <w:t>Modelarea fluxurilor de date</w:t>
      </w:r>
      <w:bookmarkEnd w:id="26"/>
      <w:r>
        <w:rPr>
          <w:sz w:val="26"/>
          <w:szCs w:val="26"/>
        </w:rPr>
        <w:t xml:space="preserve"> </w:t>
      </w:r>
    </w:p>
    <w:p w14:paraId="5675FFEB" w14:textId="437D8FD7" w:rsidR="00451D6E" w:rsidRDefault="007A136D" w:rsidP="00225E43">
      <w:pPr>
        <w:pStyle w:val="Heading3"/>
        <w:numPr>
          <w:ilvl w:val="2"/>
          <w:numId w:val="5"/>
        </w:numPr>
        <w:ind w:left="426"/>
        <w:rPr>
          <w:b w:val="0"/>
          <w:bCs w:val="0"/>
          <w:i/>
          <w:iCs/>
          <w:sz w:val="26"/>
          <w:szCs w:val="26"/>
        </w:rPr>
      </w:pPr>
      <w:bookmarkStart w:id="27" w:name="_Toc231653059"/>
      <w:r>
        <w:rPr>
          <w:b w:val="0"/>
          <w:bCs w:val="0"/>
          <w:i/>
          <w:iCs/>
          <w:sz w:val="26"/>
          <w:szCs w:val="26"/>
        </w:rPr>
        <w:t>Î</w:t>
      </w:r>
      <w:r w:rsidR="00A22267">
        <w:rPr>
          <w:b w:val="0"/>
          <w:bCs w:val="0"/>
          <w:i/>
          <w:iCs/>
          <w:sz w:val="26"/>
          <w:szCs w:val="26"/>
        </w:rPr>
        <w:t>nregistrare</w:t>
      </w:r>
      <w:r w:rsidR="00703DE7">
        <w:rPr>
          <w:b w:val="0"/>
          <w:bCs w:val="0"/>
          <w:i/>
          <w:iCs/>
          <w:sz w:val="26"/>
          <w:szCs w:val="26"/>
        </w:rPr>
        <w:t>a</w:t>
      </w:r>
      <w:bookmarkEnd w:id="27"/>
    </w:p>
    <w:p w14:paraId="0A88F277" w14:textId="03BCC268" w:rsidR="007A52A9" w:rsidRPr="007A52A9" w:rsidRDefault="007A52A9" w:rsidP="007A52A9">
      <w:pPr>
        <w:pBdr>
          <w:top w:val="nil"/>
          <w:left w:val="nil"/>
          <w:bottom w:val="nil"/>
          <w:right w:val="nil"/>
          <w:between w:val="nil"/>
        </w:pBdr>
        <w:ind w:firstLine="720"/>
        <w:jc w:val="both"/>
        <w:rPr>
          <w:color w:val="000000"/>
        </w:rPr>
      </w:pPr>
      <w:r w:rsidRPr="007A52A9">
        <w:rPr>
          <w:color w:val="000000"/>
        </w:rPr>
        <w:t xml:space="preserve">Fluxul de înregistrare reprezintă prima interacțiune a unui utilizator nou cu platforma și constituie etapa de provizionare a identității </w:t>
      </w:r>
      <w:r w:rsidR="004A1B68">
        <w:rPr>
          <w:color w:val="000000"/>
        </w:rPr>
        <w:t>utilizatorului</w:t>
      </w:r>
      <w:r w:rsidRPr="007A52A9">
        <w:rPr>
          <w:color w:val="000000"/>
        </w:rPr>
        <w:t xml:space="preserve"> în sistem (</w:t>
      </w:r>
      <w:r w:rsidR="0019377D">
        <w:rPr>
          <w:color w:val="000000"/>
        </w:rPr>
        <w:t>Figura</w:t>
      </w:r>
      <w:r w:rsidRPr="007A52A9">
        <w:rPr>
          <w:color w:val="000000"/>
        </w:rPr>
        <w:t xml:space="preserve"> 1). Procesul este inițiat din interfața grafică, unde utilizatorul introduce un identificator unic (client_id) și o parolă, </w:t>
      </w:r>
      <w:r w:rsidR="004A1B68">
        <w:rPr>
          <w:color w:val="000000"/>
        </w:rPr>
        <w:t>urmand sa fie transmis doar parametrul y catre server.</w:t>
      </w:r>
    </w:p>
    <w:p w14:paraId="1E4BCE67" w14:textId="4348DC42" w:rsidR="002F4F9E" w:rsidRPr="002F4F9E" w:rsidRDefault="002F4F9E" w:rsidP="006105E8">
      <w:pPr>
        <w:pBdr>
          <w:top w:val="nil"/>
          <w:left w:val="nil"/>
          <w:bottom w:val="nil"/>
          <w:right w:val="nil"/>
          <w:between w:val="nil"/>
        </w:pBdr>
        <w:ind w:firstLine="720"/>
        <w:jc w:val="both"/>
        <w:rPr>
          <w:color w:val="000000"/>
          <w:lang w:val="ro-RO"/>
        </w:rPr>
      </w:pPr>
      <w:r w:rsidRPr="002F4F9E">
        <w:rPr>
          <w:color w:val="000000"/>
          <w:lang w:val="ro-RO"/>
        </w:rPr>
        <w:t xml:space="preserve">Aplicația client solicită de la server parametrii criptografici printr-o cerere GET /parameters, la care serverul răspunde cu valorile P și G (codul de stare HTTP 200). Pe baza acestora, clientul derivă local cheia privată x prin aplicarea funcției scrypt asupra parolei și a identificatorului, rezultatul fiind redus modular la ordinul subgrupului Q, apoi calculează cheia publică y </w:t>
      </w:r>
      <w:r w:rsidR="006105E8" w:rsidRPr="006105E8">
        <w:rPr>
          <w:color w:val="000000"/>
          <w:lang w:val="ro-RO"/>
        </w:rPr>
        <w:t>conform (1)</w:t>
      </w:r>
      <w:r w:rsidRPr="002F4F9E">
        <w:rPr>
          <w:color w:val="000000"/>
          <w:lang w:val="ro-RO"/>
        </w:rPr>
        <w:t>. Întreaga operație criptografică se desfășoară exclusiv în browserul utilizatorului, garantând proprietatea de cunoștințe zero a protocolului. După finalizarea calculelor, clientul transmite către server o cerere POST /register conținând exclusiv perechea (client_id, secret: y).</w:t>
      </w:r>
    </w:p>
    <w:p w14:paraId="6A1FCD3B" w14:textId="2D31C8B7" w:rsidR="0025105F" w:rsidRPr="0025105F" w:rsidRDefault="007A52A9" w:rsidP="007A52A9">
      <w:pPr>
        <w:pBdr>
          <w:top w:val="nil"/>
          <w:left w:val="nil"/>
          <w:bottom w:val="nil"/>
          <w:right w:val="nil"/>
          <w:between w:val="nil"/>
        </w:pBdr>
        <w:ind w:firstLine="720"/>
        <w:jc w:val="both"/>
        <w:rPr>
          <w:color w:val="000000"/>
        </w:rPr>
      </w:pPr>
      <w:r w:rsidRPr="007A52A9">
        <w:rPr>
          <w:color w:val="000000"/>
        </w:rPr>
        <w:t>La recepția cererii, serverul execută trei verificări succesive înainte de a persista datele. Mai întâi, se validează completitudinea parametrilor, iar în cazul absenței câmpului client_id sau</w:t>
      </w:r>
      <w:r w:rsidR="004A1B68">
        <w:rPr>
          <w:color w:val="000000"/>
        </w:rPr>
        <w:t xml:space="preserve"> </w:t>
      </w:r>
      <w:r w:rsidRPr="007A52A9">
        <w:rPr>
          <w:color w:val="000000"/>
        </w:rPr>
        <w:t xml:space="preserve">secret_y cererea este respinsă cu codul de stare HTTP 400. Ulterior, serverul verifică apartenența valorii publice la subgrupul de ordin Q prin evaluarea condițiilor 1 &lt; y &lt; P și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y</m:t>
            </m:r>
          </m:e>
          <m:sup>
            <m:r>
              <w:rPr>
                <w:rFonts w:ascii="Cambria Math" w:eastAsia="Cambria Math" w:hAnsi="Cambria Math" w:cs="Cambria Math"/>
                <w:color w:val="000000"/>
              </w:rPr>
              <m:t>Q</m:t>
            </m:r>
          </m:sup>
        </m:sSup>
      </m:oMath>
      <w:r w:rsidR="004E4621">
        <w:rPr>
          <w:color w:val="000000"/>
        </w:rPr>
        <w:t xml:space="preserve"> </w:t>
      </w:r>
      <w:r w:rsidRPr="007A52A9">
        <w:rPr>
          <w:color w:val="000000"/>
        </w:rPr>
        <w:t>≡ 1 mod P, respingând cu codul HTTP 422 orice valoare criptografică neconformă care ar putea compromite securitatea verificărilor ulterioare. În final, se interoghează baza de date pentru a determina unicitatea identificatorului: dacă acesta nu există, se inserează înregistrarea și serverul returnează codul HTTP 201, iar dacă este deja asociat unui cont existent, cererea este respinsă cu codul HTTP 409, prevenind suprascrierea silențioasă a cheii publice.</w:t>
      </w:r>
    </w:p>
    <w:p w14:paraId="55C5A61F" w14:textId="07E4F1D5" w:rsidR="007A52A9" w:rsidRDefault="007A52A9" w:rsidP="007A52A9">
      <w:pPr>
        <w:pBdr>
          <w:top w:val="nil"/>
          <w:left w:val="nil"/>
          <w:bottom w:val="nil"/>
          <w:right w:val="nil"/>
          <w:between w:val="nil"/>
        </w:pBdr>
        <w:ind w:firstLine="720"/>
        <w:jc w:val="both"/>
        <w:rPr>
          <w:color w:val="000000"/>
          <w:lang w:val="ro-RO"/>
        </w:rPr>
      </w:pPr>
      <w:r w:rsidRPr="007A52A9">
        <w:rPr>
          <w:color w:val="000000"/>
          <w:lang w:val="ro-RO"/>
        </w:rPr>
        <w:t>La finalizarea cu succes a procesului, interfața grafică afișează un mesaj de confirmare. Din acest moment, serverul stochează exclusiv cheia publică y asociată identificatorului, fără a deține vreo informație referitoare la parola sau la cheia privată a utilizatorului.</w:t>
      </w:r>
    </w:p>
    <w:p w14:paraId="5195BBC2" w14:textId="6D6F625E" w:rsidR="007A52A9" w:rsidRPr="007A52A9" w:rsidRDefault="007A52A9" w:rsidP="007A52A9">
      <w:pPr>
        <w:pBdr>
          <w:top w:val="nil"/>
          <w:left w:val="nil"/>
          <w:bottom w:val="nil"/>
          <w:right w:val="nil"/>
          <w:between w:val="nil"/>
        </w:pBdr>
        <w:ind w:firstLine="720"/>
        <w:jc w:val="both"/>
        <w:rPr>
          <w:color w:val="000000"/>
          <w:lang w:val="ro-RO"/>
        </w:rPr>
      </w:pPr>
      <w:r>
        <w:rPr>
          <w:noProof/>
        </w:rPr>
        <w:lastRenderedPageBreak/>
        <w:drawing>
          <wp:anchor distT="0" distB="0" distL="114300" distR="114300" simplePos="0" relativeHeight="251672576" behindDoc="0" locked="0" layoutInCell="1" allowOverlap="1" wp14:anchorId="2B86B9E0" wp14:editId="22377A37">
            <wp:simplePos x="0" y="0"/>
            <wp:positionH relativeFrom="page">
              <wp:align>center</wp:align>
            </wp:positionH>
            <wp:positionV relativeFrom="paragraph">
              <wp:posOffset>212090</wp:posOffset>
            </wp:positionV>
            <wp:extent cx="5379720" cy="5313680"/>
            <wp:effectExtent l="0" t="0" r="0" b="0"/>
            <wp:wrapTopAndBottom/>
            <wp:docPr id="200307831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379720" cy="53136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5909518" w14:textId="1C330C36" w:rsidR="005F1D52" w:rsidRPr="005F1D52" w:rsidRDefault="005F1D52" w:rsidP="005F1D52">
      <w:pPr>
        <w:pBdr>
          <w:top w:val="nil"/>
          <w:left w:val="nil"/>
          <w:bottom w:val="nil"/>
          <w:right w:val="nil"/>
          <w:between w:val="nil"/>
        </w:pBdr>
        <w:jc w:val="center"/>
        <w:rPr>
          <w:i/>
          <w:iCs/>
          <w:color w:val="004586"/>
          <w:sz w:val="22"/>
          <w:szCs w:val="22"/>
        </w:rPr>
      </w:pPr>
      <w:r>
        <w:rPr>
          <w:i/>
          <w:iCs/>
          <w:color w:val="004586"/>
          <w:sz w:val="22"/>
          <w:szCs w:val="22"/>
        </w:rPr>
        <w:t xml:space="preserve">Figura 1. </w:t>
      </w:r>
      <w:r w:rsidRPr="005F1D52">
        <w:rPr>
          <w:i/>
          <w:iCs/>
          <w:color w:val="004586"/>
          <w:sz w:val="22"/>
          <w:szCs w:val="22"/>
        </w:rPr>
        <w:t>Fluxul de inregistrare</w:t>
      </w:r>
      <w:r>
        <w:rPr>
          <w:i/>
          <w:iCs/>
          <w:color w:val="004586"/>
          <w:sz w:val="22"/>
          <w:szCs w:val="22"/>
        </w:rPr>
        <w:t>.</w:t>
      </w:r>
    </w:p>
    <w:p w14:paraId="176A4869" w14:textId="26911E2B" w:rsidR="00451D6E" w:rsidRDefault="00A22267" w:rsidP="00225E43">
      <w:pPr>
        <w:pStyle w:val="Heading3"/>
        <w:numPr>
          <w:ilvl w:val="2"/>
          <w:numId w:val="5"/>
        </w:numPr>
        <w:ind w:left="426"/>
        <w:rPr>
          <w:b w:val="0"/>
          <w:bCs w:val="0"/>
          <w:i/>
          <w:iCs/>
          <w:sz w:val="26"/>
          <w:szCs w:val="26"/>
        </w:rPr>
      </w:pPr>
      <w:bookmarkStart w:id="28" w:name="_Toc231653060"/>
      <w:r>
        <w:rPr>
          <w:b w:val="0"/>
          <w:bCs w:val="0"/>
          <w:i/>
          <w:iCs/>
          <w:sz w:val="26"/>
          <w:szCs w:val="26"/>
        </w:rPr>
        <w:t>Autentificare</w:t>
      </w:r>
      <w:r w:rsidR="00703DE7">
        <w:rPr>
          <w:b w:val="0"/>
          <w:bCs w:val="0"/>
          <w:i/>
          <w:iCs/>
          <w:sz w:val="26"/>
          <w:szCs w:val="26"/>
        </w:rPr>
        <w:t>a</w:t>
      </w:r>
      <w:bookmarkEnd w:id="28"/>
    </w:p>
    <w:p w14:paraId="1079B3B6" w14:textId="59A8B833" w:rsidR="007A52A9" w:rsidRPr="007A52A9" w:rsidRDefault="002F4F9E" w:rsidP="007A52A9">
      <w:pPr>
        <w:pBdr>
          <w:top w:val="nil"/>
          <w:left w:val="nil"/>
          <w:bottom w:val="nil"/>
          <w:right w:val="nil"/>
          <w:between w:val="nil"/>
        </w:pBdr>
        <w:ind w:firstLine="720"/>
        <w:jc w:val="both"/>
        <w:rPr>
          <w:color w:val="000000"/>
        </w:rPr>
      </w:pPr>
      <w:r w:rsidRPr="002F4F9E">
        <w:rPr>
          <w:color w:val="000000"/>
        </w:rPr>
        <w:t>Fluxul de autentificare implementează schema de autentificare în două etape distincte, fiecare corespunzând unei cereri HTTP separate: faza de angajament și faza de verificare. Procesul este inițiat din interfața grafică, unde utilizatorul introduce identificatorul și parola, iar aplicația client derivă local cheia privată prin aceeași funcție scrypt utilizată la înregistrare. Înainte de a detalia pașii protocolului, sunt definite în continuare fundamentele matematice pe care se sprijină întregul flux.</w:t>
      </w:r>
    </w:p>
    <w:p w14:paraId="3C28A657" w14:textId="01488708" w:rsidR="007A52A9" w:rsidRPr="007A52A9" w:rsidRDefault="007A52A9" w:rsidP="007A52A9">
      <w:pPr>
        <w:pBdr>
          <w:top w:val="nil"/>
          <w:left w:val="nil"/>
          <w:bottom w:val="nil"/>
          <w:right w:val="nil"/>
          <w:between w:val="nil"/>
        </w:pBdr>
        <w:ind w:firstLine="720"/>
        <w:jc w:val="both"/>
        <w:rPr>
          <w:color w:val="000000"/>
        </w:rPr>
      </w:pPr>
      <w:r w:rsidRPr="007A52A9">
        <w:rPr>
          <w:color w:val="000000"/>
        </w:rPr>
        <w:t>În faza de angajament, clientul solicită parametrii criptografici publici prin cererea GET /parameters, apoi generează un nonce aleatoriu utilizând generatorul criptografic nativ al browserului (window.crypto.getRandomValues) și calculează angajamentul criptografic efemer conform ecuației definite în secțiunea II.2.1. Aceste valori sunt transmise prin cererea POST /login/commit conținând identificatorul client_id și angajamentul commitment_t.</w:t>
      </w:r>
    </w:p>
    <w:p w14:paraId="5E01B5C5" w14:textId="5D36A16C" w:rsidR="007A52A9" w:rsidRPr="0025105F" w:rsidRDefault="007A52A9" w:rsidP="007A52A9">
      <w:pPr>
        <w:pBdr>
          <w:top w:val="nil"/>
          <w:left w:val="nil"/>
          <w:bottom w:val="nil"/>
          <w:right w:val="nil"/>
          <w:between w:val="nil"/>
        </w:pBdr>
        <w:ind w:firstLine="720"/>
        <w:jc w:val="both"/>
        <w:rPr>
          <w:color w:val="000000"/>
        </w:rPr>
      </w:pPr>
      <w:r w:rsidRPr="007A52A9">
        <w:rPr>
          <w:color w:val="000000"/>
        </w:rPr>
        <w:t xml:space="preserve">La recepția cererii, serverul verifică prezența parametrilor obligatori, respingând cu codul HTTP 400 cererile incomplete. Ulterior, se validează apartenența angajamentului la subgrupul de </w:t>
      </w:r>
      <w:r w:rsidRPr="007A52A9">
        <w:rPr>
          <w:color w:val="000000"/>
        </w:rPr>
        <w:lastRenderedPageBreak/>
        <w:t>ordin Q, cererile cu valori neconforme fiind respinse cu codul HTTP 422. Serverul interoghează apoi baza de date pentru a confirma existența utilizatorului, returnând codul HTTP 404 în cazul unui identificator neînregistrat. Dacă toate verificările sunt satisfăcute, serverul generează un identificator unic de sesiune (session_id) prin intermediul unui generator criptografic de numere pseudoaleatoare (CSPRNG), calculează valoarea de legare a sesiunii conform (2) din secțiunea II.2.1, apoi derivă provocarea pe baza acestei valori. Starea temporară a sesiunii, conținând angajamentul, provocarea, valoarea de legare, adresa de rețea și marca temporală, este persistată în memoria volatilă, iar serverul răspunde clientului cu perechea (session_id, challenge_c) (</w:t>
      </w:r>
      <w:r w:rsidR="0019377D">
        <w:rPr>
          <w:color w:val="000000"/>
        </w:rPr>
        <w:t>Figura</w:t>
      </w:r>
      <w:r w:rsidRPr="007A52A9">
        <w:rPr>
          <w:color w:val="000000"/>
        </w:rPr>
        <w:t xml:space="preserve"> 2).</w:t>
      </w:r>
    </w:p>
    <w:p w14:paraId="430FCB89" w14:textId="57964C98" w:rsidR="00194A0B" w:rsidRDefault="00194A0B" w:rsidP="00194A0B">
      <w:pPr>
        <w:pBdr>
          <w:top w:val="nil"/>
          <w:left w:val="nil"/>
          <w:bottom w:val="nil"/>
          <w:right w:val="nil"/>
          <w:between w:val="nil"/>
        </w:pBdr>
        <w:jc w:val="both"/>
        <w:rPr>
          <w:color w:val="000000"/>
        </w:rPr>
      </w:pPr>
    </w:p>
    <w:p w14:paraId="772F6997" w14:textId="31DAD5A2" w:rsidR="005F1D52" w:rsidRPr="005F1D52" w:rsidRDefault="007A52A9" w:rsidP="005F1D52">
      <w:pPr>
        <w:pBdr>
          <w:top w:val="nil"/>
          <w:left w:val="nil"/>
          <w:bottom w:val="nil"/>
          <w:right w:val="nil"/>
          <w:between w:val="nil"/>
        </w:pBdr>
        <w:jc w:val="center"/>
        <w:rPr>
          <w:i/>
          <w:iCs/>
          <w:color w:val="004586"/>
          <w:sz w:val="22"/>
          <w:szCs w:val="22"/>
        </w:rPr>
      </w:pPr>
      <w:r>
        <w:rPr>
          <w:noProof/>
        </w:rPr>
        <w:drawing>
          <wp:anchor distT="0" distB="0" distL="114300" distR="114300" simplePos="0" relativeHeight="251673600" behindDoc="0" locked="0" layoutInCell="1" allowOverlap="1" wp14:anchorId="5BBC0931" wp14:editId="52EBF957">
            <wp:simplePos x="0" y="0"/>
            <wp:positionH relativeFrom="page">
              <wp:posOffset>1304290</wp:posOffset>
            </wp:positionH>
            <wp:positionV relativeFrom="paragraph">
              <wp:posOffset>46355</wp:posOffset>
            </wp:positionV>
            <wp:extent cx="4951730" cy="5297805"/>
            <wp:effectExtent l="0" t="0" r="0" b="0"/>
            <wp:wrapTopAndBottom/>
            <wp:docPr id="57269901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951730" cy="52978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F1D52" w:rsidRPr="005F1D52">
        <w:rPr>
          <w:i/>
          <w:iCs/>
          <w:color w:val="004586"/>
          <w:sz w:val="22"/>
          <w:szCs w:val="22"/>
        </w:rPr>
        <w:t xml:space="preserve"> </w:t>
      </w:r>
      <w:r w:rsidR="005F1D52">
        <w:rPr>
          <w:i/>
          <w:iCs/>
          <w:color w:val="004586"/>
          <w:sz w:val="22"/>
          <w:szCs w:val="22"/>
        </w:rPr>
        <w:t xml:space="preserve">Figura 2. </w:t>
      </w:r>
      <w:r w:rsidR="005F1D52" w:rsidRPr="005F1D52">
        <w:rPr>
          <w:i/>
          <w:iCs/>
          <w:color w:val="004586"/>
          <w:sz w:val="22"/>
          <w:szCs w:val="22"/>
        </w:rPr>
        <w:t xml:space="preserve">Fluxul de </w:t>
      </w:r>
      <w:r w:rsidR="005F1D52">
        <w:rPr>
          <w:i/>
          <w:iCs/>
          <w:color w:val="004586"/>
          <w:sz w:val="22"/>
          <w:szCs w:val="22"/>
        </w:rPr>
        <w:t>angajament.</w:t>
      </w:r>
    </w:p>
    <w:p w14:paraId="252AEBE2" w14:textId="77777777" w:rsidR="0025105F" w:rsidRPr="0025105F" w:rsidRDefault="0025105F" w:rsidP="0025105F">
      <w:pPr>
        <w:pBdr>
          <w:top w:val="nil"/>
          <w:left w:val="nil"/>
          <w:bottom w:val="nil"/>
          <w:right w:val="nil"/>
          <w:between w:val="nil"/>
        </w:pBdr>
        <w:ind w:firstLine="720"/>
        <w:jc w:val="both"/>
        <w:rPr>
          <w:color w:val="000000"/>
        </w:rPr>
      </w:pPr>
    </w:p>
    <w:p w14:paraId="7A09653C" w14:textId="79285469" w:rsidR="007A52A9" w:rsidRDefault="007A52A9" w:rsidP="007A52A9">
      <w:pPr>
        <w:pBdr>
          <w:top w:val="nil"/>
          <w:left w:val="nil"/>
          <w:bottom w:val="nil"/>
          <w:right w:val="nil"/>
          <w:between w:val="nil"/>
        </w:pBdr>
        <w:ind w:firstLine="720"/>
        <w:jc w:val="both"/>
        <w:rPr>
          <w:color w:val="000000"/>
        </w:rPr>
      </w:pPr>
      <w:r w:rsidRPr="007A52A9">
        <w:rPr>
          <w:color w:val="000000"/>
        </w:rPr>
        <w:t>Spre deosebire de standardul Schnorr convențional, prezenta soluție tehnologică derivă provocarea printr-un mecanism riguros de legare a sesiunii, ancorând transcrisul criptografic de contextul rețelei observat la nivel de server:</w:t>
      </w:r>
    </w:p>
    <w:tbl>
      <w:tblPr>
        <w:tblW w:w="9355" w:type="dxa"/>
        <w:tblLayout w:type="fixed"/>
        <w:tblLook w:val="0400" w:firstRow="0" w:lastRow="0" w:firstColumn="0" w:lastColumn="0" w:noHBand="0" w:noVBand="1"/>
      </w:tblPr>
      <w:tblGrid>
        <w:gridCol w:w="8315"/>
        <w:gridCol w:w="1040"/>
      </w:tblGrid>
      <w:tr w:rsidR="00956F04" w14:paraId="0776593F" w14:textId="77777777" w:rsidTr="0052707F">
        <w:trPr>
          <w:tblHeader/>
        </w:trPr>
        <w:tc>
          <w:tcPr>
            <w:tcW w:w="8315" w:type="dxa"/>
            <w:tcMar>
              <w:top w:w="55" w:type="dxa"/>
              <w:left w:w="55" w:type="dxa"/>
              <w:bottom w:w="55" w:type="dxa"/>
              <w:right w:w="55" w:type="dxa"/>
            </w:tcMar>
            <w:vAlign w:val="center"/>
          </w:tcPr>
          <w:p w14:paraId="6F5DC4D5" w14:textId="1EDC0D99" w:rsidR="00956F04" w:rsidRDefault="00956F04" w:rsidP="0052707F">
            <w:pPr>
              <w:jc w:val="center"/>
              <w:rPr>
                <w:rFonts w:ascii="Cambria Math" w:eastAsia="Cambria Math" w:hAnsi="Cambria Math" w:cs="Cambria Math"/>
                <w:color w:val="000000"/>
              </w:rPr>
            </w:pPr>
            <m:oMathPara>
              <m:oMath>
                <m:r>
                  <w:rPr>
                    <w:rFonts w:ascii="Cambria Math" w:eastAsia="Cambria Math" w:hAnsi="Cambria Math" w:cs="Cambria Math"/>
                    <w:color w:val="000000"/>
                  </w:rPr>
                  <m:t>c=int</m:t>
                </m:r>
                <m:d>
                  <m:dPr>
                    <m:endChr m:val="|"/>
                    <m:ctrlPr>
                      <w:rPr>
                        <w:rFonts w:ascii="Cambria Math" w:eastAsia="Cambria Math" w:hAnsi="Cambria Math" w:cs="Cambria Math"/>
                        <w:i/>
                        <w:color w:val="000000"/>
                      </w:rPr>
                    </m:ctrlPr>
                  </m:dPr>
                  <m:e>
                    <m:r>
                      <w:rPr>
                        <w:rFonts w:ascii="Cambria Math" w:eastAsia="Cambria Math" w:hAnsi="Cambria Math" w:cs="Cambria Math"/>
                        <w:color w:val="000000"/>
                      </w:rPr>
                      <m:t xml:space="preserve"> SHA256</m:t>
                    </m:r>
                    <m:d>
                      <m:dPr>
                        <m:endChr m:val="|"/>
                        <m:ctrlPr>
                          <w:rPr>
                            <w:rFonts w:ascii="Cambria Math" w:eastAsia="Cambria Math" w:hAnsi="Cambria Math" w:cs="Cambria Math"/>
                            <w:i/>
                            <w:color w:val="000000"/>
                          </w:rPr>
                        </m:ctrlPr>
                      </m:dPr>
                      <m:e>
                        <m:r>
                          <w:rPr>
                            <w:rFonts w:ascii="Cambria Math" w:eastAsia="Cambria Math" w:hAnsi="Cambria Math" w:cs="Cambria Math"/>
                            <w:color w:val="000000"/>
                          </w:rPr>
                          <m:t xml:space="preserve"> Addr </m:t>
                        </m:r>
                        <m:ctrlPr>
                          <w:rPr>
                            <w:rFonts w:ascii="Cambria Math" w:eastAsia="Cambria Math" w:hAnsi="Cambria Math" w:cs="Cambria Math"/>
                            <w:i/>
                            <w:color w:val="000000"/>
                            <w:lang w:val="en-US"/>
                          </w:rPr>
                        </m:ctrlPr>
                      </m:e>
                    </m:d>
                    <m:r>
                      <w:rPr>
                        <w:rFonts w:ascii="Cambria Math" w:eastAsia="Cambria Math" w:hAnsi="Cambria Math" w:cs="Cambria Math"/>
                        <w:color w:val="000000"/>
                        <w:lang w:val="en-US"/>
                      </w:rPr>
                      <m:t xml:space="preserve"> UA </m:t>
                    </m:r>
                    <m:ctrlPr>
                      <w:rPr>
                        <w:rFonts w:ascii="Cambria Math" w:eastAsia="Cambria Math" w:hAnsi="Cambria Math" w:cs="Cambria Math"/>
                        <w:i/>
                        <w:color w:val="000000"/>
                        <w:lang w:val="en-US"/>
                      </w:rPr>
                    </m:ctrlPr>
                  </m:e>
                </m:d>
                <m:r>
                  <w:rPr>
                    <w:rFonts w:ascii="Cambria Math" w:eastAsia="Cambria Math" w:hAnsi="Cambria Math" w:cs="Cambria Math"/>
                    <w:color w:val="000000"/>
                  </w:rPr>
                  <m:t xml:space="preserve"> SID </m:t>
                </m:r>
                <m:d>
                  <m:dPr>
                    <m:begChr m:val="|"/>
                    <m:endChr m:val="|"/>
                    <m:ctrlPr>
                      <w:rPr>
                        <w:rFonts w:ascii="Cambria Math" w:eastAsia="Cambria Math" w:hAnsi="Cambria Math" w:cs="Cambria Math"/>
                        <w:i/>
                        <w:color w:val="000000"/>
                      </w:rPr>
                    </m:ctrlPr>
                  </m:dPr>
                  <m:e>
                    <m:r>
                      <w:rPr>
                        <w:rFonts w:ascii="Cambria Math" w:eastAsia="Cambria Math" w:hAnsi="Cambria Math" w:cs="Cambria Math"/>
                        <w:color w:val="000000"/>
                      </w:rPr>
                      <m:t xml:space="preserve"> CID </m:t>
                    </m:r>
                  </m:e>
                </m:d>
                <m:r>
                  <w:rPr>
                    <w:rFonts w:ascii="Cambria Math" w:eastAsia="Cambria Math" w:hAnsi="Cambria Math" w:cs="Cambria Math"/>
                    <w:color w:val="000000"/>
                  </w:rPr>
                  <m:t xml:space="preserve"> t)) mod Q</m:t>
                </m:r>
              </m:oMath>
            </m:oMathPara>
          </w:p>
        </w:tc>
        <w:tc>
          <w:tcPr>
            <w:tcW w:w="1040" w:type="dxa"/>
            <w:tcMar>
              <w:top w:w="55" w:type="dxa"/>
              <w:left w:w="55" w:type="dxa"/>
              <w:bottom w:w="55" w:type="dxa"/>
              <w:right w:w="55" w:type="dxa"/>
            </w:tcMar>
            <w:vAlign w:val="center"/>
          </w:tcPr>
          <w:p w14:paraId="7B55038E" w14:textId="25FAAF77" w:rsidR="00956F04" w:rsidRDefault="00956F04" w:rsidP="0052707F">
            <w:pPr>
              <w:pBdr>
                <w:top w:val="nil"/>
                <w:left w:val="nil"/>
                <w:bottom w:val="nil"/>
                <w:right w:val="nil"/>
                <w:between w:val="nil"/>
              </w:pBdr>
              <w:spacing w:line="264" w:lineRule="auto"/>
              <w:jc w:val="right"/>
              <w:rPr>
                <w:color w:val="000000"/>
              </w:rPr>
            </w:pPr>
            <w:r>
              <w:rPr>
                <w:color w:val="000000"/>
              </w:rPr>
              <w:t>(3)</w:t>
            </w:r>
          </w:p>
        </w:tc>
      </w:tr>
    </w:tbl>
    <w:p w14:paraId="5D03A1A9" w14:textId="77777777" w:rsidR="00956F04" w:rsidRDefault="00956F04" w:rsidP="007A52A9">
      <w:pPr>
        <w:pBdr>
          <w:top w:val="nil"/>
          <w:left w:val="nil"/>
          <w:bottom w:val="nil"/>
          <w:right w:val="nil"/>
          <w:between w:val="nil"/>
        </w:pBdr>
        <w:ind w:firstLine="720"/>
        <w:jc w:val="both"/>
        <w:rPr>
          <w:color w:val="000000"/>
        </w:rPr>
      </w:pPr>
    </w:p>
    <w:p w14:paraId="65249E56" w14:textId="77777777" w:rsidR="005F1D52" w:rsidRPr="007A52A9" w:rsidRDefault="005F1D52" w:rsidP="007A52A9">
      <w:pPr>
        <w:pBdr>
          <w:top w:val="nil"/>
          <w:left w:val="nil"/>
          <w:bottom w:val="nil"/>
          <w:right w:val="nil"/>
          <w:between w:val="nil"/>
        </w:pBdr>
        <w:ind w:firstLine="720"/>
        <w:jc w:val="both"/>
        <w:rPr>
          <w:color w:val="000000"/>
        </w:rPr>
      </w:pPr>
    </w:p>
    <w:p w14:paraId="11EA7FFE" w14:textId="77777777" w:rsidR="007A52A9" w:rsidRPr="007A52A9" w:rsidRDefault="007A52A9" w:rsidP="00956F04">
      <w:pPr>
        <w:pBdr>
          <w:top w:val="nil"/>
          <w:left w:val="nil"/>
          <w:bottom w:val="nil"/>
          <w:right w:val="nil"/>
          <w:between w:val="nil"/>
        </w:pBdr>
        <w:jc w:val="both"/>
        <w:rPr>
          <w:color w:val="000000"/>
        </w:rPr>
      </w:pPr>
    </w:p>
    <w:p w14:paraId="77471474" w14:textId="77777777" w:rsidR="00956F04" w:rsidRDefault="007A52A9" w:rsidP="007A52A9">
      <w:pPr>
        <w:pBdr>
          <w:top w:val="nil"/>
          <w:left w:val="nil"/>
          <w:bottom w:val="nil"/>
          <w:right w:val="nil"/>
          <w:between w:val="nil"/>
        </w:pBdr>
        <w:ind w:firstLine="720"/>
        <w:jc w:val="both"/>
        <w:rPr>
          <w:color w:val="000000"/>
        </w:rPr>
      </w:pPr>
      <w:r w:rsidRPr="007A52A9">
        <w:rPr>
          <w:color w:val="000000"/>
        </w:rPr>
        <w:t xml:space="preserve">Addr: adresa TCP a partenerului de rețea </w:t>
      </w:r>
    </w:p>
    <w:p w14:paraId="012EB328" w14:textId="77777777" w:rsidR="00956F04" w:rsidRDefault="007A52A9" w:rsidP="007A52A9">
      <w:pPr>
        <w:pBdr>
          <w:top w:val="nil"/>
          <w:left w:val="nil"/>
          <w:bottom w:val="nil"/>
          <w:right w:val="nil"/>
          <w:between w:val="nil"/>
        </w:pBdr>
        <w:ind w:firstLine="720"/>
        <w:jc w:val="both"/>
        <w:rPr>
          <w:color w:val="000000"/>
        </w:rPr>
      </w:pPr>
      <w:r w:rsidRPr="007A52A9">
        <w:rPr>
          <w:color w:val="000000"/>
        </w:rPr>
        <w:t>UA: agentul utilizator (User-Agent)</w:t>
      </w:r>
    </w:p>
    <w:p w14:paraId="459DC712" w14:textId="77777777" w:rsidR="00956F04" w:rsidRDefault="007A52A9" w:rsidP="007A52A9">
      <w:pPr>
        <w:pBdr>
          <w:top w:val="nil"/>
          <w:left w:val="nil"/>
          <w:bottom w:val="nil"/>
          <w:right w:val="nil"/>
          <w:between w:val="nil"/>
        </w:pBdr>
        <w:ind w:firstLine="720"/>
        <w:jc w:val="both"/>
        <w:rPr>
          <w:color w:val="000000"/>
        </w:rPr>
      </w:pPr>
      <w:r w:rsidRPr="007A52A9">
        <w:rPr>
          <w:color w:val="000000"/>
        </w:rPr>
        <w:t xml:space="preserve">SID: identificatorul unic și temporar al sesiunii </w:t>
      </w:r>
    </w:p>
    <w:p w14:paraId="5A97E9F4" w14:textId="77777777" w:rsidR="00956F04" w:rsidRDefault="007A52A9" w:rsidP="007A52A9">
      <w:pPr>
        <w:pBdr>
          <w:top w:val="nil"/>
          <w:left w:val="nil"/>
          <w:bottom w:val="nil"/>
          <w:right w:val="nil"/>
          <w:between w:val="nil"/>
        </w:pBdr>
        <w:ind w:firstLine="720"/>
        <w:jc w:val="both"/>
        <w:rPr>
          <w:color w:val="000000"/>
        </w:rPr>
      </w:pPr>
      <w:r w:rsidRPr="007A52A9">
        <w:rPr>
          <w:color w:val="000000"/>
        </w:rPr>
        <w:t xml:space="preserve">CID: identificatorul asociat clientului </w:t>
      </w:r>
    </w:p>
    <w:p w14:paraId="7A474492" w14:textId="50EACBC3" w:rsidR="007A52A9" w:rsidRPr="007A52A9" w:rsidRDefault="007A52A9" w:rsidP="007A52A9">
      <w:pPr>
        <w:pBdr>
          <w:top w:val="nil"/>
          <w:left w:val="nil"/>
          <w:bottom w:val="nil"/>
          <w:right w:val="nil"/>
          <w:between w:val="nil"/>
        </w:pBdr>
        <w:ind w:firstLine="720"/>
        <w:jc w:val="both"/>
        <w:rPr>
          <w:color w:val="000000"/>
        </w:rPr>
      </w:pPr>
      <w:r w:rsidRPr="007A52A9">
        <w:rPr>
          <w:color w:val="000000"/>
        </w:rPr>
        <w:t>t: angajamentul criptografic recepționat anterior</w:t>
      </w:r>
    </w:p>
    <w:p w14:paraId="7D9B50ED" w14:textId="56F4C722" w:rsidR="007A52A9" w:rsidRPr="007A52A9" w:rsidRDefault="007A52A9" w:rsidP="007A52A9">
      <w:pPr>
        <w:pBdr>
          <w:top w:val="nil"/>
          <w:left w:val="nil"/>
          <w:bottom w:val="nil"/>
          <w:right w:val="nil"/>
          <w:between w:val="nil"/>
        </w:pBdr>
        <w:ind w:firstLine="720"/>
        <w:jc w:val="both"/>
        <w:rPr>
          <w:color w:val="000000"/>
        </w:rPr>
      </w:pPr>
      <w:r w:rsidRPr="007A52A9">
        <w:rPr>
          <w:color w:val="000000"/>
        </w:rPr>
        <w:t>În faza de verificare, clientul calculează dovada matematică conform ecuației de răspuns definite în secțiunea II.2.1 și o transmite prin cererea POST /login/verify, incluzând valoarea solution_s în corpul JSON și identificatorul de sesiune în antetul X-Auth-Session.</w:t>
      </w:r>
    </w:p>
    <w:p w14:paraId="28AA25B2" w14:textId="13DB9716" w:rsidR="0025105F" w:rsidRDefault="007A52A9" w:rsidP="007A52A9">
      <w:pPr>
        <w:pBdr>
          <w:top w:val="nil"/>
          <w:left w:val="nil"/>
          <w:bottom w:val="nil"/>
          <w:right w:val="nil"/>
          <w:between w:val="nil"/>
        </w:pBdr>
        <w:ind w:firstLine="720"/>
        <w:jc w:val="both"/>
        <w:rPr>
          <w:color w:val="000000"/>
        </w:rPr>
      </w:pPr>
      <w:r w:rsidRPr="007A52A9">
        <w:rPr>
          <w:color w:val="000000"/>
        </w:rPr>
        <w:t>La recepția cererii, serverul execută o succesiune de verificări de securitate. Se validează existența sesiunii asociate identificatorului transmis, respingând cu codul HTTP 404 sesiunile inexistente. Se verifică dacă sesiunea nu a depășit intervalul de valabilitate (TTL de 5 secunde), sesiunile expirate fiind șterse și respinse cu codul HTTP 401. Se controlează dacă valoarea răspunsului se încadrează în intervalul valid admis matematic, respingând cu codul HTTP 422 soluțiile în afara domeniului. Serverul recalculează apoi valoarea de legare a sesiunii pe baza contextului HTTP curent și o compară cu cea stocată la momentul angajamentului, respingând cu codul HTTP 401 orice neconcordanță, mecanism care previne atacurile de interceptare și retransmisie (relay și session hijacking). După parcurgerea tuturor verificărilor preliminare, serverul citește cheia publică a utilizatorului din baza de date și evaluează egalitatea Schnorr conform (1) din secțiunea II.2.1. Dacă dovada este validă, serverul inserează referința jetonului în baza de date, șterge imediat sesiunea temporară și returnează clientului jetonul de acces în format JWT, semnat HS256, cu codul HTTP 200. În cazul unei dovezi invalide, sesiunea este de asemenea ștearsă, iar serverul returnează codul HTTP 401 (</w:t>
      </w:r>
      <w:r w:rsidR="0019377D">
        <w:rPr>
          <w:color w:val="000000"/>
        </w:rPr>
        <w:t>Figura</w:t>
      </w:r>
      <w:r w:rsidRPr="007A52A9">
        <w:rPr>
          <w:color w:val="000000"/>
        </w:rPr>
        <w:t xml:space="preserve"> 3).</w:t>
      </w:r>
    </w:p>
    <w:p w14:paraId="412CF1DC" w14:textId="77777777" w:rsidR="005F1D52" w:rsidRPr="0025105F" w:rsidRDefault="005F1D52" w:rsidP="007A52A9">
      <w:pPr>
        <w:pBdr>
          <w:top w:val="nil"/>
          <w:left w:val="nil"/>
          <w:bottom w:val="nil"/>
          <w:right w:val="nil"/>
          <w:between w:val="nil"/>
        </w:pBdr>
        <w:ind w:firstLine="720"/>
        <w:jc w:val="both"/>
        <w:rPr>
          <w:color w:val="000000"/>
        </w:rPr>
      </w:pPr>
    </w:p>
    <w:p w14:paraId="2274D7E3" w14:textId="1156E478" w:rsidR="0025105F" w:rsidRPr="0025105F" w:rsidRDefault="00194A0B" w:rsidP="005F1D52">
      <w:pPr>
        <w:pBdr>
          <w:top w:val="nil"/>
          <w:left w:val="nil"/>
          <w:bottom w:val="nil"/>
          <w:right w:val="nil"/>
          <w:between w:val="nil"/>
        </w:pBdr>
        <w:jc w:val="both"/>
        <w:rPr>
          <w:color w:val="000000"/>
        </w:rPr>
      </w:pPr>
      <w:r>
        <w:rPr>
          <w:noProof/>
        </w:rPr>
        <w:lastRenderedPageBreak/>
        <w:drawing>
          <wp:anchor distT="0" distB="0" distL="114300" distR="114300" simplePos="0" relativeHeight="251674624" behindDoc="0" locked="0" layoutInCell="1" allowOverlap="1" wp14:anchorId="265ECEC0" wp14:editId="7E7468F8">
            <wp:simplePos x="0" y="0"/>
            <wp:positionH relativeFrom="margin">
              <wp:align>center</wp:align>
            </wp:positionH>
            <wp:positionV relativeFrom="paragraph">
              <wp:posOffset>303</wp:posOffset>
            </wp:positionV>
            <wp:extent cx="5446395" cy="7430770"/>
            <wp:effectExtent l="0" t="0" r="0" b="0"/>
            <wp:wrapTopAndBottom/>
            <wp:docPr id="52798294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46395" cy="74307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4C1FAEC" w14:textId="7EE1DC8E" w:rsidR="005F1D52" w:rsidRDefault="005F1D52" w:rsidP="005F1D52">
      <w:pPr>
        <w:pBdr>
          <w:top w:val="nil"/>
          <w:left w:val="nil"/>
          <w:bottom w:val="nil"/>
          <w:right w:val="nil"/>
          <w:between w:val="nil"/>
        </w:pBdr>
        <w:jc w:val="center"/>
        <w:rPr>
          <w:i/>
          <w:iCs/>
          <w:color w:val="004586"/>
          <w:sz w:val="22"/>
          <w:szCs w:val="22"/>
        </w:rPr>
      </w:pPr>
      <w:r>
        <w:rPr>
          <w:i/>
          <w:iCs/>
          <w:color w:val="004586"/>
          <w:sz w:val="22"/>
          <w:szCs w:val="22"/>
        </w:rPr>
        <w:t>Figura 3. Fluxu</w:t>
      </w:r>
      <w:r w:rsidR="00D036A8">
        <w:rPr>
          <w:i/>
          <w:iCs/>
          <w:color w:val="004586"/>
          <w:sz w:val="22"/>
          <w:szCs w:val="22"/>
        </w:rPr>
        <w:t>l</w:t>
      </w:r>
      <w:r>
        <w:rPr>
          <w:i/>
          <w:iCs/>
          <w:color w:val="004586"/>
          <w:sz w:val="22"/>
          <w:szCs w:val="22"/>
        </w:rPr>
        <w:t xml:space="preserve"> de verificare.</w:t>
      </w:r>
    </w:p>
    <w:p w14:paraId="5465D276" w14:textId="77777777" w:rsidR="004E365F" w:rsidRDefault="004E365F" w:rsidP="0025105F">
      <w:pPr>
        <w:pBdr>
          <w:top w:val="nil"/>
          <w:left w:val="nil"/>
          <w:bottom w:val="nil"/>
          <w:right w:val="nil"/>
          <w:between w:val="nil"/>
        </w:pBdr>
        <w:ind w:firstLine="720"/>
        <w:jc w:val="both"/>
        <w:rPr>
          <w:color w:val="000000"/>
        </w:rPr>
      </w:pPr>
    </w:p>
    <w:p w14:paraId="7214984D" w14:textId="1F897505" w:rsidR="005F1D52" w:rsidRPr="005F1D52" w:rsidRDefault="005F1D52" w:rsidP="005F1D52">
      <w:pPr>
        <w:pBdr>
          <w:top w:val="nil"/>
          <w:left w:val="nil"/>
          <w:bottom w:val="nil"/>
          <w:right w:val="nil"/>
          <w:between w:val="nil"/>
        </w:pBdr>
        <w:ind w:firstLine="720"/>
        <w:jc w:val="both"/>
        <w:rPr>
          <w:color w:val="000000"/>
          <w:lang w:val="ro-RO"/>
        </w:rPr>
      </w:pPr>
      <w:r w:rsidRPr="005F1D52">
        <w:rPr>
          <w:color w:val="000000"/>
          <w:lang w:val="ro-RO"/>
        </w:rPr>
        <w:t xml:space="preserve">În implementarea curentă, o a doua tentativă de angajament pentru același utilizator, apărută după o fereastră de 50 ms, este tratată ca potențială tentativă de preluare abuzivă a sesiunii și determină invalidarea sesiunii existente. Acest comportament este acoperit de testele automate, </w:t>
      </w:r>
      <w:r w:rsidRPr="005F1D52">
        <w:rPr>
          <w:color w:val="000000"/>
          <w:lang w:val="ro-RO"/>
        </w:rPr>
        <w:lastRenderedPageBreak/>
        <w:t>însă reprezintă totodată un compromis de ergonomie ale cărui implicații sunt analizate în secțiunea dedicată limitărilor.</w:t>
      </w:r>
    </w:p>
    <w:p w14:paraId="1B23B72A" w14:textId="3FEB1B41" w:rsidR="005F1D52" w:rsidRPr="005F1D52" w:rsidRDefault="005F1D52" w:rsidP="005F1D52">
      <w:pPr>
        <w:pBdr>
          <w:top w:val="nil"/>
          <w:left w:val="nil"/>
          <w:bottom w:val="nil"/>
          <w:right w:val="nil"/>
          <w:between w:val="nil"/>
        </w:pBdr>
        <w:ind w:firstLine="720"/>
        <w:jc w:val="both"/>
        <w:rPr>
          <w:color w:val="000000"/>
          <w:lang w:val="ro-RO"/>
        </w:rPr>
      </w:pPr>
      <w:r w:rsidRPr="005F1D52">
        <w:rPr>
          <w:color w:val="000000"/>
          <w:lang w:val="ro-RO"/>
        </w:rPr>
        <w:t>Arhitectura implementată se fundamentează pe utilizarea unui număr prim sigur (safe prime) P, care garantează existența unui număr prim Q = (P − 1) / 2. Prin stabilirea generatorului G = 4, toate operațiunile aritmetice se desfășoară exclusiv în subgrupul ciclic de ordin Q al grupului multiplicativ</w:t>
      </w:r>
      <w:r w:rsidR="00F12F71">
        <w:rPr>
          <w:color w:val="000000"/>
          <w:lang w:val="ro-RO"/>
        </w:rPr>
        <w:t xml:space="preserve"> </w:t>
      </w:r>
      <m:oMath>
        <m:sSub>
          <m:sSubPr>
            <m:ctrlPr>
              <w:rPr>
                <w:rFonts w:ascii="Cambria Math" w:hAnsi="Cambria Math"/>
                <w:i/>
                <w:color w:val="000000"/>
                <w:lang w:val="ro-RO"/>
              </w:rPr>
            </m:ctrlPr>
          </m:sSubPr>
          <m:e>
            <m:r>
              <w:rPr>
                <w:rFonts w:ascii="Cambria Math" w:hAnsi="Cambria Math"/>
                <w:color w:val="000000"/>
                <w:lang w:val="ro-RO"/>
              </w:rPr>
              <m:t>Z</m:t>
            </m:r>
          </m:e>
          <m:sub>
            <m:r>
              <w:rPr>
                <w:rFonts w:ascii="Cambria Math" w:hAnsi="Cambria Math"/>
                <w:color w:val="000000"/>
                <w:lang w:val="ro-RO"/>
              </w:rPr>
              <m:t>P</m:t>
            </m:r>
          </m:sub>
        </m:sSub>
      </m:oMath>
      <w:r w:rsidRPr="005F1D52">
        <w:rPr>
          <w:color w:val="000000"/>
          <w:lang w:val="ro-RO"/>
        </w:rPr>
        <w:t xml:space="preserve">*. Schema operează cu șase componente criptografice: cheia privată x a solicitantului, cheia publică y derivată conform </w:t>
      </w:r>
      <w:r w:rsidR="0019377D">
        <w:rPr>
          <w:color w:val="000000"/>
          <w:lang w:val="ro-RO"/>
        </w:rPr>
        <w:t>formulei</w:t>
      </w:r>
      <w:r w:rsidRPr="005F1D52">
        <w:rPr>
          <w:color w:val="000000"/>
          <w:lang w:val="ro-RO"/>
        </w:rPr>
        <w:t xml:space="preserve"> (1), valoarea efemeră r (nonce) generată aleatoriu la inițierea fiecărei sesiuni, angajamentul criptografic efemer t calculat conform (2), provocarea c emisă de verificator și răspunsul matematic s calculat conform (3). Corectitudinea protocolului este garantată de (6), care demonstrează că</w:t>
      </w:r>
      <w:r w:rsidR="00C4491C">
        <w:rPr>
          <w:color w:val="000000"/>
          <w:lang w:val="ro-RO"/>
        </w:rPr>
        <w:t xml:space="preserve">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S</m:t>
            </m:r>
          </m:sup>
        </m:sSup>
      </m:oMath>
      <w:r w:rsidRPr="005F1D52">
        <w:rPr>
          <w:color w:val="000000"/>
          <w:lang w:val="ro-RO"/>
        </w:rPr>
        <w:t xml:space="preserve"> ≡ t ·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y</m:t>
            </m:r>
          </m:e>
          <m:sup>
            <m:r>
              <w:rPr>
                <w:rFonts w:ascii="Cambria Math" w:eastAsia="Cambria Math" w:hAnsi="Cambria Math" w:cs="Cambria Math"/>
                <w:color w:val="000000"/>
              </w:rPr>
              <m:t>c</m:t>
            </m:r>
          </m:sup>
        </m:sSup>
      </m:oMath>
      <w:r w:rsidRPr="005F1D52">
        <w:rPr>
          <w:color w:val="000000"/>
          <w:lang w:val="ro-RO"/>
        </w:rPr>
        <w:t xml:space="preserve"> (mod P), unde s reprezintă dovada matematică calculată local de solicitant, t este angajamentul criptografic inițial, y este cheia publică stocată de verificator, iar c este provocarea asociată sesiunii curente.</w:t>
      </w:r>
    </w:p>
    <w:p w14:paraId="57025012" w14:textId="0957B1F3" w:rsidR="00703DE7" w:rsidRDefault="00703DE7" w:rsidP="00782F1E">
      <w:pPr>
        <w:pStyle w:val="Heading3"/>
        <w:numPr>
          <w:ilvl w:val="2"/>
          <w:numId w:val="5"/>
        </w:numPr>
        <w:ind w:left="426"/>
        <w:rPr>
          <w:b w:val="0"/>
          <w:bCs w:val="0"/>
          <w:i/>
          <w:iCs/>
          <w:sz w:val="26"/>
          <w:szCs w:val="26"/>
        </w:rPr>
      </w:pPr>
      <w:bookmarkStart w:id="29" w:name="_Toc231653061"/>
      <w:r>
        <w:rPr>
          <w:b w:val="0"/>
          <w:bCs w:val="0"/>
          <w:i/>
          <w:iCs/>
          <w:sz w:val="26"/>
          <w:szCs w:val="26"/>
        </w:rPr>
        <w:t>Consumul tokenului</w:t>
      </w:r>
      <w:bookmarkEnd w:id="29"/>
      <w:r>
        <w:rPr>
          <w:b w:val="0"/>
          <w:bCs w:val="0"/>
          <w:i/>
          <w:iCs/>
          <w:sz w:val="26"/>
          <w:szCs w:val="26"/>
        </w:rPr>
        <w:t xml:space="preserve"> </w:t>
      </w:r>
    </w:p>
    <w:p w14:paraId="30119DE3" w14:textId="3505407E" w:rsidR="00703DE7" w:rsidRDefault="005F1D52" w:rsidP="00A22267">
      <w:pPr>
        <w:pBdr>
          <w:top w:val="nil"/>
          <w:left w:val="nil"/>
          <w:bottom w:val="nil"/>
          <w:right w:val="nil"/>
          <w:between w:val="nil"/>
        </w:pBdr>
        <w:ind w:firstLine="720"/>
        <w:jc w:val="both"/>
        <w:rPr>
          <w:color w:val="000000"/>
        </w:rPr>
      </w:pPr>
      <w:r>
        <w:rPr>
          <w:noProof/>
        </w:rPr>
        <w:drawing>
          <wp:anchor distT="0" distB="0" distL="114300" distR="114300" simplePos="0" relativeHeight="251675648" behindDoc="0" locked="0" layoutInCell="1" allowOverlap="1" wp14:anchorId="0A22DA75" wp14:editId="2587FB2A">
            <wp:simplePos x="0" y="0"/>
            <wp:positionH relativeFrom="page">
              <wp:align>center</wp:align>
            </wp:positionH>
            <wp:positionV relativeFrom="paragraph">
              <wp:posOffset>1320800</wp:posOffset>
            </wp:positionV>
            <wp:extent cx="5081905" cy="3283585"/>
            <wp:effectExtent l="0" t="0" r="0" b="0"/>
            <wp:wrapTopAndBottom/>
            <wp:docPr id="179909841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081905" cy="32835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E365F" w:rsidRPr="004E365F">
        <w:rPr>
          <w:color w:val="000000"/>
        </w:rPr>
        <w:t>După finalizarea autentificării, clientul utilizează jetonul de acces obținut, reprezentat în format JWT, ca Bearer Token în antetul Authorization al cererilor către resursele protejate. Serverul verifică semnătura HMAC-SHA256 și validitatea câmpurilor standard (exp, iss, aud), permițând accesul cu codul HTTP 200 sau respingând cererea cu codul HTTP 401 în cazul unui jeton invalid ori expirat. Fluxul ZKP implementat nu include un mecanism de reînnoire a jetonului de acces, astfel încât la expirarea intervalului de valabilitate clientul trebuie să reia integral protocolul de autentificare.</w:t>
      </w:r>
    </w:p>
    <w:p w14:paraId="3E9BC72C" w14:textId="4EFF58FA" w:rsidR="00194A0B" w:rsidRDefault="00194A0B" w:rsidP="00703DE7"/>
    <w:p w14:paraId="615D6AFD" w14:textId="6B9421B0" w:rsidR="005F1D52" w:rsidRDefault="005F1D52" w:rsidP="005F1D52">
      <w:pPr>
        <w:pBdr>
          <w:top w:val="nil"/>
          <w:left w:val="nil"/>
          <w:bottom w:val="nil"/>
          <w:right w:val="nil"/>
          <w:between w:val="nil"/>
        </w:pBdr>
        <w:jc w:val="center"/>
        <w:rPr>
          <w:i/>
          <w:iCs/>
          <w:color w:val="004586"/>
          <w:sz w:val="22"/>
          <w:szCs w:val="22"/>
        </w:rPr>
      </w:pPr>
      <w:r>
        <w:rPr>
          <w:i/>
          <w:iCs/>
          <w:color w:val="004586"/>
          <w:sz w:val="22"/>
          <w:szCs w:val="22"/>
        </w:rPr>
        <w:t>Figura 4. Consumul Token-ului</w:t>
      </w:r>
    </w:p>
    <w:p w14:paraId="55BA82C2" w14:textId="39B8BC09" w:rsidR="00451D6E" w:rsidRDefault="00451D6E">
      <w:pPr>
        <w:pBdr>
          <w:top w:val="nil"/>
          <w:left w:val="nil"/>
          <w:bottom w:val="nil"/>
          <w:right w:val="nil"/>
          <w:between w:val="nil"/>
        </w:pBdr>
        <w:ind w:firstLine="720"/>
        <w:jc w:val="both"/>
        <w:rPr>
          <w:color w:val="000000"/>
        </w:rPr>
      </w:pPr>
    </w:p>
    <w:p w14:paraId="40A5D880" w14:textId="77777777" w:rsidR="0025105F" w:rsidRDefault="0025105F">
      <w:pPr>
        <w:pBdr>
          <w:top w:val="nil"/>
          <w:left w:val="nil"/>
          <w:bottom w:val="nil"/>
          <w:right w:val="nil"/>
          <w:between w:val="nil"/>
        </w:pBdr>
        <w:ind w:firstLine="720"/>
        <w:jc w:val="both"/>
        <w:rPr>
          <w:color w:val="000000"/>
        </w:rPr>
      </w:pPr>
    </w:p>
    <w:p w14:paraId="216A7A5C" w14:textId="2E236264" w:rsidR="0025105F" w:rsidRPr="00782F1E" w:rsidRDefault="0025105F" w:rsidP="00782F1E">
      <w:pPr>
        <w:pStyle w:val="Heading2"/>
        <w:numPr>
          <w:ilvl w:val="1"/>
          <w:numId w:val="5"/>
        </w:numPr>
        <w:ind w:left="426"/>
        <w:rPr>
          <w:sz w:val="26"/>
          <w:szCs w:val="26"/>
          <w:lang w:val="ro-RO"/>
        </w:rPr>
      </w:pPr>
      <w:bookmarkStart w:id="30" w:name="_Toc231653062"/>
      <w:r w:rsidRPr="00782F1E">
        <w:rPr>
          <w:sz w:val="26"/>
          <w:szCs w:val="26"/>
          <w:lang w:val="ro-RO"/>
        </w:rPr>
        <w:t>Structura și serializarea mesajelor în protocolul HTTP</w:t>
      </w:r>
      <w:bookmarkEnd w:id="30"/>
    </w:p>
    <w:p w14:paraId="3140FF89" w14:textId="77E5F128" w:rsidR="00C255E6" w:rsidRDefault="0025105F" w:rsidP="0025105F">
      <w:pPr>
        <w:pBdr>
          <w:top w:val="nil"/>
          <w:left w:val="nil"/>
          <w:bottom w:val="nil"/>
          <w:right w:val="nil"/>
          <w:between w:val="nil"/>
        </w:pBdr>
        <w:ind w:firstLine="720"/>
        <w:jc w:val="both"/>
        <w:rPr>
          <w:color w:val="ED7D31"/>
        </w:rPr>
      </w:pPr>
      <w:bookmarkStart w:id="31" w:name="_du36jjh8mv6j" w:colFirst="0" w:colLast="0"/>
      <w:bookmarkEnd w:id="31"/>
      <w:r w:rsidRPr="0025105F">
        <w:rPr>
          <w:color w:val="000000"/>
        </w:rPr>
        <w:t xml:space="preserve"> </w:t>
      </w:r>
      <w:r w:rsidR="00DB2300" w:rsidRPr="00DB2300">
        <w:rPr>
          <w:color w:val="000000"/>
        </w:rPr>
        <w:t xml:space="preserve">Pentru a asigura interoperabilitatea și o comunicare deterministă între client și server, </w:t>
      </w:r>
      <w:r w:rsidR="00DB2300" w:rsidRPr="00DB2300">
        <w:rPr>
          <w:color w:val="000000"/>
        </w:rPr>
        <w:lastRenderedPageBreak/>
        <w:t>protocolul definește formal schema de date, antetele necesare și formatul mesajelor transmise [41].</w:t>
      </w:r>
    </w:p>
    <w:p w14:paraId="7C9D8DA3" w14:textId="6CA5B7C5" w:rsidR="0025105F" w:rsidRDefault="00C255E6" w:rsidP="00782F1E">
      <w:pPr>
        <w:pStyle w:val="Heading3"/>
        <w:numPr>
          <w:ilvl w:val="2"/>
          <w:numId w:val="5"/>
        </w:numPr>
        <w:ind w:left="426"/>
        <w:rPr>
          <w:b w:val="0"/>
          <w:bCs w:val="0"/>
          <w:i/>
          <w:iCs/>
          <w:sz w:val="26"/>
          <w:szCs w:val="26"/>
        </w:rPr>
      </w:pPr>
      <w:bookmarkStart w:id="32" w:name="_Toc231653063"/>
      <w:r>
        <w:rPr>
          <w:b w:val="0"/>
          <w:bCs w:val="0"/>
          <w:i/>
          <w:iCs/>
          <w:sz w:val="26"/>
          <w:szCs w:val="26"/>
        </w:rPr>
        <w:t xml:space="preserve">Antete </w:t>
      </w:r>
      <w:r w:rsidR="007A136D">
        <w:rPr>
          <w:b w:val="0"/>
          <w:bCs w:val="0"/>
          <w:i/>
          <w:iCs/>
          <w:sz w:val="26"/>
          <w:szCs w:val="26"/>
        </w:rPr>
        <w:t>ș</w:t>
      </w:r>
      <w:r>
        <w:rPr>
          <w:b w:val="0"/>
          <w:bCs w:val="0"/>
          <w:i/>
          <w:iCs/>
          <w:sz w:val="26"/>
          <w:szCs w:val="26"/>
        </w:rPr>
        <w:t xml:space="preserve">i </w:t>
      </w:r>
      <w:r w:rsidR="007A136D">
        <w:rPr>
          <w:b w:val="0"/>
          <w:bCs w:val="0"/>
          <w:i/>
          <w:iCs/>
          <w:sz w:val="26"/>
          <w:szCs w:val="26"/>
        </w:rPr>
        <w:t>c</w:t>
      </w:r>
      <w:r>
        <w:rPr>
          <w:b w:val="0"/>
          <w:bCs w:val="0"/>
          <w:i/>
          <w:iCs/>
          <w:sz w:val="26"/>
          <w:szCs w:val="26"/>
        </w:rPr>
        <w:t>onven</w:t>
      </w:r>
      <w:r w:rsidR="007A136D">
        <w:rPr>
          <w:b w:val="0"/>
          <w:bCs w:val="0"/>
          <w:i/>
          <w:iCs/>
          <w:sz w:val="26"/>
          <w:szCs w:val="26"/>
        </w:rPr>
        <w:t>ț</w:t>
      </w:r>
      <w:r>
        <w:rPr>
          <w:b w:val="0"/>
          <w:bCs w:val="0"/>
          <w:i/>
          <w:iCs/>
          <w:sz w:val="26"/>
          <w:szCs w:val="26"/>
        </w:rPr>
        <w:t>ii REST</w:t>
      </w:r>
      <w:bookmarkEnd w:id="32"/>
    </w:p>
    <w:p w14:paraId="5CC514F2" w14:textId="2C88038B" w:rsidR="0025105F" w:rsidRPr="0025105F" w:rsidRDefault="00DB2300" w:rsidP="0025105F">
      <w:pPr>
        <w:pBdr>
          <w:top w:val="nil"/>
          <w:left w:val="nil"/>
          <w:bottom w:val="nil"/>
          <w:right w:val="nil"/>
          <w:between w:val="nil"/>
        </w:pBdr>
        <w:ind w:firstLine="720"/>
        <w:jc w:val="both"/>
        <w:rPr>
          <w:color w:val="000000"/>
          <w:lang w:val="ro-RO"/>
        </w:rPr>
      </w:pPr>
      <w:r w:rsidRPr="00DB2300">
        <w:rPr>
          <w:color w:val="000000"/>
          <w:lang w:val="ro-RO"/>
        </w:rPr>
        <w:t>Interfața expusă este de tip REST (Representational State Transfer – engl.), necesitând utilizarea tipului de conținut „application/json”. Pe lângă antetele standard de autorizare, implementarea emite o serie de antete suplimentare pentru trasabilitate și securitate, precum „Request-ID”, „API-Version”, „X-Response-Time”, „Server-Timing”, „X-Content-Type-Options”, „X-Frame-Options”, „Content-Security-Policy” și „Referrer-Policy” [42]. În cazul răspunsurilor neautorizate de tip 401, este inclus și antetul „WWW-Authenticate”. Punctele terminale principale ale arhitecturii sunt definite după cum urmează:</w:t>
      </w:r>
    </w:p>
    <w:p w14:paraId="02836E02" w14:textId="77777777" w:rsidR="00DB2300" w:rsidRPr="00DB2300" w:rsidRDefault="00DB2300" w:rsidP="00DB2300">
      <w:pPr>
        <w:pBdr>
          <w:top w:val="nil"/>
          <w:left w:val="nil"/>
          <w:bottom w:val="nil"/>
          <w:right w:val="nil"/>
          <w:between w:val="nil"/>
        </w:pBdr>
        <w:ind w:firstLine="720"/>
        <w:jc w:val="both"/>
        <w:rPr>
          <w:color w:val="000000"/>
          <w:lang w:val="ro-RO"/>
        </w:rPr>
      </w:pPr>
      <w:r w:rsidRPr="00DB2300">
        <w:rPr>
          <w:color w:val="000000"/>
          <w:lang w:val="ro-RO"/>
        </w:rPr>
        <w:t>/parameters (GET): Publicarea parametrilor criptografici globali P și G.</w:t>
      </w:r>
    </w:p>
    <w:p w14:paraId="071FE8CB" w14:textId="77777777" w:rsidR="00DB2300" w:rsidRPr="00DB2300" w:rsidRDefault="00DB2300" w:rsidP="00DB2300">
      <w:pPr>
        <w:pBdr>
          <w:top w:val="nil"/>
          <w:left w:val="nil"/>
          <w:bottom w:val="nil"/>
          <w:right w:val="nil"/>
          <w:between w:val="nil"/>
        </w:pBdr>
        <w:ind w:firstLine="720"/>
        <w:jc w:val="both"/>
        <w:rPr>
          <w:color w:val="000000"/>
          <w:lang w:val="ro-RO"/>
        </w:rPr>
      </w:pPr>
      <w:r w:rsidRPr="00DB2300">
        <w:rPr>
          <w:color w:val="000000"/>
          <w:lang w:val="ro-RO"/>
        </w:rPr>
        <w:t>/register (POST): Înregistrarea identificatorului și a valorii publice a secretului.</w:t>
      </w:r>
    </w:p>
    <w:p w14:paraId="6E3271B6" w14:textId="77777777" w:rsidR="00DB2300" w:rsidRPr="00DB2300" w:rsidRDefault="00DB2300" w:rsidP="00DB2300">
      <w:pPr>
        <w:pBdr>
          <w:top w:val="nil"/>
          <w:left w:val="nil"/>
          <w:bottom w:val="nil"/>
          <w:right w:val="nil"/>
          <w:between w:val="nil"/>
        </w:pBdr>
        <w:ind w:firstLine="720"/>
        <w:jc w:val="both"/>
        <w:rPr>
          <w:color w:val="000000"/>
          <w:lang w:val="ro-RO"/>
        </w:rPr>
      </w:pPr>
      <w:r w:rsidRPr="00DB2300">
        <w:rPr>
          <w:color w:val="000000"/>
          <w:lang w:val="ro-RO"/>
        </w:rPr>
        <w:t>/login/commit (POST): Inițierea autentificării prin transmiterea angajamentului criptografic.</w:t>
      </w:r>
    </w:p>
    <w:p w14:paraId="20414C45" w14:textId="77777777" w:rsidR="00DB2300" w:rsidRPr="00DB2300" w:rsidRDefault="00DB2300" w:rsidP="00DB2300">
      <w:pPr>
        <w:pBdr>
          <w:top w:val="nil"/>
          <w:left w:val="nil"/>
          <w:bottom w:val="nil"/>
          <w:right w:val="nil"/>
          <w:between w:val="nil"/>
        </w:pBdr>
        <w:ind w:firstLine="720"/>
        <w:jc w:val="both"/>
        <w:rPr>
          <w:color w:val="000000"/>
          <w:lang w:val="ro-RO"/>
        </w:rPr>
      </w:pPr>
      <w:r w:rsidRPr="00DB2300">
        <w:rPr>
          <w:color w:val="000000"/>
          <w:lang w:val="ro-RO"/>
        </w:rPr>
        <w:t>/login/verify (POST): Verificarea dovezii matematice și emiterea jetonului.</w:t>
      </w:r>
    </w:p>
    <w:p w14:paraId="0417B2AF" w14:textId="77777777" w:rsidR="00DB2300" w:rsidRPr="00DB2300" w:rsidRDefault="00DB2300" w:rsidP="00DB2300">
      <w:pPr>
        <w:pBdr>
          <w:top w:val="nil"/>
          <w:left w:val="nil"/>
          <w:bottom w:val="nil"/>
          <w:right w:val="nil"/>
          <w:between w:val="nil"/>
        </w:pBdr>
        <w:ind w:firstLine="720"/>
        <w:jc w:val="both"/>
        <w:rPr>
          <w:color w:val="000000"/>
          <w:lang w:val="ro-RO"/>
        </w:rPr>
      </w:pPr>
      <w:r w:rsidRPr="00DB2300">
        <w:rPr>
          <w:color w:val="000000"/>
          <w:lang w:val="ro-RO"/>
        </w:rPr>
        <w:t>/data (GET, POST, PUT): Accesarea resurselor protejate exclusiv prin jeton.</w:t>
      </w:r>
    </w:p>
    <w:p w14:paraId="687D28CE" w14:textId="1C2E9F38" w:rsidR="00C255E6" w:rsidRDefault="00DB2300" w:rsidP="00DB2300">
      <w:pPr>
        <w:pBdr>
          <w:top w:val="nil"/>
          <w:left w:val="nil"/>
          <w:bottom w:val="nil"/>
          <w:right w:val="nil"/>
          <w:between w:val="nil"/>
        </w:pBdr>
        <w:ind w:firstLine="720"/>
        <w:jc w:val="both"/>
        <w:rPr>
          <w:color w:val="000000"/>
        </w:rPr>
      </w:pPr>
      <w:r w:rsidRPr="00DB2300">
        <w:rPr>
          <w:color w:val="000000"/>
          <w:lang w:val="ro-RO"/>
        </w:rPr>
        <w:t>/oauth/pkce/ și /oauth/simple/ (POST): Fluxuri de autorizare comparativă (Authorization Code – engl.) [8].</w:t>
      </w:r>
    </w:p>
    <w:p w14:paraId="13380352" w14:textId="77777777" w:rsidR="000F73B6" w:rsidRDefault="0025105F" w:rsidP="00782F1E">
      <w:pPr>
        <w:pStyle w:val="Heading3"/>
        <w:numPr>
          <w:ilvl w:val="2"/>
          <w:numId w:val="5"/>
        </w:numPr>
        <w:ind w:left="426"/>
        <w:rPr>
          <w:b w:val="0"/>
          <w:bCs w:val="0"/>
          <w:i/>
          <w:iCs/>
          <w:sz w:val="26"/>
          <w:szCs w:val="26"/>
        </w:rPr>
      </w:pPr>
      <w:bookmarkStart w:id="33" w:name="_Toc231653064"/>
      <w:r>
        <w:rPr>
          <w:b w:val="0"/>
          <w:bCs w:val="0"/>
          <w:i/>
          <w:iCs/>
          <w:sz w:val="26"/>
          <w:szCs w:val="26"/>
        </w:rPr>
        <w:t>Structura mesajelor</w:t>
      </w:r>
      <w:bookmarkEnd w:id="33"/>
    </w:p>
    <w:p w14:paraId="191B6634" w14:textId="1ADC09B3" w:rsidR="00DB2300" w:rsidRPr="002F4F9E" w:rsidRDefault="002F4F9E" w:rsidP="002F4F9E">
      <w:pPr>
        <w:pBdr>
          <w:top w:val="nil"/>
          <w:left w:val="nil"/>
          <w:bottom w:val="nil"/>
          <w:right w:val="nil"/>
          <w:between w:val="nil"/>
        </w:pBdr>
        <w:ind w:firstLine="720"/>
        <w:jc w:val="both"/>
        <w:rPr>
          <w:color w:val="000000"/>
          <w:lang w:val="ro-RO"/>
        </w:rPr>
      </w:pPr>
      <w:r w:rsidRPr="002F4F9E">
        <w:rPr>
          <w:color w:val="000000"/>
          <w:lang w:val="ro-RO"/>
        </w:rPr>
        <w:t>Valorile numerice de magnitudine extinsă, rezultate din calculele efectuate asupra grupului criptografic, sunt serializate sub formă de șiruri de caractere (strings) reprezentând numere întregi în baza zece. Această convenție de codificare este impusă de absența unui tip nativ pentru numere întregi de precizie arbitrară în specificația JSON, precum și de limitările de precizie ale tipului IEEE 754 disponibil în mediul de execuție JavaScript al clientului web [4]. Pornind de la această convenție, structura sarcinii utile este detaliată în continuare pentru fiecare etapă a protocolului.</w:t>
      </w:r>
    </w:p>
    <w:p w14:paraId="07E67A41"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În etapa de înregistrare, clientul transmite identificatorul unic al utilizatorului și cheia publică derivată local:</w:t>
      </w:r>
    </w:p>
    <w:p w14:paraId="2FECC497"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 "client_id": "alice", "secret_y": "12345678901234567890" }</w:t>
      </w:r>
    </w:p>
    <w:p w14:paraId="293E9871"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Odată ce identitatea criptografică a fost provizionată, protocolul de autentificare debutează cu etapa de angajament, în care clientul transmite identificatorul și angajamentul criptografic efemer, calculat pe baza valorii aleatorii r:</w:t>
      </w:r>
    </w:p>
    <w:p w14:paraId="616AFABE"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 "client_id": "alice", "commitment_t": "98765432109876543210" }</w:t>
      </w:r>
    </w:p>
    <w:p w14:paraId="6022471A"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Ca răspuns la acest angajament, serverul returnează provocarea matematică și identificatorul de sesiune asociat:</w:t>
      </w:r>
    </w:p>
    <w:p w14:paraId="1E0EA8DC"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 "challenge_c": "112233445566778899", "session_id": "opaque-session-token" }</w:t>
      </w:r>
    </w:p>
    <w:p w14:paraId="3370AF6D"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Pe baza provocării recepționate, clientul calculează dovada matematică și o transmite în etapa de verificare, atestând astfel cunoașterea cheii private fără a o expune:</w:t>
      </w:r>
    </w:p>
    <w:p w14:paraId="0506C896"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 "solution_s": "998877665544332211" }</w:t>
      </w:r>
    </w:p>
    <w:p w14:paraId="7049C9C1"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În cazul unei validări reușite, serverul returnează un jeton de acces semnat:</w:t>
      </w:r>
    </w:p>
    <w:p w14:paraId="59CDD1D8"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 "token": "jwt-string" }</w:t>
      </w:r>
    </w:p>
    <w:p w14:paraId="7A5046D9" w14:textId="37008845" w:rsidR="0025105F" w:rsidRDefault="00DB2300" w:rsidP="00DB2300">
      <w:pPr>
        <w:pBdr>
          <w:top w:val="nil"/>
          <w:left w:val="nil"/>
          <w:bottom w:val="nil"/>
          <w:right w:val="nil"/>
          <w:between w:val="nil"/>
        </w:pBdr>
        <w:ind w:firstLine="720"/>
        <w:jc w:val="both"/>
        <w:rPr>
          <w:color w:val="000000"/>
        </w:rPr>
      </w:pPr>
      <w:r w:rsidRPr="00DB2300">
        <w:rPr>
          <w:color w:val="000000"/>
        </w:rPr>
        <w:t>Se constată că niciuna dintre structurile prezentate nu conține parola, cheia privată sau vreun derivat al acestora. Câmpurile vehiculate se limitează la identități publice, valori criptografice efemere și artefacte de sesiune, proprietate care decurge direct din natura protocolului cu cunoștințe zero descris în secțiunea II.1.2</w:t>
      </w:r>
      <w:r w:rsidR="0025105F" w:rsidRPr="0025105F">
        <w:rPr>
          <w:color w:val="000000"/>
        </w:rPr>
        <w:t>.</w:t>
      </w:r>
    </w:p>
    <w:p w14:paraId="0C2A3F8A" w14:textId="41A9D1B6" w:rsidR="000F73B6" w:rsidRDefault="000F73B6" w:rsidP="00782F1E">
      <w:pPr>
        <w:pStyle w:val="Heading3"/>
        <w:numPr>
          <w:ilvl w:val="2"/>
          <w:numId w:val="5"/>
        </w:numPr>
        <w:ind w:left="426"/>
        <w:rPr>
          <w:b w:val="0"/>
          <w:bCs w:val="0"/>
          <w:i/>
          <w:iCs/>
          <w:sz w:val="26"/>
          <w:szCs w:val="26"/>
        </w:rPr>
      </w:pPr>
      <w:bookmarkStart w:id="34" w:name="_Toc231653065"/>
      <w:r w:rsidRPr="000F73B6">
        <w:rPr>
          <w:b w:val="0"/>
          <w:bCs w:val="0"/>
          <w:i/>
          <w:iCs/>
          <w:sz w:val="26"/>
          <w:szCs w:val="26"/>
        </w:rPr>
        <w:lastRenderedPageBreak/>
        <w:t xml:space="preserve">Semantica și </w:t>
      </w:r>
      <w:r w:rsidR="007A136D">
        <w:rPr>
          <w:b w:val="0"/>
          <w:bCs w:val="0"/>
          <w:i/>
          <w:iCs/>
          <w:sz w:val="26"/>
          <w:szCs w:val="26"/>
        </w:rPr>
        <w:t>d</w:t>
      </w:r>
      <w:r w:rsidRPr="000F73B6">
        <w:rPr>
          <w:b w:val="0"/>
          <w:bCs w:val="0"/>
          <w:i/>
          <w:iCs/>
          <w:sz w:val="26"/>
          <w:szCs w:val="26"/>
        </w:rPr>
        <w:t xml:space="preserve">efinirea </w:t>
      </w:r>
      <w:r w:rsidR="007A136D">
        <w:rPr>
          <w:b w:val="0"/>
          <w:bCs w:val="0"/>
          <w:i/>
          <w:iCs/>
          <w:sz w:val="26"/>
          <w:szCs w:val="26"/>
        </w:rPr>
        <w:t>f</w:t>
      </w:r>
      <w:r w:rsidRPr="000F73B6">
        <w:rPr>
          <w:b w:val="0"/>
          <w:bCs w:val="0"/>
          <w:i/>
          <w:iCs/>
          <w:sz w:val="26"/>
          <w:szCs w:val="26"/>
        </w:rPr>
        <w:t xml:space="preserve">ormală în </w:t>
      </w:r>
      <w:r w:rsidR="007A136D">
        <w:rPr>
          <w:b w:val="0"/>
          <w:bCs w:val="0"/>
          <w:i/>
          <w:iCs/>
          <w:sz w:val="26"/>
          <w:szCs w:val="26"/>
        </w:rPr>
        <w:t>n</w:t>
      </w:r>
      <w:r w:rsidRPr="000F73B6">
        <w:rPr>
          <w:b w:val="0"/>
          <w:bCs w:val="0"/>
          <w:i/>
          <w:iCs/>
          <w:sz w:val="26"/>
          <w:szCs w:val="26"/>
        </w:rPr>
        <w:t>otație ABNF</w:t>
      </w:r>
      <w:bookmarkEnd w:id="34"/>
    </w:p>
    <w:p w14:paraId="54AFB90C" w14:textId="011FC40F" w:rsidR="00DB2300" w:rsidRPr="00DB2300" w:rsidRDefault="00DB2300" w:rsidP="00DB2300">
      <w:pPr>
        <w:pBdr>
          <w:top w:val="nil"/>
          <w:left w:val="nil"/>
          <w:bottom w:val="nil"/>
          <w:right w:val="nil"/>
          <w:between w:val="nil"/>
        </w:pBdr>
        <w:ind w:firstLine="720"/>
        <w:jc w:val="both"/>
        <w:rPr>
          <w:color w:val="000000"/>
        </w:rPr>
      </w:pPr>
      <w:r w:rsidRPr="00DB2300">
        <w:rPr>
          <w:color w:val="000000"/>
        </w:rPr>
        <w:t>Fiecare variabilă implicată îndeplinește un rol fundamental în mitigarea vulnerabilităților de rețea. Provocarea generată de server invalidează atacurile de reluare (replay attacks – engl.) impunând o demonstrație temporală unică, în timp ce angajamentul asociază criptografic sesiunea de un element aleatoriu nedezvăluit. Pentru asigurarea standardizării formale, sintaxa se definește prin notația ABNF (Augmented Backus-Naur Form – engl.) [43]:</w:t>
      </w:r>
    </w:p>
    <w:p w14:paraId="745AEDB4" w14:textId="77777777" w:rsidR="00DB2300" w:rsidRPr="00DB2300" w:rsidRDefault="00DB2300" w:rsidP="00DB2300">
      <w:pPr>
        <w:pBdr>
          <w:top w:val="nil"/>
          <w:left w:val="nil"/>
          <w:bottom w:val="nil"/>
          <w:right w:val="nil"/>
          <w:between w:val="nil"/>
        </w:pBdr>
        <w:ind w:firstLine="720"/>
        <w:jc w:val="both"/>
        <w:rPr>
          <w:color w:val="000000"/>
        </w:rPr>
      </w:pPr>
    </w:p>
    <w:p w14:paraId="5F5E0541"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client-id = 1*(ALPHA / DIGIT / "-" / "*")</w:t>
      </w:r>
    </w:p>
    <w:p w14:paraId="34FC79FD"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schnorr-value = 1*DIGIT</w:t>
      </w:r>
    </w:p>
    <w:p w14:paraId="54E09D8D"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session-id = 1*(ALPHA / DIGIT / "-" / "*")</w:t>
      </w:r>
    </w:p>
    <w:p w14:paraId="4808FE5E"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jwt-token = 1*(ALPHA / DIGIT / "." / "-" / "_")</w:t>
      </w:r>
    </w:p>
    <w:p w14:paraId="1C133551"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q-string = DQUOTE 1*(VCHAR / SP) DQUOTE</w:t>
      </w:r>
    </w:p>
    <w:p w14:paraId="27F11DBF" w14:textId="77777777" w:rsidR="00DB2300" w:rsidRPr="00DB2300" w:rsidRDefault="00DB2300" w:rsidP="00DB2300">
      <w:pPr>
        <w:pBdr>
          <w:top w:val="nil"/>
          <w:left w:val="nil"/>
          <w:bottom w:val="nil"/>
          <w:right w:val="nil"/>
          <w:between w:val="nil"/>
        </w:pBdr>
        <w:ind w:firstLine="720"/>
        <w:jc w:val="both"/>
        <w:rPr>
          <w:color w:val="000000"/>
        </w:rPr>
      </w:pPr>
    </w:p>
    <w:p w14:paraId="680F0080"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registration-payload = "{" DQUOTE "client_id" DQUOTE ":" q-string "," DQUOTE "secret_y" DQUOTE ":" q-string "}"</w:t>
      </w:r>
    </w:p>
    <w:p w14:paraId="22931FB8"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commitment-payload = "{" DQUOTE "client_id" DQUOTE ":" q-string "," DQUOTE "commitment_t" DQUOTE ":" q-string "}"</w:t>
      </w:r>
    </w:p>
    <w:p w14:paraId="01349AEF"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challenge-response = "{" DQUOTE "challenge_c" DQUOTE ":" q-string "," DQUOTE "session_id" DQUOTE ":" q-string "}"</w:t>
      </w:r>
    </w:p>
    <w:p w14:paraId="5A286211"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verify-payload = "{" DQUOTE "solution_s" DQUOTE ":" q-string "}"</w:t>
      </w:r>
    </w:p>
    <w:p w14:paraId="5A471C90"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auth-success-payload = "{" DQUOTE "token" DQUOTE ":" q-string "}"</w:t>
      </w:r>
    </w:p>
    <w:p w14:paraId="751FA550" w14:textId="77777777" w:rsidR="00DB2300" w:rsidRPr="00DB2300" w:rsidRDefault="00DB2300" w:rsidP="00DB2300">
      <w:pPr>
        <w:pBdr>
          <w:top w:val="nil"/>
          <w:left w:val="nil"/>
          <w:bottom w:val="nil"/>
          <w:right w:val="nil"/>
          <w:between w:val="nil"/>
        </w:pBdr>
        <w:ind w:firstLine="720"/>
        <w:jc w:val="both"/>
        <w:rPr>
          <w:color w:val="000000"/>
        </w:rPr>
      </w:pPr>
    </w:p>
    <w:p w14:paraId="5A15E892"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authorization-header = "Bearer" SP jwt-token</w:t>
      </w:r>
    </w:p>
    <w:p w14:paraId="1DCC4472" w14:textId="69EDD37E" w:rsidR="00DB2300" w:rsidRPr="00DB2300" w:rsidRDefault="00DB2300" w:rsidP="004A1B68">
      <w:pPr>
        <w:pBdr>
          <w:top w:val="nil"/>
          <w:left w:val="nil"/>
          <w:bottom w:val="nil"/>
          <w:right w:val="nil"/>
          <w:between w:val="nil"/>
        </w:pBdr>
        <w:ind w:firstLine="720"/>
        <w:jc w:val="both"/>
        <w:rPr>
          <w:color w:val="000000"/>
        </w:rPr>
      </w:pPr>
      <w:r w:rsidRPr="00DB2300">
        <w:rPr>
          <w:color w:val="000000"/>
        </w:rPr>
        <w:t>session-header = "X-Auth-Session:" SP session-id</w:t>
      </w:r>
    </w:p>
    <w:p w14:paraId="7F1DFAE5" w14:textId="1C1112ED" w:rsidR="000F73B6" w:rsidRPr="00782F1E" w:rsidRDefault="000F73B6" w:rsidP="00782F1E">
      <w:pPr>
        <w:pStyle w:val="Heading3"/>
        <w:numPr>
          <w:ilvl w:val="2"/>
          <w:numId w:val="5"/>
        </w:numPr>
        <w:ind w:left="426"/>
        <w:rPr>
          <w:b w:val="0"/>
          <w:bCs w:val="0"/>
          <w:i/>
          <w:iCs/>
          <w:sz w:val="26"/>
          <w:szCs w:val="26"/>
        </w:rPr>
      </w:pPr>
      <w:bookmarkStart w:id="35" w:name="_Toc231653066"/>
      <w:r w:rsidRPr="00782F1E">
        <w:rPr>
          <w:b w:val="0"/>
          <w:bCs w:val="0"/>
          <w:i/>
          <w:iCs/>
          <w:sz w:val="26"/>
          <w:szCs w:val="26"/>
        </w:rPr>
        <w:t xml:space="preserve">Gestionarea </w:t>
      </w:r>
      <w:r w:rsidR="007A136D">
        <w:rPr>
          <w:b w:val="0"/>
          <w:bCs w:val="0"/>
          <w:i/>
          <w:iCs/>
          <w:sz w:val="26"/>
          <w:szCs w:val="26"/>
        </w:rPr>
        <w:t>s</w:t>
      </w:r>
      <w:r w:rsidRPr="00782F1E">
        <w:rPr>
          <w:b w:val="0"/>
          <w:bCs w:val="0"/>
          <w:i/>
          <w:iCs/>
          <w:sz w:val="26"/>
          <w:szCs w:val="26"/>
        </w:rPr>
        <w:t>t</w:t>
      </w:r>
      <w:r w:rsidR="007A136D">
        <w:rPr>
          <w:b w:val="0"/>
          <w:bCs w:val="0"/>
          <w:i/>
          <w:iCs/>
          <w:sz w:val="26"/>
          <w:szCs w:val="26"/>
        </w:rPr>
        <w:t>ă</w:t>
      </w:r>
      <w:r w:rsidRPr="00782F1E">
        <w:rPr>
          <w:b w:val="0"/>
          <w:bCs w:val="0"/>
          <w:i/>
          <w:iCs/>
          <w:sz w:val="26"/>
          <w:szCs w:val="26"/>
        </w:rPr>
        <w:t>rii</w:t>
      </w:r>
      <w:bookmarkEnd w:id="35"/>
    </w:p>
    <w:p w14:paraId="25775840" w14:textId="6CBB487B" w:rsidR="000F73B6" w:rsidRDefault="00DB2300" w:rsidP="005F1D52">
      <w:pPr>
        <w:pBdr>
          <w:top w:val="nil"/>
          <w:left w:val="nil"/>
          <w:bottom w:val="nil"/>
          <w:right w:val="nil"/>
          <w:between w:val="nil"/>
        </w:pBdr>
        <w:ind w:firstLine="720"/>
        <w:jc w:val="both"/>
        <w:rPr>
          <w:color w:val="000000"/>
        </w:rPr>
      </w:pPr>
      <w:r w:rsidRPr="00DB2300">
        <w:rPr>
          <w:color w:val="000000"/>
        </w:rPr>
        <w:t>Protocolul matematic impune retenția unei stări temporare persistente între etape ("stateful" - engl.) între momentul inițierii angajamentului și faza verificării. Pentru sistemele distribuite, este necesară externalizarea acestei stări către o memorie volatilă centralizată. Permisiunile pre-solicitare sunt gestionate riguros prin strategii de partajare a resurselor între origini (Cross-Origin Resource Sharing – engl.). Odată finalizată autorizarea, se recomandă evitarea stocării jetonului de acces în spații locale expuse vulnerabilităților de injecție a scripturilor (Cross-Site Scripting – engl.), fiind indicată încapsularea acestuia în cookie-uri protejate prin directivele „HttpOnly” și „Secure” [44].</w:t>
      </w:r>
    </w:p>
    <w:p w14:paraId="3DD1BB1B" w14:textId="02AFAF72" w:rsidR="000F73B6" w:rsidRPr="00516926" w:rsidRDefault="000F73B6" w:rsidP="00516926">
      <w:pPr>
        <w:pStyle w:val="Heading2"/>
        <w:numPr>
          <w:ilvl w:val="1"/>
          <w:numId w:val="5"/>
        </w:numPr>
        <w:ind w:left="426"/>
        <w:rPr>
          <w:sz w:val="26"/>
          <w:szCs w:val="26"/>
          <w:lang w:val="ro-RO"/>
        </w:rPr>
      </w:pPr>
      <w:bookmarkStart w:id="36" w:name="_Toc231653067"/>
      <w:r w:rsidRPr="00516926">
        <w:rPr>
          <w:sz w:val="26"/>
          <w:szCs w:val="26"/>
        </w:rPr>
        <w:t>Detalii de implementare</w:t>
      </w:r>
      <w:bookmarkEnd w:id="36"/>
    </w:p>
    <w:p w14:paraId="5902056B" w14:textId="77777777" w:rsidR="000F73B6" w:rsidRDefault="000F73B6" w:rsidP="00516926">
      <w:pPr>
        <w:pStyle w:val="Heading3"/>
        <w:numPr>
          <w:ilvl w:val="2"/>
          <w:numId w:val="5"/>
        </w:numPr>
        <w:ind w:left="426"/>
        <w:rPr>
          <w:b w:val="0"/>
          <w:bCs w:val="0"/>
          <w:i/>
          <w:iCs/>
          <w:sz w:val="26"/>
          <w:szCs w:val="26"/>
        </w:rPr>
      </w:pPr>
      <w:bookmarkStart w:id="37" w:name="_Toc231653068"/>
      <w:r>
        <w:rPr>
          <w:b w:val="0"/>
          <w:bCs w:val="0"/>
          <w:i/>
          <w:iCs/>
          <w:sz w:val="26"/>
          <w:szCs w:val="26"/>
        </w:rPr>
        <w:t>Serverul de autentificare</w:t>
      </w:r>
      <w:bookmarkEnd w:id="37"/>
    </w:p>
    <w:p w14:paraId="7C5C7AD2" w14:textId="413F6493" w:rsidR="00DB2300" w:rsidRPr="00DB2300" w:rsidRDefault="00DB2300" w:rsidP="00DB2300">
      <w:pPr>
        <w:pBdr>
          <w:top w:val="nil"/>
          <w:left w:val="nil"/>
          <w:bottom w:val="nil"/>
          <w:right w:val="nil"/>
          <w:between w:val="nil"/>
        </w:pBdr>
        <w:ind w:firstLine="720"/>
        <w:jc w:val="both"/>
        <w:rPr>
          <w:color w:val="000000"/>
        </w:rPr>
      </w:pPr>
      <w:r w:rsidRPr="00DB2300">
        <w:rPr>
          <w:color w:val="000000"/>
        </w:rPr>
        <w:t xml:space="preserve">Arhitectura de server este construită pe micro-framework-ul Flask, care constituie nucleul logic de procesare al întregului protocol [45]. Stratul de validare criptografică se sprijină pe funcția is_subgroup_member, care evaluează condiția matematică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val</m:t>
            </m:r>
          </m:e>
          <m:sup>
            <m:r>
              <w:rPr>
                <w:rFonts w:ascii="Cambria Math" w:eastAsia="Cambria Math" w:hAnsi="Cambria Math" w:cs="Cambria Math"/>
                <w:color w:val="000000"/>
              </w:rPr>
              <m:t>Q</m:t>
            </m:r>
          </m:sup>
        </m:sSup>
      </m:oMath>
      <w:r w:rsidRPr="00DB2300">
        <w:rPr>
          <w:color w:val="000000"/>
        </w:rPr>
        <w:t xml:space="preserve"> mod P = 1 și respinge totodată valorile triviale, eliminând astfel riscurile asociate atacurilor de tip subgrup mic (small subgroup attack) [46]. Această verificare este invocată atât la înregistrarea cheii publice, cât și la recepția angajamentului efemer, conform fluxurilor descrise în secțiunile II.1.1. și II.1.2.</w:t>
      </w:r>
    </w:p>
    <w:p w14:paraId="02E0C327"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 xml:space="preserve">Gestionarea concurenței sesiunilor este delegată structurii _SessionStore, care menține un index invers de la identificatorul de utilizator la identificatorul de sesiune activă. Prin această asociere bidirecțională, serverul detectează situațiile în care un al doilea angajament este inițiat </w:t>
      </w:r>
      <w:r w:rsidRPr="00DB2300">
        <w:rPr>
          <w:color w:val="000000"/>
        </w:rPr>
        <w:lastRenderedPageBreak/>
        <w:t>pentru un utilizator care dispune deja de o sesiune în curs, invalidând-o automat conform politicii de protecție descrise în secțiunea II.1.2.</w:t>
      </w:r>
    </w:p>
    <w:p w14:paraId="02BC276C" w14:textId="60E2E664" w:rsidR="000F73B6" w:rsidRDefault="00DB2300" w:rsidP="00DB2300">
      <w:pPr>
        <w:pBdr>
          <w:top w:val="nil"/>
          <w:left w:val="nil"/>
          <w:bottom w:val="nil"/>
          <w:right w:val="nil"/>
          <w:between w:val="nil"/>
        </w:pBdr>
        <w:ind w:firstLine="720"/>
        <w:jc w:val="both"/>
        <w:rPr>
          <w:color w:val="000000"/>
        </w:rPr>
      </w:pPr>
      <w:r w:rsidRPr="00DB2300">
        <w:rPr>
          <w:color w:val="000000"/>
        </w:rPr>
        <w:t>Legarea contextului de rețea este realizată de funcția _compute_session_binding, care corelează sesiunea curentă cu metadatele de transport, iar emiterea jetonului de acces revine rutinei _issue_jwt, ce generează un jeton JWT cu o durată de valabilitate de o oră. Accesul la resursele protejate prin punctul terminal /data este condiționat de validarea prealabilă a semnăturii și a expirării jetonului, în timp ce antetele de tip Cache-Control [47] previn stocarea răspunsurilor în nodurile intermediare ale rețelei.</w:t>
      </w:r>
    </w:p>
    <w:p w14:paraId="236C8317" w14:textId="77777777" w:rsidR="000F73B6" w:rsidRPr="00516926" w:rsidRDefault="000F73B6" w:rsidP="00516926">
      <w:pPr>
        <w:pStyle w:val="Heading3"/>
        <w:numPr>
          <w:ilvl w:val="2"/>
          <w:numId w:val="5"/>
        </w:numPr>
        <w:ind w:left="426"/>
        <w:rPr>
          <w:b w:val="0"/>
          <w:bCs w:val="0"/>
          <w:i/>
          <w:iCs/>
          <w:sz w:val="26"/>
          <w:szCs w:val="26"/>
        </w:rPr>
      </w:pPr>
      <w:bookmarkStart w:id="38" w:name="_Toc231653069"/>
      <w:r w:rsidRPr="00516926">
        <w:rPr>
          <w:b w:val="0"/>
          <w:bCs w:val="0"/>
          <w:i/>
          <w:iCs/>
          <w:sz w:val="26"/>
          <w:szCs w:val="26"/>
        </w:rPr>
        <w:t>Clientul Web</w:t>
      </w:r>
      <w:bookmarkEnd w:id="38"/>
    </w:p>
    <w:p w14:paraId="4FB6EA85" w14:textId="21D0470F" w:rsidR="000F73B6" w:rsidRDefault="00DB2300" w:rsidP="000F73B6">
      <w:pPr>
        <w:pBdr>
          <w:top w:val="nil"/>
          <w:left w:val="nil"/>
          <w:bottom w:val="nil"/>
          <w:right w:val="nil"/>
          <w:between w:val="nil"/>
        </w:pBdr>
        <w:ind w:firstLine="720"/>
        <w:jc w:val="both"/>
        <w:rPr>
          <w:color w:val="000000"/>
        </w:rPr>
      </w:pPr>
      <w:r w:rsidRPr="00DB2300">
        <w:rPr>
          <w:color w:val="000000"/>
        </w:rPr>
        <w:t>Nivelul de prezentare execută întreaga logică criptografică direct în mediul de rulare al browserului, fără a delega operațiuni sensibile către server. Implementarea este concentrată în modulul login.js [4], care orchestrează secvențial etapele protocolului descrise în secțiunea II.1.2.: obținerea parametrilor publici, derivarea scalarului privat, generarea valorii aleatorii r prin interfața nativă window.crypto.getRandomValues [48], calculul angajamentului și, ulterior, al răspunsului matematic pe baza provocării recepționate de la server. Întregul ciclu de comunicare este supravegheat de un monitor de rețea integrat în interfață, care interceptează apelurile fetch și redă în timp real structura completă a antetelor și a sarcinilor utile, facilitând astfel auditarea vizuală a protocolului în scopuri didactice și de depanare.</w:t>
      </w:r>
    </w:p>
    <w:p w14:paraId="18FF9D76" w14:textId="281AB199" w:rsidR="000F73B6" w:rsidRPr="00022865" w:rsidRDefault="000F73B6" w:rsidP="00516926">
      <w:pPr>
        <w:pStyle w:val="Heading3"/>
        <w:numPr>
          <w:ilvl w:val="2"/>
          <w:numId w:val="5"/>
        </w:numPr>
        <w:ind w:left="426"/>
        <w:rPr>
          <w:b w:val="0"/>
          <w:bCs w:val="0"/>
          <w:i/>
          <w:iCs/>
          <w:sz w:val="26"/>
          <w:szCs w:val="26"/>
        </w:rPr>
      </w:pPr>
      <w:bookmarkStart w:id="39" w:name="_Toc231653070"/>
      <w:r>
        <w:rPr>
          <w:b w:val="0"/>
          <w:bCs w:val="0"/>
          <w:i/>
          <w:iCs/>
          <w:sz w:val="26"/>
          <w:szCs w:val="26"/>
        </w:rPr>
        <w:t xml:space="preserve">Derivarea cheii private: model teoretic </w:t>
      </w:r>
      <w:r w:rsidR="007A136D">
        <w:rPr>
          <w:b w:val="0"/>
          <w:bCs w:val="0"/>
          <w:i/>
          <w:iCs/>
          <w:sz w:val="26"/>
          <w:szCs w:val="26"/>
        </w:rPr>
        <w:t>ș</w:t>
      </w:r>
      <w:r>
        <w:rPr>
          <w:b w:val="0"/>
          <w:bCs w:val="0"/>
          <w:i/>
          <w:iCs/>
          <w:sz w:val="26"/>
          <w:szCs w:val="26"/>
        </w:rPr>
        <w:t>i compromisuri de implementare</w:t>
      </w:r>
      <w:bookmarkEnd w:id="39"/>
    </w:p>
    <w:p w14:paraId="53E34301" w14:textId="6DA46BF2" w:rsidR="00DB2300" w:rsidRPr="00DB2300" w:rsidRDefault="002F4F9E" w:rsidP="00DB2300">
      <w:pPr>
        <w:pBdr>
          <w:top w:val="nil"/>
          <w:left w:val="nil"/>
          <w:bottom w:val="nil"/>
          <w:right w:val="nil"/>
          <w:between w:val="nil"/>
        </w:pBdr>
        <w:ind w:firstLine="720"/>
        <w:jc w:val="both"/>
        <w:rPr>
          <w:color w:val="000000"/>
        </w:rPr>
      </w:pPr>
      <w:r w:rsidRPr="002F4F9E">
        <w:rPr>
          <w:color w:val="000000"/>
        </w:rPr>
        <w:t>Derivarea cheii private x din parola utilizatorului constituie un punct critic al lanțului criptografic, deoarece soliditatea întregii scheme depinde de impredictibilitatea acestei valori. Modelul teoretic, implementat în scriptul calculations.py, aplică funcția scrypt [49] cu un salt aleatoriu dedicat fiecărui utilizator, asigurând astfel rezistență sporită la atacuri de tip dicționar și forță brută prin consumul deliberat de memorie și timp de calcul.</w:t>
      </w:r>
    </w:p>
    <w:p w14:paraId="53D98974" w14:textId="008BCDDE" w:rsidR="000F73B6" w:rsidRDefault="00DB2300" w:rsidP="00DB2300">
      <w:pPr>
        <w:pBdr>
          <w:top w:val="nil"/>
          <w:left w:val="nil"/>
          <w:bottom w:val="nil"/>
          <w:right w:val="nil"/>
          <w:between w:val="nil"/>
        </w:pBdr>
        <w:ind w:firstLine="720"/>
        <w:jc w:val="both"/>
        <w:rPr>
          <w:color w:val="000000"/>
        </w:rPr>
      </w:pPr>
      <w:r w:rsidRPr="00DB2300">
        <w:rPr>
          <w:color w:val="000000"/>
        </w:rPr>
        <w:t>În varianta demonstrativă destinată browserului, modulul auth.js substituie această derivare cu o rezumare SHA-256 aplicată asupra concatenării identificatorului cu parola, fără utilizarea unui salt criptografic independent. Această simplificare, adoptată din motive de portabilitate și compatibilitate cu mediul de execuție JavaScript, reduce semnificativ costul computațional al derivării, expunând însă cheia privată la atacuri precalculate (rainbow tables). Totodată, modulul client integrează un mecanism de rezervă care recurge la parametri criptografici de dimensiuni reduse (P = 2089, G = 4) în cazul indisponibilității serverului, compromis acceptabil exclusiv într-un context experimental controlat. Implicațiile acestor compromisuri asupra securității globale a sistemului sunt analizate în detaliu în secțiunea dedicată limitărilor.</w:t>
      </w:r>
    </w:p>
    <w:p w14:paraId="7EFC32B4" w14:textId="07736E79" w:rsidR="000F73B6" w:rsidRDefault="00DB2300" w:rsidP="00930F9E">
      <w:pPr>
        <w:pStyle w:val="Heading1"/>
        <w:numPr>
          <w:ilvl w:val="0"/>
          <w:numId w:val="5"/>
        </w:numPr>
        <w:ind w:left="426"/>
      </w:pPr>
      <w:bookmarkStart w:id="40" w:name="_Toc231653071"/>
      <w:r>
        <w:lastRenderedPageBreak/>
        <w:t xml:space="preserve">Validare </w:t>
      </w:r>
      <w:r w:rsidR="007A136D">
        <w:t>ș</w:t>
      </w:r>
      <w:r>
        <w:t>i rezultate</w:t>
      </w:r>
      <w:bookmarkEnd w:id="40"/>
    </w:p>
    <w:p w14:paraId="7C98C705" w14:textId="247B58DC" w:rsidR="000F73B6" w:rsidRDefault="00DB2300" w:rsidP="000F73B6">
      <w:pPr>
        <w:pBdr>
          <w:top w:val="nil"/>
          <w:left w:val="nil"/>
          <w:bottom w:val="nil"/>
          <w:right w:val="nil"/>
          <w:between w:val="nil"/>
        </w:pBdr>
        <w:ind w:firstLine="720"/>
        <w:jc w:val="both"/>
        <w:rPr>
          <w:color w:val="000000"/>
        </w:rPr>
      </w:pPr>
      <w:r w:rsidRPr="00DB2300">
        <w:rPr>
          <w:color w:val="000000"/>
        </w:rPr>
        <w:t>În acest capitol sunt prezentate metodologia de testare, rezultatele obținute în urma rulării suitelor automate și a măsurătorilor de performanță, precum și o analiză critică a avantajelor și limitărilor protocolului propus.</w:t>
      </w:r>
    </w:p>
    <w:p w14:paraId="79E926D1" w14:textId="2B6332F8" w:rsidR="000F73B6" w:rsidRPr="00930F9E" w:rsidRDefault="000F73B6" w:rsidP="00930F9E">
      <w:pPr>
        <w:pStyle w:val="Heading2"/>
        <w:numPr>
          <w:ilvl w:val="1"/>
          <w:numId w:val="5"/>
        </w:numPr>
        <w:ind w:left="426"/>
        <w:rPr>
          <w:sz w:val="26"/>
          <w:szCs w:val="26"/>
          <w:lang w:val="ro-RO"/>
        </w:rPr>
      </w:pPr>
      <w:bookmarkStart w:id="41" w:name="_Toc231653072"/>
      <w:r w:rsidRPr="00930F9E">
        <w:rPr>
          <w:sz w:val="26"/>
          <w:szCs w:val="26"/>
        </w:rPr>
        <w:t xml:space="preserve">Strategia </w:t>
      </w:r>
      <w:r w:rsidR="007A136D">
        <w:rPr>
          <w:sz w:val="26"/>
          <w:szCs w:val="26"/>
        </w:rPr>
        <w:t>ș</w:t>
      </w:r>
      <w:r w:rsidRPr="00930F9E">
        <w:rPr>
          <w:sz w:val="26"/>
          <w:szCs w:val="26"/>
        </w:rPr>
        <w:t>i metodologia de testare</w:t>
      </w:r>
      <w:bookmarkEnd w:id="41"/>
    </w:p>
    <w:p w14:paraId="435F69D8" w14:textId="2DEBFC7C" w:rsidR="00DB2300" w:rsidRPr="00DB2300" w:rsidRDefault="00DB2300" w:rsidP="00DB2300">
      <w:pPr>
        <w:pBdr>
          <w:top w:val="nil"/>
          <w:left w:val="nil"/>
          <w:bottom w:val="nil"/>
          <w:right w:val="nil"/>
          <w:between w:val="nil"/>
        </w:pBdr>
        <w:ind w:firstLine="720"/>
        <w:jc w:val="both"/>
        <w:rPr>
          <w:color w:val="000000"/>
        </w:rPr>
      </w:pPr>
      <w:r w:rsidRPr="00DB2300">
        <w:rPr>
          <w:color w:val="000000"/>
        </w:rPr>
        <w:t>Validarea sistemului a fost realizată printr-o strategie pe mai multe niveluri, acoperind corectitudinea funcțională, securitatea criptografică și performanța. Ca instrument central a fost utilizat cadrul de testare automatizat pytest, integrat într-un modul de orchestrare care operează asupra unui client Flask de testare izolat de mediul HTTP. Pentru a se garanta reproductibilitatea analizei, starea bazei de date și a sesiunilor este reinițializată sistematic înaintea fiecărei instanțe, eliminând orice dependențe secvențiale între cazurile de test.</w:t>
      </w:r>
    </w:p>
    <w:p w14:paraId="6B4109C3" w14:textId="5F21C769" w:rsidR="000F73B6" w:rsidRDefault="00DB2300" w:rsidP="00DB2300">
      <w:pPr>
        <w:pBdr>
          <w:top w:val="nil"/>
          <w:left w:val="nil"/>
          <w:bottom w:val="nil"/>
          <w:right w:val="nil"/>
          <w:between w:val="nil"/>
        </w:pBdr>
        <w:ind w:firstLine="720"/>
        <w:jc w:val="both"/>
        <w:rPr>
          <w:color w:val="000000"/>
        </w:rPr>
      </w:pPr>
      <w:r w:rsidRPr="00DB2300">
        <w:rPr>
          <w:color w:val="000000"/>
        </w:rPr>
        <w:t>Complementar validării funcționale, au fost integrate instrumente de evaluare a performanței destinate monitorizării latenței și a consumului de memorie, simulări ale încărcării concurente prin intermediul platformei Locust, precum și un mecanism de audit al traficului HTTP și scenarii de simulare a atacurilor criptografice. Rezultatele acestor evaluări sunt detaliate în secțiunile III.3 și, respectiv, III.4.</w:t>
      </w:r>
    </w:p>
    <w:p w14:paraId="143A35F9" w14:textId="62390F2A" w:rsidR="000F73B6" w:rsidRPr="00930F9E" w:rsidRDefault="000F73B6" w:rsidP="00930F9E">
      <w:pPr>
        <w:pStyle w:val="Heading2"/>
        <w:numPr>
          <w:ilvl w:val="1"/>
          <w:numId w:val="5"/>
        </w:numPr>
        <w:ind w:left="426"/>
        <w:rPr>
          <w:sz w:val="26"/>
          <w:szCs w:val="26"/>
          <w:lang w:val="ro-RO"/>
        </w:rPr>
      </w:pPr>
      <w:bookmarkStart w:id="42" w:name="_Toc231653073"/>
      <w:r w:rsidRPr="00930F9E">
        <w:rPr>
          <w:sz w:val="26"/>
          <w:szCs w:val="26"/>
        </w:rPr>
        <w:t>Validarea func</w:t>
      </w:r>
      <w:r w:rsidR="007A136D">
        <w:rPr>
          <w:sz w:val="26"/>
          <w:szCs w:val="26"/>
        </w:rPr>
        <w:t>ț</w:t>
      </w:r>
      <w:r w:rsidRPr="00930F9E">
        <w:rPr>
          <w:sz w:val="26"/>
          <w:szCs w:val="26"/>
        </w:rPr>
        <w:t>ional</w:t>
      </w:r>
      <w:r w:rsidR="007A136D">
        <w:rPr>
          <w:sz w:val="26"/>
          <w:szCs w:val="26"/>
        </w:rPr>
        <w:t>ă</w:t>
      </w:r>
      <w:r w:rsidRPr="00930F9E">
        <w:rPr>
          <w:sz w:val="26"/>
          <w:szCs w:val="26"/>
        </w:rPr>
        <w:t xml:space="preserve"> </w:t>
      </w:r>
      <w:r w:rsidR="007A136D">
        <w:rPr>
          <w:sz w:val="26"/>
          <w:szCs w:val="26"/>
        </w:rPr>
        <w:t>ș</w:t>
      </w:r>
      <w:r w:rsidRPr="00930F9E">
        <w:rPr>
          <w:sz w:val="26"/>
          <w:szCs w:val="26"/>
        </w:rPr>
        <w:t>i teste de securitate</w:t>
      </w:r>
      <w:bookmarkEnd w:id="42"/>
    </w:p>
    <w:p w14:paraId="29D9FDCF" w14:textId="684AB9AC" w:rsidR="0034441D" w:rsidRPr="006105E8" w:rsidRDefault="0034441D" w:rsidP="006105E8">
      <w:pPr>
        <w:pBdr>
          <w:top w:val="nil"/>
          <w:left w:val="nil"/>
          <w:bottom w:val="nil"/>
          <w:right w:val="nil"/>
          <w:between w:val="nil"/>
        </w:pBdr>
        <w:ind w:firstLine="720"/>
        <w:jc w:val="both"/>
        <w:rPr>
          <w:color w:val="000000"/>
          <w:lang w:val="ro-RO"/>
        </w:rPr>
      </w:pPr>
      <w:r w:rsidRPr="0034441D">
        <w:rPr>
          <w:color w:val="000000"/>
        </w:rPr>
        <w:t>În</w:t>
      </w:r>
      <w:r w:rsidR="006105E8">
        <w:rPr>
          <w:color w:val="000000"/>
        </w:rPr>
        <w:t xml:space="preserve"> </w:t>
      </w:r>
      <w:r w:rsidR="006105E8" w:rsidRPr="006105E8">
        <w:rPr>
          <w:color w:val="000000"/>
          <w:lang w:val="ro-RO"/>
        </w:rPr>
        <w:t>cadrul procesului de evaluare empirică a sistemului propus, s-a procedat la analiza sistematică a cazurilor pozitive care validează comportamentul corect al platformei pe traseul nominal (happy path). Se observă că înregistrarea unui utilizator nou implică stocarea exclusivă la nivelul serverului a cheii publice definite prin (1), fără a se reține parola în formă brută sau sub aspectul unui rezumat criptografic calculabil, aspect confirmat prin verificarea explicită a faptului că înregistrarea serializată nu conține date în clar sau amprente de tip SHA-256, SHA-512 ori MD5. Fluxul complet de autentificare, structurat pe etapele de angajament și verificare, a fost validat prin generarea de către client a unui element aleatoriu (nonce) notat cu r, determinarea angajamentului (2), recepționarea provocării c și transmiterea dovezii (3) către server. Serverul evaluează ulterior consistența ecuației de verificare ( (4) și (5)), emite un jeton de acces în format JWT și elimină instanța de sesiune pentru a împiedica reutilizarea acesteia, asigurând totodată că accesul la resursele protejate returnează un cod de stare HTTP 200 în prezența unui jeton valid, respectiv un cod HTTP 401 în cazul absenței, expirării sau invalidității acestuia, fapt ce permite funcționarea paralelă și independentă a utilizatorilor multipli fără interferențe la nivelul stării.</w:t>
      </w:r>
    </w:p>
    <w:p w14:paraId="2AEAB95B" w14:textId="77777777" w:rsidR="0034441D" w:rsidRPr="0034441D" w:rsidRDefault="0034441D" w:rsidP="0034441D">
      <w:pPr>
        <w:pBdr>
          <w:top w:val="nil"/>
          <w:left w:val="nil"/>
          <w:bottom w:val="nil"/>
          <w:right w:val="nil"/>
          <w:between w:val="nil"/>
        </w:pBdr>
        <w:ind w:firstLine="720"/>
        <w:jc w:val="both"/>
        <w:rPr>
          <w:color w:val="000000"/>
        </w:rPr>
      </w:pPr>
      <w:r w:rsidRPr="0034441D">
        <w:rPr>
          <w:color w:val="000000"/>
        </w:rPr>
        <w:t xml:space="preserve">Evaluarea comportamentului defensiv al protocolului a impus implementarea unor scenarii negative menite să confirme respingerea controlată a tentativelor de acces neautorizat sau de fraudă electronică. În situația introducerii unei parole incorecte, se constată că dovada calculată pe baza unei valori eronate nu satisface ecuația de validare, determinând serverul să returneze codul HTTP 401 și să distrugă sesiunea utilizată pentru a bloca atacurile repetitive pe același canal. De asemenea, tentativele de retransmitere (replay attack), bazate pe refolosirea unui identificator de sesiune și a unei soluții deja procesate, determină generarea unui răspuns de tip HTTP 404 sau HTTP 401 ca urmare a eliminării imediate a stării după prima utilizare validă. Depășirea timpului de viață (TTL), setat la o fereastră de 5 secunde între etapele de angajament și verificare, conduce la invalidarea automată a cererii cu un răspuns HTTP 401, în timp ce mecanismul de prevenire a deturnării (hijacking prevention), testat prin transmisii duble de tip angajament pentru același identificator, generează un cod de eroare HTTP 409 și anulează ambele sesiuni concurente pentru a bloca suprascrierea silențioasă, politică aplicată în mod similar și în cazul înregistrărilor </w:t>
      </w:r>
      <w:r w:rsidRPr="0034441D">
        <w:rPr>
          <w:color w:val="000000"/>
        </w:rPr>
        <w:lastRenderedPageBreak/>
        <w:t>duplicate.</w:t>
      </w:r>
    </w:p>
    <w:p w14:paraId="75AE35B2" w14:textId="77777777" w:rsidR="00955CB3" w:rsidRPr="00955CB3" w:rsidRDefault="00955CB3" w:rsidP="00955CB3">
      <w:pPr>
        <w:pBdr>
          <w:top w:val="nil"/>
          <w:left w:val="nil"/>
          <w:bottom w:val="nil"/>
          <w:right w:val="nil"/>
          <w:between w:val="nil"/>
        </w:pBdr>
        <w:ind w:firstLine="720"/>
        <w:jc w:val="both"/>
        <w:rPr>
          <w:color w:val="000000"/>
          <w:lang w:val="ro-RO"/>
        </w:rPr>
      </w:pPr>
      <w:r w:rsidRPr="00955CB3">
        <w:rPr>
          <w:color w:val="000000"/>
          <w:lang w:val="ro-RO"/>
        </w:rPr>
        <w:t>În continuarea analizei, determinarea comportamentului algoritmului la frontierele matematice ale grupului criptografic și în prezența unor date de intrare neconforme a fost realizată prin testarea extinsă a cazurilor limită (corner cases), context în care s-a urmărit reacția sistemului la valori ale soluției situate în afara intervalului admis, acestea din urmă fiind respinse prin coduri HTTP 422. Pentru a preveni atacurile bazate pe subgrupuri mici (small subgroup attack), introducerea unor chei publice triviale aparținând setului {0, 1, -1, P-1} sau a unor angajamente nule la faza de inițiere determină respingerea imediată a solicitărilor fără generarea de sesiuni orfane. În condiții de concurență ridicată, simularea a zece fire de execuție simultane pentru același utilizator a demonstrat stabilitatea mecanismului de blocare prin excludere reciprocă (mutex lock), lăsând activă cel mult o sesiune validă, în timp ce introducerea unor tipuri de date malformate în câmpurile numerice, cum ar fi numere cu virgulă mobilă, notații științifice, șiruri de caractere sau valori nule, este interceptată prin coduri HTTP 400 sau 422, confirmând totodată validarea antetului de autentificare X-Auth-Session.</w:t>
      </w:r>
    </w:p>
    <w:p w14:paraId="6279BB80" w14:textId="3D31C249" w:rsidR="00955CB3" w:rsidRPr="00955CB3" w:rsidRDefault="00955CB3" w:rsidP="00955CB3">
      <w:pPr>
        <w:pBdr>
          <w:top w:val="nil"/>
          <w:left w:val="nil"/>
          <w:bottom w:val="nil"/>
          <w:right w:val="nil"/>
          <w:between w:val="nil"/>
        </w:pBdr>
        <w:ind w:firstLine="720"/>
        <w:jc w:val="both"/>
        <w:rPr>
          <w:color w:val="000000"/>
          <w:lang w:val="ro-RO"/>
        </w:rPr>
      </w:pPr>
      <w:r w:rsidRPr="00955CB3">
        <w:rPr>
          <w:color w:val="000000"/>
          <w:lang w:val="ro-RO"/>
        </w:rPr>
        <w:t xml:space="preserve">Analiza proprietăților de securitate specifice schemei de identificare a evidențiat rezistența protocolului în fața unor vectori de atac avansați, printre care se numără verificarea legării angajamentului (commitment binding). S-a demonstrat că un adversar capabil să construiască un istoric simulat valid, definit prin corelația t_sim =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S</m:t>
            </m:r>
          </m:sup>
        </m:sSup>
      </m:oMath>
      <w:r w:rsidRPr="00955CB3">
        <w:rPr>
          <w:color w:val="000000"/>
          <w:lang w:val="ro-RO"/>
        </w:rPr>
        <w:t xml:space="preserve"> ·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y</m:t>
            </m:r>
          </m:e>
          <m:sup>
            <m:r>
              <w:rPr>
                <w:rFonts w:ascii="Cambria Math" w:eastAsia="Cambria Math" w:hAnsi="Cambria Math" w:cs="Cambria Math"/>
                <w:color w:val="000000"/>
              </w:rPr>
              <m:t>-c</m:t>
            </m:r>
          </m:sup>
        </m:sSup>
      </m:oMath>
      <w:r w:rsidRPr="00955CB3">
        <w:rPr>
          <w:color w:val="000000"/>
          <w:lang w:val="ro-RO"/>
        </w:rPr>
        <w:t xml:space="preserve"> mod P fără cunoașterea prealabilă a valorii r, se află în imposibilitatea de a reutiliza acea dovadă falsificată împotriva unei sesiuni ancorate într-un angajament real diferit, serverul respingând prin HTTP 401 orice corelație neconformă cu starea stocată. În mod corelat, tentativele de forjare a soluției (solution forgery) în absența cheii private, fie prin transmiterea elementului aleatoriu brut, fie prin alterarea biților (bit-flip) sau introducerea de valori marginale extreme, au fost sistematic invalidate prin mecanismele de verificare a domeniului matematic, securitatea fiind completată de imposibilitatea deducerii prin încercări succesive (brute-force) a identificatorilor de sesiune și de izolarea riguroasă a contextelor de lucru aparținând unor utilizatori distincți (cross-user isolation).</w:t>
      </w:r>
    </w:p>
    <w:p w14:paraId="13C78195" w14:textId="0398C08B" w:rsidR="000F73B6" w:rsidRDefault="0034441D" w:rsidP="0034441D">
      <w:pPr>
        <w:pBdr>
          <w:top w:val="nil"/>
          <w:left w:val="nil"/>
          <w:bottom w:val="nil"/>
          <w:right w:val="nil"/>
          <w:between w:val="nil"/>
        </w:pBdr>
        <w:ind w:firstLine="720"/>
        <w:jc w:val="both"/>
        <w:rPr>
          <w:color w:val="000000"/>
        </w:rPr>
      </w:pPr>
      <w:r w:rsidRPr="0034441D">
        <w:rPr>
          <w:color w:val="000000"/>
        </w:rPr>
        <w:t>În vederea stabilirii unei baze de referință pentru analiza comparativă, s-a procedat la integrarea și validarea funcțională a trei variante ale protocolului OAuth 2.0, acoperind fluxul securizat cu extensia PKCE (conform RFC 7636) bazat pe provocări criptografice de tip S256, variantă standardizată fără această extensie, dedicată canalelor securizate de server, precum și o implementare echivalentă bazată pe biblioteca specializată Authlib. Ca urmare a execuției acestei suite de asigurare a calității, s-a obținut o rată de succes de sută la sută, fiind promovate integral toate cele 56 de teste planificate, structurate în 5 teste pozitive, 5 teste negative, 30 de cazuri limită, 8 teste de securitate și 8 teste operaționale OAuth 2.0. Acest rezultat atestă faptul că implementarea acoperă traseul nominal și gestionează scenariile de eroare, oferind un fundament empiric solid pentru evaluarea comparativă prezentată în secțiunile următoare.</w:t>
      </w:r>
    </w:p>
    <w:p w14:paraId="2EE14DC5" w14:textId="7FD44445" w:rsidR="00B84989" w:rsidRPr="00930F9E" w:rsidRDefault="00B84989" w:rsidP="00930F9E">
      <w:pPr>
        <w:pStyle w:val="Heading2"/>
        <w:numPr>
          <w:ilvl w:val="1"/>
          <w:numId w:val="5"/>
        </w:numPr>
        <w:ind w:left="426"/>
        <w:rPr>
          <w:sz w:val="26"/>
          <w:szCs w:val="26"/>
          <w:lang w:val="ro-RO"/>
        </w:rPr>
      </w:pPr>
      <w:bookmarkStart w:id="43" w:name="_Toc231653074"/>
      <w:r w:rsidRPr="00930F9E">
        <w:rPr>
          <w:sz w:val="26"/>
          <w:szCs w:val="26"/>
        </w:rPr>
        <w:t>Evaluarea performan</w:t>
      </w:r>
      <w:r w:rsidR="00930F9E">
        <w:rPr>
          <w:sz w:val="26"/>
          <w:szCs w:val="26"/>
        </w:rPr>
        <w:t>ț</w:t>
      </w:r>
      <w:r w:rsidRPr="00930F9E">
        <w:rPr>
          <w:sz w:val="26"/>
          <w:szCs w:val="26"/>
        </w:rPr>
        <w:t>ei</w:t>
      </w:r>
      <w:bookmarkEnd w:id="43"/>
    </w:p>
    <w:p w14:paraId="5F20D983" w14:textId="0FC8FA18" w:rsidR="00B84989" w:rsidRPr="00B84989" w:rsidRDefault="00DB2300" w:rsidP="00B84989">
      <w:pPr>
        <w:pBdr>
          <w:top w:val="nil"/>
          <w:left w:val="nil"/>
          <w:bottom w:val="nil"/>
          <w:right w:val="nil"/>
          <w:between w:val="nil"/>
        </w:pBdr>
        <w:ind w:firstLine="720"/>
        <w:jc w:val="both"/>
        <w:rPr>
          <w:color w:val="000000"/>
        </w:rPr>
      </w:pPr>
      <w:r w:rsidRPr="00DB2300">
        <w:rPr>
          <w:color w:val="000000"/>
        </w:rPr>
        <w:t xml:space="preserve">Evaluarea latenței individuale a operațiilor criptografice fundamentale din cadrul protocolului s-a realizat prin intermediul platformei Flask Test Client. Prin această abordare metodologică, s-au eliminat penalitățile de rețea și timpii asociați serializării HTTP, obținându-se o măsurătoare precisă a efortului computațional brut. Valorile rezultate, reprezentând mediile calculate pe un eșantion de 100 de iterații, sunt sintetizate în </w:t>
      </w:r>
      <w:r>
        <w:rPr>
          <w:color w:val="000000"/>
        </w:rPr>
        <w:t>tabelul urmator</w:t>
      </w:r>
      <w:r w:rsidRPr="00DB2300">
        <w:rPr>
          <w:color w:val="000000"/>
        </w:rPr>
        <w:t>:</w:t>
      </w:r>
    </w:p>
    <w:p w14:paraId="74ABE09F" w14:textId="77777777" w:rsidR="00DB2300" w:rsidRDefault="00DB2300" w:rsidP="00DB2300">
      <w:pPr>
        <w:pBdr>
          <w:top w:val="nil"/>
          <w:left w:val="nil"/>
          <w:bottom w:val="nil"/>
          <w:right w:val="nil"/>
          <w:between w:val="nil"/>
        </w:pBdr>
        <w:ind w:firstLine="720"/>
        <w:jc w:val="both"/>
        <w:rPr>
          <w:color w:val="000000"/>
          <w:lang w:val="ro-RO"/>
        </w:rPr>
      </w:pPr>
    </w:p>
    <w:p w14:paraId="0D1DA928" w14:textId="77777777" w:rsidR="00DB2300" w:rsidRDefault="00DB2300" w:rsidP="00DB2300">
      <w:pPr>
        <w:pBdr>
          <w:top w:val="nil"/>
          <w:left w:val="nil"/>
          <w:bottom w:val="nil"/>
          <w:right w:val="nil"/>
          <w:between w:val="nil"/>
        </w:pBdr>
        <w:ind w:firstLine="720"/>
        <w:jc w:val="both"/>
        <w:rPr>
          <w:color w:val="000000"/>
          <w:lang w:val="ro-RO"/>
        </w:rPr>
      </w:pPr>
    </w:p>
    <w:p w14:paraId="2D6DBEAA" w14:textId="5E117A13" w:rsidR="006105E8" w:rsidRDefault="006105E8" w:rsidP="006105E8">
      <w:pPr>
        <w:keepNext/>
        <w:pBdr>
          <w:top w:val="nil"/>
          <w:left w:val="nil"/>
          <w:bottom w:val="nil"/>
          <w:right w:val="nil"/>
          <w:between w:val="nil"/>
        </w:pBdr>
        <w:spacing w:before="119"/>
        <w:jc w:val="center"/>
        <w:rPr>
          <w:i/>
          <w:iCs/>
          <w:color w:val="004586"/>
          <w:sz w:val="22"/>
          <w:szCs w:val="22"/>
        </w:rPr>
      </w:pPr>
      <w:r>
        <w:rPr>
          <w:i/>
          <w:iCs/>
          <w:color w:val="004586"/>
          <w:sz w:val="22"/>
          <w:szCs w:val="22"/>
        </w:rPr>
        <w:lastRenderedPageBreak/>
        <w:t xml:space="preserve">Tabelul 1. </w:t>
      </w:r>
      <w:r w:rsidRPr="006105E8">
        <w:rPr>
          <w:i/>
          <w:iCs/>
          <w:color w:val="004586"/>
          <w:sz w:val="22"/>
          <w:szCs w:val="22"/>
        </w:rPr>
        <w:t>Latența operațiilor criptografice fundamentale</w:t>
      </w:r>
      <w:r>
        <w:rPr>
          <w:i/>
          <w:iCs/>
          <w:color w:val="004586"/>
          <w:sz w:val="22"/>
          <w:szCs w:val="22"/>
        </w:rPr>
        <w:t>.</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824"/>
        <w:gridCol w:w="1209"/>
        <w:gridCol w:w="1001"/>
        <w:gridCol w:w="1039"/>
        <w:gridCol w:w="963"/>
        <w:gridCol w:w="1321"/>
      </w:tblGrid>
      <w:tr w:rsidR="000947BE" w:rsidRPr="000947BE" w14:paraId="4060E239" w14:textId="77777777" w:rsidTr="000947BE">
        <w:trPr>
          <w:tblHeader/>
          <w:tblCellSpacing w:w="15" w:type="dxa"/>
        </w:trPr>
        <w:tc>
          <w:tcPr>
            <w:tcW w:w="0" w:type="auto"/>
            <w:vAlign w:val="center"/>
            <w:hideMark/>
          </w:tcPr>
          <w:p w14:paraId="0DB03766" w14:textId="77777777" w:rsidR="000947BE" w:rsidRPr="000947BE" w:rsidRDefault="000947BE" w:rsidP="00DB2300">
            <w:pPr>
              <w:pBdr>
                <w:top w:val="nil"/>
                <w:left w:val="nil"/>
                <w:bottom w:val="nil"/>
                <w:right w:val="nil"/>
                <w:between w:val="nil"/>
              </w:pBdr>
              <w:jc w:val="center"/>
              <w:rPr>
                <w:b/>
                <w:bCs/>
                <w:color w:val="000000"/>
                <w:lang w:val="ro-RO"/>
              </w:rPr>
            </w:pPr>
            <w:r w:rsidRPr="000947BE">
              <w:rPr>
                <w:b/>
                <w:bCs/>
                <w:color w:val="000000"/>
                <w:lang w:val="ro-RO"/>
              </w:rPr>
              <w:t>Operație criptografică</w:t>
            </w:r>
          </w:p>
        </w:tc>
        <w:tc>
          <w:tcPr>
            <w:tcW w:w="0" w:type="auto"/>
            <w:vAlign w:val="center"/>
            <w:hideMark/>
          </w:tcPr>
          <w:p w14:paraId="3C49F0CA" w14:textId="77777777" w:rsidR="000947BE" w:rsidRPr="000947BE" w:rsidRDefault="000947BE" w:rsidP="00DB2300">
            <w:pPr>
              <w:pBdr>
                <w:top w:val="nil"/>
                <w:left w:val="nil"/>
                <w:bottom w:val="nil"/>
                <w:right w:val="nil"/>
                <w:between w:val="nil"/>
              </w:pBdr>
              <w:jc w:val="center"/>
              <w:rPr>
                <w:b/>
                <w:bCs/>
                <w:color w:val="000000"/>
                <w:lang w:val="ro-RO"/>
              </w:rPr>
            </w:pPr>
            <w:r w:rsidRPr="000947BE">
              <w:rPr>
                <w:b/>
                <w:bCs/>
                <w:color w:val="000000"/>
                <w:lang w:val="ro-RO"/>
              </w:rPr>
              <w:t>Medie (ms)</w:t>
            </w:r>
          </w:p>
        </w:tc>
        <w:tc>
          <w:tcPr>
            <w:tcW w:w="0" w:type="auto"/>
            <w:vAlign w:val="center"/>
            <w:hideMark/>
          </w:tcPr>
          <w:p w14:paraId="7BA739B7" w14:textId="77777777" w:rsidR="000947BE" w:rsidRPr="000947BE" w:rsidRDefault="000947BE" w:rsidP="00DB2300">
            <w:pPr>
              <w:pBdr>
                <w:top w:val="nil"/>
                <w:left w:val="nil"/>
                <w:bottom w:val="nil"/>
                <w:right w:val="nil"/>
                <w:between w:val="nil"/>
              </w:pBdr>
              <w:jc w:val="center"/>
              <w:rPr>
                <w:b/>
                <w:bCs/>
                <w:color w:val="000000"/>
                <w:lang w:val="ro-RO"/>
              </w:rPr>
            </w:pPr>
            <w:r w:rsidRPr="000947BE">
              <w:rPr>
                <w:b/>
                <w:bCs/>
                <w:color w:val="000000"/>
                <w:lang w:val="ro-RO"/>
              </w:rPr>
              <w:t>Min (ms)</w:t>
            </w:r>
          </w:p>
        </w:tc>
        <w:tc>
          <w:tcPr>
            <w:tcW w:w="0" w:type="auto"/>
            <w:vAlign w:val="center"/>
            <w:hideMark/>
          </w:tcPr>
          <w:p w14:paraId="595E147F" w14:textId="77777777" w:rsidR="000947BE" w:rsidRPr="000947BE" w:rsidRDefault="000947BE" w:rsidP="00DB2300">
            <w:pPr>
              <w:pBdr>
                <w:top w:val="nil"/>
                <w:left w:val="nil"/>
                <w:bottom w:val="nil"/>
                <w:right w:val="nil"/>
                <w:between w:val="nil"/>
              </w:pBdr>
              <w:jc w:val="center"/>
              <w:rPr>
                <w:b/>
                <w:bCs/>
                <w:color w:val="000000"/>
                <w:lang w:val="ro-RO"/>
              </w:rPr>
            </w:pPr>
            <w:r w:rsidRPr="000947BE">
              <w:rPr>
                <w:b/>
                <w:bCs/>
                <w:color w:val="000000"/>
                <w:lang w:val="ro-RO"/>
              </w:rPr>
              <w:t>Max (ms)</w:t>
            </w:r>
          </w:p>
        </w:tc>
        <w:tc>
          <w:tcPr>
            <w:tcW w:w="0" w:type="auto"/>
            <w:vAlign w:val="center"/>
            <w:hideMark/>
          </w:tcPr>
          <w:p w14:paraId="09451F16" w14:textId="77777777" w:rsidR="000947BE" w:rsidRPr="000947BE" w:rsidRDefault="000947BE" w:rsidP="00DB2300">
            <w:pPr>
              <w:pBdr>
                <w:top w:val="nil"/>
                <w:left w:val="nil"/>
                <w:bottom w:val="nil"/>
                <w:right w:val="nil"/>
                <w:between w:val="nil"/>
              </w:pBdr>
              <w:jc w:val="center"/>
              <w:rPr>
                <w:b/>
                <w:bCs/>
                <w:color w:val="000000"/>
                <w:lang w:val="ro-RO"/>
              </w:rPr>
            </w:pPr>
            <w:r w:rsidRPr="000947BE">
              <w:rPr>
                <w:b/>
                <w:bCs/>
                <w:color w:val="000000"/>
                <w:lang w:val="ro-RO"/>
              </w:rPr>
              <w:t>P95 (ms)</w:t>
            </w:r>
          </w:p>
        </w:tc>
        <w:tc>
          <w:tcPr>
            <w:tcW w:w="0" w:type="auto"/>
            <w:vAlign w:val="center"/>
            <w:hideMark/>
          </w:tcPr>
          <w:p w14:paraId="3BC64564" w14:textId="77777777" w:rsidR="000947BE" w:rsidRPr="000947BE" w:rsidRDefault="000947BE" w:rsidP="00DB2300">
            <w:pPr>
              <w:pBdr>
                <w:top w:val="nil"/>
                <w:left w:val="nil"/>
                <w:bottom w:val="nil"/>
                <w:right w:val="nil"/>
                <w:between w:val="nil"/>
              </w:pBdr>
              <w:jc w:val="center"/>
              <w:rPr>
                <w:b/>
                <w:bCs/>
                <w:color w:val="000000"/>
                <w:lang w:val="ro-RO"/>
              </w:rPr>
            </w:pPr>
            <w:r w:rsidRPr="000947BE">
              <w:rPr>
                <w:b/>
                <w:bCs/>
                <w:color w:val="000000"/>
                <w:lang w:val="ro-RO"/>
              </w:rPr>
              <w:t>StdDev (ms)</w:t>
            </w:r>
          </w:p>
        </w:tc>
      </w:tr>
      <w:tr w:rsidR="000947BE" w:rsidRPr="000947BE" w14:paraId="15F81DC6" w14:textId="77777777" w:rsidTr="000947BE">
        <w:trPr>
          <w:tblCellSpacing w:w="15" w:type="dxa"/>
        </w:trPr>
        <w:tc>
          <w:tcPr>
            <w:tcW w:w="0" w:type="auto"/>
            <w:vAlign w:val="center"/>
            <w:hideMark/>
          </w:tcPr>
          <w:p w14:paraId="5FD376D4"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Calculul angajamentului: t = G^r mod P</w:t>
            </w:r>
          </w:p>
        </w:tc>
        <w:tc>
          <w:tcPr>
            <w:tcW w:w="0" w:type="auto"/>
            <w:vAlign w:val="center"/>
            <w:hideMark/>
          </w:tcPr>
          <w:p w14:paraId="4E827FDA"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0,432</w:t>
            </w:r>
          </w:p>
        </w:tc>
        <w:tc>
          <w:tcPr>
            <w:tcW w:w="0" w:type="auto"/>
            <w:vAlign w:val="center"/>
            <w:hideMark/>
          </w:tcPr>
          <w:p w14:paraId="7F6FAA0E"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0,386</w:t>
            </w:r>
          </w:p>
        </w:tc>
        <w:tc>
          <w:tcPr>
            <w:tcW w:w="0" w:type="auto"/>
            <w:vAlign w:val="center"/>
            <w:hideMark/>
          </w:tcPr>
          <w:p w14:paraId="79DBCF72"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1,032</w:t>
            </w:r>
          </w:p>
        </w:tc>
        <w:tc>
          <w:tcPr>
            <w:tcW w:w="0" w:type="auto"/>
            <w:vAlign w:val="center"/>
            <w:hideMark/>
          </w:tcPr>
          <w:p w14:paraId="00B24C11"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0,503</w:t>
            </w:r>
          </w:p>
        </w:tc>
        <w:tc>
          <w:tcPr>
            <w:tcW w:w="0" w:type="auto"/>
            <w:vAlign w:val="center"/>
            <w:hideMark/>
          </w:tcPr>
          <w:p w14:paraId="531CE132"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0,080</w:t>
            </w:r>
          </w:p>
        </w:tc>
      </w:tr>
      <w:tr w:rsidR="000947BE" w:rsidRPr="000947BE" w14:paraId="3CD61533" w14:textId="77777777" w:rsidTr="000947BE">
        <w:trPr>
          <w:tblCellSpacing w:w="15" w:type="dxa"/>
        </w:trPr>
        <w:tc>
          <w:tcPr>
            <w:tcW w:w="0" w:type="auto"/>
            <w:vAlign w:val="center"/>
            <w:hideMark/>
          </w:tcPr>
          <w:p w14:paraId="6A9AF55E" w14:textId="47C01B35"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Verificarea: G^s ≡ t · y^c (mod P)</w:t>
            </w:r>
          </w:p>
        </w:tc>
        <w:tc>
          <w:tcPr>
            <w:tcW w:w="0" w:type="auto"/>
            <w:vAlign w:val="center"/>
            <w:hideMark/>
          </w:tcPr>
          <w:p w14:paraId="55C3F914"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0,938</w:t>
            </w:r>
          </w:p>
        </w:tc>
        <w:tc>
          <w:tcPr>
            <w:tcW w:w="0" w:type="auto"/>
            <w:vAlign w:val="center"/>
            <w:hideMark/>
          </w:tcPr>
          <w:p w14:paraId="5A375D9D"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0,845</w:t>
            </w:r>
          </w:p>
        </w:tc>
        <w:tc>
          <w:tcPr>
            <w:tcW w:w="0" w:type="auto"/>
            <w:vAlign w:val="center"/>
            <w:hideMark/>
          </w:tcPr>
          <w:p w14:paraId="190F38B6"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1,472</w:t>
            </w:r>
          </w:p>
        </w:tc>
        <w:tc>
          <w:tcPr>
            <w:tcW w:w="0" w:type="auto"/>
            <w:vAlign w:val="center"/>
            <w:hideMark/>
          </w:tcPr>
          <w:p w14:paraId="77FF6E70"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1,058</w:t>
            </w:r>
          </w:p>
        </w:tc>
        <w:tc>
          <w:tcPr>
            <w:tcW w:w="0" w:type="auto"/>
            <w:vAlign w:val="center"/>
            <w:hideMark/>
          </w:tcPr>
          <w:p w14:paraId="1D3CB41A"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0,074</w:t>
            </w:r>
          </w:p>
        </w:tc>
      </w:tr>
      <w:tr w:rsidR="000947BE" w:rsidRPr="000947BE" w14:paraId="2C4EC36D" w14:textId="77777777" w:rsidTr="000947BE">
        <w:trPr>
          <w:tblCellSpacing w:w="15" w:type="dxa"/>
        </w:trPr>
        <w:tc>
          <w:tcPr>
            <w:tcW w:w="0" w:type="auto"/>
            <w:vAlign w:val="center"/>
            <w:hideMark/>
          </w:tcPr>
          <w:p w14:paraId="7BF81180" w14:textId="2FE09B25"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Challenge PKCE (SHA-256)</w:t>
            </w:r>
          </w:p>
        </w:tc>
        <w:tc>
          <w:tcPr>
            <w:tcW w:w="0" w:type="auto"/>
            <w:vAlign w:val="center"/>
            <w:hideMark/>
          </w:tcPr>
          <w:p w14:paraId="76C462BE"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0,004</w:t>
            </w:r>
          </w:p>
        </w:tc>
        <w:tc>
          <w:tcPr>
            <w:tcW w:w="0" w:type="auto"/>
            <w:vAlign w:val="center"/>
            <w:hideMark/>
          </w:tcPr>
          <w:p w14:paraId="670D0DFB"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0,003</w:t>
            </w:r>
          </w:p>
        </w:tc>
        <w:tc>
          <w:tcPr>
            <w:tcW w:w="0" w:type="auto"/>
            <w:vAlign w:val="center"/>
            <w:hideMark/>
          </w:tcPr>
          <w:p w14:paraId="7ADE32DE"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0,029</w:t>
            </w:r>
          </w:p>
        </w:tc>
        <w:tc>
          <w:tcPr>
            <w:tcW w:w="0" w:type="auto"/>
            <w:vAlign w:val="center"/>
            <w:hideMark/>
          </w:tcPr>
          <w:p w14:paraId="395262F0"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0,004</w:t>
            </w:r>
          </w:p>
        </w:tc>
        <w:tc>
          <w:tcPr>
            <w:tcW w:w="0" w:type="auto"/>
            <w:vAlign w:val="center"/>
            <w:hideMark/>
          </w:tcPr>
          <w:p w14:paraId="28AA676F"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0,004</w:t>
            </w:r>
          </w:p>
        </w:tc>
      </w:tr>
      <w:tr w:rsidR="000947BE" w:rsidRPr="000947BE" w14:paraId="4889E588" w14:textId="77777777" w:rsidTr="000947BE">
        <w:trPr>
          <w:tblCellSpacing w:w="15" w:type="dxa"/>
        </w:trPr>
        <w:tc>
          <w:tcPr>
            <w:tcW w:w="0" w:type="auto"/>
            <w:vAlign w:val="center"/>
            <w:hideMark/>
          </w:tcPr>
          <w:p w14:paraId="64ABE59E"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Hash check OAuth2 Simple</w:t>
            </w:r>
          </w:p>
        </w:tc>
        <w:tc>
          <w:tcPr>
            <w:tcW w:w="0" w:type="auto"/>
            <w:vAlign w:val="center"/>
            <w:hideMark/>
          </w:tcPr>
          <w:p w14:paraId="3194C101"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0,002</w:t>
            </w:r>
          </w:p>
        </w:tc>
        <w:tc>
          <w:tcPr>
            <w:tcW w:w="0" w:type="auto"/>
            <w:vAlign w:val="center"/>
            <w:hideMark/>
          </w:tcPr>
          <w:p w14:paraId="32BD1EB4"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0,002</w:t>
            </w:r>
          </w:p>
        </w:tc>
        <w:tc>
          <w:tcPr>
            <w:tcW w:w="0" w:type="auto"/>
            <w:vAlign w:val="center"/>
            <w:hideMark/>
          </w:tcPr>
          <w:p w14:paraId="1C4FA2FA"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0,017</w:t>
            </w:r>
          </w:p>
        </w:tc>
        <w:tc>
          <w:tcPr>
            <w:tcW w:w="0" w:type="auto"/>
            <w:vAlign w:val="center"/>
            <w:hideMark/>
          </w:tcPr>
          <w:p w14:paraId="362C2484"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0,002</w:t>
            </w:r>
          </w:p>
        </w:tc>
        <w:tc>
          <w:tcPr>
            <w:tcW w:w="0" w:type="auto"/>
            <w:vAlign w:val="center"/>
            <w:hideMark/>
          </w:tcPr>
          <w:p w14:paraId="5681B1AC"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0,001</w:t>
            </w:r>
          </w:p>
        </w:tc>
      </w:tr>
    </w:tbl>
    <w:p w14:paraId="602ABC6E" w14:textId="77777777" w:rsidR="00DB2300" w:rsidRDefault="00DB2300" w:rsidP="00B84989">
      <w:pPr>
        <w:pBdr>
          <w:top w:val="nil"/>
          <w:left w:val="nil"/>
          <w:bottom w:val="nil"/>
          <w:right w:val="nil"/>
          <w:between w:val="nil"/>
        </w:pBdr>
        <w:ind w:firstLine="720"/>
        <w:jc w:val="both"/>
        <w:rPr>
          <w:color w:val="000000"/>
        </w:rPr>
      </w:pPr>
    </w:p>
    <w:p w14:paraId="787CE4BE" w14:textId="6AA9C09B" w:rsidR="00B84989" w:rsidRPr="00B84989" w:rsidRDefault="00DB2300" w:rsidP="00DB2300">
      <w:pPr>
        <w:pBdr>
          <w:top w:val="nil"/>
          <w:left w:val="nil"/>
          <w:bottom w:val="nil"/>
          <w:right w:val="nil"/>
          <w:between w:val="nil"/>
        </w:pBdr>
        <w:ind w:firstLine="720"/>
        <w:jc w:val="both"/>
        <w:rPr>
          <w:color w:val="000000"/>
        </w:rPr>
      </w:pPr>
      <w:r w:rsidRPr="00DB2300">
        <w:rPr>
          <w:color w:val="000000"/>
        </w:rPr>
        <w:t xml:space="preserve">Din analiza datelor, se observă că factorul de cost dominant în cadrul protocolului Zero-Knowledge Proof este reprezentat de operațiile de exponențiere modulară (respectiv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r</m:t>
            </m:r>
          </m:sup>
        </m:sSup>
      </m:oMath>
      <w:r w:rsidR="0067161A">
        <w:rPr>
          <w:color w:val="000000"/>
        </w:rPr>
        <w:t xml:space="preserve"> </w:t>
      </w:r>
      <w:r w:rsidRPr="00DB2300">
        <w:rPr>
          <w:color w:val="000000"/>
        </w:rPr>
        <w:t xml:space="preserve">mod P,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S</m:t>
            </m:r>
          </m:sup>
        </m:sSup>
      </m:oMath>
      <w:r w:rsidRPr="00DB2300">
        <w:rPr>
          <w:color w:val="000000"/>
        </w:rPr>
        <w:t xml:space="preserve"> mod P și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y</m:t>
            </m:r>
          </m:e>
          <m:sup>
            <m:r>
              <w:rPr>
                <w:rFonts w:ascii="Cambria Math" w:eastAsia="Cambria Math" w:hAnsi="Cambria Math" w:cs="Cambria Math"/>
                <w:color w:val="000000"/>
              </w:rPr>
              <m:t>c</m:t>
            </m:r>
          </m:sup>
        </m:sSup>
      </m:oMath>
      <w:r w:rsidRPr="00DB2300">
        <w:rPr>
          <w:color w:val="000000"/>
        </w:rPr>
        <w:t xml:space="preserve"> mod P). Latența totală alocată fazei de verificare a fost cuantificată la aproximativ 0,94 ms, valoare care, deși este cu cel puțin două ordine de mărime superioară latențelor specifice operațiilor de dispersie utilizate de metodele OAuth 2.0 clasice, se încadrează în limitele optime pentru garantarea unei experiențe de autentificare interactive.</w:t>
      </w:r>
    </w:p>
    <w:p w14:paraId="6A6050D2" w14:textId="6866B0BF" w:rsidR="00B84989" w:rsidRDefault="00DB2300" w:rsidP="00B84989">
      <w:pPr>
        <w:pBdr>
          <w:top w:val="nil"/>
          <w:left w:val="nil"/>
          <w:bottom w:val="nil"/>
          <w:right w:val="nil"/>
          <w:between w:val="nil"/>
        </w:pBdr>
        <w:ind w:firstLine="720"/>
        <w:jc w:val="both"/>
        <w:rPr>
          <w:color w:val="000000"/>
        </w:rPr>
      </w:pPr>
      <w:r w:rsidRPr="00DB2300">
        <w:rPr>
          <w:color w:val="000000"/>
        </w:rPr>
        <w:t xml:space="preserve">O analiză de granulație fină asupra operațiilor interne ale serverului a relevat costurile individuale de execuție la un nivel profund, rezultatele fiind prezentate în </w:t>
      </w:r>
      <w:r>
        <w:rPr>
          <w:color w:val="000000"/>
        </w:rPr>
        <w:t>urmatorul tabel</w:t>
      </w:r>
      <w:r w:rsidR="00B84989" w:rsidRPr="00B84989">
        <w:rPr>
          <w:color w:val="000000"/>
        </w:rPr>
        <w:t>:</w:t>
      </w:r>
    </w:p>
    <w:p w14:paraId="75E8822F" w14:textId="77777777" w:rsidR="006105E8" w:rsidRDefault="006105E8" w:rsidP="006105E8">
      <w:pPr>
        <w:keepNext/>
        <w:pBdr>
          <w:top w:val="nil"/>
          <w:left w:val="nil"/>
          <w:bottom w:val="nil"/>
          <w:right w:val="nil"/>
          <w:between w:val="nil"/>
        </w:pBdr>
        <w:spacing w:before="119"/>
        <w:jc w:val="center"/>
        <w:rPr>
          <w:i/>
          <w:iCs/>
          <w:color w:val="004586"/>
          <w:sz w:val="22"/>
          <w:szCs w:val="22"/>
        </w:rPr>
      </w:pPr>
    </w:p>
    <w:p w14:paraId="1993017E" w14:textId="3D18A7C2" w:rsidR="006105E8" w:rsidRDefault="006105E8" w:rsidP="006105E8">
      <w:pPr>
        <w:keepNext/>
        <w:pBdr>
          <w:top w:val="nil"/>
          <w:left w:val="nil"/>
          <w:bottom w:val="nil"/>
          <w:right w:val="nil"/>
          <w:between w:val="nil"/>
        </w:pBdr>
        <w:spacing w:before="119"/>
        <w:jc w:val="center"/>
        <w:rPr>
          <w:i/>
          <w:iCs/>
          <w:color w:val="004586"/>
          <w:sz w:val="22"/>
          <w:szCs w:val="22"/>
        </w:rPr>
      </w:pPr>
      <w:r>
        <w:rPr>
          <w:i/>
          <w:iCs/>
          <w:color w:val="004586"/>
          <w:sz w:val="22"/>
          <w:szCs w:val="22"/>
        </w:rPr>
        <w:t xml:space="preserve">Tabelul 2. </w:t>
      </w:r>
      <w:r w:rsidRPr="006105E8">
        <w:rPr>
          <w:i/>
          <w:iCs/>
          <w:color w:val="004586"/>
          <w:sz w:val="22"/>
          <w:szCs w:val="22"/>
        </w:rPr>
        <w:t>Costurile operațiilor interne ale serverului</w:t>
      </w:r>
      <w:r>
        <w:rPr>
          <w:i/>
          <w:iCs/>
          <w:color w:val="004586"/>
          <w:sz w:val="22"/>
          <w:szCs w:val="22"/>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881"/>
        <w:gridCol w:w="1189"/>
        <w:gridCol w:w="985"/>
        <w:gridCol w:w="1032"/>
        <w:gridCol w:w="949"/>
        <w:gridCol w:w="1311"/>
      </w:tblGrid>
      <w:tr w:rsidR="00022865" w:rsidRPr="00022865" w14:paraId="20966A21" w14:textId="77777777" w:rsidTr="00815818">
        <w:trPr>
          <w:tblHeader/>
          <w:tblCellSpacing w:w="15" w:type="dxa"/>
        </w:trPr>
        <w:tc>
          <w:tcPr>
            <w:tcW w:w="0" w:type="auto"/>
            <w:vAlign w:val="center"/>
            <w:hideMark/>
          </w:tcPr>
          <w:p w14:paraId="05AC56C7" w14:textId="77777777" w:rsidR="00022865" w:rsidRPr="00022865" w:rsidRDefault="00022865" w:rsidP="00815818">
            <w:pPr>
              <w:pBdr>
                <w:top w:val="nil"/>
                <w:left w:val="nil"/>
                <w:bottom w:val="nil"/>
                <w:right w:val="nil"/>
                <w:between w:val="nil"/>
              </w:pBdr>
              <w:jc w:val="center"/>
              <w:rPr>
                <w:b/>
                <w:bCs/>
                <w:color w:val="000000"/>
                <w:lang w:val="ro-RO"/>
              </w:rPr>
            </w:pPr>
            <w:r w:rsidRPr="00022865">
              <w:rPr>
                <w:b/>
                <w:bCs/>
                <w:color w:val="000000"/>
                <w:lang w:val="ro-RO"/>
              </w:rPr>
              <w:t>Operație internă</w:t>
            </w:r>
          </w:p>
        </w:tc>
        <w:tc>
          <w:tcPr>
            <w:tcW w:w="0" w:type="auto"/>
            <w:vAlign w:val="center"/>
            <w:hideMark/>
          </w:tcPr>
          <w:p w14:paraId="3F89C0C6" w14:textId="77777777" w:rsidR="00022865" w:rsidRPr="00022865" w:rsidRDefault="00022865" w:rsidP="00815818">
            <w:pPr>
              <w:pBdr>
                <w:top w:val="nil"/>
                <w:left w:val="nil"/>
                <w:bottom w:val="nil"/>
                <w:right w:val="nil"/>
                <w:between w:val="nil"/>
              </w:pBdr>
              <w:jc w:val="center"/>
              <w:rPr>
                <w:b/>
                <w:bCs/>
                <w:color w:val="000000"/>
                <w:lang w:val="ro-RO"/>
              </w:rPr>
            </w:pPr>
            <w:r w:rsidRPr="00022865">
              <w:rPr>
                <w:b/>
                <w:bCs/>
                <w:color w:val="000000"/>
                <w:lang w:val="ro-RO"/>
              </w:rPr>
              <w:t>Medie (ms)</w:t>
            </w:r>
          </w:p>
        </w:tc>
        <w:tc>
          <w:tcPr>
            <w:tcW w:w="0" w:type="auto"/>
            <w:vAlign w:val="center"/>
            <w:hideMark/>
          </w:tcPr>
          <w:p w14:paraId="22B5336A" w14:textId="77777777" w:rsidR="00022865" w:rsidRPr="00022865" w:rsidRDefault="00022865" w:rsidP="00815818">
            <w:pPr>
              <w:pBdr>
                <w:top w:val="nil"/>
                <w:left w:val="nil"/>
                <w:bottom w:val="nil"/>
                <w:right w:val="nil"/>
                <w:between w:val="nil"/>
              </w:pBdr>
              <w:jc w:val="center"/>
              <w:rPr>
                <w:b/>
                <w:bCs/>
                <w:color w:val="000000"/>
                <w:lang w:val="ro-RO"/>
              </w:rPr>
            </w:pPr>
            <w:r w:rsidRPr="00022865">
              <w:rPr>
                <w:b/>
                <w:bCs/>
                <w:color w:val="000000"/>
                <w:lang w:val="ro-RO"/>
              </w:rPr>
              <w:t>Min (ms)</w:t>
            </w:r>
          </w:p>
        </w:tc>
        <w:tc>
          <w:tcPr>
            <w:tcW w:w="0" w:type="auto"/>
            <w:vAlign w:val="center"/>
            <w:hideMark/>
          </w:tcPr>
          <w:p w14:paraId="1C8227ED" w14:textId="77777777" w:rsidR="00022865" w:rsidRPr="00022865" w:rsidRDefault="00022865" w:rsidP="00815818">
            <w:pPr>
              <w:pBdr>
                <w:top w:val="nil"/>
                <w:left w:val="nil"/>
                <w:bottom w:val="nil"/>
                <w:right w:val="nil"/>
                <w:between w:val="nil"/>
              </w:pBdr>
              <w:jc w:val="center"/>
              <w:rPr>
                <w:b/>
                <w:bCs/>
                <w:color w:val="000000"/>
                <w:lang w:val="ro-RO"/>
              </w:rPr>
            </w:pPr>
            <w:r w:rsidRPr="00022865">
              <w:rPr>
                <w:b/>
                <w:bCs/>
                <w:color w:val="000000"/>
                <w:lang w:val="ro-RO"/>
              </w:rPr>
              <w:t>Max (ms)</w:t>
            </w:r>
          </w:p>
        </w:tc>
        <w:tc>
          <w:tcPr>
            <w:tcW w:w="0" w:type="auto"/>
            <w:vAlign w:val="center"/>
            <w:hideMark/>
          </w:tcPr>
          <w:p w14:paraId="48426E56" w14:textId="77777777" w:rsidR="00022865" w:rsidRPr="00022865" w:rsidRDefault="00022865" w:rsidP="00815818">
            <w:pPr>
              <w:pBdr>
                <w:top w:val="nil"/>
                <w:left w:val="nil"/>
                <w:bottom w:val="nil"/>
                <w:right w:val="nil"/>
                <w:between w:val="nil"/>
              </w:pBdr>
              <w:jc w:val="center"/>
              <w:rPr>
                <w:b/>
                <w:bCs/>
                <w:color w:val="000000"/>
                <w:lang w:val="ro-RO"/>
              </w:rPr>
            </w:pPr>
            <w:r w:rsidRPr="00022865">
              <w:rPr>
                <w:b/>
                <w:bCs/>
                <w:color w:val="000000"/>
                <w:lang w:val="ro-RO"/>
              </w:rPr>
              <w:t>P95 (ms)</w:t>
            </w:r>
          </w:p>
        </w:tc>
        <w:tc>
          <w:tcPr>
            <w:tcW w:w="0" w:type="auto"/>
            <w:vAlign w:val="center"/>
            <w:hideMark/>
          </w:tcPr>
          <w:p w14:paraId="378FBEC5" w14:textId="77777777" w:rsidR="00022865" w:rsidRPr="00022865" w:rsidRDefault="00022865" w:rsidP="00815818">
            <w:pPr>
              <w:pBdr>
                <w:top w:val="nil"/>
                <w:left w:val="nil"/>
                <w:bottom w:val="nil"/>
                <w:right w:val="nil"/>
                <w:between w:val="nil"/>
              </w:pBdr>
              <w:jc w:val="center"/>
              <w:rPr>
                <w:b/>
                <w:bCs/>
                <w:color w:val="000000"/>
                <w:lang w:val="ro-RO"/>
              </w:rPr>
            </w:pPr>
            <w:r w:rsidRPr="00022865">
              <w:rPr>
                <w:b/>
                <w:bCs/>
                <w:color w:val="000000"/>
                <w:lang w:val="ro-RO"/>
              </w:rPr>
              <w:t>StdDev (ms)</w:t>
            </w:r>
          </w:p>
        </w:tc>
      </w:tr>
      <w:tr w:rsidR="00022865" w:rsidRPr="00022865" w14:paraId="446D3098" w14:textId="77777777" w:rsidTr="00815818">
        <w:trPr>
          <w:tblCellSpacing w:w="15" w:type="dxa"/>
        </w:trPr>
        <w:tc>
          <w:tcPr>
            <w:tcW w:w="0" w:type="auto"/>
            <w:vAlign w:val="center"/>
            <w:hideMark/>
          </w:tcPr>
          <w:p w14:paraId="4572304E"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Validare apartenență la subgrup</w:t>
            </w:r>
          </w:p>
        </w:tc>
        <w:tc>
          <w:tcPr>
            <w:tcW w:w="0" w:type="auto"/>
            <w:vAlign w:val="center"/>
            <w:hideMark/>
          </w:tcPr>
          <w:p w14:paraId="48B402A4"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0,499</w:t>
            </w:r>
          </w:p>
        </w:tc>
        <w:tc>
          <w:tcPr>
            <w:tcW w:w="0" w:type="auto"/>
            <w:vAlign w:val="center"/>
            <w:hideMark/>
          </w:tcPr>
          <w:p w14:paraId="3CD63368"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0,438</w:t>
            </w:r>
          </w:p>
        </w:tc>
        <w:tc>
          <w:tcPr>
            <w:tcW w:w="0" w:type="auto"/>
            <w:vAlign w:val="center"/>
            <w:hideMark/>
          </w:tcPr>
          <w:p w14:paraId="007EF0DB"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0,868</w:t>
            </w:r>
          </w:p>
        </w:tc>
        <w:tc>
          <w:tcPr>
            <w:tcW w:w="0" w:type="auto"/>
            <w:vAlign w:val="center"/>
            <w:hideMark/>
          </w:tcPr>
          <w:p w14:paraId="20EAAD65"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0,625</w:t>
            </w:r>
          </w:p>
        </w:tc>
        <w:tc>
          <w:tcPr>
            <w:tcW w:w="0" w:type="auto"/>
            <w:vAlign w:val="center"/>
            <w:hideMark/>
          </w:tcPr>
          <w:p w14:paraId="660AB922"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0,063</w:t>
            </w:r>
          </w:p>
        </w:tc>
      </w:tr>
      <w:tr w:rsidR="00022865" w:rsidRPr="00022865" w14:paraId="613637D0" w14:textId="77777777" w:rsidTr="00815818">
        <w:trPr>
          <w:tblCellSpacing w:w="15" w:type="dxa"/>
        </w:trPr>
        <w:tc>
          <w:tcPr>
            <w:tcW w:w="0" w:type="auto"/>
            <w:vAlign w:val="center"/>
            <w:hideMark/>
          </w:tcPr>
          <w:p w14:paraId="2BEE1448"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Derivare legare sesiune (Session Binding)</w:t>
            </w:r>
          </w:p>
        </w:tc>
        <w:tc>
          <w:tcPr>
            <w:tcW w:w="0" w:type="auto"/>
            <w:vAlign w:val="center"/>
            <w:hideMark/>
          </w:tcPr>
          <w:p w14:paraId="678CD88F"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0,002</w:t>
            </w:r>
          </w:p>
        </w:tc>
        <w:tc>
          <w:tcPr>
            <w:tcW w:w="0" w:type="auto"/>
            <w:vAlign w:val="center"/>
            <w:hideMark/>
          </w:tcPr>
          <w:p w14:paraId="215CCDF4"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0,001</w:t>
            </w:r>
          </w:p>
        </w:tc>
        <w:tc>
          <w:tcPr>
            <w:tcW w:w="0" w:type="auto"/>
            <w:vAlign w:val="center"/>
            <w:hideMark/>
          </w:tcPr>
          <w:p w14:paraId="0055C19E"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0,019</w:t>
            </w:r>
          </w:p>
        </w:tc>
        <w:tc>
          <w:tcPr>
            <w:tcW w:w="0" w:type="auto"/>
            <w:vAlign w:val="center"/>
            <w:hideMark/>
          </w:tcPr>
          <w:p w14:paraId="74F171CF"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0,002</w:t>
            </w:r>
          </w:p>
        </w:tc>
        <w:tc>
          <w:tcPr>
            <w:tcW w:w="0" w:type="auto"/>
            <w:vAlign w:val="center"/>
            <w:hideMark/>
          </w:tcPr>
          <w:p w14:paraId="6DA800DE"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0,002</w:t>
            </w:r>
          </w:p>
        </w:tc>
      </w:tr>
      <w:tr w:rsidR="00022865" w:rsidRPr="00022865" w14:paraId="601050D2" w14:textId="77777777" w:rsidTr="00815818">
        <w:trPr>
          <w:trHeight w:val="619"/>
          <w:tblCellSpacing w:w="15" w:type="dxa"/>
        </w:trPr>
        <w:tc>
          <w:tcPr>
            <w:tcW w:w="0" w:type="auto"/>
            <w:vAlign w:val="center"/>
            <w:hideMark/>
          </w:tcPr>
          <w:p w14:paraId="78080771"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Generare provocare matematică</w:t>
            </w:r>
          </w:p>
        </w:tc>
        <w:tc>
          <w:tcPr>
            <w:tcW w:w="0" w:type="auto"/>
            <w:vAlign w:val="center"/>
            <w:hideMark/>
          </w:tcPr>
          <w:p w14:paraId="671274EE"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0,001</w:t>
            </w:r>
          </w:p>
        </w:tc>
        <w:tc>
          <w:tcPr>
            <w:tcW w:w="0" w:type="auto"/>
            <w:vAlign w:val="center"/>
            <w:hideMark/>
          </w:tcPr>
          <w:p w14:paraId="4A1CCA78"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0,001</w:t>
            </w:r>
          </w:p>
        </w:tc>
        <w:tc>
          <w:tcPr>
            <w:tcW w:w="0" w:type="auto"/>
            <w:vAlign w:val="center"/>
            <w:hideMark/>
          </w:tcPr>
          <w:p w14:paraId="4D9028AC"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0,003</w:t>
            </w:r>
          </w:p>
        </w:tc>
        <w:tc>
          <w:tcPr>
            <w:tcW w:w="0" w:type="auto"/>
            <w:vAlign w:val="center"/>
            <w:hideMark/>
          </w:tcPr>
          <w:p w14:paraId="2E75287A"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0,001</w:t>
            </w:r>
          </w:p>
        </w:tc>
        <w:tc>
          <w:tcPr>
            <w:tcW w:w="0" w:type="auto"/>
            <w:vAlign w:val="center"/>
            <w:hideMark/>
          </w:tcPr>
          <w:p w14:paraId="5F9E8990"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0,000</w:t>
            </w:r>
          </w:p>
        </w:tc>
      </w:tr>
      <w:tr w:rsidR="00022865" w:rsidRPr="00022865" w14:paraId="30709D65" w14:textId="77777777" w:rsidTr="00815818">
        <w:trPr>
          <w:tblCellSpacing w:w="15" w:type="dxa"/>
        </w:trPr>
        <w:tc>
          <w:tcPr>
            <w:tcW w:w="0" w:type="auto"/>
            <w:vAlign w:val="center"/>
            <w:hideMark/>
          </w:tcPr>
          <w:p w14:paraId="6CF97DA0"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Emitere jeton JWT</w:t>
            </w:r>
          </w:p>
        </w:tc>
        <w:tc>
          <w:tcPr>
            <w:tcW w:w="0" w:type="auto"/>
            <w:vAlign w:val="center"/>
            <w:hideMark/>
          </w:tcPr>
          <w:p w14:paraId="3A554E33"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0,020</w:t>
            </w:r>
          </w:p>
        </w:tc>
        <w:tc>
          <w:tcPr>
            <w:tcW w:w="0" w:type="auto"/>
            <w:vAlign w:val="center"/>
            <w:hideMark/>
          </w:tcPr>
          <w:p w14:paraId="75A5C3BB"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0,016</w:t>
            </w:r>
          </w:p>
        </w:tc>
        <w:tc>
          <w:tcPr>
            <w:tcW w:w="0" w:type="auto"/>
            <w:vAlign w:val="center"/>
            <w:hideMark/>
          </w:tcPr>
          <w:p w14:paraId="7352C887"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0,087</w:t>
            </w:r>
          </w:p>
        </w:tc>
        <w:tc>
          <w:tcPr>
            <w:tcW w:w="0" w:type="auto"/>
            <w:vAlign w:val="center"/>
            <w:hideMark/>
          </w:tcPr>
          <w:p w14:paraId="49E3DCF3"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0,029</w:t>
            </w:r>
          </w:p>
        </w:tc>
        <w:tc>
          <w:tcPr>
            <w:tcW w:w="0" w:type="auto"/>
            <w:vAlign w:val="center"/>
            <w:hideMark/>
          </w:tcPr>
          <w:p w14:paraId="45A0447F"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0,009</w:t>
            </w:r>
          </w:p>
        </w:tc>
      </w:tr>
      <w:tr w:rsidR="00022865" w:rsidRPr="00022865" w14:paraId="1F84804E" w14:textId="77777777" w:rsidTr="00815818">
        <w:trPr>
          <w:tblCellSpacing w:w="15" w:type="dxa"/>
        </w:trPr>
        <w:tc>
          <w:tcPr>
            <w:tcW w:w="0" w:type="auto"/>
            <w:vAlign w:val="center"/>
            <w:hideMark/>
          </w:tcPr>
          <w:p w14:paraId="6B52FCB0"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GET /parameters</w:t>
            </w:r>
          </w:p>
        </w:tc>
        <w:tc>
          <w:tcPr>
            <w:tcW w:w="0" w:type="auto"/>
            <w:vAlign w:val="center"/>
            <w:hideMark/>
          </w:tcPr>
          <w:p w14:paraId="69B4D356"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0,247</w:t>
            </w:r>
          </w:p>
        </w:tc>
        <w:tc>
          <w:tcPr>
            <w:tcW w:w="0" w:type="auto"/>
            <w:vAlign w:val="center"/>
            <w:hideMark/>
          </w:tcPr>
          <w:p w14:paraId="591C7D8E"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0,195</w:t>
            </w:r>
          </w:p>
        </w:tc>
        <w:tc>
          <w:tcPr>
            <w:tcW w:w="0" w:type="auto"/>
            <w:vAlign w:val="center"/>
            <w:hideMark/>
          </w:tcPr>
          <w:p w14:paraId="35099F55"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0,856</w:t>
            </w:r>
          </w:p>
        </w:tc>
        <w:tc>
          <w:tcPr>
            <w:tcW w:w="0" w:type="auto"/>
            <w:vAlign w:val="center"/>
            <w:hideMark/>
          </w:tcPr>
          <w:p w14:paraId="4D324530"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0,497</w:t>
            </w:r>
          </w:p>
        </w:tc>
        <w:tc>
          <w:tcPr>
            <w:tcW w:w="0" w:type="auto"/>
            <w:vAlign w:val="center"/>
            <w:hideMark/>
          </w:tcPr>
          <w:p w14:paraId="1C951CF4"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0,100</w:t>
            </w:r>
          </w:p>
        </w:tc>
      </w:tr>
      <w:tr w:rsidR="00022865" w:rsidRPr="00022865" w14:paraId="00A08943" w14:textId="77777777" w:rsidTr="00815818">
        <w:trPr>
          <w:tblCellSpacing w:w="15" w:type="dxa"/>
        </w:trPr>
        <w:tc>
          <w:tcPr>
            <w:tcW w:w="0" w:type="auto"/>
            <w:vAlign w:val="center"/>
            <w:hideMark/>
          </w:tcPr>
          <w:p w14:paraId="393AE4A3"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POST /register</w:t>
            </w:r>
          </w:p>
        </w:tc>
        <w:tc>
          <w:tcPr>
            <w:tcW w:w="0" w:type="auto"/>
            <w:vAlign w:val="center"/>
            <w:hideMark/>
          </w:tcPr>
          <w:p w14:paraId="236212D0"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1,458</w:t>
            </w:r>
          </w:p>
        </w:tc>
        <w:tc>
          <w:tcPr>
            <w:tcW w:w="0" w:type="auto"/>
            <w:vAlign w:val="center"/>
            <w:hideMark/>
          </w:tcPr>
          <w:p w14:paraId="047887FD"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1,126</w:t>
            </w:r>
          </w:p>
        </w:tc>
        <w:tc>
          <w:tcPr>
            <w:tcW w:w="0" w:type="auto"/>
            <w:vAlign w:val="center"/>
            <w:hideMark/>
          </w:tcPr>
          <w:p w14:paraId="1F05A0E5"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11,175</w:t>
            </w:r>
          </w:p>
        </w:tc>
        <w:tc>
          <w:tcPr>
            <w:tcW w:w="0" w:type="auto"/>
            <w:vAlign w:val="center"/>
            <w:hideMark/>
          </w:tcPr>
          <w:p w14:paraId="35FA3C92"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1,786</w:t>
            </w:r>
          </w:p>
        </w:tc>
        <w:tc>
          <w:tcPr>
            <w:tcW w:w="0" w:type="auto"/>
            <w:vAlign w:val="center"/>
            <w:hideMark/>
          </w:tcPr>
          <w:p w14:paraId="5BF27C89"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1,001</w:t>
            </w:r>
          </w:p>
        </w:tc>
      </w:tr>
      <w:tr w:rsidR="00022865" w:rsidRPr="00022865" w14:paraId="5DF722E7" w14:textId="77777777" w:rsidTr="00815818">
        <w:trPr>
          <w:tblCellSpacing w:w="15" w:type="dxa"/>
        </w:trPr>
        <w:tc>
          <w:tcPr>
            <w:tcW w:w="0" w:type="auto"/>
            <w:vAlign w:val="center"/>
            <w:hideMark/>
          </w:tcPr>
          <w:p w14:paraId="29BE7BA0"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GET /data</w:t>
            </w:r>
          </w:p>
        </w:tc>
        <w:tc>
          <w:tcPr>
            <w:tcW w:w="0" w:type="auto"/>
            <w:vAlign w:val="center"/>
            <w:hideMark/>
          </w:tcPr>
          <w:p w14:paraId="0B996A05"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1,009</w:t>
            </w:r>
          </w:p>
        </w:tc>
        <w:tc>
          <w:tcPr>
            <w:tcW w:w="0" w:type="auto"/>
            <w:vAlign w:val="center"/>
            <w:hideMark/>
          </w:tcPr>
          <w:p w14:paraId="1784E5F9"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0,837</w:t>
            </w:r>
          </w:p>
        </w:tc>
        <w:tc>
          <w:tcPr>
            <w:tcW w:w="0" w:type="auto"/>
            <w:vAlign w:val="center"/>
            <w:hideMark/>
          </w:tcPr>
          <w:p w14:paraId="60773A5D"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2,975</w:t>
            </w:r>
          </w:p>
        </w:tc>
        <w:tc>
          <w:tcPr>
            <w:tcW w:w="0" w:type="auto"/>
            <w:vAlign w:val="center"/>
            <w:hideMark/>
          </w:tcPr>
          <w:p w14:paraId="5906ED1E"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1,553</w:t>
            </w:r>
          </w:p>
        </w:tc>
        <w:tc>
          <w:tcPr>
            <w:tcW w:w="0" w:type="auto"/>
            <w:vAlign w:val="center"/>
            <w:hideMark/>
          </w:tcPr>
          <w:p w14:paraId="79C38CA2"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0,301</w:t>
            </w:r>
          </w:p>
        </w:tc>
      </w:tr>
      <w:tr w:rsidR="00022865" w:rsidRPr="00022865" w14:paraId="7CFFA5BB" w14:textId="77777777" w:rsidTr="00815818">
        <w:trPr>
          <w:tblCellSpacing w:w="15" w:type="dxa"/>
        </w:trPr>
        <w:tc>
          <w:tcPr>
            <w:tcW w:w="0" w:type="auto"/>
            <w:vAlign w:val="center"/>
            <w:hideMark/>
          </w:tcPr>
          <w:p w14:paraId="6D02E217"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POST /data</w:t>
            </w:r>
          </w:p>
        </w:tc>
        <w:tc>
          <w:tcPr>
            <w:tcW w:w="0" w:type="auto"/>
            <w:vAlign w:val="center"/>
            <w:hideMark/>
          </w:tcPr>
          <w:p w14:paraId="22A874F5"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1,307</w:t>
            </w:r>
          </w:p>
        </w:tc>
        <w:tc>
          <w:tcPr>
            <w:tcW w:w="0" w:type="auto"/>
            <w:vAlign w:val="center"/>
            <w:hideMark/>
          </w:tcPr>
          <w:p w14:paraId="339BA45C"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0,995</w:t>
            </w:r>
          </w:p>
        </w:tc>
        <w:tc>
          <w:tcPr>
            <w:tcW w:w="0" w:type="auto"/>
            <w:vAlign w:val="center"/>
            <w:hideMark/>
          </w:tcPr>
          <w:p w14:paraId="74FD3097"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12,502</w:t>
            </w:r>
          </w:p>
        </w:tc>
        <w:tc>
          <w:tcPr>
            <w:tcW w:w="0" w:type="auto"/>
            <w:vAlign w:val="center"/>
            <w:hideMark/>
          </w:tcPr>
          <w:p w14:paraId="303E0286"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1,611</w:t>
            </w:r>
          </w:p>
        </w:tc>
        <w:tc>
          <w:tcPr>
            <w:tcW w:w="0" w:type="auto"/>
            <w:vAlign w:val="center"/>
            <w:hideMark/>
          </w:tcPr>
          <w:p w14:paraId="55F39749"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1,146</w:t>
            </w:r>
          </w:p>
        </w:tc>
      </w:tr>
    </w:tbl>
    <w:p w14:paraId="3AA29F19" w14:textId="77777777" w:rsidR="00DB2300" w:rsidRDefault="00DB2300" w:rsidP="00815818">
      <w:pPr>
        <w:pBdr>
          <w:top w:val="nil"/>
          <w:left w:val="nil"/>
          <w:bottom w:val="nil"/>
          <w:right w:val="nil"/>
          <w:between w:val="nil"/>
        </w:pBdr>
        <w:jc w:val="both"/>
        <w:rPr>
          <w:color w:val="000000"/>
        </w:rPr>
      </w:pPr>
    </w:p>
    <w:p w14:paraId="0391EAA3" w14:textId="6B985C0F" w:rsidR="00B84989" w:rsidRPr="00B84989" w:rsidRDefault="00DB2300" w:rsidP="00815818">
      <w:pPr>
        <w:pBdr>
          <w:top w:val="nil"/>
          <w:left w:val="nil"/>
          <w:bottom w:val="nil"/>
          <w:right w:val="nil"/>
          <w:between w:val="nil"/>
        </w:pBdr>
        <w:ind w:firstLine="720"/>
        <w:jc w:val="both"/>
        <w:rPr>
          <w:color w:val="000000"/>
        </w:rPr>
      </w:pPr>
      <w:r w:rsidRPr="00DB2300">
        <w:rPr>
          <w:color w:val="000000"/>
        </w:rPr>
        <w:t>Se constată că operația criptografică secundară dominantă este validarea apartenenței la subgrup (0,499 ms), care asigură protecția împotriva atacurilor bazate pe subgrupuri mici. Funcțiile auxiliare, precum derivarea parametrului de legare a sesiunii (0,002 ms) sau generarea provocării matematice (0,001 ms), presupun eforturi computaționale neglijabile, în timp ce procesul final de emitere a jetonului JWT (0,020 ms) reprezintă o fracțiune minimală din costul total de procesare. Punctele terminale convenționale ale aplicației (GET /parameters, POST /register, GET /data, POST /data) prezintă latențe cuprinse între 0,25 ms și 1,46 ms, cu valori maximale ocazionale atribuibile presiunii garbage collector-ului sau accesului la baza de date SQLite.</w:t>
      </w:r>
    </w:p>
    <w:p w14:paraId="0FE326F7" w14:textId="0C426E91" w:rsidR="00B84989" w:rsidRDefault="00815818" w:rsidP="00B84989">
      <w:pPr>
        <w:pBdr>
          <w:top w:val="nil"/>
          <w:left w:val="nil"/>
          <w:bottom w:val="nil"/>
          <w:right w:val="nil"/>
          <w:between w:val="nil"/>
        </w:pBdr>
        <w:ind w:firstLine="720"/>
        <w:jc w:val="both"/>
        <w:rPr>
          <w:color w:val="000000"/>
        </w:rPr>
      </w:pPr>
      <w:r w:rsidRPr="00815818">
        <w:rPr>
          <w:color w:val="000000"/>
        </w:rPr>
        <w:t xml:space="preserve">Complementar evaluării operațiilor izolate, s-a procedat la măsurarea latenței complete a fluxurilor de autentificare de la un capăt la altul (end-to-end), înglobând toate etapele protocolare necesare unei autentificări reușite. Rezultatele, sintetizate în Tabelul 3, reflectă costul integral </w:t>
      </w:r>
      <w:r w:rsidRPr="00815818">
        <w:rPr>
          <w:color w:val="000000"/>
        </w:rPr>
        <w:lastRenderedPageBreak/>
        <w:t>perceput de un client care parcurge întreg ciclul de autentificare:</w:t>
      </w:r>
    </w:p>
    <w:p w14:paraId="62E03150" w14:textId="77777777" w:rsidR="006105E8" w:rsidRDefault="006105E8" w:rsidP="00B84989">
      <w:pPr>
        <w:pBdr>
          <w:top w:val="nil"/>
          <w:left w:val="nil"/>
          <w:bottom w:val="nil"/>
          <w:right w:val="nil"/>
          <w:between w:val="nil"/>
        </w:pBdr>
        <w:ind w:firstLine="720"/>
        <w:jc w:val="both"/>
        <w:rPr>
          <w:color w:val="000000"/>
        </w:rPr>
      </w:pPr>
    </w:p>
    <w:p w14:paraId="5BB8D150" w14:textId="4B3DD912" w:rsidR="006105E8" w:rsidRDefault="006105E8" w:rsidP="006105E8">
      <w:pPr>
        <w:keepNext/>
        <w:pBdr>
          <w:top w:val="nil"/>
          <w:left w:val="nil"/>
          <w:bottom w:val="nil"/>
          <w:right w:val="nil"/>
          <w:between w:val="nil"/>
        </w:pBdr>
        <w:spacing w:before="119"/>
        <w:jc w:val="center"/>
        <w:rPr>
          <w:i/>
          <w:iCs/>
          <w:color w:val="004586"/>
          <w:sz w:val="22"/>
          <w:szCs w:val="22"/>
        </w:rPr>
      </w:pPr>
      <w:r>
        <w:rPr>
          <w:i/>
          <w:iCs/>
          <w:color w:val="004586"/>
          <w:sz w:val="22"/>
          <w:szCs w:val="22"/>
        </w:rPr>
        <w:t xml:space="preserve">Tabelul 3. </w:t>
      </w:r>
      <w:r w:rsidRPr="006105E8">
        <w:rPr>
          <w:i/>
          <w:iCs/>
          <w:color w:val="004586"/>
          <w:sz w:val="22"/>
          <w:szCs w:val="22"/>
        </w:rPr>
        <w:t>Latența end-to-end a fluxurilor de autentificare</w:t>
      </w:r>
      <w:r>
        <w:rPr>
          <w:i/>
          <w:iCs/>
          <w:color w:val="004586"/>
          <w:sz w:val="22"/>
          <w:szCs w:val="22"/>
        </w:rPr>
        <w:t>.</w:t>
      </w:r>
    </w:p>
    <w:tbl>
      <w:tblPr>
        <w:tblW w:w="9377" w:type="dxa"/>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81"/>
        <w:gridCol w:w="1464"/>
        <w:gridCol w:w="1210"/>
        <w:gridCol w:w="1257"/>
        <w:gridCol w:w="1165"/>
      </w:tblGrid>
      <w:tr w:rsidR="000947BE" w:rsidRPr="000947BE" w14:paraId="1347FE53" w14:textId="77777777" w:rsidTr="00815818">
        <w:trPr>
          <w:trHeight w:val="304"/>
          <w:tblHeader/>
          <w:tblCellSpacing w:w="15" w:type="dxa"/>
        </w:trPr>
        <w:tc>
          <w:tcPr>
            <w:tcW w:w="0" w:type="auto"/>
            <w:vAlign w:val="center"/>
            <w:hideMark/>
          </w:tcPr>
          <w:p w14:paraId="25454E00" w14:textId="77777777" w:rsidR="000947BE" w:rsidRPr="000947BE" w:rsidRDefault="000947BE" w:rsidP="00815818">
            <w:pPr>
              <w:pBdr>
                <w:top w:val="nil"/>
                <w:left w:val="nil"/>
                <w:bottom w:val="nil"/>
                <w:right w:val="nil"/>
                <w:between w:val="nil"/>
              </w:pBdr>
              <w:jc w:val="center"/>
              <w:rPr>
                <w:b/>
                <w:bCs/>
                <w:color w:val="000000"/>
                <w:lang w:val="ro-RO"/>
              </w:rPr>
            </w:pPr>
            <w:r w:rsidRPr="000947BE">
              <w:rPr>
                <w:b/>
                <w:bCs/>
                <w:color w:val="000000"/>
                <w:lang w:val="ro-RO"/>
              </w:rPr>
              <w:t>Flux de autentificare</w:t>
            </w:r>
          </w:p>
        </w:tc>
        <w:tc>
          <w:tcPr>
            <w:tcW w:w="0" w:type="auto"/>
            <w:vAlign w:val="center"/>
            <w:hideMark/>
          </w:tcPr>
          <w:p w14:paraId="6ECE178F" w14:textId="77777777" w:rsidR="000947BE" w:rsidRPr="000947BE" w:rsidRDefault="000947BE" w:rsidP="00815818">
            <w:pPr>
              <w:pBdr>
                <w:top w:val="nil"/>
                <w:left w:val="nil"/>
                <w:bottom w:val="nil"/>
                <w:right w:val="nil"/>
                <w:between w:val="nil"/>
              </w:pBdr>
              <w:jc w:val="center"/>
              <w:rPr>
                <w:b/>
                <w:bCs/>
                <w:color w:val="000000"/>
                <w:lang w:val="ro-RO"/>
              </w:rPr>
            </w:pPr>
            <w:r w:rsidRPr="000947BE">
              <w:rPr>
                <w:b/>
                <w:bCs/>
                <w:color w:val="000000"/>
                <w:lang w:val="ro-RO"/>
              </w:rPr>
              <w:t>Medie (ms)</w:t>
            </w:r>
          </w:p>
        </w:tc>
        <w:tc>
          <w:tcPr>
            <w:tcW w:w="0" w:type="auto"/>
            <w:vAlign w:val="center"/>
            <w:hideMark/>
          </w:tcPr>
          <w:p w14:paraId="736AC6AD" w14:textId="77777777" w:rsidR="000947BE" w:rsidRPr="000947BE" w:rsidRDefault="000947BE" w:rsidP="00815818">
            <w:pPr>
              <w:pBdr>
                <w:top w:val="nil"/>
                <w:left w:val="nil"/>
                <w:bottom w:val="nil"/>
                <w:right w:val="nil"/>
                <w:between w:val="nil"/>
              </w:pBdr>
              <w:jc w:val="center"/>
              <w:rPr>
                <w:b/>
                <w:bCs/>
                <w:color w:val="000000"/>
                <w:lang w:val="ro-RO"/>
              </w:rPr>
            </w:pPr>
            <w:r w:rsidRPr="000947BE">
              <w:rPr>
                <w:b/>
                <w:bCs/>
                <w:color w:val="000000"/>
                <w:lang w:val="ro-RO"/>
              </w:rPr>
              <w:t>Min (ms)</w:t>
            </w:r>
          </w:p>
        </w:tc>
        <w:tc>
          <w:tcPr>
            <w:tcW w:w="0" w:type="auto"/>
            <w:vAlign w:val="center"/>
            <w:hideMark/>
          </w:tcPr>
          <w:p w14:paraId="6254D341" w14:textId="77777777" w:rsidR="000947BE" w:rsidRPr="000947BE" w:rsidRDefault="000947BE" w:rsidP="00815818">
            <w:pPr>
              <w:pBdr>
                <w:top w:val="nil"/>
                <w:left w:val="nil"/>
                <w:bottom w:val="nil"/>
                <w:right w:val="nil"/>
                <w:between w:val="nil"/>
              </w:pBdr>
              <w:jc w:val="center"/>
              <w:rPr>
                <w:b/>
                <w:bCs/>
                <w:color w:val="000000"/>
                <w:lang w:val="ro-RO"/>
              </w:rPr>
            </w:pPr>
            <w:r w:rsidRPr="000947BE">
              <w:rPr>
                <w:b/>
                <w:bCs/>
                <w:color w:val="000000"/>
                <w:lang w:val="ro-RO"/>
              </w:rPr>
              <w:t>Max (ms)</w:t>
            </w:r>
          </w:p>
        </w:tc>
        <w:tc>
          <w:tcPr>
            <w:tcW w:w="0" w:type="auto"/>
            <w:vAlign w:val="center"/>
            <w:hideMark/>
          </w:tcPr>
          <w:p w14:paraId="6B3960EB" w14:textId="77777777" w:rsidR="000947BE" w:rsidRPr="000947BE" w:rsidRDefault="000947BE" w:rsidP="00815818">
            <w:pPr>
              <w:pBdr>
                <w:top w:val="nil"/>
                <w:left w:val="nil"/>
                <w:bottom w:val="nil"/>
                <w:right w:val="nil"/>
                <w:between w:val="nil"/>
              </w:pBdr>
              <w:jc w:val="center"/>
              <w:rPr>
                <w:b/>
                <w:bCs/>
                <w:color w:val="000000"/>
                <w:lang w:val="ro-RO"/>
              </w:rPr>
            </w:pPr>
            <w:r w:rsidRPr="000947BE">
              <w:rPr>
                <w:b/>
                <w:bCs/>
                <w:color w:val="000000"/>
                <w:lang w:val="ro-RO"/>
              </w:rPr>
              <w:t>P95 (ms)</w:t>
            </w:r>
          </w:p>
        </w:tc>
      </w:tr>
      <w:tr w:rsidR="000947BE" w:rsidRPr="000947BE" w14:paraId="7D25C140" w14:textId="77777777" w:rsidTr="00815818">
        <w:trPr>
          <w:trHeight w:val="304"/>
          <w:tblCellSpacing w:w="15" w:type="dxa"/>
        </w:trPr>
        <w:tc>
          <w:tcPr>
            <w:tcW w:w="0" w:type="auto"/>
            <w:vAlign w:val="center"/>
            <w:hideMark/>
          </w:tcPr>
          <w:p w14:paraId="4BF47FCE" w14:textId="77777777" w:rsidR="000947BE" w:rsidRPr="000947BE" w:rsidRDefault="000947BE" w:rsidP="00815818">
            <w:pPr>
              <w:pBdr>
                <w:top w:val="nil"/>
                <w:left w:val="nil"/>
                <w:bottom w:val="nil"/>
                <w:right w:val="nil"/>
                <w:between w:val="nil"/>
              </w:pBdr>
              <w:jc w:val="center"/>
              <w:rPr>
                <w:color w:val="000000"/>
                <w:lang w:val="ro-RO"/>
              </w:rPr>
            </w:pPr>
            <w:r w:rsidRPr="000947BE">
              <w:rPr>
                <w:color w:val="000000"/>
                <w:lang w:val="ro-RO"/>
              </w:rPr>
              <w:t>ZKP flux complet (commit + verify)</w:t>
            </w:r>
          </w:p>
        </w:tc>
        <w:tc>
          <w:tcPr>
            <w:tcW w:w="0" w:type="auto"/>
            <w:vAlign w:val="center"/>
            <w:hideMark/>
          </w:tcPr>
          <w:p w14:paraId="7DD7F0E0" w14:textId="77777777" w:rsidR="000947BE" w:rsidRPr="000947BE" w:rsidRDefault="000947BE" w:rsidP="00815818">
            <w:pPr>
              <w:pBdr>
                <w:top w:val="nil"/>
                <w:left w:val="nil"/>
                <w:bottom w:val="nil"/>
                <w:right w:val="nil"/>
                <w:between w:val="nil"/>
              </w:pBdr>
              <w:jc w:val="center"/>
              <w:rPr>
                <w:color w:val="000000"/>
                <w:lang w:val="ro-RO"/>
              </w:rPr>
            </w:pPr>
            <w:r w:rsidRPr="000947BE">
              <w:rPr>
                <w:color w:val="000000"/>
                <w:lang w:val="ro-RO"/>
              </w:rPr>
              <w:t>3,966</w:t>
            </w:r>
          </w:p>
        </w:tc>
        <w:tc>
          <w:tcPr>
            <w:tcW w:w="0" w:type="auto"/>
            <w:vAlign w:val="center"/>
            <w:hideMark/>
          </w:tcPr>
          <w:p w14:paraId="6040C8EB" w14:textId="77777777" w:rsidR="000947BE" w:rsidRPr="000947BE" w:rsidRDefault="000947BE" w:rsidP="00815818">
            <w:pPr>
              <w:pBdr>
                <w:top w:val="nil"/>
                <w:left w:val="nil"/>
                <w:bottom w:val="nil"/>
                <w:right w:val="nil"/>
                <w:between w:val="nil"/>
              </w:pBdr>
              <w:jc w:val="center"/>
              <w:rPr>
                <w:color w:val="000000"/>
                <w:lang w:val="ro-RO"/>
              </w:rPr>
            </w:pPr>
            <w:r w:rsidRPr="000947BE">
              <w:rPr>
                <w:color w:val="000000"/>
                <w:lang w:val="ro-RO"/>
              </w:rPr>
              <w:t>3,264</w:t>
            </w:r>
          </w:p>
        </w:tc>
        <w:tc>
          <w:tcPr>
            <w:tcW w:w="0" w:type="auto"/>
            <w:vAlign w:val="center"/>
            <w:hideMark/>
          </w:tcPr>
          <w:p w14:paraId="3068CFD7" w14:textId="77777777" w:rsidR="000947BE" w:rsidRPr="000947BE" w:rsidRDefault="000947BE" w:rsidP="00815818">
            <w:pPr>
              <w:pBdr>
                <w:top w:val="nil"/>
                <w:left w:val="nil"/>
                <w:bottom w:val="nil"/>
                <w:right w:val="nil"/>
                <w:between w:val="nil"/>
              </w:pBdr>
              <w:jc w:val="center"/>
              <w:rPr>
                <w:color w:val="000000"/>
                <w:lang w:val="ro-RO"/>
              </w:rPr>
            </w:pPr>
            <w:r w:rsidRPr="000947BE">
              <w:rPr>
                <w:color w:val="000000"/>
                <w:lang w:val="ro-RO"/>
              </w:rPr>
              <w:t>14,086</w:t>
            </w:r>
          </w:p>
        </w:tc>
        <w:tc>
          <w:tcPr>
            <w:tcW w:w="0" w:type="auto"/>
            <w:vAlign w:val="center"/>
            <w:hideMark/>
          </w:tcPr>
          <w:p w14:paraId="3FFA373C" w14:textId="77777777" w:rsidR="000947BE" w:rsidRPr="000947BE" w:rsidRDefault="000947BE" w:rsidP="00815818">
            <w:pPr>
              <w:pBdr>
                <w:top w:val="nil"/>
                <w:left w:val="nil"/>
                <w:bottom w:val="nil"/>
                <w:right w:val="nil"/>
                <w:between w:val="nil"/>
              </w:pBdr>
              <w:jc w:val="center"/>
              <w:rPr>
                <w:color w:val="000000"/>
                <w:lang w:val="ro-RO"/>
              </w:rPr>
            </w:pPr>
            <w:r w:rsidRPr="000947BE">
              <w:rPr>
                <w:color w:val="000000"/>
                <w:lang w:val="ro-RO"/>
              </w:rPr>
              <w:t>4,605</w:t>
            </w:r>
          </w:p>
        </w:tc>
      </w:tr>
      <w:tr w:rsidR="000947BE" w:rsidRPr="000947BE" w14:paraId="515868D9" w14:textId="77777777" w:rsidTr="00815818">
        <w:trPr>
          <w:trHeight w:val="304"/>
          <w:tblCellSpacing w:w="15" w:type="dxa"/>
        </w:trPr>
        <w:tc>
          <w:tcPr>
            <w:tcW w:w="0" w:type="auto"/>
            <w:vAlign w:val="center"/>
            <w:hideMark/>
          </w:tcPr>
          <w:p w14:paraId="2C73A6E4" w14:textId="1044BB85" w:rsidR="000947BE" w:rsidRPr="000947BE" w:rsidRDefault="000947BE" w:rsidP="00815818">
            <w:pPr>
              <w:pBdr>
                <w:top w:val="nil"/>
                <w:left w:val="nil"/>
                <w:bottom w:val="nil"/>
                <w:right w:val="nil"/>
                <w:between w:val="nil"/>
              </w:pBdr>
              <w:jc w:val="center"/>
              <w:rPr>
                <w:color w:val="000000"/>
                <w:lang w:val="ro-RO"/>
              </w:rPr>
            </w:pPr>
            <w:r w:rsidRPr="000947BE">
              <w:rPr>
                <w:color w:val="000000"/>
                <w:lang w:val="ro-RO"/>
              </w:rPr>
              <w:t>OAuth2 PKCE (</w:t>
            </w:r>
            <w:r>
              <w:rPr>
                <w:color w:val="000000"/>
                <w:lang w:val="ro-RO"/>
              </w:rPr>
              <w:t>auth</w:t>
            </w:r>
            <w:r w:rsidRPr="000947BE">
              <w:rPr>
                <w:color w:val="000000"/>
                <w:lang w:val="ro-RO"/>
              </w:rPr>
              <w:t xml:space="preserve"> + token)</w:t>
            </w:r>
          </w:p>
        </w:tc>
        <w:tc>
          <w:tcPr>
            <w:tcW w:w="0" w:type="auto"/>
            <w:vAlign w:val="center"/>
            <w:hideMark/>
          </w:tcPr>
          <w:p w14:paraId="6BD64F5E" w14:textId="77777777" w:rsidR="000947BE" w:rsidRPr="000947BE" w:rsidRDefault="000947BE" w:rsidP="00815818">
            <w:pPr>
              <w:pBdr>
                <w:top w:val="nil"/>
                <w:left w:val="nil"/>
                <w:bottom w:val="nil"/>
                <w:right w:val="nil"/>
                <w:between w:val="nil"/>
              </w:pBdr>
              <w:jc w:val="center"/>
              <w:rPr>
                <w:color w:val="000000"/>
                <w:lang w:val="ro-RO"/>
              </w:rPr>
            </w:pPr>
            <w:r w:rsidRPr="000947BE">
              <w:rPr>
                <w:color w:val="000000"/>
                <w:lang w:val="ro-RO"/>
              </w:rPr>
              <w:t>0,558</w:t>
            </w:r>
          </w:p>
        </w:tc>
        <w:tc>
          <w:tcPr>
            <w:tcW w:w="0" w:type="auto"/>
            <w:vAlign w:val="center"/>
            <w:hideMark/>
          </w:tcPr>
          <w:p w14:paraId="17AFC17C" w14:textId="77777777" w:rsidR="000947BE" w:rsidRPr="000947BE" w:rsidRDefault="000947BE" w:rsidP="00815818">
            <w:pPr>
              <w:pBdr>
                <w:top w:val="nil"/>
                <w:left w:val="nil"/>
                <w:bottom w:val="nil"/>
                <w:right w:val="nil"/>
                <w:between w:val="nil"/>
              </w:pBdr>
              <w:jc w:val="center"/>
              <w:rPr>
                <w:color w:val="000000"/>
                <w:lang w:val="ro-RO"/>
              </w:rPr>
            </w:pPr>
            <w:r w:rsidRPr="000947BE">
              <w:rPr>
                <w:color w:val="000000"/>
                <w:lang w:val="ro-RO"/>
              </w:rPr>
              <w:t>0,471</w:t>
            </w:r>
          </w:p>
        </w:tc>
        <w:tc>
          <w:tcPr>
            <w:tcW w:w="0" w:type="auto"/>
            <w:vAlign w:val="center"/>
            <w:hideMark/>
          </w:tcPr>
          <w:p w14:paraId="4C9E8119" w14:textId="77777777" w:rsidR="000947BE" w:rsidRPr="000947BE" w:rsidRDefault="000947BE" w:rsidP="00815818">
            <w:pPr>
              <w:pBdr>
                <w:top w:val="nil"/>
                <w:left w:val="nil"/>
                <w:bottom w:val="nil"/>
                <w:right w:val="nil"/>
                <w:between w:val="nil"/>
              </w:pBdr>
              <w:jc w:val="center"/>
              <w:rPr>
                <w:color w:val="000000"/>
                <w:lang w:val="ro-RO"/>
              </w:rPr>
            </w:pPr>
            <w:r w:rsidRPr="000947BE">
              <w:rPr>
                <w:color w:val="000000"/>
                <w:lang w:val="ro-RO"/>
              </w:rPr>
              <w:t>1,509</w:t>
            </w:r>
          </w:p>
        </w:tc>
        <w:tc>
          <w:tcPr>
            <w:tcW w:w="0" w:type="auto"/>
            <w:vAlign w:val="center"/>
            <w:hideMark/>
          </w:tcPr>
          <w:p w14:paraId="77CB67C2" w14:textId="77777777" w:rsidR="000947BE" w:rsidRPr="000947BE" w:rsidRDefault="000947BE" w:rsidP="00815818">
            <w:pPr>
              <w:pBdr>
                <w:top w:val="nil"/>
                <w:left w:val="nil"/>
                <w:bottom w:val="nil"/>
                <w:right w:val="nil"/>
                <w:between w:val="nil"/>
              </w:pBdr>
              <w:jc w:val="center"/>
              <w:rPr>
                <w:color w:val="000000"/>
                <w:lang w:val="ro-RO"/>
              </w:rPr>
            </w:pPr>
            <w:r w:rsidRPr="000947BE">
              <w:rPr>
                <w:color w:val="000000"/>
                <w:lang w:val="ro-RO"/>
              </w:rPr>
              <w:t>0,799</w:t>
            </w:r>
          </w:p>
        </w:tc>
      </w:tr>
      <w:tr w:rsidR="000947BE" w:rsidRPr="000947BE" w14:paraId="051EB01A" w14:textId="77777777" w:rsidTr="00815818">
        <w:trPr>
          <w:trHeight w:val="304"/>
          <w:tblCellSpacing w:w="15" w:type="dxa"/>
        </w:trPr>
        <w:tc>
          <w:tcPr>
            <w:tcW w:w="0" w:type="auto"/>
            <w:vAlign w:val="center"/>
            <w:hideMark/>
          </w:tcPr>
          <w:p w14:paraId="47BB31E9" w14:textId="22D73822" w:rsidR="000947BE" w:rsidRPr="000947BE" w:rsidRDefault="000947BE" w:rsidP="00815818">
            <w:pPr>
              <w:pBdr>
                <w:top w:val="nil"/>
                <w:left w:val="nil"/>
                <w:bottom w:val="nil"/>
                <w:right w:val="nil"/>
                <w:between w:val="nil"/>
              </w:pBdr>
              <w:jc w:val="center"/>
              <w:rPr>
                <w:color w:val="000000"/>
                <w:lang w:val="ro-RO"/>
              </w:rPr>
            </w:pPr>
            <w:r w:rsidRPr="000947BE">
              <w:rPr>
                <w:color w:val="000000"/>
                <w:lang w:val="ro-RO"/>
              </w:rPr>
              <w:t xml:space="preserve">OAuth2 Simple (authorize </w:t>
            </w:r>
            <w:r w:rsidR="009C2D45">
              <w:rPr>
                <w:color w:val="000000"/>
                <w:lang w:val="ro-RO"/>
              </w:rPr>
              <w:t xml:space="preserve">+ </w:t>
            </w:r>
            <w:r w:rsidRPr="000947BE">
              <w:rPr>
                <w:color w:val="000000"/>
                <w:lang w:val="ro-RO"/>
              </w:rPr>
              <w:t>token)</w:t>
            </w:r>
          </w:p>
        </w:tc>
        <w:tc>
          <w:tcPr>
            <w:tcW w:w="0" w:type="auto"/>
            <w:vAlign w:val="center"/>
            <w:hideMark/>
          </w:tcPr>
          <w:p w14:paraId="737692C1" w14:textId="77777777" w:rsidR="000947BE" w:rsidRPr="000947BE" w:rsidRDefault="000947BE" w:rsidP="00815818">
            <w:pPr>
              <w:pBdr>
                <w:top w:val="nil"/>
                <w:left w:val="nil"/>
                <w:bottom w:val="nil"/>
                <w:right w:val="nil"/>
                <w:between w:val="nil"/>
              </w:pBdr>
              <w:jc w:val="center"/>
              <w:rPr>
                <w:color w:val="000000"/>
                <w:lang w:val="ro-RO"/>
              </w:rPr>
            </w:pPr>
            <w:r w:rsidRPr="000947BE">
              <w:rPr>
                <w:color w:val="000000"/>
                <w:lang w:val="ro-RO"/>
              </w:rPr>
              <w:t>0,599</w:t>
            </w:r>
          </w:p>
        </w:tc>
        <w:tc>
          <w:tcPr>
            <w:tcW w:w="0" w:type="auto"/>
            <w:vAlign w:val="center"/>
            <w:hideMark/>
          </w:tcPr>
          <w:p w14:paraId="26E8F186" w14:textId="77777777" w:rsidR="000947BE" w:rsidRPr="000947BE" w:rsidRDefault="000947BE" w:rsidP="00815818">
            <w:pPr>
              <w:pBdr>
                <w:top w:val="nil"/>
                <w:left w:val="nil"/>
                <w:bottom w:val="nil"/>
                <w:right w:val="nil"/>
                <w:between w:val="nil"/>
              </w:pBdr>
              <w:jc w:val="center"/>
              <w:rPr>
                <w:color w:val="000000"/>
                <w:lang w:val="ro-RO"/>
              </w:rPr>
            </w:pPr>
            <w:r w:rsidRPr="000947BE">
              <w:rPr>
                <w:color w:val="000000"/>
                <w:lang w:val="ro-RO"/>
              </w:rPr>
              <w:t>0,476</w:t>
            </w:r>
          </w:p>
        </w:tc>
        <w:tc>
          <w:tcPr>
            <w:tcW w:w="0" w:type="auto"/>
            <w:vAlign w:val="center"/>
            <w:hideMark/>
          </w:tcPr>
          <w:p w14:paraId="51865B73" w14:textId="77777777" w:rsidR="000947BE" w:rsidRPr="000947BE" w:rsidRDefault="000947BE" w:rsidP="00815818">
            <w:pPr>
              <w:pBdr>
                <w:top w:val="nil"/>
                <w:left w:val="nil"/>
                <w:bottom w:val="nil"/>
                <w:right w:val="nil"/>
                <w:between w:val="nil"/>
              </w:pBdr>
              <w:jc w:val="center"/>
              <w:rPr>
                <w:color w:val="000000"/>
                <w:lang w:val="ro-RO"/>
              </w:rPr>
            </w:pPr>
            <w:r w:rsidRPr="000947BE">
              <w:rPr>
                <w:color w:val="000000"/>
                <w:lang w:val="ro-RO"/>
              </w:rPr>
              <w:t>1,885</w:t>
            </w:r>
          </w:p>
        </w:tc>
        <w:tc>
          <w:tcPr>
            <w:tcW w:w="0" w:type="auto"/>
            <w:vAlign w:val="center"/>
            <w:hideMark/>
          </w:tcPr>
          <w:p w14:paraId="2A6F2657" w14:textId="77777777" w:rsidR="000947BE" w:rsidRPr="000947BE" w:rsidRDefault="000947BE" w:rsidP="00815818">
            <w:pPr>
              <w:pBdr>
                <w:top w:val="nil"/>
                <w:left w:val="nil"/>
                <w:bottom w:val="nil"/>
                <w:right w:val="nil"/>
                <w:between w:val="nil"/>
              </w:pBdr>
              <w:jc w:val="center"/>
              <w:rPr>
                <w:color w:val="000000"/>
                <w:lang w:val="ro-RO"/>
              </w:rPr>
            </w:pPr>
            <w:r w:rsidRPr="000947BE">
              <w:rPr>
                <w:color w:val="000000"/>
                <w:lang w:val="ro-RO"/>
              </w:rPr>
              <w:t>0,944</w:t>
            </w:r>
          </w:p>
        </w:tc>
      </w:tr>
      <w:tr w:rsidR="000947BE" w:rsidRPr="000947BE" w14:paraId="7CC37998" w14:textId="77777777" w:rsidTr="00815818">
        <w:trPr>
          <w:trHeight w:val="324"/>
          <w:tblCellSpacing w:w="15" w:type="dxa"/>
        </w:trPr>
        <w:tc>
          <w:tcPr>
            <w:tcW w:w="0" w:type="auto"/>
            <w:vAlign w:val="center"/>
            <w:hideMark/>
          </w:tcPr>
          <w:p w14:paraId="0556766B" w14:textId="77777777" w:rsidR="000947BE" w:rsidRPr="000947BE" w:rsidRDefault="000947BE" w:rsidP="00815818">
            <w:pPr>
              <w:pBdr>
                <w:top w:val="nil"/>
                <w:left w:val="nil"/>
                <w:bottom w:val="nil"/>
                <w:right w:val="nil"/>
                <w:between w:val="nil"/>
              </w:pBdr>
              <w:jc w:val="center"/>
              <w:rPr>
                <w:color w:val="000000"/>
                <w:lang w:val="ro-RO"/>
              </w:rPr>
            </w:pPr>
            <w:r w:rsidRPr="000947BE">
              <w:rPr>
                <w:color w:val="000000"/>
                <w:lang w:val="ro-RO"/>
              </w:rPr>
              <w:t>Authlib PKCE (authorize + token)</w:t>
            </w:r>
          </w:p>
        </w:tc>
        <w:tc>
          <w:tcPr>
            <w:tcW w:w="0" w:type="auto"/>
            <w:vAlign w:val="center"/>
            <w:hideMark/>
          </w:tcPr>
          <w:p w14:paraId="61099759" w14:textId="77777777" w:rsidR="000947BE" w:rsidRPr="000947BE" w:rsidRDefault="000947BE" w:rsidP="00815818">
            <w:pPr>
              <w:pBdr>
                <w:top w:val="nil"/>
                <w:left w:val="nil"/>
                <w:bottom w:val="nil"/>
                <w:right w:val="nil"/>
                <w:between w:val="nil"/>
              </w:pBdr>
              <w:jc w:val="center"/>
              <w:rPr>
                <w:color w:val="000000"/>
                <w:lang w:val="ro-RO"/>
              </w:rPr>
            </w:pPr>
            <w:r w:rsidRPr="000947BE">
              <w:rPr>
                <w:color w:val="000000"/>
                <w:lang w:val="ro-RO"/>
              </w:rPr>
              <w:t>0,889</w:t>
            </w:r>
          </w:p>
        </w:tc>
        <w:tc>
          <w:tcPr>
            <w:tcW w:w="0" w:type="auto"/>
            <w:vAlign w:val="center"/>
            <w:hideMark/>
          </w:tcPr>
          <w:p w14:paraId="48001F2D" w14:textId="77777777" w:rsidR="000947BE" w:rsidRPr="000947BE" w:rsidRDefault="000947BE" w:rsidP="00815818">
            <w:pPr>
              <w:pBdr>
                <w:top w:val="nil"/>
                <w:left w:val="nil"/>
                <w:bottom w:val="nil"/>
                <w:right w:val="nil"/>
                <w:between w:val="nil"/>
              </w:pBdr>
              <w:jc w:val="center"/>
              <w:rPr>
                <w:color w:val="000000"/>
                <w:lang w:val="ro-RO"/>
              </w:rPr>
            </w:pPr>
            <w:r w:rsidRPr="000947BE">
              <w:rPr>
                <w:color w:val="000000"/>
                <w:lang w:val="ro-RO"/>
              </w:rPr>
              <w:t>0,771</w:t>
            </w:r>
          </w:p>
        </w:tc>
        <w:tc>
          <w:tcPr>
            <w:tcW w:w="0" w:type="auto"/>
            <w:vAlign w:val="center"/>
            <w:hideMark/>
          </w:tcPr>
          <w:p w14:paraId="47B8E620" w14:textId="77777777" w:rsidR="000947BE" w:rsidRPr="000947BE" w:rsidRDefault="000947BE" w:rsidP="00815818">
            <w:pPr>
              <w:pBdr>
                <w:top w:val="nil"/>
                <w:left w:val="nil"/>
                <w:bottom w:val="nil"/>
                <w:right w:val="nil"/>
                <w:between w:val="nil"/>
              </w:pBdr>
              <w:jc w:val="center"/>
              <w:rPr>
                <w:color w:val="000000"/>
                <w:lang w:val="ro-RO"/>
              </w:rPr>
            </w:pPr>
            <w:r w:rsidRPr="000947BE">
              <w:rPr>
                <w:color w:val="000000"/>
                <w:lang w:val="ro-RO"/>
              </w:rPr>
              <w:t>1,448</w:t>
            </w:r>
          </w:p>
        </w:tc>
        <w:tc>
          <w:tcPr>
            <w:tcW w:w="0" w:type="auto"/>
            <w:vAlign w:val="center"/>
            <w:hideMark/>
          </w:tcPr>
          <w:p w14:paraId="1B613F3B" w14:textId="77777777" w:rsidR="000947BE" w:rsidRPr="000947BE" w:rsidRDefault="000947BE" w:rsidP="00815818">
            <w:pPr>
              <w:pBdr>
                <w:top w:val="nil"/>
                <w:left w:val="nil"/>
                <w:bottom w:val="nil"/>
                <w:right w:val="nil"/>
                <w:between w:val="nil"/>
              </w:pBdr>
              <w:jc w:val="center"/>
              <w:rPr>
                <w:color w:val="000000"/>
                <w:lang w:val="ro-RO"/>
              </w:rPr>
            </w:pPr>
            <w:r w:rsidRPr="000947BE">
              <w:rPr>
                <w:color w:val="000000"/>
                <w:lang w:val="ro-RO"/>
              </w:rPr>
              <w:t>1,231</w:t>
            </w:r>
          </w:p>
        </w:tc>
      </w:tr>
    </w:tbl>
    <w:p w14:paraId="063BCF40" w14:textId="77777777" w:rsidR="00815818" w:rsidRDefault="00815818" w:rsidP="00B84989">
      <w:pPr>
        <w:pBdr>
          <w:top w:val="nil"/>
          <w:left w:val="nil"/>
          <w:bottom w:val="nil"/>
          <w:right w:val="nil"/>
          <w:between w:val="nil"/>
        </w:pBdr>
        <w:ind w:firstLine="720"/>
        <w:jc w:val="both"/>
        <w:rPr>
          <w:color w:val="000000"/>
        </w:rPr>
      </w:pPr>
    </w:p>
    <w:p w14:paraId="7C611837" w14:textId="6F87177E" w:rsidR="00B84989" w:rsidRPr="00B84989" w:rsidRDefault="00B84989" w:rsidP="00815818">
      <w:pPr>
        <w:pBdr>
          <w:top w:val="nil"/>
          <w:left w:val="nil"/>
          <w:bottom w:val="nil"/>
          <w:right w:val="nil"/>
          <w:between w:val="nil"/>
        </w:pBdr>
        <w:ind w:firstLine="720"/>
        <w:jc w:val="both"/>
        <w:rPr>
          <w:color w:val="000000"/>
        </w:rPr>
      </w:pPr>
      <w:r w:rsidRPr="00B84989">
        <w:rPr>
          <w:color w:val="000000"/>
        </w:rPr>
        <w:t>Fluxul ZKP complet, cuprinzând cele două runde protocolare (commit și verify), înregistrează o latență medie de 3,97 ms, valoare de aproximativ 5 până la 7 ori superioară celei aferente fluxurilor OAuth 2.0. Descompunerea pe etape a ciclului ZKP la nivelul serverului relevă o contribuție de 1,38 ms pentru faza de angajament (commit) și de 2,16 ms pentru faza de verificare (verify), cu un timp total de parcurgere dus-întors (round-trip) de 3,56 ms. Diferența față de media end-to-end de 3,97 ms este atribuibilă overhead-ului de serializare și deserializare a corpurilor JSON la nivelul clientului de testare.</w:t>
      </w:r>
    </w:p>
    <w:p w14:paraId="33EAE433" w14:textId="6F2C852C" w:rsidR="00B84989" w:rsidRDefault="00815818" w:rsidP="00B84989">
      <w:pPr>
        <w:pBdr>
          <w:top w:val="nil"/>
          <w:left w:val="nil"/>
          <w:bottom w:val="nil"/>
          <w:right w:val="nil"/>
          <w:between w:val="nil"/>
        </w:pBdr>
        <w:ind w:firstLine="720"/>
        <w:jc w:val="both"/>
        <w:rPr>
          <w:color w:val="000000"/>
        </w:rPr>
      </w:pPr>
      <w:r w:rsidRPr="00815818">
        <w:rPr>
          <w:color w:val="000000"/>
        </w:rPr>
        <w:t>În vederea determinării debitului maxim de procesare, s-a instrumentat un benchmark comparativ care a cuantificat numărul de fluxuri complete de autentificare executate pe secundă. Evaluarea s-a efectuat pentru dimensiuni variabile ale loturilor de utilizatori simulați secvențial, rezultatele fiind sintetizate în</w:t>
      </w:r>
      <w:r>
        <w:rPr>
          <w:color w:val="000000"/>
        </w:rPr>
        <w:t>urmatorul tabel</w:t>
      </w:r>
      <w:r w:rsidRPr="00815818">
        <w:rPr>
          <w:color w:val="000000"/>
        </w:rPr>
        <w:t>:</w:t>
      </w:r>
    </w:p>
    <w:p w14:paraId="16774CCF" w14:textId="77777777" w:rsidR="007145E4" w:rsidRDefault="007145E4" w:rsidP="00B84989">
      <w:pPr>
        <w:pBdr>
          <w:top w:val="nil"/>
          <w:left w:val="nil"/>
          <w:bottom w:val="nil"/>
          <w:right w:val="nil"/>
          <w:between w:val="nil"/>
        </w:pBdr>
        <w:ind w:firstLine="720"/>
        <w:jc w:val="both"/>
        <w:rPr>
          <w:color w:val="000000"/>
        </w:rPr>
      </w:pPr>
    </w:p>
    <w:p w14:paraId="3C7FE1CE" w14:textId="10CEE84D" w:rsidR="007145E4" w:rsidRDefault="007145E4" w:rsidP="007145E4">
      <w:pPr>
        <w:keepNext/>
        <w:pBdr>
          <w:top w:val="nil"/>
          <w:left w:val="nil"/>
          <w:bottom w:val="nil"/>
          <w:right w:val="nil"/>
          <w:between w:val="nil"/>
        </w:pBdr>
        <w:spacing w:before="119"/>
        <w:jc w:val="center"/>
        <w:rPr>
          <w:i/>
          <w:iCs/>
          <w:color w:val="004586"/>
          <w:sz w:val="22"/>
          <w:szCs w:val="22"/>
        </w:rPr>
      </w:pPr>
      <w:r>
        <w:rPr>
          <w:i/>
          <w:iCs/>
          <w:color w:val="004586"/>
          <w:sz w:val="22"/>
          <w:szCs w:val="22"/>
        </w:rPr>
        <w:t xml:space="preserve">Tabelul 4. </w:t>
      </w:r>
      <w:r w:rsidRPr="007145E4">
        <w:rPr>
          <w:i/>
          <w:iCs/>
          <w:color w:val="004586"/>
          <w:sz w:val="22"/>
          <w:szCs w:val="22"/>
        </w:rPr>
        <w:t>Debitul fluxurilor de autentificare în funcție de concurență</w:t>
      </w:r>
      <w:r>
        <w:rPr>
          <w:i/>
          <w:iCs/>
          <w:color w:val="004586"/>
          <w:sz w:val="22"/>
          <w:szCs w:val="22"/>
        </w:rPr>
        <w:t>.</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75"/>
        <w:gridCol w:w="1140"/>
        <w:gridCol w:w="2075"/>
        <w:gridCol w:w="2067"/>
        <w:gridCol w:w="2000"/>
      </w:tblGrid>
      <w:tr w:rsidR="000947BE" w:rsidRPr="000947BE" w14:paraId="5244593D" w14:textId="77777777" w:rsidTr="000947BE">
        <w:trPr>
          <w:tblHeader/>
          <w:tblCellSpacing w:w="15" w:type="dxa"/>
        </w:trPr>
        <w:tc>
          <w:tcPr>
            <w:tcW w:w="0" w:type="auto"/>
            <w:vAlign w:val="center"/>
            <w:hideMark/>
          </w:tcPr>
          <w:p w14:paraId="203E6B6E" w14:textId="77777777" w:rsidR="000947BE" w:rsidRPr="000947BE" w:rsidRDefault="000947BE" w:rsidP="00815818">
            <w:pPr>
              <w:pBdr>
                <w:top w:val="nil"/>
                <w:left w:val="nil"/>
                <w:bottom w:val="nil"/>
                <w:right w:val="nil"/>
                <w:between w:val="nil"/>
              </w:pBdr>
              <w:jc w:val="both"/>
              <w:rPr>
                <w:b/>
                <w:bCs/>
                <w:color w:val="000000"/>
                <w:lang w:val="ro-RO"/>
              </w:rPr>
            </w:pPr>
            <w:r w:rsidRPr="000947BE">
              <w:rPr>
                <w:b/>
                <w:bCs/>
                <w:color w:val="000000"/>
                <w:lang w:val="ro-RO"/>
              </w:rPr>
              <w:t>Utilizatori concurenți</w:t>
            </w:r>
          </w:p>
        </w:tc>
        <w:tc>
          <w:tcPr>
            <w:tcW w:w="0" w:type="auto"/>
            <w:vAlign w:val="center"/>
            <w:hideMark/>
          </w:tcPr>
          <w:p w14:paraId="15AC14F5" w14:textId="77777777" w:rsidR="000947BE" w:rsidRPr="000947BE" w:rsidRDefault="000947BE" w:rsidP="00815818">
            <w:pPr>
              <w:pBdr>
                <w:top w:val="nil"/>
                <w:left w:val="nil"/>
                <w:bottom w:val="nil"/>
                <w:right w:val="nil"/>
                <w:between w:val="nil"/>
              </w:pBdr>
              <w:jc w:val="both"/>
              <w:rPr>
                <w:b/>
                <w:bCs/>
                <w:color w:val="000000"/>
                <w:lang w:val="ro-RO"/>
              </w:rPr>
            </w:pPr>
            <w:r w:rsidRPr="000947BE">
              <w:rPr>
                <w:b/>
                <w:bCs/>
                <w:color w:val="000000"/>
                <w:lang w:val="ro-RO"/>
              </w:rPr>
              <w:t>ZKP (RPS)</w:t>
            </w:r>
          </w:p>
        </w:tc>
        <w:tc>
          <w:tcPr>
            <w:tcW w:w="0" w:type="auto"/>
            <w:vAlign w:val="center"/>
            <w:hideMark/>
          </w:tcPr>
          <w:p w14:paraId="05ACC51D" w14:textId="44A69736" w:rsidR="000947BE" w:rsidRPr="000947BE" w:rsidRDefault="000947BE" w:rsidP="00815818">
            <w:pPr>
              <w:pBdr>
                <w:top w:val="nil"/>
                <w:left w:val="nil"/>
                <w:bottom w:val="nil"/>
                <w:right w:val="nil"/>
                <w:between w:val="nil"/>
              </w:pBdr>
              <w:jc w:val="both"/>
              <w:rPr>
                <w:b/>
                <w:bCs/>
                <w:color w:val="000000"/>
                <w:lang w:val="ro-RO"/>
              </w:rPr>
            </w:pPr>
            <w:r w:rsidRPr="000947BE">
              <w:rPr>
                <w:b/>
                <w:bCs/>
                <w:color w:val="000000"/>
                <w:lang w:val="ro-RO"/>
              </w:rPr>
              <w:t>OAuth2 PKCE(RPS)</w:t>
            </w:r>
          </w:p>
        </w:tc>
        <w:tc>
          <w:tcPr>
            <w:tcW w:w="0" w:type="auto"/>
            <w:vAlign w:val="center"/>
            <w:hideMark/>
          </w:tcPr>
          <w:p w14:paraId="50128F4C" w14:textId="77777777" w:rsidR="000947BE" w:rsidRPr="000947BE" w:rsidRDefault="000947BE" w:rsidP="00815818">
            <w:pPr>
              <w:pBdr>
                <w:top w:val="nil"/>
                <w:left w:val="nil"/>
                <w:bottom w:val="nil"/>
                <w:right w:val="nil"/>
                <w:between w:val="nil"/>
              </w:pBdr>
              <w:jc w:val="both"/>
              <w:rPr>
                <w:b/>
                <w:bCs/>
                <w:color w:val="000000"/>
                <w:lang w:val="ro-RO"/>
              </w:rPr>
            </w:pPr>
            <w:r w:rsidRPr="000947BE">
              <w:rPr>
                <w:b/>
                <w:bCs/>
                <w:color w:val="000000"/>
                <w:lang w:val="ro-RO"/>
              </w:rPr>
              <w:t>OAuth2 Simple (RPS)</w:t>
            </w:r>
          </w:p>
        </w:tc>
        <w:tc>
          <w:tcPr>
            <w:tcW w:w="0" w:type="auto"/>
            <w:vAlign w:val="center"/>
            <w:hideMark/>
          </w:tcPr>
          <w:p w14:paraId="7310456D" w14:textId="77777777" w:rsidR="000947BE" w:rsidRPr="000947BE" w:rsidRDefault="000947BE" w:rsidP="00815818">
            <w:pPr>
              <w:pBdr>
                <w:top w:val="nil"/>
                <w:left w:val="nil"/>
                <w:bottom w:val="nil"/>
                <w:right w:val="nil"/>
                <w:between w:val="nil"/>
              </w:pBdr>
              <w:jc w:val="both"/>
              <w:rPr>
                <w:b/>
                <w:bCs/>
                <w:color w:val="000000"/>
                <w:lang w:val="ro-RO"/>
              </w:rPr>
            </w:pPr>
            <w:r w:rsidRPr="000947BE">
              <w:rPr>
                <w:b/>
                <w:bCs/>
                <w:color w:val="000000"/>
                <w:lang w:val="ro-RO"/>
              </w:rPr>
              <w:t>Authlib PKCE (RPS)</w:t>
            </w:r>
          </w:p>
        </w:tc>
      </w:tr>
      <w:tr w:rsidR="000947BE" w:rsidRPr="000947BE" w14:paraId="17A94C20" w14:textId="77777777" w:rsidTr="000947BE">
        <w:trPr>
          <w:tblCellSpacing w:w="15" w:type="dxa"/>
        </w:trPr>
        <w:tc>
          <w:tcPr>
            <w:tcW w:w="0" w:type="auto"/>
            <w:vAlign w:val="center"/>
            <w:hideMark/>
          </w:tcPr>
          <w:p w14:paraId="23204FB4" w14:textId="77777777" w:rsidR="000947BE" w:rsidRPr="000947BE" w:rsidRDefault="000947BE" w:rsidP="00815818">
            <w:pPr>
              <w:pBdr>
                <w:top w:val="nil"/>
                <w:left w:val="nil"/>
                <w:bottom w:val="nil"/>
                <w:right w:val="nil"/>
                <w:between w:val="nil"/>
              </w:pBdr>
              <w:jc w:val="both"/>
              <w:rPr>
                <w:color w:val="000000"/>
                <w:lang w:val="ro-RO"/>
              </w:rPr>
            </w:pPr>
            <w:r w:rsidRPr="000947BE">
              <w:rPr>
                <w:color w:val="000000"/>
                <w:lang w:val="ro-RO"/>
              </w:rPr>
              <w:t>10</w:t>
            </w:r>
          </w:p>
        </w:tc>
        <w:tc>
          <w:tcPr>
            <w:tcW w:w="0" w:type="auto"/>
            <w:vAlign w:val="center"/>
            <w:hideMark/>
          </w:tcPr>
          <w:p w14:paraId="299E7E5D" w14:textId="77777777" w:rsidR="000947BE" w:rsidRPr="000947BE" w:rsidRDefault="000947BE" w:rsidP="00815818">
            <w:pPr>
              <w:pBdr>
                <w:top w:val="nil"/>
                <w:left w:val="nil"/>
                <w:bottom w:val="nil"/>
                <w:right w:val="nil"/>
                <w:between w:val="nil"/>
              </w:pBdr>
              <w:jc w:val="both"/>
              <w:rPr>
                <w:color w:val="000000"/>
                <w:lang w:val="ro-RO"/>
              </w:rPr>
            </w:pPr>
            <w:r w:rsidRPr="000947BE">
              <w:rPr>
                <w:color w:val="000000"/>
                <w:lang w:val="ro-RO"/>
              </w:rPr>
              <w:t>178,5</w:t>
            </w:r>
          </w:p>
        </w:tc>
        <w:tc>
          <w:tcPr>
            <w:tcW w:w="0" w:type="auto"/>
            <w:vAlign w:val="center"/>
            <w:hideMark/>
          </w:tcPr>
          <w:p w14:paraId="406284AF" w14:textId="77777777" w:rsidR="000947BE" w:rsidRPr="000947BE" w:rsidRDefault="000947BE" w:rsidP="00815818">
            <w:pPr>
              <w:pBdr>
                <w:top w:val="nil"/>
                <w:left w:val="nil"/>
                <w:bottom w:val="nil"/>
                <w:right w:val="nil"/>
                <w:between w:val="nil"/>
              </w:pBdr>
              <w:jc w:val="both"/>
              <w:rPr>
                <w:color w:val="000000"/>
                <w:lang w:val="ro-RO"/>
              </w:rPr>
            </w:pPr>
            <w:r w:rsidRPr="000947BE">
              <w:rPr>
                <w:color w:val="000000"/>
                <w:lang w:val="ro-RO"/>
              </w:rPr>
              <w:t>1488,6</w:t>
            </w:r>
          </w:p>
        </w:tc>
        <w:tc>
          <w:tcPr>
            <w:tcW w:w="0" w:type="auto"/>
            <w:vAlign w:val="center"/>
            <w:hideMark/>
          </w:tcPr>
          <w:p w14:paraId="1E8911AE" w14:textId="77777777" w:rsidR="000947BE" w:rsidRPr="000947BE" w:rsidRDefault="000947BE" w:rsidP="00815818">
            <w:pPr>
              <w:pBdr>
                <w:top w:val="nil"/>
                <w:left w:val="nil"/>
                <w:bottom w:val="nil"/>
                <w:right w:val="nil"/>
                <w:between w:val="nil"/>
              </w:pBdr>
              <w:jc w:val="both"/>
              <w:rPr>
                <w:color w:val="000000"/>
                <w:lang w:val="ro-RO"/>
              </w:rPr>
            </w:pPr>
            <w:r w:rsidRPr="000947BE">
              <w:rPr>
                <w:color w:val="000000"/>
                <w:lang w:val="ro-RO"/>
              </w:rPr>
              <w:t>1628,0</w:t>
            </w:r>
          </w:p>
        </w:tc>
        <w:tc>
          <w:tcPr>
            <w:tcW w:w="0" w:type="auto"/>
            <w:vAlign w:val="center"/>
            <w:hideMark/>
          </w:tcPr>
          <w:p w14:paraId="0B780D77" w14:textId="77777777" w:rsidR="000947BE" w:rsidRPr="000947BE" w:rsidRDefault="000947BE" w:rsidP="00815818">
            <w:pPr>
              <w:pBdr>
                <w:top w:val="nil"/>
                <w:left w:val="nil"/>
                <w:bottom w:val="nil"/>
                <w:right w:val="nil"/>
                <w:between w:val="nil"/>
              </w:pBdr>
              <w:jc w:val="both"/>
              <w:rPr>
                <w:color w:val="000000"/>
                <w:lang w:val="ro-RO"/>
              </w:rPr>
            </w:pPr>
            <w:r w:rsidRPr="000947BE">
              <w:rPr>
                <w:color w:val="000000"/>
                <w:lang w:val="ro-RO"/>
              </w:rPr>
              <w:t>815,4</w:t>
            </w:r>
          </w:p>
        </w:tc>
      </w:tr>
      <w:tr w:rsidR="000947BE" w:rsidRPr="000947BE" w14:paraId="34109822" w14:textId="77777777" w:rsidTr="000947BE">
        <w:trPr>
          <w:tblCellSpacing w:w="15" w:type="dxa"/>
        </w:trPr>
        <w:tc>
          <w:tcPr>
            <w:tcW w:w="0" w:type="auto"/>
            <w:vAlign w:val="center"/>
            <w:hideMark/>
          </w:tcPr>
          <w:p w14:paraId="54DA1C73" w14:textId="77777777" w:rsidR="000947BE" w:rsidRPr="000947BE" w:rsidRDefault="000947BE" w:rsidP="00815818">
            <w:pPr>
              <w:pBdr>
                <w:top w:val="nil"/>
                <w:left w:val="nil"/>
                <w:bottom w:val="nil"/>
                <w:right w:val="nil"/>
                <w:between w:val="nil"/>
              </w:pBdr>
              <w:jc w:val="both"/>
              <w:rPr>
                <w:color w:val="000000"/>
                <w:lang w:val="ro-RO"/>
              </w:rPr>
            </w:pPr>
            <w:r w:rsidRPr="000947BE">
              <w:rPr>
                <w:color w:val="000000"/>
                <w:lang w:val="ro-RO"/>
              </w:rPr>
              <w:t>25</w:t>
            </w:r>
          </w:p>
        </w:tc>
        <w:tc>
          <w:tcPr>
            <w:tcW w:w="0" w:type="auto"/>
            <w:vAlign w:val="center"/>
            <w:hideMark/>
          </w:tcPr>
          <w:p w14:paraId="4E8243CA" w14:textId="77777777" w:rsidR="000947BE" w:rsidRPr="000947BE" w:rsidRDefault="000947BE" w:rsidP="00815818">
            <w:pPr>
              <w:pBdr>
                <w:top w:val="nil"/>
                <w:left w:val="nil"/>
                <w:bottom w:val="nil"/>
                <w:right w:val="nil"/>
                <w:between w:val="nil"/>
              </w:pBdr>
              <w:jc w:val="both"/>
              <w:rPr>
                <w:color w:val="000000"/>
                <w:lang w:val="ro-RO"/>
              </w:rPr>
            </w:pPr>
            <w:r w:rsidRPr="000947BE">
              <w:rPr>
                <w:color w:val="000000"/>
                <w:lang w:val="ro-RO"/>
              </w:rPr>
              <w:t>230,1</w:t>
            </w:r>
          </w:p>
        </w:tc>
        <w:tc>
          <w:tcPr>
            <w:tcW w:w="0" w:type="auto"/>
            <w:vAlign w:val="center"/>
            <w:hideMark/>
          </w:tcPr>
          <w:p w14:paraId="766F7851" w14:textId="77777777" w:rsidR="000947BE" w:rsidRPr="000947BE" w:rsidRDefault="000947BE" w:rsidP="00815818">
            <w:pPr>
              <w:pBdr>
                <w:top w:val="nil"/>
                <w:left w:val="nil"/>
                <w:bottom w:val="nil"/>
                <w:right w:val="nil"/>
                <w:between w:val="nil"/>
              </w:pBdr>
              <w:jc w:val="both"/>
              <w:rPr>
                <w:color w:val="000000"/>
                <w:lang w:val="ro-RO"/>
              </w:rPr>
            </w:pPr>
            <w:r w:rsidRPr="000947BE">
              <w:rPr>
                <w:color w:val="000000"/>
                <w:lang w:val="ro-RO"/>
              </w:rPr>
              <w:t>1666,4</w:t>
            </w:r>
          </w:p>
        </w:tc>
        <w:tc>
          <w:tcPr>
            <w:tcW w:w="0" w:type="auto"/>
            <w:vAlign w:val="center"/>
            <w:hideMark/>
          </w:tcPr>
          <w:p w14:paraId="2D67B6C2" w14:textId="77777777" w:rsidR="000947BE" w:rsidRPr="000947BE" w:rsidRDefault="000947BE" w:rsidP="00815818">
            <w:pPr>
              <w:pBdr>
                <w:top w:val="nil"/>
                <w:left w:val="nil"/>
                <w:bottom w:val="nil"/>
                <w:right w:val="nil"/>
                <w:between w:val="nil"/>
              </w:pBdr>
              <w:jc w:val="both"/>
              <w:rPr>
                <w:color w:val="000000"/>
                <w:lang w:val="ro-RO"/>
              </w:rPr>
            </w:pPr>
            <w:r w:rsidRPr="000947BE">
              <w:rPr>
                <w:color w:val="000000"/>
                <w:lang w:val="ro-RO"/>
              </w:rPr>
              <w:t>1577,3</w:t>
            </w:r>
          </w:p>
        </w:tc>
        <w:tc>
          <w:tcPr>
            <w:tcW w:w="0" w:type="auto"/>
            <w:vAlign w:val="center"/>
            <w:hideMark/>
          </w:tcPr>
          <w:p w14:paraId="7EDB09B6" w14:textId="77777777" w:rsidR="000947BE" w:rsidRPr="000947BE" w:rsidRDefault="000947BE" w:rsidP="00815818">
            <w:pPr>
              <w:pBdr>
                <w:top w:val="nil"/>
                <w:left w:val="nil"/>
                <w:bottom w:val="nil"/>
                <w:right w:val="nil"/>
                <w:between w:val="nil"/>
              </w:pBdr>
              <w:jc w:val="both"/>
              <w:rPr>
                <w:color w:val="000000"/>
                <w:lang w:val="ro-RO"/>
              </w:rPr>
            </w:pPr>
            <w:r w:rsidRPr="000947BE">
              <w:rPr>
                <w:color w:val="000000"/>
                <w:lang w:val="ro-RO"/>
              </w:rPr>
              <w:t>1052,0</w:t>
            </w:r>
          </w:p>
        </w:tc>
      </w:tr>
      <w:tr w:rsidR="000947BE" w:rsidRPr="000947BE" w14:paraId="3A7EC3E3" w14:textId="77777777" w:rsidTr="000947BE">
        <w:trPr>
          <w:tblCellSpacing w:w="15" w:type="dxa"/>
        </w:trPr>
        <w:tc>
          <w:tcPr>
            <w:tcW w:w="0" w:type="auto"/>
            <w:vAlign w:val="center"/>
            <w:hideMark/>
          </w:tcPr>
          <w:p w14:paraId="7BA9247E" w14:textId="77777777" w:rsidR="000947BE" w:rsidRPr="000947BE" w:rsidRDefault="000947BE" w:rsidP="00815818">
            <w:pPr>
              <w:pBdr>
                <w:top w:val="nil"/>
                <w:left w:val="nil"/>
                <w:bottom w:val="nil"/>
                <w:right w:val="nil"/>
                <w:between w:val="nil"/>
              </w:pBdr>
              <w:jc w:val="both"/>
              <w:rPr>
                <w:color w:val="000000"/>
                <w:lang w:val="ro-RO"/>
              </w:rPr>
            </w:pPr>
            <w:r w:rsidRPr="000947BE">
              <w:rPr>
                <w:color w:val="000000"/>
                <w:lang w:val="ro-RO"/>
              </w:rPr>
              <w:t>50</w:t>
            </w:r>
          </w:p>
        </w:tc>
        <w:tc>
          <w:tcPr>
            <w:tcW w:w="0" w:type="auto"/>
            <w:vAlign w:val="center"/>
            <w:hideMark/>
          </w:tcPr>
          <w:p w14:paraId="22E9F54E" w14:textId="77777777" w:rsidR="000947BE" w:rsidRPr="000947BE" w:rsidRDefault="000947BE" w:rsidP="00815818">
            <w:pPr>
              <w:pBdr>
                <w:top w:val="nil"/>
                <w:left w:val="nil"/>
                <w:bottom w:val="nil"/>
                <w:right w:val="nil"/>
                <w:between w:val="nil"/>
              </w:pBdr>
              <w:jc w:val="both"/>
              <w:rPr>
                <w:color w:val="000000"/>
                <w:lang w:val="ro-RO"/>
              </w:rPr>
            </w:pPr>
            <w:r w:rsidRPr="000947BE">
              <w:rPr>
                <w:color w:val="000000"/>
                <w:lang w:val="ro-RO"/>
              </w:rPr>
              <w:t>227,3</w:t>
            </w:r>
          </w:p>
        </w:tc>
        <w:tc>
          <w:tcPr>
            <w:tcW w:w="0" w:type="auto"/>
            <w:vAlign w:val="center"/>
            <w:hideMark/>
          </w:tcPr>
          <w:p w14:paraId="04746ACF" w14:textId="77777777" w:rsidR="000947BE" w:rsidRPr="000947BE" w:rsidRDefault="000947BE" w:rsidP="00815818">
            <w:pPr>
              <w:pBdr>
                <w:top w:val="nil"/>
                <w:left w:val="nil"/>
                <w:bottom w:val="nil"/>
                <w:right w:val="nil"/>
                <w:between w:val="nil"/>
              </w:pBdr>
              <w:jc w:val="both"/>
              <w:rPr>
                <w:color w:val="000000"/>
                <w:lang w:val="ro-RO"/>
              </w:rPr>
            </w:pPr>
            <w:r w:rsidRPr="000947BE">
              <w:rPr>
                <w:color w:val="000000"/>
                <w:lang w:val="ro-RO"/>
              </w:rPr>
              <w:t>1526,0</w:t>
            </w:r>
          </w:p>
        </w:tc>
        <w:tc>
          <w:tcPr>
            <w:tcW w:w="0" w:type="auto"/>
            <w:vAlign w:val="center"/>
            <w:hideMark/>
          </w:tcPr>
          <w:p w14:paraId="013246E4" w14:textId="77777777" w:rsidR="000947BE" w:rsidRPr="000947BE" w:rsidRDefault="000947BE" w:rsidP="00815818">
            <w:pPr>
              <w:pBdr>
                <w:top w:val="nil"/>
                <w:left w:val="nil"/>
                <w:bottom w:val="nil"/>
                <w:right w:val="nil"/>
                <w:between w:val="nil"/>
              </w:pBdr>
              <w:jc w:val="both"/>
              <w:rPr>
                <w:color w:val="000000"/>
                <w:lang w:val="ro-RO"/>
              </w:rPr>
            </w:pPr>
            <w:r w:rsidRPr="000947BE">
              <w:rPr>
                <w:color w:val="000000"/>
                <w:lang w:val="ro-RO"/>
              </w:rPr>
              <w:t>1812,3</w:t>
            </w:r>
          </w:p>
        </w:tc>
        <w:tc>
          <w:tcPr>
            <w:tcW w:w="0" w:type="auto"/>
            <w:vAlign w:val="center"/>
            <w:hideMark/>
          </w:tcPr>
          <w:p w14:paraId="00D65B72" w14:textId="77777777" w:rsidR="000947BE" w:rsidRPr="000947BE" w:rsidRDefault="000947BE" w:rsidP="00815818">
            <w:pPr>
              <w:pBdr>
                <w:top w:val="nil"/>
                <w:left w:val="nil"/>
                <w:bottom w:val="nil"/>
                <w:right w:val="nil"/>
                <w:between w:val="nil"/>
              </w:pBdr>
              <w:jc w:val="both"/>
              <w:rPr>
                <w:color w:val="000000"/>
                <w:lang w:val="ro-RO"/>
              </w:rPr>
            </w:pPr>
            <w:r w:rsidRPr="000947BE">
              <w:rPr>
                <w:color w:val="000000"/>
                <w:lang w:val="ro-RO"/>
              </w:rPr>
              <w:t>774,5</w:t>
            </w:r>
          </w:p>
        </w:tc>
      </w:tr>
      <w:tr w:rsidR="000947BE" w:rsidRPr="000947BE" w14:paraId="42BB0B99" w14:textId="77777777" w:rsidTr="000947BE">
        <w:trPr>
          <w:tblCellSpacing w:w="15" w:type="dxa"/>
        </w:trPr>
        <w:tc>
          <w:tcPr>
            <w:tcW w:w="0" w:type="auto"/>
            <w:vAlign w:val="center"/>
            <w:hideMark/>
          </w:tcPr>
          <w:p w14:paraId="2C2DA588" w14:textId="77777777" w:rsidR="000947BE" w:rsidRPr="000947BE" w:rsidRDefault="000947BE" w:rsidP="00815818">
            <w:pPr>
              <w:pBdr>
                <w:top w:val="nil"/>
                <w:left w:val="nil"/>
                <w:bottom w:val="nil"/>
                <w:right w:val="nil"/>
                <w:between w:val="nil"/>
              </w:pBdr>
              <w:jc w:val="both"/>
              <w:rPr>
                <w:color w:val="000000"/>
                <w:lang w:val="ro-RO"/>
              </w:rPr>
            </w:pPr>
            <w:r w:rsidRPr="000947BE">
              <w:rPr>
                <w:color w:val="000000"/>
                <w:lang w:val="ro-RO"/>
              </w:rPr>
              <w:t>100</w:t>
            </w:r>
          </w:p>
        </w:tc>
        <w:tc>
          <w:tcPr>
            <w:tcW w:w="0" w:type="auto"/>
            <w:vAlign w:val="center"/>
            <w:hideMark/>
          </w:tcPr>
          <w:p w14:paraId="6E341743" w14:textId="77777777" w:rsidR="000947BE" w:rsidRPr="000947BE" w:rsidRDefault="000947BE" w:rsidP="00815818">
            <w:pPr>
              <w:pBdr>
                <w:top w:val="nil"/>
                <w:left w:val="nil"/>
                <w:bottom w:val="nil"/>
                <w:right w:val="nil"/>
                <w:between w:val="nil"/>
              </w:pBdr>
              <w:jc w:val="both"/>
              <w:rPr>
                <w:color w:val="000000"/>
                <w:lang w:val="ro-RO"/>
              </w:rPr>
            </w:pPr>
            <w:r w:rsidRPr="000947BE">
              <w:rPr>
                <w:color w:val="000000"/>
                <w:lang w:val="ro-RO"/>
              </w:rPr>
              <w:t>264,0</w:t>
            </w:r>
          </w:p>
        </w:tc>
        <w:tc>
          <w:tcPr>
            <w:tcW w:w="0" w:type="auto"/>
            <w:vAlign w:val="center"/>
            <w:hideMark/>
          </w:tcPr>
          <w:p w14:paraId="5F6D62C5" w14:textId="77777777" w:rsidR="000947BE" w:rsidRPr="000947BE" w:rsidRDefault="000947BE" w:rsidP="00815818">
            <w:pPr>
              <w:pBdr>
                <w:top w:val="nil"/>
                <w:left w:val="nil"/>
                <w:bottom w:val="nil"/>
                <w:right w:val="nil"/>
                <w:between w:val="nil"/>
              </w:pBdr>
              <w:jc w:val="both"/>
              <w:rPr>
                <w:color w:val="000000"/>
                <w:lang w:val="ro-RO"/>
              </w:rPr>
            </w:pPr>
            <w:r w:rsidRPr="000947BE">
              <w:rPr>
                <w:color w:val="000000"/>
                <w:lang w:val="ro-RO"/>
              </w:rPr>
              <w:t>1488,9</w:t>
            </w:r>
          </w:p>
        </w:tc>
        <w:tc>
          <w:tcPr>
            <w:tcW w:w="0" w:type="auto"/>
            <w:vAlign w:val="center"/>
            <w:hideMark/>
          </w:tcPr>
          <w:p w14:paraId="0272FC1B" w14:textId="77777777" w:rsidR="000947BE" w:rsidRPr="000947BE" w:rsidRDefault="000947BE" w:rsidP="00815818">
            <w:pPr>
              <w:pBdr>
                <w:top w:val="nil"/>
                <w:left w:val="nil"/>
                <w:bottom w:val="nil"/>
                <w:right w:val="nil"/>
                <w:between w:val="nil"/>
              </w:pBdr>
              <w:jc w:val="both"/>
              <w:rPr>
                <w:color w:val="000000"/>
                <w:lang w:val="ro-RO"/>
              </w:rPr>
            </w:pPr>
            <w:r w:rsidRPr="000947BE">
              <w:rPr>
                <w:color w:val="000000"/>
                <w:lang w:val="ro-RO"/>
              </w:rPr>
              <w:t>1641,1</w:t>
            </w:r>
          </w:p>
        </w:tc>
        <w:tc>
          <w:tcPr>
            <w:tcW w:w="0" w:type="auto"/>
            <w:vAlign w:val="center"/>
            <w:hideMark/>
          </w:tcPr>
          <w:p w14:paraId="103E57CD" w14:textId="77777777" w:rsidR="000947BE" w:rsidRPr="000947BE" w:rsidRDefault="000947BE" w:rsidP="00815818">
            <w:pPr>
              <w:pBdr>
                <w:top w:val="nil"/>
                <w:left w:val="nil"/>
                <w:bottom w:val="nil"/>
                <w:right w:val="nil"/>
                <w:between w:val="nil"/>
              </w:pBdr>
              <w:jc w:val="both"/>
              <w:rPr>
                <w:color w:val="000000"/>
                <w:lang w:val="ro-RO"/>
              </w:rPr>
            </w:pPr>
            <w:r w:rsidRPr="000947BE">
              <w:rPr>
                <w:color w:val="000000"/>
                <w:lang w:val="ro-RO"/>
              </w:rPr>
              <w:t>1116,7</w:t>
            </w:r>
          </w:p>
        </w:tc>
      </w:tr>
    </w:tbl>
    <w:p w14:paraId="3827BED1" w14:textId="77777777" w:rsidR="00815818" w:rsidRDefault="00815818" w:rsidP="00B84989">
      <w:pPr>
        <w:pBdr>
          <w:top w:val="nil"/>
          <w:left w:val="nil"/>
          <w:bottom w:val="nil"/>
          <w:right w:val="nil"/>
          <w:between w:val="nil"/>
        </w:pBdr>
        <w:ind w:firstLine="720"/>
        <w:jc w:val="both"/>
        <w:rPr>
          <w:color w:val="000000"/>
        </w:rPr>
      </w:pPr>
    </w:p>
    <w:p w14:paraId="58513C1D" w14:textId="75CE3BBF" w:rsidR="00B84989" w:rsidRPr="00B84989" w:rsidRDefault="00815818" w:rsidP="0034441D">
      <w:pPr>
        <w:pBdr>
          <w:top w:val="nil"/>
          <w:left w:val="nil"/>
          <w:bottom w:val="nil"/>
          <w:right w:val="nil"/>
          <w:between w:val="nil"/>
        </w:pBdr>
        <w:ind w:firstLine="720"/>
        <w:jc w:val="both"/>
        <w:rPr>
          <w:color w:val="000000"/>
        </w:rPr>
      </w:pPr>
      <w:r w:rsidRPr="00815818">
        <w:rPr>
          <w:color w:val="000000"/>
        </w:rPr>
        <w:t>Protocolul ZKP manifestă un debit stabil cuprins între 178 și 264 RPS, valoare care prezintă reziliență la creșterea gradului de concurență, fapt justificat de natura fixă a costului exponențierilor modulare executate pe grupul criptografic de 2048 biți. În contrast, metodele OAuth 2.0, fundamentate exclusiv pe derivări hash, înregistrează performanțe cantitative superioare, cuprinse între 774 și 1812 RPS. Raportul de performanță stabilit, de aproximativ 1:7 în favoarea metodelor clasice, constituie compromisul computațional necesar pentru asigurarea proprietăților de securitate zero-knowledge și eliminarea vulnerabilităților de transport ale credențialelor.</w:t>
      </w:r>
    </w:p>
    <w:p w14:paraId="2A2D12C6" w14:textId="0885CCFE" w:rsidR="00815818" w:rsidRPr="00815818" w:rsidRDefault="00815818" w:rsidP="00815818">
      <w:pPr>
        <w:pBdr>
          <w:top w:val="nil"/>
          <w:left w:val="nil"/>
          <w:bottom w:val="nil"/>
          <w:right w:val="nil"/>
          <w:between w:val="nil"/>
        </w:pBdr>
        <w:ind w:firstLine="720"/>
        <w:jc w:val="both"/>
        <w:rPr>
          <w:color w:val="000000"/>
        </w:rPr>
      </w:pPr>
      <w:r w:rsidRPr="00815818">
        <w:rPr>
          <w:color w:val="000000"/>
        </w:rPr>
        <w:t xml:space="preserve">În vederea confirmării proprietății zero-knowledge la nivelul traficului de rețea, s-a efectuat un audit al conținutului pachetelor HTTP transmise în fiecare paradigmă de autentificare. Această procedură de testare deține o valoare probatorie fundamentală pentru prezenta cercetare, întrucât demonstrează în mod direct ce informații sunt expuse unui potențial adversar capabil să intercepteze canalul de comunicație. Analiza punctelor terminale ale protocolului ZKP (POST /login/commit și POST /login/verify) a relevat că acestea vehiculează exclusiv valori numerice efemere, respectiv angajamentul t și dovada matematică s, ambele reprezentate ca numere întregi </w:t>
      </w:r>
      <w:r w:rsidRPr="00815818">
        <w:rPr>
          <w:color w:val="000000"/>
        </w:rPr>
        <w:lastRenderedPageBreak/>
        <w:t>de mari dimensiuni, lipsite de orice corelație directă cu secretul utilizatorului. În contrast, fluxul de autentificare clasic (POST /classic/login) expune parola în format brut (plaintext) în corpul cererii, aceasta fiind complet vizibilă oricărui adversar capabil să intercepteze canalul de transport. În schemele OAuth 2.0 PKCE și Simple, deși credențialele nu sunt propagate către serverul de resurse, ele sunt transmise obligatoriu către serverul de autorizare în etapa de aprobare (POST /oauth/pkce/authorize, respectiv POST /oauth/simple/authorize), vulnerabilitatea la nivelul acestui segment al rețelei menținându-se nealterată. Implementarea bazată pe Authlib prezintă un comportament similar, parola fiind inclusă alături de parametrii PKCE în corpul cererii de autorizare (POST /authlib/oauth/authorize). Astfel, schema criptografică Schnorr integrată reprezintă singura variantă operațională în care materialul secret nu traversează rețeaua, capturarea integrală a unui schimb de mesaje ZKP neoferind unui atacator nicio informație exploatabilă pentru o autentificare frauduloasă ulterioară sau pentru extragerea credențialelor.</w:t>
      </w:r>
    </w:p>
    <w:p w14:paraId="72D89A05" w14:textId="1628425E" w:rsidR="000F73B6" w:rsidRDefault="00815818" w:rsidP="00815818">
      <w:pPr>
        <w:pBdr>
          <w:top w:val="nil"/>
          <w:left w:val="nil"/>
          <w:bottom w:val="nil"/>
          <w:right w:val="nil"/>
          <w:between w:val="nil"/>
        </w:pBdr>
        <w:ind w:firstLine="720"/>
        <w:jc w:val="both"/>
        <w:rPr>
          <w:color w:val="000000"/>
        </w:rPr>
      </w:pPr>
      <w:r w:rsidRPr="00815818">
        <w:rPr>
          <w:color w:val="000000"/>
        </w:rPr>
        <w:t>Validarea finală a stabilității arhitecturale a constat într-un test dinamic de sarcină, orchestrat cu ajutorul utilitarului Locust. S-a simulat un trafic concurent generat de 50 de utilizatori simultani, desfășurat pe un interval de 30 de secunde. Analiza rezultatelor agregate a confirmat execuția cu succes a 23 137 de cereri, fără înregistrarea niciunei erori de procesare, cu o rată medie agregată de aproximativ 390 de cereri pe secundă. Latența mediană per cerere s-a situat la 120 ms, cu o percentilă P95 de 3000 ms și un timp maxim de 6830 ms, variații explicabile prin concurența ridicată și mecanismele de planificare ale utilitarului. Privind fluxurile complete de autentificare reconstituite de Locust, protocolul ZKP a înregistrat o latență mediană de 340 ms (P95: 3600 ms), fluxurile OAuth2 PKCE și Simple s-au poziționat la o latență mediană de 210, respectiv 220 ms (P95: 3400 ms), iar varianta Authlib PKCE a prezentat o latență mediană de 97 ms (P95: 2600 ms). Convergența relativă a timpilor de răspuns în raport cu diferențele marcante observate în regim izolat (benchmark offline) demonstrează că, într-un mediu cu încărcare realistă, diferențele strict criptografice sunt atenuate de costurile asociate infrastructurii, de alocarea resurselor de rețea și de suprasarcina utilitarului de testare, confirmând viabilitatea operațională a protocolului ZKP în condiții de producție.</w:t>
      </w:r>
    </w:p>
    <w:p w14:paraId="5457CF8E" w14:textId="4102B1BD" w:rsidR="00B84989" w:rsidRPr="00930F9E" w:rsidRDefault="00B84989" w:rsidP="00930F9E">
      <w:pPr>
        <w:pStyle w:val="Heading2"/>
        <w:numPr>
          <w:ilvl w:val="1"/>
          <w:numId w:val="5"/>
        </w:numPr>
        <w:ind w:left="426"/>
        <w:rPr>
          <w:sz w:val="26"/>
          <w:szCs w:val="26"/>
          <w:lang w:val="ro-RO"/>
        </w:rPr>
      </w:pPr>
      <w:bookmarkStart w:id="44" w:name="_Toc231653075"/>
      <w:r w:rsidRPr="00930F9E">
        <w:rPr>
          <w:sz w:val="26"/>
          <w:szCs w:val="26"/>
        </w:rPr>
        <w:t xml:space="preserve">Simularea </w:t>
      </w:r>
      <w:r w:rsidR="00815818" w:rsidRPr="00930F9E">
        <w:rPr>
          <w:sz w:val="26"/>
          <w:szCs w:val="26"/>
        </w:rPr>
        <w:t xml:space="preserve">atacurilor </w:t>
      </w:r>
      <w:r w:rsidR="007A136D">
        <w:rPr>
          <w:sz w:val="26"/>
          <w:szCs w:val="26"/>
        </w:rPr>
        <w:t>ș</w:t>
      </w:r>
      <w:r w:rsidR="00815818" w:rsidRPr="00930F9E">
        <w:rPr>
          <w:sz w:val="26"/>
          <w:szCs w:val="26"/>
        </w:rPr>
        <w:t>i analiza vulnerabilit</w:t>
      </w:r>
      <w:r w:rsidR="00815818" w:rsidRPr="00930F9E">
        <w:rPr>
          <w:sz w:val="26"/>
          <w:szCs w:val="26"/>
          <w:lang w:val="ro-RO"/>
        </w:rPr>
        <w:t>ăților</w:t>
      </w:r>
      <w:bookmarkEnd w:id="44"/>
    </w:p>
    <w:p w14:paraId="53AE5820" w14:textId="6823BD6E" w:rsidR="00815818" w:rsidRPr="00815818" w:rsidRDefault="00815818" w:rsidP="00815818">
      <w:pPr>
        <w:pBdr>
          <w:top w:val="nil"/>
          <w:left w:val="nil"/>
          <w:bottom w:val="nil"/>
          <w:right w:val="nil"/>
          <w:between w:val="nil"/>
        </w:pBdr>
        <w:ind w:firstLine="720"/>
        <w:jc w:val="both"/>
        <w:rPr>
          <w:color w:val="000000"/>
        </w:rPr>
      </w:pPr>
      <w:r w:rsidRPr="00815818">
        <w:rPr>
          <w:color w:val="000000"/>
        </w:rPr>
        <w:t>Pentru evaluarea rezistenței arhitecturii propuse, a fost elaborată și executată o campanie experimentală axată pe simularea automată a principalilor vectori de atac cibernetic, structurată pe patru direcții: compromiterea bazei de date, evaluarea calității entropiei criptografice, injectarea de parametri slabi prin interceptarea canalului de comunicație și demonstrarea nefezabilității computaționale a problemei logaritmului discret.</w:t>
      </w:r>
    </w:p>
    <w:p w14:paraId="2264E9F5" w14:textId="10A7B5C9" w:rsidR="00815818" w:rsidRPr="00815818" w:rsidRDefault="00815818" w:rsidP="00815818">
      <w:pPr>
        <w:pBdr>
          <w:top w:val="nil"/>
          <w:left w:val="nil"/>
          <w:bottom w:val="nil"/>
          <w:right w:val="nil"/>
          <w:between w:val="nil"/>
        </w:pBdr>
        <w:ind w:firstLine="720"/>
        <w:jc w:val="both"/>
        <w:rPr>
          <w:color w:val="000000"/>
        </w:rPr>
      </w:pPr>
      <w:r w:rsidRPr="00815818">
        <w:rPr>
          <w:color w:val="000000"/>
        </w:rPr>
        <w:t xml:space="preserve">În cadrul primului scenariu, s-a simulat o breșă de securitate (data breach) în care un adversar obține acces neautorizat la stratul de persistență al serverului, extrăgând cheia publică y =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x</m:t>
            </m:r>
          </m:sup>
        </m:sSup>
      </m:oMath>
      <w:r w:rsidRPr="00815818">
        <w:rPr>
          <w:color w:val="000000"/>
        </w:rPr>
        <w:t xml:space="preserve"> mod P asociată unui utilizator legitim. Încercarea ulterioară de a construi o dovadă falsificată, utilizând cheia publică extrasă în locul scalarului secret, formulată prin relația s_attacker = (r + c · y) mod Q, a condus inevitabil la eșecul validării ecuației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s_attacker</m:t>
            </m:r>
          </m:sup>
        </m:sSup>
      </m:oMath>
      <w:r w:rsidRPr="00815818">
        <w:rPr>
          <w:color w:val="000000"/>
        </w:rPr>
        <w:t xml:space="preserve"> ≡ t ·</w:t>
      </w:r>
      <w:r w:rsidR="0067161A">
        <w:rPr>
          <w:color w:val="000000"/>
        </w:rPr>
        <w:t xml:space="preserve">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y</m:t>
            </m:r>
          </m:e>
          <m:sup>
            <m:r>
              <w:rPr>
                <w:rFonts w:ascii="Cambria Math" w:eastAsia="Cambria Math" w:hAnsi="Cambria Math" w:cs="Cambria Math"/>
                <w:color w:val="000000"/>
              </w:rPr>
              <m:t>c</m:t>
            </m:r>
          </m:sup>
        </m:sSup>
      </m:oMath>
      <w:r w:rsidRPr="00815818">
        <w:rPr>
          <w:color w:val="000000"/>
        </w:rPr>
        <w:t xml:space="preserve"> (mod P), serverul returnând codul de eroare HTTP 401. Această respingere este fundamentată pe inegalitatea y ≠ x în spațiul exponenților: cheia publică y reprezintă rezultatul exponențierii modulare, nu exponentul în sine, iar substituirea acesteia în formula dovezii produce un dezechilibru matematic imposibil de compensat fără cunoașterea valorii private x. Se confirmă astfel că sustragerea materialului criptografic stocat pe server nu furnizează unui atacator capacitatea de generare a unor dovezi valide cu cunoștințe zero, proprietate care diferențiază fundamental schema Schnorr de paradigmele bazate pe stocarea rezumatelor criptografice ale parolelor.</w:t>
      </w:r>
    </w:p>
    <w:p w14:paraId="2A53B041" w14:textId="03B83693" w:rsidR="00815818" w:rsidRPr="00815818" w:rsidRDefault="00815818" w:rsidP="00815818">
      <w:pPr>
        <w:pBdr>
          <w:top w:val="nil"/>
          <w:left w:val="nil"/>
          <w:bottom w:val="nil"/>
          <w:right w:val="nil"/>
          <w:between w:val="nil"/>
        </w:pBdr>
        <w:ind w:firstLine="720"/>
        <w:jc w:val="both"/>
        <w:rPr>
          <w:color w:val="000000"/>
        </w:rPr>
      </w:pPr>
      <w:r w:rsidRPr="00815818">
        <w:rPr>
          <w:color w:val="000000"/>
        </w:rPr>
        <w:t xml:space="preserve">În completarea analizei de reziliență, s-a evaluat calitatea sursei de entropie criptografică utilizată pentru generarea provocărilor și a identificatorilor de sesiune. Printr-o secvență de 10 000 </w:t>
      </w:r>
      <w:r w:rsidRPr="00815818">
        <w:rPr>
          <w:color w:val="000000"/>
        </w:rPr>
        <w:lastRenderedPageBreak/>
        <w:t>de cereri de angajament consecutive, s-a verificat distribuția statistică și absența coliziunilor atât pentru valorile provocărilor (challenge_c), cât și pentru identificatorii de sesiune (session_id). Toate cele 10 000 de valori au fost confirmate ca fiind strict unice, fără nicio coliziune detectată, iar provocările au fost corect încadrate în intervalul matematic specificat [1, P-2], validându-se astfel eficacitatea generatorului de numere pseudo-aleatoare securizat criptografic (CSPRNG) implementat în arhitectură. Unicitatea provocărilor este esențială pentru prevenirea atacurilor de tip replay, întrucât reutilizarea unei valori c ar permite unui adversar care a interceptat un schimb anterior (t, c, s) să reproducă autentificarea fără a deține secretul, în timp ce unicitatea identificatorilor de sesiune, generați pe 256 de biți de entropie, face ca probabilitatea de ghicire prin forță brută să fie de ordinul 1/</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2</m:t>
            </m:r>
          </m:e>
          <m:sup>
            <m:r>
              <w:rPr>
                <w:rFonts w:ascii="Cambria Math" w:eastAsia="Cambria Math" w:hAnsi="Cambria Math" w:cs="Cambria Math"/>
                <w:color w:val="000000"/>
              </w:rPr>
              <m:t>256</m:t>
            </m:r>
          </m:sup>
        </m:sSup>
      </m:oMath>
      <w:r w:rsidRPr="00815818">
        <w:rPr>
          <w:color w:val="000000"/>
        </w:rPr>
        <w:t xml:space="preserve"> per tentativă, fapt confirmat experimental prin 500 de încercări succesive de acces cu identificatori aleatorii, toate respinse cu codul HTTP 404.</w:t>
      </w:r>
    </w:p>
    <w:p w14:paraId="1DFE25DF" w14:textId="28B6331E" w:rsidR="00815818" w:rsidRPr="00815818" w:rsidRDefault="00815818" w:rsidP="00815818">
      <w:pPr>
        <w:pBdr>
          <w:top w:val="nil"/>
          <w:left w:val="nil"/>
          <w:bottom w:val="nil"/>
          <w:right w:val="nil"/>
          <w:between w:val="nil"/>
        </w:pBdr>
        <w:ind w:firstLine="720"/>
        <w:jc w:val="both"/>
        <w:rPr>
          <w:color w:val="000000"/>
        </w:rPr>
      </w:pPr>
      <w:r w:rsidRPr="00815818">
        <w:rPr>
          <w:color w:val="000000"/>
        </w:rPr>
        <w:t>Pe de altă parte, o suprafață de atac vulnerabilă în cadrul protocoalelor bazate pe problema logaritmului discret este reprezentată de faza de distribuție a parametrilor publici. În acest sens, s-a simulat un atac de tip Man-in-the-Middle (MitM) bazat pe injectarea unor parametri slabi (P = 23, Q = 11, G = 4), prin interceptarea și substituirea răspunsului punctului terminal GET /parameters. S-a demonstrat că, prin acceptarea acestor parametri minimali de către un client neprotejat, complexitatea problemei logaritmului discret colapsează, grupul criptografic având doar 11 elemente în loc de aproximativ</w:t>
      </w:r>
      <w:r w:rsidR="00D16035">
        <w:rPr>
          <w:color w:val="000000"/>
        </w:rPr>
        <w:t xml:space="preserve">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2</m:t>
            </m:r>
          </m:e>
          <m:sup>
            <m:r>
              <w:rPr>
                <w:rFonts w:ascii="Cambria Math" w:eastAsia="Cambria Math" w:hAnsi="Cambria Math" w:cs="Cambria Math"/>
                <w:color w:val="000000"/>
              </w:rPr>
              <m:t>1023</m:t>
            </m:r>
          </m:sup>
        </m:sSup>
      </m:oMath>
      <w:r w:rsidRPr="00815818">
        <w:rPr>
          <w:color w:val="000000"/>
        </w:rPr>
        <w:t>, ceea ce permite rezolvarea prin forță brută în cel mult P - 2 pași. În consecință, un adversar poate recupera cheia privată a victimei și poate finaliza cu succes fluxul protocolului în calitate de impostor. Cu toate acestea, testul complementar a demonstrat că serverul, atunci când operează cu parametrii originari de înaltă securitate, respinge în mod proactiv la faza de înregistrare orice cheie publică y care nu satisface condiția de apartenență la subgrupul legitim (</w:t>
      </w:r>
      <w:r w:rsidR="0067161A">
        <w:rPr>
          <w:color w:val="000000"/>
        </w:rPr>
        <w:t xml:space="preserve">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y</m:t>
            </m:r>
          </m:e>
          <m:sup>
            <m:r>
              <w:rPr>
                <w:rFonts w:ascii="Cambria Math" w:eastAsia="Cambria Math" w:hAnsi="Cambria Math" w:cs="Cambria Math"/>
                <w:color w:val="000000"/>
              </w:rPr>
              <m:t>Q</m:t>
            </m:r>
          </m:sup>
        </m:sSup>
      </m:oMath>
      <w:r w:rsidRPr="00815818">
        <w:rPr>
          <w:color w:val="000000"/>
        </w:rPr>
        <w:t xml:space="preserve"> mod P = 1), returnând codul HTTP 422 și blocând atacul înainte de a permite crearea unui cont exploatabil. Această vulnerabilitate impune constrângerea arhitecturală ca aplicația client să ancoreze (pinning) valorile parametrilor de referință și să respingă orice deviație detectată în rețea, iar pe partea de server, validarea strictă a apartenenței la subgrup constituie o barieră eficientă împotriva injectării de parametri frauduloși.</w:t>
      </w:r>
    </w:p>
    <w:p w14:paraId="38E4D906" w14:textId="799A7D6A" w:rsidR="00B84989" w:rsidRDefault="00815818" w:rsidP="00815818">
      <w:pPr>
        <w:pBdr>
          <w:top w:val="nil"/>
          <w:left w:val="nil"/>
          <w:bottom w:val="nil"/>
          <w:right w:val="nil"/>
          <w:between w:val="nil"/>
        </w:pBdr>
        <w:ind w:firstLine="720"/>
        <w:jc w:val="both"/>
        <w:rPr>
          <w:color w:val="000000"/>
        </w:rPr>
      </w:pPr>
      <w:r w:rsidRPr="00815818">
        <w:rPr>
          <w:color w:val="000000"/>
        </w:rPr>
        <w:t xml:space="preserve">Pentru a demonstra fezabilitatea securității arhitecturii pe termen lung, a fost realizat un experiment de escaladare progresivă a atacului prin forță brută asupra problemei logaritmului discret. Pornind de la instanțe triviale de 8 biți (P = 167, spațiu de căutare de 83 de candidați) și urcând treptat prin pragurile de 12, 16, 20, 24, 28 și 32 de biți, toate firele de execuție au fost lansate în paralel cu un termen limită de 600 de secunde. Rezultatele au confirmat o creștere exponențială a efortului de calcul: instanțele de 8 biți au fost rezolvate în 26 de iterații (1,8 secunde), cele de 24 de biți în 2 891 456 de iterații (3,2 secunde), iar cele de 32 de biți în 744 702 253 de iterații (282,7 secunde). La pragul de 64 de biți, atacul a fost întrerupt după epuizarea termenului de 600 de secunde, parcurgând doar 1 444 529 212 de iterații din cele aproximativ 4,6 ·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10</m:t>
            </m:r>
          </m:e>
          <m:sup>
            <m:r>
              <w:rPr>
                <w:rFonts w:ascii="Cambria Math" w:eastAsia="Cambria Math" w:hAnsi="Cambria Math" w:cs="Cambria Math"/>
                <w:color w:val="000000"/>
              </w:rPr>
              <m:t>18</m:t>
            </m:r>
          </m:sup>
        </m:sSup>
      </m:oMath>
      <w:r w:rsidR="0067161A">
        <w:rPr>
          <w:color w:val="000000"/>
        </w:rPr>
        <w:t xml:space="preserve"> </w:t>
      </w:r>
      <w:r w:rsidRPr="00815818">
        <w:rPr>
          <w:color w:val="000000"/>
        </w:rPr>
        <w:t>necesare. Instanțele de 128 de biți și, respectiv, de 1024 de biți, corespunzătoare parametrilor efectivi ai protocolului, au înregistrat un comportament similar, demonstrând că spațiul de căutare de ordinul</w:t>
      </w:r>
      <w:r w:rsidR="0067161A">
        <w:rPr>
          <w:color w:val="000000"/>
        </w:rPr>
        <w:t xml:space="preserve">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2</m:t>
            </m:r>
          </m:e>
          <m:sup>
            <m:r>
              <w:rPr>
                <w:rFonts w:ascii="Cambria Math" w:eastAsia="Cambria Math" w:hAnsi="Cambria Math" w:cs="Cambria Math"/>
                <w:color w:val="000000"/>
              </w:rPr>
              <m:t>512</m:t>
            </m:r>
          </m:sup>
        </m:sSup>
      </m:oMath>
      <w:r w:rsidRPr="00815818">
        <w:rPr>
          <w:color w:val="000000"/>
        </w:rPr>
        <w:t xml:space="preserve"> candidați depășește cu mult capacitatea computațională a oricărei arhitecturi clasice existente sau previzibile. Prin fundamentarea sistemului pe un număr prim sigur (safe prime) de 2048 de biți și un subgrup operațional de aproximativ 1023 de biți, obținerea cheii private prin metode exhaustive devine computațional nefezabilă în ipotezele standard de complexitate algoritmică actuale.</w:t>
      </w:r>
    </w:p>
    <w:p w14:paraId="10848060" w14:textId="3A2BF1B4" w:rsidR="0025105F" w:rsidRPr="00C255E6" w:rsidRDefault="0025105F" w:rsidP="0025105F">
      <w:pPr>
        <w:pBdr>
          <w:top w:val="nil"/>
          <w:left w:val="nil"/>
          <w:bottom w:val="nil"/>
          <w:right w:val="nil"/>
          <w:between w:val="nil"/>
        </w:pBdr>
        <w:ind w:firstLine="720"/>
        <w:jc w:val="both"/>
        <w:rPr>
          <w:color w:val="000000"/>
        </w:rPr>
      </w:pPr>
    </w:p>
    <w:p w14:paraId="24349DEE" w14:textId="6A8D10A4" w:rsidR="00451D6E" w:rsidRDefault="00000000">
      <w:pPr>
        <w:pStyle w:val="Heading1"/>
        <w:ind w:firstLine="360"/>
        <w:jc w:val="left"/>
      </w:pPr>
      <w:bookmarkStart w:id="45" w:name="_Toc231653076"/>
      <w:r>
        <w:lastRenderedPageBreak/>
        <w:t>Concluzii</w:t>
      </w:r>
      <w:bookmarkEnd w:id="45"/>
    </w:p>
    <w:p w14:paraId="529F2433" w14:textId="7BE4A943" w:rsidR="000329CD" w:rsidRPr="000329CD" w:rsidRDefault="000329CD" w:rsidP="000329CD">
      <w:pPr>
        <w:pBdr>
          <w:top w:val="nil"/>
          <w:left w:val="nil"/>
          <w:bottom w:val="nil"/>
          <w:right w:val="nil"/>
          <w:between w:val="nil"/>
        </w:pBdr>
        <w:ind w:firstLine="720"/>
        <w:jc w:val="both"/>
        <w:rPr>
          <w:color w:val="000000"/>
          <w:lang w:val="ro-RO"/>
        </w:rPr>
      </w:pPr>
      <w:r w:rsidRPr="000329CD">
        <w:rPr>
          <w:color w:val="000000"/>
          <w:lang w:val="ro-RO"/>
        </w:rPr>
        <w:t>Lucrarea a urmărit proiectarea, implementarea și evaluarea unui sistem de autentificare care combină schema de identificare Schnorr cu un model de autorizare bazat pe jetoane de acces în format JWT, inspirat conceptual din ecosistemul OAuth 2.0. Rezultatul este un prototip funcțional care demonstrează fezabilitatea autentificării web în absența transmiterii parolei către server, redefinind modelul de încredere: serverul nu mai deține și nu mai protejează un secret partajat, ci validează exclusiv relații matematice asimetrice pe baza cheii publice stocate.</w:t>
      </w:r>
    </w:p>
    <w:p w14:paraId="33B3FE3D" w14:textId="07F1B6A4" w:rsidR="000329CD" w:rsidRPr="000329CD" w:rsidRDefault="000329CD" w:rsidP="000329CD">
      <w:pPr>
        <w:pBdr>
          <w:top w:val="nil"/>
          <w:left w:val="nil"/>
          <w:bottom w:val="nil"/>
          <w:right w:val="nil"/>
          <w:between w:val="nil"/>
        </w:pBdr>
        <w:ind w:firstLine="720"/>
        <w:jc w:val="both"/>
        <w:rPr>
          <w:color w:val="000000"/>
          <w:lang w:val="ro-RO"/>
        </w:rPr>
      </w:pPr>
      <w:r w:rsidRPr="000329CD">
        <w:rPr>
          <w:color w:val="000000"/>
          <w:lang w:val="ro-RO"/>
        </w:rPr>
        <w:t>Din punct de vedere funcțional, sistemul acoperă integral ciclul de înregistrare, autentificare, emitere a jetonului de acces și consum al resurselor protejate, completat de măsuri de întărire precum validarea apartenenței la subgrup, legarea sesiunii de contextul HTTP, invalidarea sesiunii după consum și validarea riguroasă a tuturor intrărilor. Suita de testare automatizată și simulările de atac au confirmat consistența funcțională și experimentală a implementării. Ancorarea transcrisului criptografic de contextul specific al rețelei neutralizează atacurile de tip replay și relay, iar integrarea jetoanelor de acces post-autentificare asigură compatibilitatea cu standardele arhitecturale ale interfețelor API moderne. Fluxurile comparative OAuth 2.0 dezvoltate suplimentar au oferit o bază de referință obiectivă pentru evaluarea compromisului dintre securitate și performanță.</w:t>
      </w:r>
    </w:p>
    <w:p w14:paraId="2E9173F9" w14:textId="1A38967B" w:rsidR="000329CD" w:rsidRPr="000329CD" w:rsidRDefault="000329CD" w:rsidP="000329CD">
      <w:pPr>
        <w:pBdr>
          <w:top w:val="nil"/>
          <w:left w:val="nil"/>
          <w:bottom w:val="nil"/>
          <w:right w:val="nil"/>
          <w:between w:val="nil"/>
        </w:pBdr>
        <w:ind w:firstLine="720"/>
        <w:jc w:val="both"/>
        <w:rPr>
          <w:color w:val="000000"/>
          <w:lang w:val="ro-RO"/>
        </w:rPr>
      </w:pPr>
      <w:r w:rsidRPr="000329CD">
        <w:rPr>
          <w:color w:val="000000"/>
          <w:lang w:val="ro-RO"/>
        </w:rPr>
        <w:t>Rezultatele experimentale evidențiază compromisul fundamental al soluției: costul computațional suplimentar, generat de exponențierile modulare pe un grup criptografic de dimensiuni mari, constituie contrapartea necesară pentru protejarea credențialelor în tranzit. Testele de sarcină au demonstrat că, într-un mediu cu încărcare realistă, diferențele strict criptografice sunt atenuate de costurile aferente infrastructurii, confirmând viabilitatea operațională a protocolului. Prin stocarea exclusivă a cheii publice la nivelul serverului, compromiterea stratului de persistență nu permite unui adversar generarea de dovezi valide în absența scalarului privat. Simulările de escaladare a forței brute au confirmat nefezabilitatea computațională a recuperării cheii private pentru dimensiunile parametrilor efectivi ai sistemului.</w:t>
      </w:r>
    </w:p>
    <w:p w14:paraId="2A776703" w14:textId="48F92CCD" w:rsidR="000329CD" w:rsidRPr="000329CD" w:rsidRDefault="000329CD" w:rsidP="000329CD">
      <w:pPr>
        <w:pBdr>
          <w:top w:val="nil"/>
          <w:left w:val="nil"/>
          <w:bottom w:val="nil"/>
          <w:right w:val="nil"/>
          <w:between w:val="nil"/>
        </w:pBdr>
        <w:ind w:firstLine="720"/>
        <w:jc w:val="both"/>
        <w:rPr>
          <w:color w:val="000000"/>
          <w:lang w:val="ro-RO"/>
        </w:rPr>
      </w:pPr>
      <w:r w:rsidRPr="000329CD">
        <w:rPr>
          <w:color w:val="000000"/>
          <w:lang w:val="ro-RO"/>
        </w:rPr>
        <w:t>În ciuda acestor rezultate, sistemul prezintă limitări structurale care circumscriu domeniul său de aplicabilitate. Latența superioară a fluxului ZKP față de schemele clasice, cerința menținerii unei stări temporare între etapele protocolului, transmiterea identificatorului de client în clar, precum și dependența post-autentificare de un singur artefact de acces reprezintă constrângeri inerente ale prototipului. La nivelul implementării, derivarea simplificată a cheii private în mediul browser, mecanismul de rezervă către parametri de dimensiuni reduse și absența semnării digitale a parametrilor publici distribuiți subliniază caracterul experimental al aplicației. Parametrii utilizați în prezenta iterație, precum generatorul G = 4 și funcția de derivare a cheilor scrypt cu un factor de cost n = 2^11, sunt adecvați exclusiv unui prototip de cercetare, iar pentru o viitoare tranziție către un mediu de producție se impune adoptarea unui generator standardizat (conform specificației RFC 3526) și utilizarea unor parametri scrypt aliniați la recomandările curente de securitate OWASP (n ≥ 2^14).</w:t>
      </w:r>
    </w:p>
    <w:p w14:paraId="3D325880" w14:textId="14B6EEF0" w:rsidR="000329CD" w:rsidRPr="000329CD" w:rsidRDefault="000329CD" w:rsidP="000329CD">
      <w:pPr>
        <w:pBdr>
          <w:top w:val="nil"/>
          <w:left w:val="nil"/>
          <w:bottom w:val="nil"/>
          <w:right w:val="nil"/>
          <w:between w:val="nil"/>
        </w:pBdr>
        <w:ind w:firstLine="720"/>
        <w:jc w:val="both"/>
        <w:rPr>
          <w:color w:val="000000"/>
          <w:lang w:val="ro-RO"/>
        </w:rPr>
      </w:pPr>
      <w:r w:rsidRPr="000329CD">
        <w:rPr>
          <w:color w:val="000000"/>
          <w:lang w:val="ro-RO"/>
        </w:rPr>
        <w:t xml:space="preserve">Pentru maturizarea sistemului se propun mai multe direcții strategice. Standardizarea derivării secretului prin algoritmi robuști (scrypt cu parametri OWASP sau Argon2), eliminarea mecanismelor de rezervă pentru parametri slabi și implementarea fixării amprentelor criptografice constituie priorități imediate. Pe plan matematic, tranziția către o schemă Schnorr pe curbe eliptice sau explorarea protocoalelor alternative de tip SRP [50], PAKE [51] ori J-PAKE [52] ar eficientiza costurile computaționale. Infrastructura necesită externalizarea stocării sesiunilor către soluții de tip in-memory data store și migrarea stratului de date relațional către platforme robuste. Din perspectiva gestionării jetoanelor, se preconizează trecerea de la semnături simetrice (HS256) către algoritmi asimetrici (RS256 sau ES256), decuplând procesele de emitere de cele de verificare. </w:t>
      </w:r>
      <w:r w:rsidRPr="000329CD">
        <w:rPr>
          <w:color w:val="000000"/>
          <w:lang w:val="ro-RO"/>
        </w:rPr>
        <w:lastRenderedPageBreak/>
        <w:t>Consolidarea perimetrului de securitate presupune integrarea mecanismelor de limitare a ratei de acces, jurnalizarea structurată a evenimentelor de securitate, liste de revocare a jetoanelor și restricționarea comunicării exclusiv prin protocolul HTTPS. Pe termen lung, încorporarea jetoanelor de tip proof-of-possession va elimina riscurile modelului bazat pe bearer token.</w:t>
      </w:r>
    </w:p>
    <w:p w14:paraId="4636ED89" w14:textId="4F79F4F3" w:rsidR="000D3352" w:rsidRPr="000D3352" w:rsidRDefault="000329CD" w:rsidP="000329CD">
      <w:pPr>
        <w:pBdr>
          <w:top w:val="nil"/>
          <w:left w:val="nil"/>
          <w:bottom w:val="nil"/>
          <w:right w:val="nil"/>
          <w:between w:val="nil"/>
        </w:pBdr>
        <w:ind w:firstLine="720"/>
        <w:jc w:val="both"/>
        <w:rPr>
          <w:color w:val="000000"/>
          <w:lang w:val="ro-RO"/>
        </w:rPr>
      </w:pPr>
      <w:r w:rsidRPr="000329CD">
        <w:rPr>
          <w:color w:val="000000"/>
          <w:lang w:val="ro-RO"/>
        </w:rPr>
        <w:t>Prin urmare, concluzia principală a lucrării este că autentificarea bazată pe dovezi cu cunoștințe zero poate fi integrată eficient într-o arhitectură web modernă și poate reduce semnificativ expunerea credențialelor la interceptare, cu condiția ca implementarea să fie completată printr-o întărire riguroasă a distribuției parametrilor, a derivării secretelor și a infrastructurii operaționale.</w:t>
      </w:r>
      <w:r w:rsidR="000D3352" w:rsidRPr="000D3352">
        <w:rPr>
          <w:color w:val="000000"/>
          <w:lang w:val="ro-RO"/>
        </w:rPr>
        <w:t>.</w:t>
      </w:r>
    </w:p>
    <w:p w14:paraId="233A23B4" w14:textId="2B89BEF3" w:rsidR="00451D6E" w:rsidRDefault="00451D6E">
      <w:pPr>
        <w:pBdr>
          <w:top w:val="nil"/>
          <w:left w:val="nil"/>
          <w:bottom w:val="nil"/>
          <w:right w:val="nil"/>
          <w:between w:val="nil"/>
        </w:pBdr>
        <w:ind w:firstLine="720"/>
        <w:jc w:val="both"/>
        <w:rPr>
          <w:color w:val="000000"/>
        </w:rPr>
      </w:pPr>
    </w:p>
    <w:p w14:paraId="0878752E" w14:textId="77777777" w:rsidR="00451D6E" w:rsidRDefault="00451D6E">
      <w:pPr>
        <w:pBdr>
          <w:top w:val="nil"/>
          <w:left w:val="nil"/>
          <w:bottom w:val="nil"/>
          <w:right w:val="nil"/>
          <w:between w:val="nil"/>
        </w:pBdr>
        <w:spacing w:after="283"/>
        <w:rPr>
          <w:color w:val="FF0000"/>
          <w:sz w:val="12"/>
          <w:szCs w:val="12"/>
        </w:rPr>
      </w:pPr>
    </w:p>
    <w:p w14:paraId="384168EC" w14:textId="04EB0187" w:rsidR="00451D6E" w:rsidRPr="00E24EBF" w:rsidRDefault="00000000" w:rsidP="00E24EBF">
      <w:pPr>
        <w:pStyle w:val="Heading1"/>
        <w:ind w:firstLine="360"/>
      </w:pPr>
      <w:bookmarkStart w:id="46" w:name="_Toc231653077"/>
      <w:r>
        <w:lastRenderedPageBreak/>
        <w:t>Bibliografie</w:t>
      </w:r>
      <w:bookmarkEnd w:id="46"/>
    </w:p>
    <w:p w14:paraId="087D64CF" w14:textId="23362EA6" w:rsidR="00C255E6" w:rsidRDefault="00C255E6" w:rsidP="00C255E6">
      <w:pPr>
        <w:widowControl/>
        <w:numPr>
          <w:ilvl w:val="0"/>
          <w:numId w:val="1"/>
        </w:numPr>
        <w:pBdr>
          <w:top w:val="nil"/>
          <w:left w:val="nil"/>
          <w:bottom w:val="nil"/>
          <w:right w:val="nil"/>
          <w:between w:val="nil"/>
        </w:pBdr>
        <w:tabs>
          <w:tab w:val="left" w:pos="450"/>
        </w:tabs>
        <w:spacing w:after="50"/>
        <w:jc w:val="both"/>
        <w:rPr>
          <w:color w:val="000000"/>
          <w:sz w:val="22"/>
          <w:szCs w:val="22"/>
        </w:rPr>
      </w:pPr>
      <w:bookmarkStart w:id="47" w:name="_k08i4nkaplc4" w:colFirst="0" w:colLast="0"/>
      <w:bookmarkEnd w:id="47"/>
      <w:r w:rsidRPr="00C255E6">
        <w:rPr>
          <w:color w:val="000000"/>
          <w:sz w:val="22"/>
          <w:szCs w:val="22"/>
        </w:rPr>
        <w:t>***, Python Programming Language, https://www.python.org, ultima accesare: 26/06/2024.</w:t>
      </w:r>
    </w:p>
    <w:p w14:paraId="157B55F3" w14:textId="77777777" w:rsid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Flask Framework, https://flask.palletsprojects.com/en/3.0.x/, ultima accesare: 30/05/2026.</w:t>
      </w:r>
    </w:p>
    <w:p w14:paraId="436FC37A" w14:textId="77777777" w:rsid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SQLite, https://www.sqlite.org/, ultima accesare: 30/05/2026.</w:t>
      </w:r>
    </w:p>
    <w:p w14:paraId="1E9D70FD" w14:textId="77777777" w:rsid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JavaScript / ECMAScript Language Specification, https://ecma-international.org/publications-and-standards/standards/ecma-262/, ultima accesare: 30/05/2026.</w:t>
      </w:r>
    </w:p>
    <w:p w14:paraId="4F77208E" w14:textId="725A6E24" w:rsid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xml:space="preserve">E. Rescorla, "The Transport Layer Security (TLS) Protocol Version 1.3", RFC 8446, Internet Engineering Task Force, aug. 2018, </w:t>
      </w:r>
      <w:hyperlink r:id="rId18" w:history="1">
        <w:r w:rsidRPr="00FC387C">
          <w:rPr>
            <w:rStyle w:val="Hyperlink"/>
            <w:sz w:val="22"/>
            <w:szCs w:val="22"/>
          </w:rPr>
          <w:t>https://www.rfc-editor.org/rfc/rfc8446</w:t>
        </w:r>
      </w:hyperlink>
      <w:r w:rsidRPr="00E016B0">
        <w:rPr>
          <w:color w:val="000000"/>
          <w:sz w:val="22"/>
          <w:szCs w:val="22"/>
        </w:rPr>
        <w:t>.</w:t>
      </w:r>
    </w:p>
    <w:p w14:paraId="1637A5FC" w14:textId="3BBCA79E"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R. P. Fernandez et al., "Post-Quantum Threats to TLS: A Survey", Cryptography, vol. 9, nr. 4, art. 73, 2025, https://www.mdpi.com/2410-387X/9/4/73.</w:t>
      </w:r>
    </w:p>
    <w:p w14:paraId="1F3795B2" w14:textId="7B42DBDB"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F. Deng et al., "Real-World Implementation Weaknesses and Attack Risks in TLS", Computers and Security, 2025, https://www.sciencedirect.com/science/article/abs/pii/S1574013725000140.</w:t>
      </w:r>
    </w:p>
    <w:p w14:paraId="071715D3" w14:textId="7689F72A"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D. Hardt, "The OAuth 2.0 Authorization Framework", RFC 6749, Internet Engineering Task Force, oct. 2012, https://datatracker.ietf.org/doc/html/rfc6749.</w:t>
      </w:r>
    </w:p>
    <w:p w14:paraId="5348DE0F" w14:textId="72769DB8"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OAuth 2.0, https://oauth.net/2/, ultima accesare: 30/05/2026.</w:t>
      </w:r>
    </w:p>
    <w:p w14:paraId="7FFBC4D3" w14:textId="4B8D86F4"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V. S. P. Farag, "An Analysis of the OAuth 2.0 Standard", IEEE Symposium on Security and Privacy Workshops, 2011, https://ieeexplore.ieee.org/abstract/document/6123701.</w:t>
      </w:r>
    </w:p>
    <w:p w14:paraId="348812AA" w14:textId="6E6BC19B"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S. Li, "A Study on the Applicability of OAuth in the E-Commerce Environment", IEEE International Conference on Service Sciences, 2013, doi: 10.1109/ICSS.2013.24, https://ieeexplore.ieee.org/abstract/document/6625487.</w:t>
      </w:r>
    </w:p>
    <w:p w14:paraId="4AC14569" w14:textId="23C3D3E6"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S. Goldwasser, S. Micali, C. Rackoff, "The Knowledge Complexity of Interactive Proof Systems", SIAM Journal on Computing, vol. 18, nr. 1, pp. 186-208, 1989, doi: 10.1137/0218012, https://people.csail.mit.edu/silvio/Selected%20Scientific%20Papers/Proof%20Systems/The_Knowledge_Complexity_Of_Interactive_Proof_Systems.pdf.</w:t>
      </w:r>
    </w:p>
    <w:p w14:paraId="0D3AFC0D" w14:textId="4E910707"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C. Allen, "The Path to Self-Sovereign Identity", 2016, http://www.lifewithalacrity.com/2016/04/the-path-to-self-soverereign-identity.html.</w:t>
      </w:r>
    </w:p>
    <w:p w14:paraId="12F2F756" w14:textId="6E266E84"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V. Shah et al., "Survey on Zero-Knowledge Proof Authentication Protocols", arXiv:2401.11735, 2024, https://arxiv.org/abs/2401.11735.</w:t>
      </w:r>
    </w:p>
    <w:p w14:paraId="4A160EAC" w14:textId="536AAC2C"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Zero Knowledge Authentication, Sedicii, https://sedicii.com/news/zero-knowledge-authentication/, ultima accesare: 30/05/2026.</w:t>
      </w:r>
    </w:p>
    <w:p w14:paraId="176078A8" w14:textId="3E5BF551"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D. J. Bernstein, T. Lange, "Post-Quantum Cryptography", Cryptology ePrint Archive, Report 2015/1075, 2015, https://eprint.iacr.org/2015/1075.pdf.</w:t>
      </w:r>
    </w:p>
    <w:p w14:paraId="35FF7C4B" w14:textId="68DEFC64"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Cloudflare Blog: A Primer on Lattice Cryptography, https://blog.cloudflare.com/lattice-crypto-primer/, ultima accesare: 30/05/2026.</w:t>
      </w:r>
    </w:p>
    <w:p w14:paraId="0A1A85D0" w14:textId="4D856B9C"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A. Z. Vyas et al., "Side-Channel Vulnerabilities of Post-Quantum Cryptographic Algorithms", DIVA Portal, 2023, https://www.diva-portal.org/smash/get/diva2%3A1742628/FULLTEXT01.pdf.</w:t>
      </w:r>
    </w:p>
    <w:p w14:paraId="3A020DFB" w14:textId="127E0D00"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M. Boubakri et al., "Integrating Zero-Knowledge Proofs with OAuth 2.0 for Multi-Agent Systems", E3S Web of Conferences, vol. 469, 2023, https://www.e3s-conferences.org/articles/e3sconf/abs/2023/106/e3sconf_icegc2023_00085/e3sconf_icegc2023_00085.html.</w:t>
      </w:r>
    </w:p>
    <w:p w14:paraId="397947ED" w14:textId="08C57DDD"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A. Amro, T. T. Nguyen, "Blockchain Authentication Scheme Using zk-SNARK Zero-Knowledge Proofs", Electronics, vol. 13, nr. 14, art. 2730, 2024, https://www.mdpi.com/2079-9292/13/14/2730.</w:t>
      </w:r>
    </w:p>
    <w:p w14:paraId="4A17E92C" w14:textId="1B7A37FE"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A. Sakala et al., "zkAt: A Zero-Knowledge Authentication Primitive", Cryptology ePrint Archive, Report 2025/921, https://eprint.iacr.org/2025/921.</w:t>
      </w:r>
    </w:p>
    <w:p w14:paraId="7FE161E8" w14:textId="508B042C"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D. Terpstra, "Token-Based Authentication and Authorization Using Zero-Knowledge Proofs for Web API Security", Master's Thesis, Dakota State University, 2023, https://scholar.dsu.edu/theses/425/.</w:t>
      </w:r>
    </w:p>
    <w:p w14:paraId="3C469943" w14:textId="002BEB86"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lastRenderedPageBreak/>
        <w:t>C. P. Schnorr, "Efficient Signature Generation by Smart Cards", Journal of Cryptology, vol. 4, nr. 3, pp. 161-174, 1991, doi: 10.1007/BF00196725, https://link.springer.com/article/10.1007/bf00196725.</w:t>
      </w:r>
    </w:p>
    <w:p w14:paraId="71A28B40" w14:textId="2FF7177F"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J. Katz, Y. Lindell, "Introduction to Modern Cryptography", ed. 2, CRC Press, 2014.</w:t>
      </w:r>
    </w:p>
    <w:p w14:paraId="3A4EB9A6" w14:textId="354D363C"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P. Kumar, "Efficacy of Schnorr Signature for Stateless Authentication", Medium, https://medium.com/%40prathyusha756/efficacy-of-schnorr-signature-for-stateless-authentication-5ae5d65ec5d3, ultima accesare: 30/05/2026.</w:t>
      </w:r>
    </w:p>
    <w:p w14:paraId="7C90E996" w14:textId="3AC2C14C"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W. Diffie, M. Hellman, "New Directions in Cryptography", IEEE Transactions on Information Theory, vol. 22, nr. 6, pp. 644-654, nov. 1976, doi: 10.1109/TIT.1976.1055638.</w:t>
      </w:r>
    </w:p>
    <w:p w14:paraId="5CD2F752" w14:textId="5C7E5906"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F. Hao, "Schnorr Non-interactive Zero-Knowledge Proof", RFC 8235, Internet Engineering Task Force, sept. 2017, https://www.rfc-editor.org/rfc/rfc8235.html.</w:t>
      </w:r>
    </w:p>
    <w:p w14:paraId="1E03C3C9" w14:textId="762A21E7"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zkDocs: Schnorr Zero-Knowledge Protocol, https://www.zkdocs.com/docs/zkdocs/zero-knowledge-protocols/schnorr/, ultima accesare: 30/05/2026.</w:t>
      </w:r>
    </w:p>
    <w:p w14:paraId="2C8B3EDE" w14:textId="49639C3E"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D. Boneh, "Applied Cryptography: Schnorr Identification Protocol", Stanford CS355, Lecture 5, 2019, https://crypto.stanford.edu/cs355/19sp/lec5.pdf.</w:t>
      </w:r>
    </w:p>
    <w:p w14:paraId="584C252A" w14:textId="0D6DE426"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S. Sakimura, J. Bradley, N. Agarwal, "Proof Key for Code Exchange by OAuth Public Clients (PKCE)", RFC 7636, Internet Engineering Task Force, sept. 2015, https://datatracker.ietf.org/doc/html/rfc7636.</w:t>
      </w:r>
    </w:p>
    <w:p w14:paraId="6E639157" w14:textId="4BD62F51"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M. Jones, J. Bradley, N. Sakimura, "JSON Web Token (JWT)", RFC 7519, Internet Engineering Task Force, mai 2015, https://datatracker.ietf.org/doc/html/rfc7519.</w:t>
      </w:r>
    </w:p>
    <w:p w14:paraId="29402DDA" w14:textId="72E20207"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Flask-CORS, https://flask-cors.readthedocs.io/, ultima accesare: 30/05/2026.</w:t>
      </w:r>
    </w:p>
    <w:p w14:paraId="10B5F631" w14:textId="6374AAF2"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Flask-SQLAlchemy, https://flask-sqlalchemy.palletsprojects.com/, ultima accesare: 30/05/2026.</w:t>
      </w:r>
    </w:p>
    <w:p w14:paraId="6A105F60" w14:textId="0DCEEF0B"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PyJWT, https://pyjwt.readthedocs.io/en/stable/, ultima accesare: 30/05/2026.</w:t>
      </w:r>
    </w:p>
    <w:p w14:paraId="4319DA48" w14:textId="56B52667"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Authlib, https://authlib.org/, ultima accesare: 30/05/2026.</w:t>
      </w:r>
    </w:p>
    <w:p w14:paraId="60EBA14A" w14:textId="7E8F1A1A"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pytest, https://docs.pytest.org/, ultima accesare: 30/05/2026.</w:t>
      </w:r>
    </w:p>
    <w:p w14:paraId="303C0E27" w14:textId="52E94BBC"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Locust, https://locust.io/, ultima accesare: 30/05/2026.</w:t>
      </w:r>
    </w:p>
    <w:p w14:paraId="5E6A8A47" w14:textId="5B0B418A"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cryptography (Python library), https://cryptography.io/en/latest/, ultima accesare: 30/05/2026.</w:t>
      </w:r>
    </w:p>
    <w:p w14:paraId="2FFA4D8F" w14:textId="59DE2798"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SymPy, https://www.sympy.org/, ultima accesare: 30/05/2026.</w:t>
      </w:r>
    </w:p>
    <w:p w14:paraId="7301BFA9" w14:textId="3AA1D19A"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OWASP Testing Guide: Session Management, https://owasp.org/www-project-web-security-testing-guide/latest/4-Web_Application_Security_Testing/06-Session_Management_Testing/, ultima accesare: 30/05/2026.</w:t>
      </w:r>
    </w:p>
    <w:p w14:paraId="3E25EFF4" w14:textId="6CF2E38C"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R. Fielding, J. Reschke, "Hypertext Transfer Protocol (HTTP/1.1): Semantics and Content", RFC 7231, Internet Engineering Task Force, iun. 2014, https://datatracker.ietf.org/doc/html/rfc7231.</w:t>
      </w:r>
    </w:p>
    <w:p w14:paraId="6DF6A147" w14:textId="3D107390"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OWASP Secure Headers Project, https://owasp.org/www-project-secure-headers/, ultima accesare: 30/05/2026.</w:t>
      </w:r>
    </w:p>
    <w:p w14:paraId="7EB0917D" w14:textId="3B2E1EF9"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D. Crocker, P. Overell, "Augmented BNF for Syntax Specifications: ABNF", RFC 5234, Internet Engineering Task Force, ian. 2008, https://datatracker.ietf.org/doc/html/rfc5234.</w:t>
      </w:r>
    </w:p>
    <w:p w14:paraId="2BE5DA56" w14:textId="7367111E"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OWASP Cross-Site Scripting (XSS) Prevention Cheat Sheet, https://cheatsheetseries.owasp.org/cheatsheets/Cross-Site_Scripting_Prevention_Cheat_Sheet.html, ultima accesare: 30/05/2026.</w:t>
      </w:r>
    </w:p>
    <w:p w14:paraId="12160A82" w14:textId="5408A3DC"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D. Wong, "Real-World Cryptography", Manning Publications, 2021, cap. 12.</w:t>
      </w:r>
    </w:p>
    <w:p w14:paraId="29D84C86" w14:textId="6A83016A"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A. J. Menezes, P. C. van Oorschot, S. A. Vanstone, "Handbook of Applied Cryptography", CRC Press, 1996, https://cacr.uwaterloo.ca/hac/.</w:t>
      </w:r>
    </w:p>
    <w:p w14:paraId="156F839E" w14:textId="3EDA3F30"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MDN Web Docs: Cache-Control, https://developer.mozilla.org/en-US/docs/Web/HTTP/Headers/Cache-Control, ultima accesare: 30/05/2026.</w:t>
      </w:r>
    </w:p>
    <w:p w14:paraId="4271637B" w14:textId="55B6DBB1"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MDN Web Docs: Crypto.getRandomValues(), https://developer.mozilla.org/en-US/docs/Web/API/Crypto/getRandomValues, ultima accesare: 30/05/2026.</w:t>
      </w:r>
    </w:p>
    <w:p w14:paraId="556BEA75" w14:textId="63170B89"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lastRenderedPageBreak/>
        <w:t>C. Percival, S. Josefsson, "The scrypt Password-Based Key Derivation Function", RFC 7914, Internet Engineering Task Force, aug. 2016, https://datatracker.ietf.org/doc/html/rfc7914.</w:t>
      </w:r>
    </w:p>
    <w:p w14:paraId="4DFAF54F" w14:textId="062278BD"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T. Wu, "The Secure Remote Password Protocol (SRP)", RFC 5054, Internet Engineering Task Force, nov. 2007, https://datatracker.ietf.org/doc/html/rfc5054.</w:t>
      </w:r>
    </w:p>
    <w:p w14:paraId="69E84402" w14:textId="737EA8B3"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PAKE: Password Authenticated Key Exchange, https://asecuritysite.com/pake, ultima accesare: 30/05/2026.</w:t>
      </w:r>
    </w:p>
    <w:p w14:paraId="440CD115" w14:textId="5D1AC426" w:rsid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Password Authenticated Key Exchange by Juggling (J-PAKE), Wikipedia, https://en.wikipedia.org/wiki/Password_Authenticated_Key_Exchange_by_Juggling, ultima accesare: 30/05/2026.</w:t>
      </w:r>
    </w:p>
    <w:p w14:paraId="5CDCEDB1" w14:textId="39BF6437" w:rsidR="00E016B0" w:rsidRDefault="00A578FF" w:rsidP="00E016B0">
      <w:pPr>
        <w:widowControl/>
        <w:pBdr>
          <w:top w:val="nil"/>
          <w:left w:val="nil"/>
          <w:bottom w:val="nil"/>
          <w:right w:val="nil"/>
          <w:between w:val="nil"/>
        </w:pBdr>
        <w:tabs>
          <w:tab w:val="left" w:pos="450"/>
        </w:tabs>
        <w:spacing w:after="50"/>
        <w:jc w:val="both"/>
        <w:rPr>
          <w:color w:val="000000"/>
          <w:sz w:val="22"/>
          <w:szCs w:val="22"/>
        </w:rPr>
      </w:pPr>
      <w:r>
        <w:rPr>
          <w:color w:val="000000"/>
          <w:sz w:val="22"/>
          <w:szCs w:val="22"/>
        </w:rPr>
        <w:t>Todo referinte pentru a HNDL si algoritimi anti hndl (j=pake ?)</w:t>
      </w:r>
    </w:p>
    <w:p w14:paraId="039DBE0A" w14:textId="7A7A4C8D" w:rsidR="00A578FF" w:rsidRDefault="00A578FF" w:rsidP="00E016B0">
      <w:pPr>
        <w:widowControl/>
        <w:pBdr>
          <w:top w:val="nil"/>
          <w:left w:val="nil"/>
          <w:bottom w:val="nil"/>
          <w:right w:val="nil"/>
          <w:between w:val="nil"/>
        </w:pBdr>
        <w:tabs>
          <w:tab w:val="left" w:pos="450"/>
        </w:tabs>
        <w:spacing w:after="50"/>
        <w:jc w:val="both"/>
        <w:rPr>
          <w:color w:val="000000"/>
          <w:sz w:val="22"/>
          <w:szCs w:val="22"/>
        </w:rPr>
      </w:pPr>
      <w:r w:rsidRPr="00A578FF">
        <w:rPr>
          <w:color w:val="000000"/>
          <w:sz w:val="22"/>
          <w:szCs w:val="22"/>
        </w:rPr>
        <w:t>https://www.paloaltonetworks.com/cyberpedia/harvest-now-decrypt-later-hndl</w:t>
      </w:r>
    </w:p>
    <w:p w14:paraId="14169A64" w14:textId="397F28EA"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rPr>
      </w:pPr>
    </w:p>
    <w:p w14:paraId="22FDB5EE" w14:textId="77777777" w:rsidR="00451D6E" w:rsidRDefault="00000000">
      <w:pPr>
        <w:pStyle w:val="Heading1"/>
        <w:ind w:firstLine="360"/>
      </w:pPr>
      <w:bookmarkStart w:id="48" w:name="_Toc231653078"/>
      <w:r>
        <w:lastRenderedPageBreak/>
        <w:t>Anexe</w:t>
      </w:r>
      <w:bookmarkEnd w:id="48"/>
    </w:p>
    <w:p w14:paraId="7A3925D4" w14:textId="46B63470" w:rsidR="00451D6E" w:rsidRDefault="00E016B0">
      <w:pPr>
        <w:pStyle w:val="Heading4"/>
        <w:numPr>
          <w:ilvl w:val="4"/>
          <w:numId w:val="5"/>
        </w:numPr>
        <w:rPr>
          <w:b w:val="0"/>
          <w:bCs w:val="0"/>
        </w:rPr>
      </w:pPr>
      <w:bookmarkStart w:id="49" w:name="_id80ecwhdfn8" w:colFirst="0" w:colLast="0"/>
      <w:bookmarkEnd w:id="49"/>
      <w:r>
        <w:rPr>
          <w:b w:val="0"/>
          <w:bCs w:val="0"/>
        </w:rPr>
        <w:t>Abrevieri</w:t>
      </w:r>
    </w:p>
    <w:p w14:paraId="43067B1D" w14:textId="77777777" w:rsidR="00E016B0" w:rsidRDefault="00E016B0">
      <w:pPr>
        <w:rPr>
          <w:color w:val="000000"/>
        </w:rPr>
      </w:pPr>
    </w:p>
    <w:p w14:paraId="1DDE653E"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ABNF - Augmented Backus-Naur Form</w:t>
      </w:r>
    </w:p>
    <w:p w14:paraId="77DEC579"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CORS - Cross-Origin Resource Sharing</w:t>
      </w:r>
    </w:p>
    <w:p w14:paraId="384ABDE0"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CSPRNG - Cryptographically Secure Pseudo-Random Number Generator</w:t>
      </w:r>
    </w:p>
    <w:p w14:paraId="26630B39"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ECC - Elliptic Curve Cryptography</w:t>
      </w:r>
    </w:p>
    <w:p w14:paraId="40B2632C"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HTTPS - Hypertext Transfer Protocol Secure</w:t>
      </w:r>
    </w:p>
    <w:p w14:paraId="1693642E"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JWT - JSON Web Token</w:t>
      </w:r>
    </w:p>
    <w:p w14:paraId="2F770058"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J-PAKE - Password Authenticated Key Exchange by Juggling</w:t>
      </w:r>
    </w:p>
    <w:p w14:paraId="0354FC53"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ORM - Object-Relational Mapping</w:t>
      </w:r>
    </w:p>
    <w:p w14:paraId="6E60B326"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PAKE - Password-Authenticated Key Exchange</w:t>
      </w:r>
    </w:p>
    <w:p w14:paraId="0EC59F16"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PKCE - Proof Key for Code Exchange</w:t>
      </w:r>
    </w:p>
    <w:p w14:paraId="4E74D726"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RPS - Requests Per Second</w:t>
      </w:r>
    </w:p>
    <w:p w14:paraId="736EA392"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SRP - Secure Remote Password</w:t>
      </w:r>
    </w:p>
    <w:p w14:paraId="7685FEEA"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TLS - Transport Layer Security</w:t>
      </w:r>
    </w:p>
    <w:p w14:paraId="0D913FFC"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TTL - Time To Live</w:t>
      </w:r>
    </w:p>
    <w:p w14:paraId="18506C75"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ZKP - Zero-Knowledge Proof</w:t>
      </w:r>
    </w:p>
    <w:p w14:paraId="29788AE5" w14:textId="77777777" w:rsidR="00E016B0" w:rsidRDefault="00E016B0">
      <w:pPr>
        <w:rPr>
          <w:color w:val="000000"/>
        </w:rPr>
      </w:pPr>
    </w:p>
    <w:p w14:paraId="7F583ABB" w14:textId="77777777" w:rsidR="00E016B0" w:rsidRDefault="00E016B0">
      <w:pPr>
        <w:rPr>
          <w:color w:val="000000"/>
        </w:rPr>
      </w:pPr>
    </w:p>
    <w:p w14:paraId="202E724D" w14:textId="5E656650" w:rsidR="00451D6E" w:rsidRPr="005F1D52" w:rsidRDefault="00451D6E" w:rsidP="005F1D52">
      <w:pPr>
        <w:rPr>
          <w:i/>
          <w:iCs/>
          <w:color w:val="004586"/>
          <w:sz w:val="22"/>
          <w:szCs w:val="22"/>
        </w:rPr>
      </w:pPr>
      <w:bookmarkStart w:id="50" w:name="_bo9p7pmq9kym" w:colFirst="0" w:colLast="0"/>
      <w:bookmarkEnd w:id="50"/>
    </w:p>
    <w:p w14:paraId="4F1863B3" w14:textId="4D7A2075" w:rsidR="00451D6E" w:rsidRDefault="00451D6E" w:rsidP="00CF67A2">
      <w:pPr>
        <w:pBdr>
          <w:top w:val="nil"/>
          <w:left w:val="nil"/>
          <w:bottom w:val="nil"/>
          <w:right w:val="nil"/>
          <w:between w:val="nil"/>
        </w:pBdr>
        <w:ind w:firstLine="720"/>
        <w:jc w:val="both"/>
        <w:rPr>
          <w:color w:val="000000"/>
        </w:rPr>
      </w:pPr>
      <w:bookmarkStart w:id="51" w:name="_6496buj6xdgb" w:colFirst="0" w:colLast="0"/>
      <w:bookmarkEnd w:id="51"/>
    </w:p>
    <w:p w14:paraId="6762106E" w14:textId="0CA2EBD6" w:rsidR="00CF67A2" w:rsidRPr="00CF67A2" w:rsidRDefault="00CF67A2" w:rsidP="00CF67A2">
      <w:pPr>
        <w:pBdr>
          <w:top w:val="nil"/>
          <w:left w:val="nil"/>
          <w:bottom w:val="nil"/>
          <w:right w:val="nil"/>
          <w:between w:val="nil"/>
        </w:pBdr>
        <w:ind w:firstLine="720"/>
        <w:jc w:val="both"/>
        <w:rPr>
          <w:color w:val="000000"/>
        </w:rPr>
        <w:sectPr w:rsidR="00CF67A2" w:rsidRPr="00CF67A2" w:rsidSect="00CF67A2">
          <w:footerReference w:type="default" r:id="rId19"/>
          <w:type w:val="continuous"/>
          <w:pgSz w:w="11906" w:h="16838" w:code="9"/>
          <w:pgMar w:top="1699" w:right="1138" w:bottom="1699" w:left="1411" w:header="1138" w:footer="1138" w:gutter="0"/>
          <w:pgNumType w:start="1"/>
          <w:cols w:space="708"/>
        </w:sectPr>
      </w:pPr>
    </w:p>
    <w:p w14:paraId="3D8C12BE" w14:textId="77777777" w:rsidR="00CF67A2" w:rsidRDefault="00CF67A2" w:rsidP="00CF67A2">
      <w:pPr>
        <w:pBdr>
          <w:top w:val="nil"/>
          <w:left w:val="nil"/>
          <w:bottom w:val="nil"/>
          <w:right w:val="nil"/>
          <w:between w:val="nil"/>
        </w:pBdr>
        <w:ind w:firstLine="720"/>
        <w:jc w:val="both"/>
        <w:rPr>
          <w:color w:val="000000"/>
        </w:rPr>
      </w:pPr>
    </w:p>
    <w:p w14:paraId="7FC7397E" w14:textId="77777777" w:rsidR="00CF67A2" w:rsidRDefault="00CF67A2" w:rsidP="00CF67A2">
      <w:pPr>
        <w:pBdr>
          <w:top w:val="nil"/>
          <w:left w:val="nil"/>
          <w:bottom w:val="nil"/>
          <w:right w:val="nil"/>
          <w:between w:val="nil"/>
        </w:pBdr>
        <w:ind w:firstLine="720"/>
        <w:jc w:val="both"/>
        <w:rPr>
          <w:color w:val="000000"/>
        </w:rPr>
      </w:pPr>
    </w:p>
    <w:sectPr w:rsidR="00CF67A2" w:rsidSect="00CF67A2">
      <w:footerReference w:type="even" r:id="rId20"/>
      <w:type w:val="continuous"/>
      <w:pgSz w:w="11906" w:h="16838" w:code="9"/>
      <w:pgMar w:top="1699" w:right="1138" w:bottom="1699" w:left="1411" w:header="1138" w:footer="1138" w:gutter="0"/>
      <w:cols w:space="708"/>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6FFE38" w14:textId="77777777" w:rsidR="008459F3" w:rsidRDefault="008459F3">
      <w:r>
        <w:separator/>
      </w:r>
    </w:p>
  </w:endnote>
  <w:endnote w:type="continuationSeparator" w:id="0">
    <w:p w14:paraId="08A00ADD" w14:textId="77777777" w:rsidR="008459F3" w:rsidRDefault="008459F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ABE6FFCC-284D-4F0D-8C7B-E57994DAB93D}"/>
    <w:embedBold r:id="rId2" w:fontKey="{5E725153-A500-4308-AACC-7D3727DDACF0}"/>
  </w:font>
  <w:font w:name="Calibri">
    <w:panose1 w:val="020F0502020204030204"/>
    <w:charset w:val="00"/>
    <w:family w:val="swiss"/>
    <w:pitch w:val="variable"/>
    <w:sig w:usb0="E4002EFF" w:usb1="C000247B" w:usb2="00000009" w:usb3="00000000" w:csb0="000001FF" w:csb1="00000000"/>
    <w:embedRegular r:id="rId3" w:fontKey="{3F5C93EC-158D-4279-A92D-187F04309B3A}"/>
  </w:font>
  <w:font w:name="Cambria Math">
    <w:panose1 w:val="02040503050406030204"/>
    <w:charset w:val="00"/>
    <w:family w:val="roman"/>
    <w:pitch w:val="variable"/>
    <w:sig w:usb0="E00006FF" w:usb1="420024FF" w:usb2="02000000" w:usb3="00000000" w:csb0="0000019F" w:csb1="00000000"/>
    <w:embedRegular r:id="rId4" w:fontKey="{973AC867-9DE5-4AF8-A5E6-B1C3571E41E8}"/>
    <w:embedItalic r:id="rId5" w:fontKey="{076C9183-C7F5-4D78-84A2-3C8250E7100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06365C" w14:textId="2A7F6E1B" w:rsidR="007978EC" w:rsidRDefault="007978EC">
    <w:pPr>
      <w:pStyle w:val="Footer"/>
    </w:pPr>
    <w:r>
      <w:rPr>
        <w:noProof/>
      </w:rPr>
      <mc:AlternateContent>
        <mc:Choice Requires="wps">
          <w:drawing>
            <wp:anchor distT="0" distB="0" distL="0" distR="0" simplePos="0" relativeHeight="251659264" behindDoc="0" locked="0" layoutInCell="1" allowOverlap="1" wp14:anchorId="75AFC88A" wp14:editId="47936BF4">
              <wp:simplePos x="635" y="635"/>
              <wp:positionH relativeFrom="page">
                <wp:align>center</wp:align>
              </wp:positionH>
              <wp:positionV relativeFrom="page">
                <wp:align>bottom</wp:align>
              </wp:positionV>
              <wp:extent cx="324485" cy="314325"/>
              <wp:effectExtent l="0" t="0" r="18415" b="0"/>
              <wp:wrapNone/>
              <wp:docPr id="34639928" name="Text Box 2"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24485" cy="314325"/>
                      </a:xfrm>
                      <a:prstGeom prst="rect">
                        <a:avLst/>
                      </a:prstGeom>
                      <a:noFill/>
                      <a:ln>
                        <a:noFill/>
                      </a:ln>
                    </wps:spPr>
                    <wps:txbx>
                      <w:txbxContent>
                        <w:p w14:paraId="2E41203C" w14:textId="137E79F6" w:rsidR="007978EC" w:rsidRPr="007978EC" w:rsidRDefault="007978EC" w:rsidP="007978EC">
                          <w:pPr>
                            <w:rPr>
                              <w:rFonts w:ascii="Calibri" w:eastAsia="Calibri" w:hAnsi="Calibri" w:cs="Calibri"/>
                              <w:noProof/>
                              <w:color w:val="000000"/>
                              <w:sz w:val="16"/>
                              <w:szCs w:val="16"/>
                            </w:rPr>
                          </w:pPr>
                          <w:r w:rsidRPr="007978EC">
                            <w:rPr>
                              <w:rFonts w:ascii="Calibri" w:eastAsia="Calibri" w:hAnsi="Calibri" w:cs="Calibri"/>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75AFC88A" id="_x0000_t202" coordsize="21600,21600" o:spt="202" path="m,l,21600r21600,l21600,xe">
              <v:stroke joinstyle="miter"/>
              <v:path gradientshapeok="t" o:connecttype="rect"/>
            </v:shapetype>
            <v:shape id="_x0000_s1029" type="#_x0000_t202" alt="Internal" style="position:absolute;margin-left:0;margin-top:0;width:25.55pt;height:24.75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" filled="f" stroked="f">
              <v:textbox style="mso-fit-shape-to-text:t" inset="0,0,0,15pt">
                <w:txbxContent>
                  <w:p w14:paraId="2E41203C" w14:textId="137E79F6" w:rsidR="007978EC" w:rsidRPr="007978EC" w:rsidRDefault="007978EC" w:rsidP="007978EC">
                    <w:pPr>
                      <w:rPr>
                        <w:rFonts w:ascii="Calibri" w:eastAsia="Calibri" w:hAnsi="Calibri" w:cs="Calibri"/>
                        <w:noProof/>
                        <w:color w:val="000000"/>
                        <w:sz w:val="16"/>
                        <w:szCs w:val="16"/>
                      </w:rPr>
                    </w:pPr>
                    <w:r w:rsidRPr="007978EC">
                      <w:rPr>
                        <w:rFonts w:ascii="Calibri" w:eastAsia="Calibri" w:hAnsi="Calibri" w:cs="Calibri"/>
                        <w:noProof/>
                        <w:color w:val="000000"/>
                        <w:sz w:val="16"/>
                        <w:szCs w:val="16"/>
                      </w:rPr>
                      <w:t>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B01C0" w14:textId="2D705DAC" w:rsidR="007978EC" w:rsidRDefault="007978EC">
    <w:pPr>
      <w:pStyle w:val="Footer"/>
    </w:pPr>
    <w:r>
      <w:rPr>
        <w:noProof/>
      </w:rPr>
      <mc:AlternateContent>
        <mc:Choice Requires="wps">
          <w:drawing>
            <wp:anchor distT="0" distB="0" distL="0" distR="0" simplePos="0" relativeHeight="251660288" behindDoc="0" locked="0" layoutInCell="1" allowOverlap="1" wp14:anchorId="4AC64A27" wp14:editId="08D5A47A">
              <wp:simplePos x="635" y="635"/>
              <wp:positionH relativeFrom="page">
                <wp:align>center</wp:align>
              </wp:positionH>
              <wp:positionV relativeFrom="page">
                <wp:align>bottom</wp:align>
              </wp:positionV>
              <wp:extent cx="324485" cy="314325"/>
              <wp:effectExtent l="0" t="0" r="18415" b="0"/>
              <wp:wrapNone/>
              <wp:docPr id="644440230" name="Text Box 3"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24485" cy="314325"/>
                      </a:xfrm>
                      <a:prstGeom prst="rect">
                        <a:avLst/>
                      </a:prstGeom>
                      <a:noFill/>
                      <a:ln>
                        <a:noFill/>
                      </a:ln>
                    </wps:spPr>
                    <wps:txbx>
                      <w:txbxContent>
                        <w:p w14:paraId="25BCCDDF" w14:textId="5732B6F5" w:rsidR="007978EC" w:rsidRPr="007978EC" w:rsidRDefault="007978EC" w:rsidP="007978EC">
                          <w:pPr>
                            <w:rPr>
                              <w:rFonts w:ascii="Calibri" w:eastAsia="Calibri" w:hAnsi="Calibri" w:cs="Calibri"/>
                              <w:noProof/>
                              <w:color w:val="000000"/>
                              <w:sz w:val="16"/>
                              <w:szCs w:val="16"/>
                            </w:rPr>
                          </w:pPr>
                          <w:r w:rsidRPr="007978EC">
                            <w:rPr>
                              <w:rFonts w:ascii="Calibri" w:eastAsia="Calibri" w:hAnsi="Calibri" w:cs="Calibri"/>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AC64A27" id="_x0000_t202" coordsize="21600,21600" o:spt="202" path="m,l,21600r21600,l21600,xe">
              <v:stroke joinstyle="miter"/>
              <v:path gradientshapeok="t" o:connecttype="rect"/>
            </v:shapetype>
            <v:shape id="_x0000_s1030" type="#_x0000_t202" alt="Internal" style="position:absolute;margin-left:0;margin-top:0;width:25.55pt;height:24.75pt;z-index:25166028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" filled="f" stroked="f">
              <v:textbox style="mso-fit-shape-to-text:t" inset="0,0,0,15pt">
                <w:txbxContent>
                  <w:p w14:paraId="25BCCDDF" w14:textId="5732B6F5" w:rsidR="007978EC" w:rsidRPr="007978EC" w:rsidRDefault="007978EC" w:rsidP="007978EC">
                    <w:pPr>
                      <w:rPr>
                        <w:rFonts w:ascii="Calibri" w:eastAsia="Calibri" w:hAnsi="Calibri" w:cs="Calibri"/>
                        <w:noProof/>
                        <w:color w:val="000000"/>
                        <w:sz w:val="16"/>
                        <w:szCs w:val="16"/>
                      </w:rPr>
                    </w:pPr>
                    <w:r w:rsidRPr="007978EC">
                      <w:rPr>
                        <w:rFonts w:ascii="Calibri" w:eastAsia="Calibri" w:hAnsi="Calibri" w:cs="Calibri"/>
                        <w:noProof/>
                        <w:color w:val="000000"/>
                        <w:sz w:val="16"/>
                        <w:szCs w:val="16"/>
                      </w:rPr>
                      <w:t>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7BA672" w14:textId="3C779C16" w:rsidR="00451D6E" w:rsidRDefault="007978EC" w:rsidP="00F92A97">
    <w:pPr>
      <w:pBdr>
        <w:top w:val="nil"/>
        <w:left w:val="nil"/>
        <w:bottom w:val="nil"/>
        <w:right w:val="nil"/>
        <w:between w:val="nil"/>
      </w:pBdr>
      <w:spacing w:line="300" w:lineRule="auto"/>
      <w:jc w:val="center"/>
      <w:rPr>
        <w:color w:val="000000"/>
        <w:sz w:val="32"/>
        <w:szCs w:val="32"/>
      </w:rPr>
    </w:pPr>
    <w:r>
      <w:rPr>
        <w:color w:val="000000"/>
        <w:sz w:val="32"/>
        <w:szCs w:val="32"/>
      </w:rPr>
      <w:t>Iași, 202</w:t>
    </w:r>
    <w:r w:rsidR="000107D1">
      <w:rPr>
        <w:color w:val="000000"/>
        <w:sz w:val="32"/>
        <w:szCs w:val="32"/>
      </w:rPr>
      <w:t>6</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E200EF" w14:textId="34143DFA" w:rsidR="00451D6E" w:rsidRDefault="007978EC">
    <w:r>
      <w:rPr>
        <w:noProof/>
      </w:rPr>
      <mc:AlternateContent>
        <mc:Choice Requires="wps">
          <w:drawing>
            <wp:anchor distT="0" distB="0" distL="0" distR="0" simplePos="0" relativeHeight="251662336" behindDoc="0" locked="0" layoutInCell="1" allowOverlap="1" wp14:anchorId="079A6595" wp14:editId="07E2D0E7">
              <wp:simplePos x="635" y="635"/>
              <wp:positionH relativeFrom="page">
                <wp:align>center</wp:align>
              </wp:positionH>
              <wp:positionV relativeFrom="page">
                <wp:align>bottom</wp:align>
              </wp:positionV>
              <wp:extent cx="324485" cy="314325"/>
              <wp:effectExtent l="0" t="0" r="18415" b="0"/>
              <wp:wrapNone/>
              <wp:docPr id="905077913" name="Text Box 5"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24485" cy="314325"/>
                      </a:xfrm>
                      <a:prstGeom prst="rect">
                        <a:avLst/>
                      </a:prstGeom>
                      <a:noFill/>
                      <a:ln>
                        <a:noFill/>
                      </a:ln>
                    </wps:spPr>
                    <wps:txbx>
                      <w:txbxContent>
                        <w:p w14:paraId="69A4AD8F" w14:textId="6DA329C7" w:rsidR="007978EC" w:rsidRPr="007978EC" w:rsidRDefault="007978EC" w:rsidP="007978EC">
                          <w:pPr>
                            <w:rPr>
                              <w:rFonts w:ascii="Calibri" w:eastAsia="Calibri" w:hAnsi="Calibri" w:cs="Calibri"/>
                              <w:noProof/>
                              <w:color w:val="000000"/>
                              <w:sz w:val="16"/>
                              <w:szCs w:val="16"/>
                            </w:rPr>
                          </w:pPr>
                          <w:r w:rsidRPr="007978EC">
                            <w:rPr>
                              <w:rFonts w:ascii="Calibri" w:eastAsia="Calibri" w:hAnsi="Calibri" w:cs="Calibri"/>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79A6595" id="_x0000_t202" coordsize="21600,21600" o:spt="202" path="m,l,21600r21600,l21600,xe">
              <v:stroke joinstyle="miter"/>
              <v:path gradientshapeok="t" o:connecttype="rect"/>
            </v:shapetype>
            <v:shape id="Text Box 5" o:spid="_x0000_s1031" type="#_x0000_t202" alt="Internal" style="position:absolute;margin-left:0;margin-top:0;width:25.55pt;height:24.75pt;z-index:25166233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" filled="f" stroked="f">
              <v:textbox style="mso-fit-shape-to-text:t" inset="0,0,0,15pt">
                <w:txbxContent>
                  <w:p w14:paraId="69A4AD8F" w14:textId="6DA329C7" w:rsidR="007978EC" w:rsidRPr="007978EC" w:rsidRDefault="007978EC" w:rsidP="007978EC">
                    <w:pPr>
                      <w:rPr>
                        <w:rFonts w:ascii="Calibri" w:eastAsia="Calibri" w:hAnsi="Calibri" w:cs="Calibri"/>
                        <w:noProof/>
                        <w:color w:val="000000"/>
                        <w:sz w:val="16"/>
                        <w:szCs w:val="16"/>
                      </w:rPr>
                    </w:pPr>
                    <w:r w:rsidRPr="007978EC">
                      <w:rPr>
                        <w:rFonts w:ascii="Calibri" w:eastAsia="Calibri" w:hAnsi="Calibri" w:cs="Calibri"/>
                        <w:noProof/>
                        <w:color w:val="000000"/>
                        <w:sz w:val="16"/>
                        <w:szCs w:val="16"/>
                      </w:rPr>
                      <w:t>Internal</w:t>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934CA8" w14:textId="3098AC4B" w:rsidR="00451D6E" w:rsidRDefault="007978EC">
    <w:pPr>
      <w:pBdr>
        <w:top w:val="nil"/>
        <w:left w:val="nil"/>
        <w:bottom w:val="nil"/>
        <w:right w:val="nil"/>
        <w:between w:val="nil"/>
      </w:pBdr>
      <w:spacing w:line="300" w:lineRule="auto"/>
      <w:jc w:val="center"/>
      <w:rPr>
        <w:color w:val="000000"/>
        <w:sz w:val="32"/>
        <w:szCs w:val="32"/>
      </w:rPr>
    </w:pPr>
    <w:r>
      <w:rPr>
        <w:color w:val="000000"/>
        <w:sz w:val="32"/>
        <w:szCs w:val="32"/>
      </w:rPr>
      <w:t>Iași, 202</w:t>
    </w:r>
    <w:r w:rsidR="00F92A97">
      <w:rPr>
        <w:color w:val="000000"/>
        <w:sz w:val="32"/>
        <w:szCs w:val="32"/>
      </w:rPr>
      <w:t>6</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DF4224" w14:textId="53CA0A74" w:rsidR="00451D6E" w:rsidRDefault="007978EC">
    <w:r>
      <w:rPr>
        <w:noProof/>
      </w:rPr>
      <mc:AlternateContent>
        <mc:Choice Requires="wps">
          <w:drawing>
            <wp:anchor distT="0" distB="0" distL="0" distR="0" simplePos="0" relativeHeight="251663360" behindDoc="0" locked="0" layoutInCell="1" allowOverlap="1" wp14:anchorId="08FFD764" wp14:editId="265065F7">
              <wp:simplePos x="898634" y="10074166"/>
              <wp:positionH relativeFrom="page">
                <wp:align>center</wp:align>
              </wp:positionH>
              <wp:positionV relativeFrom="page">
                <wp:align>bottom</wp:align>
              </wp:positionV>
              <wp:extent cx="324485" cy="314325"/>
              <wp:effectExtent l="0" t="0" r="18415" b="0"/>
              <wp:wrapNone/>
              <wp:docPr id="1394214928" name="Text Box 6"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24485" cy="314325"/>
                      </a:xfrm>
                      <a:prstGeom prst="rect">
                        <a:avLst/>
                      </a:prstGeom>
                      <a:noFill/>
                      <a:ln>
                        <a:noFill/>
                      </a:ln>
                    </wps:spPr>
                    <wps:txbx>
                      <w:txbxContent>
                        <w:p w14:paraId="003E17AA" w14:textId="0B5FE61D" w:rsidR="007978EC" w:rsidRPr="007978EC" w:rsidRDefault="007978EC" w:rsidP="007978EC">
                          <w:pPr>
                            <w:rPr>
                              <w:rFonts w:ascii="Calibri" w:eastAsia="Calibri" w:hAnsi="Calibri" w:cs="Calibri"/>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8FFD764" id="_x0000_t202" coordsize="21600,21600" o:spt="202" path="m,l,21600r21600,l21600,xe">
              <v:stroke joinstyle="miter"/>
              <v:path gradientshapeok="t" o:connecttype="rect"/>
            </v:shapetype>
            <v:shape id="Text Box 6" o:spid="_x0000_s1032" type="#_x0000_t202" alt="Internal" style="position:absolute;margin-left:0;margin-top:0;width:25.55pt;height:24.75pt;z-index:25166336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" filled="f" stroked="f">
              <v:textbox style="mso-fit-shape-to-text:t" inset="0,0,0,15pt">
                <w:txbxContent>
                  <w:p w14:paraId="003E17AA" w14:textId="0B5FE61D" w:rsidR="007978EC" w:rsidRPr="007978EC" w:rsidRDefault="007978EC" w:rsidP="007978EC">
                    <w:pPr>
                      <w:rPr>
                        <w:rFonts w:ascii="Calibri" w:eastAsia="Calibri" w:hAnsi="Calibri" w:cs="Calibri"/>
                        <w:noProof/>
                        <w:color w:val="000000"/>
                        <w:sz w:val="16"/>
                        <w:szCs w:val="16"/>
                      </w:rPr>
                    </w:pP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C25DD4" w14:textId="2B34A5F1" w:rsidR="00451D6E" w:rsidRDefault="007978EC">
    <w:pPr>
      <w:jc w:val="right"/>
    </w:pPr>
    <w:r>
      <w:rPr>
        <w:noProof/>
      </w:rPr>
      <mc:AlternateContent>
        <mc:Choice Requires="wps">
          <w:drawing>
            <wp:anchor distT="0" distB="0" distL="0" distR="0" simplePos="0" relativeHeight="251664384" behindDoc="0" locked="0" layoutInCell="1" allowOverlap="1" wp14:anchorId="1DCECC38" wp14:editId="29731073">
              <wp:simplePos x="898634" y="9790386"/>
              <wp:positionH relativeFrom="page">
                <wp:align>center</wp:align>
              </wp:positionH>
              <wp:positionV relativeFrom="page">
                <wp:align>bottom</wp:align>
              </wp:positionV>
              <wp:extent cx="324485" cy="314325"/>
              <wp:effectExtent l="0" t="0" r="18415" b="0"/>
              <wp:wrapNone/>
              <wp:docPr id="1307193571" name="Text Box 7"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24485" cy="314325"/>
                      </a:xfrm>
                      <a:prstGeom prst="rect">
                        <a:avLst/>
                      </a:prstGeom>
                      <a:noFill/>
                      <a:ln>
                        <a:noFill/>
                      </a:ln>
                    </wps:spPr>
                    <wps:txbx>
                      <w:txbxContent>
                        <w:p w14:paraId="731C194F" w14:textId="1EAEF7A9" w:rsidR="007978EC" w:rsidRPr="007978EC" w:rsidRDefault="007978EC" w:rsidP="007978EC">
                          <w:pPr>
                            <w:rPr>
                              <w:rFonts w:ascii="Calibri" w:eastAsia="Calibri" w:hAnsi="Calibri" w:cs="Calibri"/>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DCECC38" id="_x0000_t202" coordsize="21600,21600" o:spt="202" path="m,l,21600r21600,l21600,xe">
              <v:stroke joinstyle="miter"/>
              <v:path gradientshapeok="t" o:connecttype="rect"/>
            </v:shapetype>
            <v:shape id="Text Box 7" o:spid="_x0000_s1033" type="#_x0000_t202" alt="Internal" style="position:absolute;left:0;text-align:left;margin-left:0;margin-top:0;width:25.55pt;height:24.75pt;z-index:25166438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" filled="f" stroked="f">
              <v:textbox style="mso-fit-shape-to-text:t" inset="0,0,0,15pt">
                <w:txbxContent>
                  <w:p w14:paraId="731C194F" w14:textId="1EAEF7A9" w:rsidR="007978EC" w:rsidRPr="007978EC" w:rsidRDefault="007978EC" w:rsidP="007978EC">
                    <w:pPr>
                      <w:rPr>
                        <w:rFonts w:ascii="Calibri" w:eastAsia="Calibri" w:hAnsi="Calibri" w:cs="Calibri"/>
                        <w:noProof/>
                        <w:color w:val="000000"/>
                        <w:sz w:val="16"/>
                        <w:szCs w:val="16"/>
                      </w:rPr>
                    </w:pPr>
                  </w:p>
                </w:txbxContent>
              </v:textbox>
              <w10:wrap anchorx="page" anchory="page"/>
            </v:shape>
          </w:pict>
        </mc:Fallback>
      </mc:AlternateContent>
    </w:r>
    <w:r>
      <w:fldChar w:fldCharType="begin"/>
    </w:r>
    <w:r>
      <w:instrText>PAGE</w:instrText>
    </w:r>
    <w:r>
      <w:fldChar w:fldCharType="separate"/>
    </w:r>
    <w:r w:rsidR="00B779DE">
      <w:rPr>
        <w:noProof/>
      </w:rPr>
      <w:t>1</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18B0E5" w14:textId="5A85AE00" w:rsidR="00451D6E" w:rsidRDefault="007978EC">
    <w:pPr>
      <w:pBdr>
        <w:top w:val="nil"/>
        <w:left w:val="nil"/>
        <w:bottom w:val="nil"/>
        <w:right w:val="nil"/>
        <w:between w:val="nil"/>
      </w:pBdr>
      <w:tabs>
        <w:tab w:val="center" w:pos="4536"/>
        <w:tab w:val="right" w:pos="9072"/>
      </w:tabs>
      <w:rPr>
        <w:color w:val="000000"/>
      </w:rPr>
    </w:pPr>
    <w:r>
      <w:rPr>
        <w:noProof/>
        <w:color w:val="000000"/>
      </w:rPr>
      <mc:AlternateContent>
        <mc:Choice Requires="wps">
          <w:drawing>
            <wp:anchor distT="0" distB="0" distL="0" distR="0" simplePos="0" relativeHeight="251665408" behindDoc="0" locked="0" layoutInCell="1" allowOverlap="1" wp14:anchorId="55711A2E" wp14:editId="17B28BB2">
              <wp:simplePos x="635" y="635"/>
              <wp:positionH relativeFrom="page">
                <wp:align>center</wp:align>
              </wp:positionH>
              <wp:positionV relativeFrom="page">
                <wp:align>bottom</wp:align>
              </wp:positionV>
              <wp:extent cx="324485" cy="314325"/>
              <wp:effectExtent l="0" t="0" r="18415" b="0"/>
              <wp:wrapNone/>
              <wp:docPr id="1526960617" name="Text Box 8"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24485" cy="314325"/>
                      </a:xfrm>
                      <a:prstGeom prst="rect">
                        <a:avLst/>
                      </a:prstGeom>
                      <a:noFill/>
                      <a:ln>
                        <a:noFill/>
                      </a:ln>
                    </wps:spPr>
                    <wps:txbx>
                      <w:txbxContent>
                        <w:p w14:paraId="3F1ABEDB" w14:textId="0018B705" w:rsidR="007978EC" w:rsidRPr="007978EC" w:rsidRDefault="007978EC" w:rsidP="007978EC">
                          <w:pPr>
                            <w:rPr>
                              <w:rFonts w:ascii="Calibri" w:eastAsia="Calibri" w:hAnsi="Calibri" w:cs="Calibri"/>
                              <w:noProof/>
                              <w:color w:val="000000"/>
                              <w:sz w:val="16"/>
                              <w:szCs w:val="16"/>
                            </w:rPr>
                          </w:pPr>
                          <w:r w:rsidRPr="007978EC">
                            <w:rPr>
                              <w:rFonts w:ascii="Calibri" w:eastAsia="Calibri" w:hAnsi="Calibri" w:cs="Calibri"/>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55711A2E" id="_x0000_t202" coordsize="21600,21600" o:spt="202" path="m,l,21600r21600,l21600,xe">
              <v:stroke joinstyle="miter"/>
              <v:path gradientshapeok="t" o:connecttype="rect"/>
            </v:shapetype>
            <v:shape id="Text Box 8" o:spid="_x0000_s1034" type="#_x0000_t202" alt="Internal" style="position:absolute;margin-left:0;margin-top:0;width:25.55pt;height:24.75pt;z-index:25166540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" filled="f" stroked="f">
              <v:textbox style="mso-fit-shape-to-text:t" inset="0,0,0,15pt">
                <w:txbxContent>
                  <w:p w14:paraId="3F1ABEDB" w14:textId="0018B705" w:rsidR="007978EC" w:rsidRPr="007978EC" w:rsidRDefault="007978EC" w:rsidP="007978EC">
                    <w:pPr>
                      <w:rPr>
                        <w:rFonts w:ascii="Calibri" w:eastAsia="Calibri" w:hAnsi="Calibri" w:cs="Calibri"/>
                        <w:noProof/>
                        <w:color w:val="000000"/>
                        <w:sz w:val="16"/>
                        <w:szCs w:val="16"/>
                      </w:rPr>
                    </w:pPr>
                    <w:r w:rsidRPr="007978EC">
                      <w:rPr>
                        <w:rFonts w:ascii="Calibri" w:eastAsia="Calibri" w:hAnsi="Calibri" w:cs="Calibri"/>
                        <w:noProof/>
                        <w:color w:val="000000"/>
                        <w:sz w:val="16"/>
                        <w:szCs w:val="16"/>
                      </w:rPr>
                      <w:t>Internal</w:t>
                    </w:r>
                  </w:p>
                </w:txbxContent>
              </v:textbox>
              <w10:wrap anchorx="page" anchory="page"/>
            </v:shape>
          </w:pict>
        </mc:Fallback>
      </mc:AlternateContent>
    </w:r>
    <w:r>
      <w:rPr>
        <w:color w:val="000000"/>
      </w:rPr>
      <w:t>37</w:t>
    </w:r>
  </w:p>
  <w:p w14:paraId="1346EC21" w14:textId="77777777" w:rsidR="00451D6E" w:rsidRDefault="00451D6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91928E" w14:textId="77777777" w:rsidR="008459F3" w:rsidRDefault="008459F3">
      <w:r>
        <w:separator/>
      </w:r>
    </w:p>
  </w:footnote>
  <w:footnote w:type="continuationSeparator" w:id="0">
    <w:p w14:paraId="0A588E7B" w14:textId="77777777" w:rsidR="008459F3" w:rsidRDefault="008459F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D544B"/>
    <w:multiLevelType w:val="hybridMultilevel"/>
    <w:tmpl w:val="C6009582"/>
    <w:lvl w:ilvl="0" w:tplc="0E7893A6">
      <w:numFmt w:val="bullet"/>
      <w:lvlText w:val=""/>
      <w:lvlJc w:val="left"/>
      <w:pPr>
        <w:ind w:left="1080" w:hanging="360"/>
      </w:pPr>
      <w:rPr>
        <w:rFonts w:ascii="Symbol" w:eastAsia="Times New Roman" w:hAnsi="Symbol" w:cs="Times New Roman" w:hint="default"/>
      </w:rPr>
    </w:lvl>
    <w:lvl w:ilvl="1" w:tplc="04180003" w:tentative="1">
      <w:start w:val="1"/>
      <w:numFmt w:val="bullet"/>
      <w:lvlText w:val="o"/>
      <w:lvlJc w:val="left"/>
      <w:pPr>
        <w:ind w:left="1800" w:hanging="360"/>
      </w:pPr>
      <w:rPr>
        <w:rFonts w:ascii="Courier New" w:hAnsi="Courier New" w:cs="Courier New" w:hint="default"/>
      </w:rPr>
    </w:lvl>
    <w:lvl w:ilvl="2" w:tplc="04180005" w:tentative="1">
      <w:start w:val="1"/>
      <w:numFmt w:val="bullet"/>
      <w:lvlText w:val=""/>
      <w:lvlJc w:val="left"/>
      <w:pPr>
        <w:ind w:left="2520" w:hanging="360"/>
      </w:pPr>
      <w:rPr>
        <w:rFonts w:ascii="Wingdings" w:hAnsi="Wingdings" w:hint="default"/>
      </w:rPr>
    </w:lvl>
    <w:lvl w:ilvl="3" w:tplc="04180001" w:tentative="1">
      <w:start w:val="1"/>
      <w:numFmt w:val="bullet"/>
      <w:lvlText w:val=""/>
      <w:lvlJc w:val="left"/>
      <w:pPr>
        <w:ind w:left="3240" w:hanging="360"/>
      </w:pPr>
      <w:rPr>
        <w:rFonts w:ascii="Symbol" w:hAnsi="Symbol" w:hint="default"/>
      </w:rPr>
    </w:lvl>
    <w:lvl w:ilvl="4" w:tplc="04180003" w:tentative="1">
      <w:start w:val="1"/>
      <w:numFmt w:val="bullet"/>
      <w:lvlText w:val="o"/>
      <w:lvlJc w:val="left"/>
      <w:pPr>
        <w:ind w:left="3960" w:hanging="360"/>
      </w:pPr>
      <w:rPr>
        <w:rFonts w:ascii="Courier New" w:hAnsi="Courier New" w:cs="Courier New" w:hint="default"/>
      </w:rPr>
    </w:lvl>
    <w:lvl w:ilvl="5" w:tplc="04180005" w:tentative="1">
      <w:start w:val="1"/>
      <w:numFmt w:val="bullet"/>
      <w:lvlText w:val=""/>
      <w:lvlJc w:val="left"/>
      <w:pPr>
        <w:ind w:left="4680" w:hanging="360"/>
      </w:pPr>
      <w:rPr>
        <w:rFonts w:ascii="Wingdings" w:hAnsi="Wingdings" w:hint="default"/>
      </w:rPr>
    </w:lvl>
    <w:lvl w:ilvl="6" w:tplc="04180001" w:tentative="1">
      <w:start w:val="1"/>
      <w:numFmt w:val="bullet"/>
      <w:lvlText w:val=""/>
      <w:lvlJc w:val="left"/>
      <w:pPr>
        <w:ind w:left="5400" w:hanging="360"/>
      </w:pPr>
      <w:rPr>
        <w:rFonts w:ascii="Symbol" w:hAnsi="Symbol" w:hint="default"/>
      </w:rPr>
    </w:lvl>
    <w:lvl w:ilvl="7" w:tplc="04180003" w:tentative="1">
      <w:start w:val="1"/>
      <w:numFmt w:val="bullet"/>
      <w:lvlText w:val="o"/>
      <w:lvlJc w:val="left"/>
      <w:pPr>
        <w:ind w:left="6120" w:hanging="360"/>
      </w:pPr>
      <w:rPr>
        <w:rFonts w:ascii="Courier New" w:hAnsi="Courier New" w:cs="Courier New" w:hint="default"/>
      </w:rPr>
    </w:lvl>
    <w:lvl w:ilvl="8" w:tplc="04180005" w:tentative="1">
      <w:start w:val="1"/>
      <w:numFmt w:val="bullet"/>
      <w:lvlText w:val=""/>
      <w:lvlJc w:val="left"/>
      <w:pPr>
        <w:ind w:left="6840" w:hanging="360"/>
      </w:pPr>
      <w:rPr>
        <w:rFonts w:ascii="Wingdings" w:hAnsi="Wingdings" w:hint="default"/>
      </w:rPr>
    </w:lvl>
  </w:abstractNum>
  <w:abstractNum w:abstractNumId="1" w15:restartNumberingAfterBreak="0">
    <w:nsid w:val="05C86707"/>
    <w:multiLevelType w:val="multilevel"/>
    <w:tmpl w:val="2076D71A"/>
    <w:lvl w:ilvl="0">
      <w:start w:val="1"/>
      <w:numFmt w:val="decimal"/>
      <w:lvlText w:val="[%1]"/>
      <w:lvlJc w:val="left"/>
      <w:pPr>
        <w:ind w:left="360" w:hanging="360"/>
      </w:pPr>
      <w:rPr>
        <w:rFonts w:ascii="Times New Roman" w:eastAsia="Times New Roman" w:hAnsi="Times New Roman" w:cs="Times New Roman"/>
        <w:b w:val="0"/>
        <w:bCs w:val="0"/>
        <w:i w:val="0"/>
        <w:iCs w:val="0"/>
        <w:sz w:val="22"/>
        <w:szCs w:val="22"/>
      </w:rPr>
    </w:lvl>
    <w:lvl w:ilvl="1">
      <w:start w:val="1"/>
      <w:numFmt w:val="decimal"/>
      <w:lvlText w:val="%2"/>
      <w:lvlJc w:val="left"/>
      <w:pPr>
        <w:ind w:left="0" w:firstLine="0"/>
      </w:pPr>
    </w:lvl>
    <w:lvl w:ilvl="2">
      <w:start w:val="1"/>
      <w:numFmt w:val="decimal"/>
      <w:lvlText w:val="%3"/>
      <w:lvlJc w:val="left"/>
      <w:pPr>
        <w:ind w:left="0" w:firstLine="0"/>
      </w:pPr>
    </w:lvl>
    <w:lvl w:ilvl="3">
      <w:start w:val="1"/>
      <w:numFmt w:val="decimal"/>
      <w:lvlText w:val="%4"/>
      <w:lvlJc w:val="left"/>
      <w:pPr>
        <w:ind w:left="0" w:firstLine="0"/>
      </w:pPr>
    </w:lvl>
    <w:lvl w:ilvl="4">
      <w:start w:val="1"/>
      <w:numFmt w:val="decimal"/>
      <w:lvlText w:val="%5"/>
      <w:lvlJc w:val="left"/>
      <w:pPr>
        <w:ind w:left="0" w:firstLine="0"/>
      </w:pPr>
    </w:lvl>
    <w:lvl w:ilvl="5">
      <w:start w:val="1"/>
      <w:numFmt w:val="decimal"/>
      <w:lvlText w:val="%6"/>
      <w:lvlJc w:val="left"/>
      <w:pPr>
        <w:ind w:left="0" w:firstLine="0"/>
      </w:pPr>
    </w:lvl>
    <w:lvl w:ilvl="6">
      <w:start w:val="1"/>
      <w:numFmt w:val="decimal"/>
      <w:lvlText w:val="%7"/>
      <w:lvlJc w:val="left"/>
      <w:pPr>
        <w:ind w:left="0" w:firstLine="0"/>
      </w:pPr>
    </w:lvl>
    <w:lvl w:ilvl="7">
      <w:start w:val="1"/>
      <w:numFmt w:val="decimal"/>
      <w:lvlText w:val="%8"/>
      <w:lvlJc w:val="left"/>
      <w:pPr>
        <w:ind w:left="0" w:firstLine="0"/>
      </w:pPr>
    </w:lvl>
    <w:lvl w:ilvl="8">
      <w:start w:val="1"/>
      <w:numFmt w:val="decimal"/>
      <w:lvlText w:val="%9"/>
      <w:lvlJc w:val="left"/>
      <w:pPr>
        <w:ind w:left="0" w:firstLine="0"/>
      </w:pPr>
    </w:lvl>
  </w:abstractNum>
  <w:abstractNum w:abstractNumId="2" w15:restartNumberingAfterBreak="0">
    <w:nsid w:val="34240345"/>
    <w:multiLevelType w:val="hybridMultilevel"/>
    <w:tmpl w:val="625A7FC2"/>
    <w:lvl w:ilvl="0" w:tplc="989C1606">
      <w:numFmt w:val="bullet"/>
      <w:lvlText w:val=""/>
      <w:lvlJc w:val="left"/>
      <w:pPr>
        <w:ind w:left="1080" w:hanging="360"/>
      </w:pPr>
      <w:rPr>
        <w:rFonts w:ascii="Symbol" w:eastAsia="Times New Roman" w:hAnsi="Symbol" w:cs="Times New Roman" w:hint="default"/>
      </w:rPr>
    </w:lvl>
    <w:lvl w:ilvl="1" w:tplc="04180003">
      <w:start w:val="1"/>
      <w:numFmt w:val="bullet"/>
      <w:lvlText w:val="o"/>
      <w:lvlJc w:val="left"/>
      <w:pPr>
        <w:ind w:left="1800" w:hanging="360"/>
      </w:pPr>
      <w:rPr>
        <w:rFonts w:ascii="Courier New" w:hAnsi="Courier New" w:cs="Courier New" w:hint="default"/>
      </w:rPr>
    </w:lvl>
    <w:lvl w:ilvl="2" w:tplc="04180005" w:tentative="1">
      <w:start w:val="1"/>
      <w:numFmt w:val="bullet"/>
      <w:lvlText w:val=""/>
      <w:lvlJc w:val="left"/>
      <w:pPr>
        <w:ind w:left="2520" w:hanging="360"/>
      </w:pPr>
      <w:rPr>
        <w:rFonts w:ascii="Wingdings" w:hAnsi="Wingdings" w:hint="default"/>
      </w:rPr>
    </w:lvl>
    <w:lvl w:ilvl="3" w:tplc="04180001" w:tentative="1">
      <w:start w:val="1"/>
      <w:numFmt w:val="bullet"/>
      <w:lvlText w:val=""/>
      <w:lvlJc w:val="left"/>
      <w:pPr>
        <w:ind w:left="3240" w:hanging="360"/>
      </w:pPr>
      <w:rPr>
        <w:rFonts w:ascii="Symbol" w:hAnsi="Symbol" w:hint="default"/>
      </w:rPr>
    </w:lvl>
    <w:lvl w:ilvl="4" w:tplc="04180003" w:tentative="1">
      <w:start w:val="1"/>
      <w:numFmt w:val="bullet"/>
      <w:lvlText w:val="o"/>
      <w:lvlJc w:val="left"/>
      <w:pPr>
        <w:ind w:left="3960" w:hanging="360"/>
      </w:pPr>
      <w:rPr>
        <w:rFonts w:ascii="Courier New" w:hAnsi="Courier New" w:cs="Courier New" w:hint="default"/>
      </w:rPr>
    </w:lvl>
    <w:lvl w:ilvl="5" w:tplc="04180005" w:tentative="1">
      <w:start w:val="1"/>
      <w:numFmt w:val="bullet"/>
      <w:lvlText w:val=""/>
      <w:lvlJc w:val="left"/>
      <w:pPr>
        <w:ind w:left="4680" w:hanging="360"/>
      </w:pPr>
      <w:rPr>
        <w:rFonts w:ascii="Wingdings" w:hAnsi="Wingdings" w:hint="default"/>
      </w:rPr>
    </w:lvl>
    <w:lvl w:ilvl="6" w:tplc="04180001" w:tentative="1">
      <w:start w:val="1"/>
      <w:numFmt w:val="bullet"/>
      <w:lvlText w:val=""/>
      <w:lvlJc w:val="left"/>
      <w:pPr>
        <w:ind w:left="5400" w:hanging="360"/>
      </w:pPr>
      <w:rPr>
        <w:rFonts w:ascii="Symbol" w:hAnsi="Symbol" w:hint="default"/>
      </w:rPr>
    </w:lvl>
    <w:lvl w:ilvl="7" w:tplc="04180003" w:tentative="1">
      <w:start w:val="1"/>
      <w:numFmt w:val="bullet"/>
      <w:lvlText w:val="o"/>
      <w:lvlJc w:val="left"/>
      <w:pPr>
        <w:ind w:left="6120" w:hanging="360"/>
      </w:pPr>
      <w:rPr>
        <w:rFonts w:ascii="Courier New" w:hAnsi="Courier New" w:cs="Courier New" w:hint="default"/>
      </w:rPr>
    </w:lvl>
    <w:lvl w:ilvl="8" w:tplc="04180005" w:tentative="1">
      <w:start w:val="1"/>
      <w:numFmt w:val="bullet"/>
      <w:lvlText w:val=""/>
      <w:lvlJc w:val="left"/>
      <w:pPr>
        <w:ind w:left="6840" w:hanging="360"/>
      </w:pPr>
      <w:rPr>
        <w:rFonts w:ascii="Wingdings" w:hAnsi="Wingdings" w:hint="default"/>
      </w:rPr>
    </w:lvl>
  </w:abstractNum>
  <w:abstractNum w:abstractNumId="3" w15:restartNumberingAfterBreak="0">
    <w:nsid w:val="36A8054C"/>
    <w:multiLevelType w:val="multilevel"/>
    <w:tmpl w:val="E9BE9B74"/>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3F2C3ED0"/>
    <w:multiLevelType w:val="multilevel"/>
    <w:tmpl w:val="E772B804"/>
    <w:lvl w:ilvl="0">
      <w:numFmt w:val="bullet"/>
      <w:lvlText w:val="●"/>
      <w:lvlJc w:val="left"/>
      <w:pPr>
        <w:ind w:left="1080" w:hanging="360"/>
      </w:pPr>
      <w:rPr>
        <w:rFonts w:ascii="Noto Sans Symbols" w:eastAsia="Noto Sans Symbols" w:hAnsi="Noto Sans Symbols" w:cs="Noto Sans Symbols"/>
      </w:rPr>
    </w:lvl>
    <w:lvl w:ilvl="1">
      <w:numFmt w:val="bullet"/>
      <w:lvlText w:val="o"/>
      <w:lvlJc w:val="left"/>
      <w:pPr>
        <w:ind w:left="1800" w:hanging="360"/>
      </w:pPr>
      <w:rPr>
        <w:rFonts w:ascii="Courier New" w:eastAsia="Courier New" w:hAnsi="Courier New" w:cs="Courier New"/>
      </w:rPr>
    </w:lvl>
    <w:lvl w:ilvl="2">
      <w:numFmt w:val="bullet"/>
      <w:lvlText w:val="▪"/>
      <w:lvlJc w:val="left"/>
      <w:pPr>
        <w:ind w:left="2520" w:hanging="360"/>
      </w:pPr>
      <w:rPr>
        <w:rFonts w:ascii="Noto Sans Symbols" w:eastAsia="Noto Sans Symbols" w:hAnsi="Noto Sans Symbols" w:cs="Noto Sans Symbols"/>
      </w:rPr>
    </w:lvl>
    <w:lvl w:ilvl="3">
      <w:numFmt w:val="bullet"/>
      <w:lvlText w:val="●"/>
      <w:lvlJc w:val="left"/>
      <w:pPr>
        <w:ind w:left="3240" w:hanging="360"/>
      </w:pPr>
      <w:rPr>
        <w:rFonts w:ascii="Noto Sans Symbols" w:eastAsia="Noto Sans Symbols" w:hAnsi="Noto Sans Symbols" w:cs="Noto Sans Symbols"/>
      </w:rPr>
    </w:lvl>
    <w:lvl w:ilvl="4">
      <w:numFmt w:val="bullet"/>
      <w:lvlText w:val="o"/>
      <w:lvlJc w:val="left"/>
      <w:pPr>
        <w:ind w:left="3960" w:hanging="360"/>
      </w:pPr>
      <w:rPr>
        <w:rFonts w:ascii="Courier New" w:eastAsia="Courier New" w:hAnsi="Courier New" w:cs="Courier New"/>
      </w:rPr>
    </w:lvl>
    <w:lvl w:ilvl="5">
      <w:numFmt w:val="bullet"/>
      <w:lvlText w:val="▪"/>
      <w:lvlJc w:val="left"/>
      <w:pPr>
        <w:ind w:left="4680" w:hanging="360"/>
      </w:pPr>
      <w:rPr>
        <w:rFonts w:ascii="Noto Sans Symbols" w:eastAsia="Noto Sans Symbols" w:hAnsi="Noto Sans Symbols" w:cs="Noto Sans Symbols"/>
      </w:rPr>
    </w:lvl>
    <w:lvl w:ilvl="6">
      <w:numFmt w:val="bullet"/>
      <w:lvlText w:val="●"/>
      <w:lvlJc w:val="left"/>
      <w:pPr>
        <w:ind w:left="5400" w:hanging="360"/>
      </w:pPr>
      <w:rPr>
        <w:rFonts w:ascii="Noto Sans Symbols" w:eastAsia="Noto Sans Symbols" w:hAnsi="Noto Sans Symbols" w:cs="Noto Sans Symbols"/>
      </w:rPr>
    </w:lvl>
    <w:lvl w:ilvl="7">
      <w:numFmt w:val="bullet"/>
      <w:lvlText w:val="o"/>
      <w:lvlJc w:val="left"/>
      <w:pPr>
        <w:ind w:left="6120" w:hanging="360"/>
      </w:pPr>
      <w:rPr>
        <w:rFonts w:ascii="Courier New" w:eastAsia="Courier New" w:hAnsi="Courier New" w:cs="Courier New"/>
      </w:rPr>
    </w:lvl>
    <w:lvl w:ilvl="8">
      <w:numFmt w:val="bullet"/>
      <w:lvlText w:val="▪"/>
      <w:lvlJc w:val="left"/>
      <w:pPr>
        <w:ind w:left="6840" w:hanging="360"/>
      </w:pPr>
      <w:rPr>
        <w:rFonts w:ascii="Noto Sans Symbols" w:eastAsia="Noto Sans Symbols" w:hAnsi="Noto Sans Symbols" w:cs="Noto Sans Symbols"/>
      </w:rPr>
    </w:lvl>
  </w:abstractNum>
  <w:abstractNum w:abstractNumId="5" w15:restartNumberingAfterBreak="0">
    <w:nsid w:val="435965ED"/>
    <w:multiLevelType w:val="hybridMultilevel"/>
    <w:tmpl w:val="EB884616"/>
    <w:lvl w:ilvl="0" w:tplc="DC5C6B32">
      <w:numFmt w:val="bullet"/>
      <w:lvlText w:val=""/>
      <w:lvlJc w:val="left"/>
      <w:pPr>
        <w:ind w:left="1080" w:hanging="360"/>
      </w:pPr>
      <w:rPr>
        <w:rFonts w:ascii="Symbol" w:eastAsia="Times New Roman" w:hAnsi="Symbol" w:cs="Times New Roman" w:hint="default"/>
      </w:rPr>
    </w:lvl>
    <w:lvl w:ilvl="1" w:tplc="04180003" w:tentative="1">
      <w:start w:val="1"/>
      <w:numFmt w:val="bullet"/>
      <w:lvlText w:val="o"/>
      <w:lvlJc w:val="left"/>
      <w:pPr>
        <w:ind w:left="1800" w:hanging="360"/>
      </w:pPr>
      <w:rPr>
        <w:rFonts w:ascii="Courier New" w:hAnsi="Courier New" w:cs="Courier New" w:hint="default"/>
      </w:rPr>
    </w:lvl>
    <w:lvl w:ilvl="2" w:tplc="04180005" w:tentative="1">
      <w:start w:val="1"/>
      <w:numFmt w:val="bullet"/>
      <w:lvlText w:val=""/>
      <w:lvlJc w:val="left"/>
      <w:pPr>
        <w:ind w:left="2520" w:hanging="360"/>
      </w:pPr>
      <w:rPr>
        <w:rFonts w:ascii="Wingdings" w:hAnsi="Wingdings" w:hint="default"/>
      </w:rPr>
    </w:lvl>
    <w:lvl w:ilvl="3" w:tplc="04180001" w:tentative="1">
      <w:start w:val="1"/>
      <w:numFmt w:val="bullet"/>
      <w:lvlText w:val=""/>
      <w:lvlJc w:val="left"/>
      <w:pPr>
        <w:ind w:left="3240" w:hanging="360"/>
      </w:pPr>
      <w:rPr>
        <w:rFonts w:ascii="Symbol" w:hAnsi="Symbol" w:hint="default"/>
      </w:rPr>
    </w:lvl>
    <w:lvl w:ilvl="4" w:tplc="04180003" w:tentative="1">
      <w:start w:val="1"/>
      <w:numFmt w:val="bullet"/>
      <w:lvlText w:val="o"/>
      <w:lvlJc w:val="left"/>
      <w:pPr>
        <w:ind w:left="3960" w:hanging="360"/>
      </w:pPr>
      <w:rPr>
        <w:rFonts w:ascii="Courier New" w:hAnsi="Courier New" w:cs="Courier New" w:hint="default"/>
      </w:rPr>
    </w:lvl>
    <w:lvl w:ilvl="5" w:tplc="04180005" w:tentative="1">
      <w:start w:val="1"/>
      <w:numFmt w:val="bullet"/>
      <w:lvlText w:val=""/>
      <w:lvlJc w:val="left"/>
      <w:pPr>
        <w:ind w:left="4680" w:hanging="360"/>
      </w:pPr>
      <w:rPr>
        <w:rFonts w:ascii="Wingdings" w:hAnsi="Wingdings" w:hint="default"/>
      </w:rPr>
    </w:lvl>
    <w:lvl w:ilvl="6" w:tplc="04180001" w:tentative="1">
      <w:start w:val="1"/>
      <w:numFmt w:val="bullet"/>
      <w:lvlText w:val=""/>
      <w:lvlJc w:val="left"/>
      <w:pPr>
        <w:ind w:left="5400" w:hanging="360"/>
      </w:pPr>
      <w:rPr>
        <w:rFonts w:ascii="Symbol" w:hAnsi="Symbol" w:hint="default"/>
      </w:rPr>
    </w:lvl>
    <w:lvl w:ilvl="7" w:tplc="04180003" w:tentative="1">
      <w:start w:val="1"/>
      <w:numFmt w:val="bullet"/>
      <w:lvlText w:val="o"/>
      <w:lvlJc w:val="left"/>
      <w:pPr>
        <w:ind w:left="6120" w:hanging="360"/>
      </w:pPr>
      <w:rPr>
        <w:rFonts w:ascii="Courier New" w:hAnsi="Courier New" w:cs="Courier New" w:hint="default"/>
      </w:rPr>
    </w:lvl>
    <w:lvl w:ilvl="8" w:tplc="04180005" w:tentative="1">
      <w:start w:val="1"/>
      <w:numFmt w:val="bullet"/>
      <w:lvlText w:val=""/>
      <w:lvlJc w:val="left"/>
      <w:pPr>
        <w:ind w:left="6840" w:hanging="360"/>
      </w:pPr>
      <w:rPr>
        <w:rFonts w:ascii="Wingdings" w:hAnsi="Wingdings" w:hint="default"/>
      </w:rPr>
    </w:lvl>
  </w:abstractNum>
  <w:abstractNum w:abstractNumId="6" w15:restartNumberingAfterBreak="0">
    <w:nsid w:val="4C6A4AA6"/>
    <w:multiLevelType w:val="multilevel"/>
    <w:tmpl w:val="06AEACAE"/>
    <w:lvl w:ilvl="0">
      <w:start w:val="1"/>
      <w:numFmt w:val="upperRoman"/>
      <w:lvlText w:val="Capitolul %1. "/>
      <w:lvlJc w:val="left"/>
      <w:pPr>
        <w:ind w:left="360" w:firstLine="0"/>
      </w:pPr>
    </w:lvl>
    <w:lvl w:ilvl="1">
      <w:start w:val="1"/>
      <w:numFmt w:val="decimal"/>
      <w:lvlText w:val="%1.%2. "/>
      <w:lvlJc w:val="left"/>
      <w:pPr>
        <w:ind w:left="360" w:firstLine="0"/>
      </w:pPr>
    </w:lvl>
    <w:lvl w:ilvl="2">
      <w:start w:val="1"/>
      <w:numFmt w:val="decimal"/>
      <w:lvlText w:val="%1.%2.%3. "/>
      <w:lvlJc w:val="left"/>
      <w:pPr>
        <w:ind w:left="360" w:firstLine="0"/>
      </w:pPr>
    </w:lvl>
    <w:lvl w:ilvl="3">
      <w:start w:val="1"/>
      <w:numFmt w:val="upperLetter"/>
      <w:lvlText w:val="%4."/>
      <w:lvlJc w:val="left"/>
      <w:pPr>
        <w:ind w:left="360" w:firstLine="0"/>
      </w:pPr>
      <w:rPr>
        <w:rFonts w:ascii="Times New Roman" w:eastAsia="Times New Roman" w:hAnsi="Times New Roman" w:cs="Times New Roman"/>
      </w:rPr>
    </w:lvl>
    <w:lvl w:ilvl="4">
      <w:start w:val="1"/>
      <w:numFmt w:val="decimal"/>
      <w:lvlText w:val="Anexa %5. "/>
      <w:lvlJc w:val="left"/>
      <w:pPr>
        <w:ind w:left="360" w:firstLine="0"/>
      </w:pPr>
    </w:lvl>
    <w:lvl w:ilvl="5">
      <w:start w:val="1"/>
      <w:numFmt w:val="decimal"/>
      <w:lvlText w:val="%6."/>
      <w:lvlJc w:val="left"/>
      <w:pPr>
        <w:ind w:left="360" w:firstLine="0"/>
      </w:pPr>
    </w:lvl>
    <w:lvl w:ilvl="6">
      <w:start w:val="1"/>
      <w:numFmt w:val="decimal"/>
      <w:lvlText w:val="%7."/>
      <w:lvlJc w:val="left"/>
      <w:pPr>
        <w:ind w:left="360" w:firstLine="0"/>
      </w:pPr>
    </w:lvl>
    <w:lvl w:ilvl="7">
      <w:start w:val="1"/>
      <w:numFmt w:val="decimal"/>
      <w:lvlText w:val="%8."/>
      <w:lvlJc w:val="left"/>
      <w:pPr>
        <w:ind w:left="360" w:firstLine="0"/>
      </w:pPr>
    </w:lvl>
    <w:lvl w:ilvl="8">
      <w:start w:val="1"/>
      <w:numFmt w:val="decimal"/>
      <w:lvlText w:val="%9."/>
      <w:lvlJc w:val="left"/>
      <w:pPr>
        <w:ind w:left="360" w:firstLine="0"/>
      </w:pPr>
    </w:lvl>
  </w:abstractNum>
  <w:abstractNum w:abstractNumId="7" w15:restartNumberingAfterBreak="0">
    <w:nsid w:val="615379FE"/>
    <w:multiLevelType w:val="multilevel"/>
    <w:tmpl w:val="C292CCE2"/>
    <w:lvl w:ilvl="0">
      <w:numFmt w:val="bullet"/>
      <w:lvlText w:val="●"/>
      <w:lvlJc w:val="left"/>
      <w:pPr>
        <w:ind w:left="648" w:hanging="360"/>
      </w:pPr>
      <w:rPr>
        <w:rFonts w:ascii="Noto Sans Symbols" w:eastAsia="Noto Sans Symbols" w:hAnsi="Noto Sans Symbols" w:cs="Noto Sans Symbols"/>
        <w:color w:val="000000"/>
        <w:sz w:val="24"/>
        <w:szCs w:val="24"/>
      </w:rPr>
    </w:lvl>
    <w:lvl w:ilvl="1">
      <w:start w:val="1"/>
      <w:numFmt w:val="bullet"/>
      <w:lvlText w:val="o"/>
      <w:lvlJc w:val="left"/>
      <w:pPr>
        <w:ind w:left="1368" w:hanging="359"/>
      </w:pPr>
      <w:rPr>
        <w:rFonts w:ascii="Courier New" w:eastAsia="Courier New" w:hAnsi="Courier New" w:cs="Courier New"/>
      </w:rPr>
    </w:lvl>
    <w:lvl w:ilvl="2">
      <w:start w:val="1"/>
      <w:numFmt w:val="bullet"/>
      <w:lvlText w:val="▪"/>
      <w:lvlJc w:val="left"/>
      <w:pPr>
        <w:ind w:left="2088" w:hanging="360"/>
      </w:pPr>
      <w:rPr>
        <w:rFonts w:ascii="Noto Sans Symbols" w:eastAsia="Noto Sans Symbols" w:hAnsi="Noto Sans Symbols" w:cs="Noto Sans Symbols"/>
      </w:rPr>
    </w:lvl>
    <w:lvl w:ilvl="3">
      <w:start w:val="1"/>
      <w:numFmt w:val="bullet"/>
      <w:lvlText w:val="●"/>
      <w:lvlJc w:val="left"/>
      <w:pPr>
        <w:ind w:left="2808" w:hanging="360"/>
      </w:pPr>
      <w:rPr>
        <w:rFonts w:ascii="Noto Sans Symbols" w:eastAsia="Noto Sans Symbols" w:hAnsi="Noto Sans Symbols" w:cs="Noto Sans Symbols"/>
      </w:rPr>
    </w:lvl>
    <w:lvl w:ilvl="4">
      <w:start w:val="1"/>
      <w:numFmt w:val="bullet"/>
      <w:lvlText w:val="o"/>
      <w:lvlJc w:val="left"/>
      <w:pPr>
        <w:ind w:left="3528" w:hanging="360"/>
      </w:pPr>
      <w:rPr>
        <w:rFonts w:ascii="Courier New" w:eastAsia="Courier New" w:hAnsi="Courier New" w:cs="Courier New"/>
      </w:rPr>
    </w:lvl>
    <w:lvl w:ilvl="5">
      <w:start w:val="1"/>
      <w:numFmt w:val="bullet"/>
      <w:lvlText w:val="▪"/>
      <w:lvlJc w:val="left"/>
      <w:pPr>
        <w:ind w:left="4248" w:hanging="360"/>
      </w:pPr>
      <w:rPr>
        <w:rFonts w:ascii="Noto Sans Symbols" w:eastAsia="Noto Sans Symbols" w:hAnsi="Noto Sans Symbols" w:cs="Noto Sans Symbols"/>
      </w:rPr>
    </w:lvl>
    <w:lvl w:ilvl="6">
      <w:start w:val="1"/>
      <w:numFmt w:val="bullet"/>
      <w:lvlText w:val="●"/>
      <w:lvlJc w:val="left"/>
      <w:pPr>
        <w:ind w:left="4968" w:hanging="360"/>
      </w:pPr>
      <w:rPr>
        <w:rFonts w:ascii="Noto Sans Symbols" w:eastAsia="Noto Sans Symbols" w:hAnsi="Noto Sans Symbols" w:cs="Noto Sans Symbols"/>
      </w:rPr>
    </w:lvl>
    <w:lvl w:ilvl="7">
      <w:start w:val="1"/>
      <w:numFmt w:val="bullet"/>
      <w:lvlText w:val="o"/>
      <w:lvlJc w:val="left"/>
      <w:pPr>
        <w:ind w:left="5688" w:hanging="360"/>
      </w:pPr>
      <w:rPr>
        <w:rFonts w:ascii="Courier New" w:eastAsia="Courier New" w:hAnsi="Courier New" w:cs="Courier New"/>
      </w:rPr>
    </w:lvl>
    <w:lvl w:ilvl="8">
      <w:start w:val="1"/>
      <w:numFmt w:val="bullet"/>
      <w:lvlText w:val="▪"/>
      <w:lvlJc w:val="left"/>
      <w:pPr>
        <w:ind w:left="6408" w:hanging="360"/>
      </w:pPr>
      <w:rPr>
        <w:rFonts w:ascii="Noto Sans Symbols" w:eastAsia="Noto Sans Symbols" w:hAnsi="Noto Sans Symbols" w:cs="Noto Sans Symbols"/>
      </w:rPr>
    </w:lvl>
  </w:abstractNum>
  <w:abstractNum w:abstractNumId="8" w15:restartNumberingAfterBreak="0">
    <w:nsid w:val="74203B0C"/>
    <w:multiLevelType w:val="multilevel"/>
    <w:tmpl w:val="E3CCA8CC"/>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num w:numId="1" w16cid:durableId="2020890535">
    <w:abstractNumId w:val="1"/>
  </w:num>
  <w:num w:numId="2" w16cid:durableId="1235623499">
    <w:abstractNumId w:val="4"/>
  </w:num>
  <w:num w:numId="3" w16cid:durableId="2072149980">
    <w:abstractNumId w:val="8"/>
  </w:num>
  <w:num w:numId="4" w16cid:durableId="1812283845">
    <w:abstractNumId w:val="3"/>
  </w:num>
  <w:num w:numId="5" w16cid:durableId="1026634810">
    <w:abstractNumId w:val="6"/>
  </w:num>
  <w:num w:numId="6" w16cid:durableId="479493665">
    <w:abstractNumId w:val="7"/>
  </w:num>
  <w:num w:numId="7" w16cid:durableId="507915081">
    <w:abstractNumId w:val="2"/>
  </w:num>
  <w:num w:numId="8" w16cid:durableId="1647200190">
    <w:abstractNumId w:val="0"/>
  </w:num>
  <w:num w:numId="9" w16cid:durableId="193351428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1D6E"/>
    <w:rsid w:val="000107D1"/>
    <w:rsid w:val="00022865"/>
    <w:rsid w:val="000329CD"/>
    <w:rsid w:val="00043F25"/>
    <w:rsid w:val="00081C8E"/>
    <w:rsid w:val="000864FC"/>
    <w:rsid w:val="000947BE"/>
    <w:rsid w:val="000D3352"/>
    <w:rsid w:val="000E115A"/>
    <w:rsid w:val="000F73B6"/>
    <w:rsid w:val="000F7546"/>
    <w:rsid w:val="000F7A60"/>
    <w:rsid w:val="0019377D"/>
    <w:rsid w:val="00194A0B"/>
    <w:rsid w:val="001B4E12"/>
    <w:rsid w:val="001B7D81"/>
    <w:rsid w:val="001D5FB4"/>
    <w:rsid w:val="001E19CE"/>
    <w:rsid w:val="0020449F"/>
    <w:rsid w:val="00225E43"/>
    <w:rsid w:val="0025105F"/>
    <w:rsid w:val="0025402A"/>
    <w:rsid w:val="0026111A"/>
    <w:rsid w:val="002637A7"/>
    <w:rsid w:val="002A4A96"/>
    <w:rsid w:val="002B4168"/>
    <w:rsid w:val="002B79EB"/>
    <w:rsid w:val="002C65BB"/>
    <w:rsid w:val="002F29C4"/>
    <w:rsid w:val="002F4F9E"/>
    <w:rsid w:val="00300E4A"/>
    <w:rsid w:val="0033575D"/>
    <w:rsid w:val="00337DAB"/>
    <w:rsid w:val="00342655"/>
    <w:rsid w:val="0034441D"/>
    <w:rsid w:val="003737E1"/>
    <w:rsid w:val="00425364"/>
    <w:rsid w:val="00451D6E"/>
    <w:rsid w:val="004A1B68"/>
    <w:rsid w:val="004C5D98"/>
    <w:rsid w:val="004E365F"/>
    <w:rsid w:val="004E4621"/>
    <w:rsid w:val="004E4E47"/>
    <w:rsid w:val="004F39F4"/>
    <w:rsid w:val="00504CC1"/>
    <w:rsid w:val="00516926"/>
    <w:rsid w:val="005346A4"/>
    <w:rsid w:val="00535C38"/>
    <w:rsid w:val="00566A3E"/>
    <w:rsid w:val="005B6472"/>
    <w:rsid w:val="005B6D66"/>
    <w:rsid w:val="005D2080"/>
    <w:rsid w:val="005F1D52"/>
    <w:rsid w:val="006105E8"/>
    <w:rsid w:val="00615ABC"/>
    <w:rsid w:val="00616531"/>
    <w:rsid w:val="006248A5"/>
    <w:rsid w:val="0067161A"/>
    <w:rsid w:val="00681830"/>
    <w:rsid w:val="006D492A"/>
    <w:rsid w:val="006F4F80"/>
    <w:rsid w:val="00703DE7"/>
    <w:rsid w:val="007145E4"/>
    <w:rsid w:val="0077382E"/>
    <w:rsid w:val="00782F1E"/>
    <w:rsid w:val="007978EC"/>
    <w:rsid w:val="007A136D"/>
    <w:rsid w:val="007A1477"/>
    <w:rsid w:val="007A52A9"/>
    <w:rsid w:val="007B5B08"/>
    <w:rsid w:val="007C5079"/>
    <w:rsid w:val="007E3412"/>
    <w:rsid w:val="007F56EB"/>
    <w:rsid w:val="00815818"/>
    <w:rsid w:val="00821DA9"/>
    <w:rsid w:val="008322F0"/>
    <w:rsid w:val="0084171A"/>
    <w:rsid w:val="008459F3"/>
    <w:rsid w:val="00850F18"/>
    <w:rsid w:val="0085782F"/>
    <w:rsid w:val="00897AC3"/>
    <w:rsid w:val="008C358A"/>
    <w:rsid w:val="008C3EF2"/>
    <w:rsid w:val="008F699F"/>
    <w:rsid w:val="00913470"/>
    <w:rsid w:val="0092232C"/>
    <w:rsid w:val="00930F9E"/>
    <w:rsid w:val="00937878"/>
    <w:rsid w:val="00953F36"/>
    <w:rsid w:val="009552B1"/>
    <w:rsid w:val="00955CB3"/>
    <w:rsid w:val="00956141"/>
    <w:rsid w:val="00956F04"/>
    <w:rsid w:val="009A6097"/>
    <w:rsid w:val="009B7B8B"/>
    <w:rsid w:val="009C2D45"/>
    <w:rsid w:val="009D05D1"/>
    <w:rsid w:val="009D1BF5"/>
    <w:rsid w:val="009E5F8E"/>
    <w:rsid w:val="00A06C7E"/>
    <w:rsid w:val="00A22267"/>
    <w:rsid w:val="00A22896"/>
    <w:rsid w:val="00A24716"/>
    <w:rsid w:val="00A25E21"/>
    <w:rsid w:val="00A55ACB"/>
    <w:rsid w:val="00A578FF"/>
    <w:rsid w:val="00AA098E"/>
    <w:rsid w:val="00AA220B"/>
    <w:rsid w:val="00AD31B9"/>
    <w:rsid w:val="00AE79B1"/>
    <w:rsid w:val="00B0140D"/>
    <w:rsid w:val="00B04426"/>
    <w:rsid w:val="00B171AE"/>
    <w:rsid w:val="00B64BAD"/>
    <w:rsid w:val="00B779DE"/>
    <w:rsid w:val="00B80679"/>
    <w:rsid w:val="00B83371"/>
    <w:rsid w:val="00B8416A"/>
    <w:rsid w:val="00B84989"/>
    <w:rsid w:val="00B972B8"/>
    <w:rsid w:val="00BA1DC9"/>
    <w:rsid w:val="00C255E6"/>
    <w:rsid w:val="00C32A96"/>
    <w:rsid w:val="00C4491C"/>
    <w:rsid w:val="00C759E5"/>
    <w:rsid w:val="00CA7354"/>
    <w:rsid w:val="00CC6BF8"/>
    <w:rsid w:val="00CE0D79"/>
    <w:rsid w:val="00CF0D2C"/>
    <w:rsid w:val="00CF42EA"/>
    <w:rsid w:val="00CF67A2"/>
    <w:rsid w:val="00D0073D"/>
    <w:rsid w:val="00D036A8"/>
    <w:rsid w:val="00D07102"/>
    <w:rsid w:val="00D12440"/>
    <w:rsid w:val="00D16035"/>
    <w:rsid w:val="00D16DB1"/>
    <w:rsid w:val="00D264F7"/>
    <w:rsid w:val="00D31B9D"/>
    <w:rsid w:val="00D84CDB"/>
    <w:rsid w:val="00DA4B19"/>
    <w:rsid w:val="00DB2300"/>
    <w:rsid w:val="00DE0653"/>
    <w:rsid w:val="00DF14E8"/>
    <w:rsid w:val="00DF66FD"/>
    <w:rsid w:val="00E016B0"/>
    <w:rsid w:val="00E231F5"/>
    <w:rsid w:val="00E24EBF"/>
    <w:rsid w:val="00E25C51"/>
    <w:rsid w:val="00E33373"/>
    <w:rsid w:val="00E800E0"/>
    <w:rsid w:val="00E90D1F"/>
    <w:rsid w:val="00EA7DC7"/>
    <w:rsid w:val="00EB7886"/>
    <w:rsid w:val="00F12F71"/>
    <w:rsid w:val="00F14205"/>
    <w:rsid w:val="00F17E8F"/>
    <w:rsid w:val="00F60071"/>
    <w:rsid w:val="00F61BCD"/>
    <w:rsid w:val="00F67FAF"/>
    <w:rsid w:val="00F92A97"/>
    <w:rsid w:val="00FB7457"/>
    <w:rsid w:val="00FE4B6E"/>
  </w:rsids>
  <m:mathPr>
    <m:mathFont m:val="Cambria Math"/>
    <m:brkBin m:val="before"/>
    <m:brkBinSub m:val="--"/>
    <m:smallFrac m:val="0"/>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D57AE7"/>
  <w15:docId w15:val="{3FC005F4-64A9-4356-89D6-5F46D928C2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ro" w:eastAsia="ro-RO"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1D52"/>
  </w:style>
  <w:style w:type="paragraph" w:styleId="Heading1">
    <w:name w:val="heading 1"/>
    <w:basedOn w:val="Normal"/>
    <w:next w:val="Normal"/>
    <w:link w:val="Heading1Char"/>
    <w:uiPriority w:val="9"/>
    <w:qFormat/>
    <w:pPr>
      <w:keepNext/>
      <w:pageBreakBefore/>
      <w:pBdr>
        <w:top w:val="nil"/>
        <w:left w:val="nil"/>
        <w:bottom w:val="nil"/>
        <w:right w:val="nil"/>
        <w:between w:val="nil"/>
      </w:pBdr>
      <w:tabs>
        <w:tab w:val="left" w:pos="1140"/>
      </w:tabs>
      <w:spacing w:before="240" w:after="240"/>
      <w:ind w:left="360"/>
      <w:jc w:val="both"/>
      <w:outlineLvl w:val="0"/>
    </w:pPr>
    <w:rPr>
      <w:b/>
      <w:bCs/>
      <w:color w:val="004586"/>
      <w:sz w:val="28"/>
      <w:szCs w:val="28"/>
    </w:rPr>
  </w:style>
  <w:style w:type="paragraph" w:styleId="Heading2">
    <w:name w:val="heading 2"/>
    <w:basedOn w:val="Normal"/>
    <w:next w:val="Normal"/>
    <w:link w:val="Heading2Char"/>
    <w:uiPriority w:val="9"/>
    <w:unhideWhenUsed/>
    <w:qFormat/>
    <w:pPr>
      <w:keepNext/>
      <w:pBdr>
        <w:top w:val="nil"/>
        <w:left w:val="nil"/>
        <w:bottom w:val="nil"/>
        <w:right w:val="nil"/>
        <w:between w:val="nil"/>
      </w:pBdr>
      <w:spacing w:before="238" w:after="119"/>
      <w:ind w:left="360"/>
      <w:jc w:val="both"/>
      <w:outlineLvl w:val="1"/>
    </w:pPr>
    <w:rPr>
      <w:b/>
      <w:bCs/>
      <w:i/>
      <w:iCs/>
      <w:color w:val="004586"/>
      <w:sz w:val="28"/>
      <w:szCs w:val="28"/>
    </w:rPr>
  </w:style>
  <w:style w:type="paragraph" w:styleId="Heading3">
    <w:name w:val="heading 3"/>
    <w:basedOn w:val="Normal"/>
    <w:next w:val="Normal"/>
    <w:link w:val="Heading3Char"/>
    <w:uiPriority w:val="9"/>
    <w:unhideWhenUsed/>
    <w:qFormat/>
    <w:pPr>
      <w:keepNext/>
      <w:pBdr>
        <w:top w:val="nil"/>
        <w:left w:val="nil"/>
        <w:bottom w:val="nil"/>
        <w:right w:val="nil"/>
        <w:between w:val="nil"/>
      </w:pBdr>
      <w:spacing w:before="238" w:after="119"/>
      <w:ind w:left="360"/>
      <w:jc w:val="both"/>
      <w:outlineLvl w:val="2"/>
    </w:pPr>
    <w:rPr>
      <w:b/>
      <w:bCs/>
      <w:color w:val="004586"/>
      <w:sz w:val="28"/>
      <w:szCs w:val="28"/>
    </w:rPr>
  </w:style>
  <w:style w:type="paragraph" w:styleId="Heading4">
    <w:name w:val="heading 4"/>
    <w:basedOn w:val="Normal"/>
    <w:next w:val="Normal"/>
    <w:uiPriority w:val="9"/>
    <w:unhideWhenUsed/>
    <w:qFormat/>
    <w:pPr>
      <w:keepNext/>
      <w:pBdr>
        <w:top w:val="nil"/>
        <w:left w:val="nil"/>
        <w:bottom w:val="nil"/>
        <w:right w:val="nil"/>
        <w:between w:val="nil"/>
      </w:pBdr>
      <w:spacing w:before="238" w:after="119"/>
      <w:ind w:left="360"/>
      <w:jc w:val="both"/>
      <w:outlineLvl w:val="3"/>
    </w:pPr>
    <w:rPr>
      <w:b/>
      <w:bCs/>
      <w:i/>
      <w:iCs/>
      <w:color w:val="004586"/>
    </w:rPr>
  </w:style>
  <w:style w:type="paragraph" w:styleId="Heading5">
    <w:name w:val="heading 5"/>
    <w:basedOn w:val="Normal"/>
    <w:next w:val="Normal"/>
    <w:uiPriority w:val="9"/>
    <w:semiHidden/>
    <w:unhideWhenUsed/>
    <w:qFormat/>
    <w:pPr>
      <w:keepNext/>
      <w:pBdr>
        <w:top w:val="nil"/>
        <w:left w:val="nil"/>
        <w:bottom w:val="nil"/>
        <w:right w:val="nil"/>
        <w:between w:val="nil"/>
      </w:pBdr>
      <w:spacing w:before="238" w:after="119"/>
      <w:ind w:left="709" w:hanging="709"/>
      <w:jc w:val="both"/>
      <w:outlineLvl w:val="4"/>
    </w:pPr>
    <w:rPr>
      <w:b/>
      <w:bCs/>
      <w:i/>
      <w:iCs/>
      <w:color w:val="004586"/>
      <w:sz w:val="26"/>
      <w:szCs w:val="26"/>
    </w:rPr>
  </w:style>
  <w:style w:type="paragraph" w:styleId="Heading6">
    <w:name w:val="heading 6"/>
    <w:basedOn w:val="Normal"/>
    <w:next w:val="Normal"/>
    <w:uiPriority w:val="9"/>
    <w:semiHidden/>
    <w:unhideWhenUsed/>
    <w:qFormat/>
    <w:pPr>
      <w:keepNext/>
      <w:pBdr>
        <w:top w:val="nil"/>
        <w:left w:val="nil"/>
        <w:bottom w:val="nil"/>
        <w:right w:val="nil"/>
        <w:between w:val="nil"/>
      </w:pBdr>
      <w:spacing w:before="240" w:after="120"/>
      <w:jc w:val="both"/>
      <w:outlineLvl w:val="5"/>
    </w:pPr>
    <w:rPr>
      <w:rFonts w:ascii="Arial" w:eastAsia="Arial" w:hAnsi="Arial" w:cs="Arial"/>
      <w:b/>
      <w:bCs/>
      <w:color w:val="000000"/>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pBdr>
        <w:top w:val="nil"/>
        <w:left w:val="nil"/>
        <w:bottom w:val="nil"/>
        <w:right w:val="nil"/>
        <w:between w:val="nil"/>
      </w:pBdr>
      <w:spacing w:before="240" w:after="120"/>
      <w:jc w:val="center"/>
    </w:pPr>
    <w:rPr>
      <w:rFonts w:ascii="Cambria" w:eastAsia="Cambria" w:hAnsi="Cambria" w:cs="Cambria"/>
      <w:b/>
      <w:bCs/>
      <w:color w:val="000000"/>
      <w:sz w:val="56"/>
      <w:szCs w:val="56"/>
    </w:rPr>
  </w:style>
  <w:style w:type="paragraph" w:styleId="Subtitle">
    <w:name w:val="Subtitle"/>
    <w:basedOn w:val="Normal"/>
    <w:next w:val="Normal"/>
    <w:uiPriority w:val="11"/>
    <w:qFormat/>
    <w:pPr>
      <w:keepNext/>
      <w:pBdr>
        <w:top w:val="nil"/>
        <w:left w:val="nil"/>
        <w:bottom w:val="nil"/>
        <w:right w:val="nil"/>
        <w:between w:val="nil"/>
      </w:pBdr>
      <w:spacing w:before="60" w:after="120"/>
      <w:jc w:val="center"/>
    </w:pPr>
    <w:rPr>
      <w:rFonts w:ascii="Arial" w:eastAsia="Arial" w:hAnsi="Arial" w:cs="Arial"/>
      <w:color w:val="000000"/>
      <w:sz w:val="36"/>
      <w:szCs w:val="36"/>
    </w:rPr>
  </w:style>
  <w:style w:type="table" w:customStyle="1" w:styleId="a">
    <w:basedOn w:val="TableNormal0"/>
    <w:tblPr>
      <w:tblStyleRowBandSize w:val="1"/>
      <w:tblStyleColBandSize w:val="1"/>
      <w:tblCellMar>
        <w:top w:w="0" w:type="dxa"/>
        <w:left w:w="10" w:type="dxa"/>
        <w:bottom w:w="0" w:type="dxa"/>
        <w:right w:w="10" w:type="dxa"/>
      </w:tblCellMar>
    </w:tblPr>
  </w:style>
  <w:style w:type="table" w:customStyle="1" w:styleId="a0">
    <w:basedOn w:val="TableNormal0"/>
    <w:pPr>
      <w:widowControl/>
    </w:pPr>
    <w:rPr>
      <w:sz w:val="20"/>
      <w:szCs w:val="20"/>
    </w:rPr>
    <w:tblPr>
      <w:tblStyleRowBandSize w:val="1"/>
      <w:tblStyleColBandSize w:val="1"/>
      <w:tblCellMar>
        <w:top w:w="0" w:type="dxa"/>
        <w:left w:w="108" w:type="dxa"/>
        <w:bottom w:w="0" w:type="dxa"/>
        <w:right w:w="108" w:type="dxa"/>
      </w:tblCellMar>
    </w:tblPr>
  </w:style>
  <w:style w:type="table" w:customStyle="1" w:styleId="a1">
    <w:basedOn w:val="TableNormal0"/>
    <w:pPr>
      <w:widowControl/>
    </w:pPr>
    <w:rPr>
      <w:sz w:val="20"/>
      <w:szCs w:val="20"/>
    </w:rPr>
    <w:tblPr>
      <w:tblStyleRowBandSize w:val="1"/>
      <w:tblStyleColBandSize w:val="1"/>
      <w:tblCellMar>
        <w:top w:w="0" w:type="dxa"/>
        <w:left w:w="108" w:type="dxa"/>
        <w:bottom w:w="0" w:type="dxa"/>
        <w:right w:w="108" w:type="dxa"/>
      </w:tblCellMar>
    </w:tblPr>
  </w:style>
  <w:style w:type="table" w:customStyle="1" w:styleId="a2">
    <w:basedOn w:val="TableNormal0"/>
    <w:pPr>
      <w:widowControl/>
    </w:pPr>
    <w:rPr>
      <w:sz w:val="20"/>
      <w:szCs w:val="20"/>
    </w:rPr>
    <w:tblPr>
      <w:tblStyleRowBandSize w:val="1"/>
      <w:tblStyleColBandSize w:val="1"/>
      <w:tblCellMar>
        <w:top w:w="0" w:type="dxa"/>
        <w:left w:w="108" w:type="dxa"/>
        <w:bottom w:w="0" w:type="dxa"/>
        <w:right w:w="108" w:type="dxa"/>
      </w:tblCellMar>
    </w:tblPr>
  </w:style>
  <w:style w:type="table" w:customStyle="1" w:styleId="a3">
    <w:basedOn w:val="TableNormal0"/>
    <w:pPr>
      <w:widowControl/>
    </w:pPr>
    <w:rPr>
      <w:sz w:val="20"/>
      <w:szCs w:val="20"/>
    </w:rPr>
    <w:tblPr>
      <w:tblStyleRowBandSize w:val="1"/>
      <w:tblStyleColBandSize w:val="1"/>
      <w:tblCellMar>
        <w:top w:w="0" w:type="dxa"/>
        <w:left w:w="108" w:type="dxa"/>
        <w:bottom w:w="0" w:type="dxa"/>
        <w:right w:w="108" w:type="dxa"/>
      </w:tblCellMar>
    </w:tblPr>
  </w:style>
  <w:style w:type="table" w:customStyle="1" w:styleId="a4">
    <w:basedOn w:val="TableNormal0"/>
    <w:pPr>
      <w:widowControl/>
    </w:pPr>
    <w:rPr>
      <w:sz w:val="20"/>
      <w:szCs w:val="20"/>
    </w:rPr>
    <w:tblPr>
      <w:tblStyleRowBandSize w:val="1"/>
      <w:tblStyleColBandSize w:val="1"/>
      <w:tblCellMar>
        <w:top w:w="0" w:type="dxa"/>
        <w:left w:w="108" w:type="dxa"/>
        <w:bottom w:w="0" w:type="dxa"/>
        <w:right w:w="108" w:type="dxa"/>
      </w:tblCellMar>
    </w:tblPr>
  </w:style>
  <w:style w:type="paragraph" w:styleId="TOCHeading">
    <w:name w:val="TOC Heading"/>
    <w:basedOn w:val="Heading1"/>
    <w:next w:val="Normal"/>
    <w:uiPriority w:val="39"/>
    <w:unhideWhenUsed/>
    <w:qFormat/>
    <w:rsid w:val="00B779DE"/>
    <w:pPr>
      <w:keepLines/>
      <w:pageBreakBefore w:val="0"/>
      <w:widowControl/>
      <w:pBdr>
        <w:top w:val="none" w:sz="0" w:space="0" w:color="auto"/>
        <w:left w:val="none" w:sz="0" w:space="0" w:color="auto"/>
        <w:bottom w:val="none" w:sz="0" w:space="0" w:color="auto"/>
        <w:right w:val="none" w:sz="0" w:space="0" w:color="auto"/>
        <w:between w:val="none" w:sz="0" w:space="0" w:color="auto"/>
      </w:pBdr>
      <w:tabs>
        <w:tab w:val="clear" w:pos="1140"/>
      </w:tabs>
      <w:spacing w:after="0" w:line="259" w:lineRule="auto"/>
      <w:ind w:left="0"/>
      <w:jc w:val="left"/>
      <w:outlineLvl w:val="9"/>
    </w:pPr>
    <w:rPr>
      <w:rFonts w:asciiTheme="majorHAnsi" w:eastAsiaTheme="majorEastAsia" w:hAnsiTheme="majorHAnsi" w:cstheme="majorBidi"/>
      <w:b w:val="0"/>
      <w:bCs w:val="0"/>
      <w:color w:val="365F91" w:themeColor="accent1" w:themeShade="BF"/>
      <w:sz w:val="32"/>
      <w:szCs w:val="32"/>
      <w:lang w:val="en-US" w:eastAsia="en-US"/>
    </w:rPr>
  </w:style>
  <w:style w:type="paragraph" w:styleId="TOC1">
    <w:name w:val="toc 1"/>
    <w:basedOn w:val="Normal"/>
    <w:next w:val="Normal"/>
    <w:autoRedefine/>
    <w:uiPriority w:val="39"/>
    <w:unhideWhenUsed/>
    <w:rsid w:val="00B779DE"/>
    <w:pPr>
      <w:spacing w:after="100"/>
    </w:pPr>
  </w:style>
  <w:style w:type="paragraph" w:styleId="TOC2">
    <w:name w:val="toc 2"/>
    <w:basedOn w:val="Normal"/>
    <w:next w:val="Normal"/>
    <w:autoRedefine/>
    <w:uiPriority w:val="39"/>
    <w:unhideWhenUsed/>
    <w:rsid w:val="00B779DE"/>
    <w:pPr>
      <w:spacing w:after="100"/>
      <w:ind w:left="240"/>
    </w:pPr>
  </w:style>
  <w:style w:type="paragraph" w:styleId="TOC3">
    <w:name w:val="toc 3"/>
    <w:basedOn w:val="Normal"/>
    <w:next w:val="Normal"/>
    <w:autoRedefine/>
    <w:uiPriority w:val="39"/>
    <w:unhideWhenUsed/>
    <w:rsid w:val="00B779DE"/>
    <w:pPr>
      <w:spacing w:after="100"/>
      <w:ind w:left="480"/>
    </w:pPr>
  </w:style>
  <w:style w:type="character" w:styleId="Hyperlink">
    <w:name w:val="Hyperlink"/>
    <w:basedOn w:val="DefaultParagraphFont"/>
    <w:uiPriority w:val="99"/>
    <w:unhideWhenUsed/>
    <w:rsid w:val="00B779DE"/>
    <w:rPr>
      <w:color w:val="0000FF" w:themeColor="hyperlink"/>
      <w:u w:val="single"/>
    </w:rPr>
  </w:style>
  <w:style w:type="paragraph" w:styleId="Footer">
    <w:name w:val="footer"/>
    <w:basedOn w:val="Normal"/>
    <w:link w:val="FooterChar"/>
    <w:uiPriority w:val="99"/>
    <w:unhideWhenUsed/>
    <w:rsid w:val="007978EC"/>
    <w:pPr>
      <w:tabs>
        <w:tab w:val="center" w:pos="4513"/>
        <w:tab w:val="right" w:pos="9026"/>
      </w:tabs>
    </w:pPr>
  </w:style>
  <w:style w:type="character" w:customStyle="1" w:styleId="FooterChar">
    <w:name w:val="Footer Char"/>
    <w:basedOn w:val="DefaultParagraphFont"/>
    <w:link w:val="Footer"/>
    <w:uiPriority w:val="99"/>
    <w:rsid w:val="007978EC"/>
  </w:style>
  <w:style w:type="character" w:customStyle="1" w:styleId="Heading2Char">
    <w:name w:val="Heading 2 Char"/>
    <w:basedOn w:val="DefaultParagraphFont"/>
    <w:link w:val="Heading2"/>
    <w:uiPriority w:val="9"/>
    <w:rsid w:val="00AA098E"/>
    <w:rPr>
      <w:b/>
      <w:bCs/>
      <w:i/>
      <w:iCs/>
      <w:color w:val="004586"/>
      <w:sz w:val="28"/>
      <w:szCs w:val="28"/>
    </w:rPr>
  </w:style>
  <w:style w:type="paragraph" w:styleId="ListParagraph">
    <w:name w:val="List Paragraph"/>
    <w:basedOn w:val="Normal"/>
    <w:uiPriority w:val="34"/>
    <w:qFormat/>
    <w:rsid w:val="00AA098E"/>
    <w:pPr>
      <w:ind w:left="720"/>
      <w:contextualSpacing/>
    </w:pPr>
  </w:style>
  <w:style w:type="paragraph" w:styleId="Header">
    <w:name w:val="header"/>
    <w:basedOn w:val="Normal"/>
    <w:link w:val="HeaderChar"/>
    <w:uiPriority w:val="99"/>
    <w:unhideWhenUsed/>
    <w:rsid w:val="00CF67A2"/>
    <w:pPr>
      <w:tabs>
        <w:tab w:val="center" w:pos="4513"/>
        <w:tab w:val="right" w:pos="9026"/>
      </w:tabs>
    </w:pPr>
  </w:style>
  <w:style w:type="character" w:customStyle="1" w:styleId="HeaderChar">
    <w:name w:val="Header Char"/>
    <w:basedOn w:val="DefaultParagraphFont"/>
    <w:link w:val="Header"/>
    <w:uiPriority w:val="99"/>
    <w:rsid w:val="00CF67A2"/>
  </w:style>
  <w:style w:type="character" w:customStyle="1" w:styleId="Heading1Char">
    <w:name w:val="Heading 1 Char"/>
    <w:basedOn w:val="DefaultParagraphFont"/>
    <w:link w:val="Heading1"/>
    <w:uiPriority w:val="9"/>
    <w:rsid w:val="000F73B6"/>
    <w:rPr>
      <w:b/>
      <w:bCs/>
      <w:color w:val="004586"/>
      <w:sz w:val="28"/>
      <w:szCs w:val="28"/>
    </w:rPr>
  </w:style>
  <w:style w:type="character" w:styleId="UnresolvedMention">
    <w:name w:val="Unresolved Mention"/>
    <w:basedOn w:val="DefaultParagraphFont"/>
    <w:uiPriority w:val="99"/>
    <w:semiHidden/>
    <w:unhideWhenUsed/>
    <w:rsid w:val="00E016B0"/>
    <w:rPr>
      <w:color w:val="605E5C"/>
      <w:shd w:val="clear" w:color="auto" w:fill="E1DFDD"/>
    </w:rPr>
  </w:style>
  <w:style w:type="character" w:customStyle="1" w:styleId="Heading3Char">
    <w:name w:val="Heading 3 Char"/>
    <w:basedOn w:val="DefaultParagraphFont"/>
    <w:link w:val="Heading3"/>
    <w:uiPriority w:val="9"/>
    <w:rsid w:val="003737E1"/>
    <w:rPr>
      <w:b/>
      <w:bCs/>
      <w:color w:val="004586"/>
      <w:sz w:val="28"/>
      <w:szCs w:val="28"/>
    </w:rPr>
  </w:style>
  <w:style w:type="character" w:styleId="PlaceholderText">
    <w:name w:val="Placeholder Text"/>
    <w:basedOn w:val="DefaultParagraphFont"/>
    <w:uiPriority w:val="99"/>
    <w:semiHidden/>
    <w:rsid w:val="00F12F7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77802">
      <w:bodyDiv w:val="1"/>
      <w:marLeft w:val="0"/>
      <w:marRight w:val="0"/>
      <w:marTop w:val="0"/>
      <w:marBottom w:val="0"/>
      <w:divBdr>
        <w:top w:val="none" w:sz="0" w:space="0" w:color="auto"/>
        <w:left w:val="none" w:sz="0" w:space="0" w:color="auto"/>
        <w:bottom w:val="none" w:sz="0" w:space="0" w:color="auto"/>
        <w:right w:val="none" w:sz="0" w:space="0" w:color="auto"/>
      </w:divBdr>
      <w:divsChild>
        <w:div w:id="2087065928">
          <w:marLeft w:val="0"/>
          <w:marRight w:val="0"/>
          <w:marTop w:val="0"/>
          <w:marBottom w:val="0"/>
          <w:divBdr>
            <w:top w:val="none" w:sz="0" w:space="0" w:color="auto"/>
            <w:left w:val="none" w:sz="0" w:space="0" w:color="auto"/>
            <w:bottom w:val="none" w:sz="0" w:space="0" w:color="auto"/>
            <w:right w:val="none" w:sz="0" w:space="0" w:color="auto"/>
          </w:divBdr>
          <w:divsChild>
            <w:div w:id="197305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7640">
      <w:bodyDiv w:val="1"/>
      <w:marLeft w:val="0"/>
      <w:marRight w:val="0"/>
      <w:marTop w:val="0"/>
      <w:marBottom w:val="0"/>
      <w:divBdr>
        <w:top w:val="none" w:sz="0" w:space="0" w:color="auto"/>
        <w:left w:val="none" w:sz="0" w:space="0" w:color="auto"/>
        <w:bottom w:val="none" w:sz="0" w:space="0" w:color="auto"/>
        <w:right w:val="none" w:sz="0" w:space="0" w:color="auto"/>
      </w:divBdr>
      <w:divsChild>
        <w:div w:id="1766073283">
          <w:marLeft w:val="0"/>
          <w:marRight w:val="0"/>
          <w:marTop w:val="0"/>
          <w:marBottom w:val="0"/>
          <w:divBdr>
            <w:top w:val="none" w:sz="0" w:space="0" w:color="auto"/>
            <w:left w:val="none" w:sz="0" w:space="0" w:color="auto"/>
            <w:bottom w:val="none" w:sz="0" w:space="0" w:color="auto"/>
            <w:right w:val="none" w:sz="0" w:space="0" w:color="auto"/>
          </w:divBdr>
          <w:divsChild>
            <w:div w:id="1482379505">
              <w:marLeft w:val="0"/>
              <w:marRight w:val="0"/>
              <w:marTop w:val="0"/>
              <w:marBottom w:val="0"/>
              <w:divBdr>
                <w:top w:val="none" w:sz="0" w:space="0" w:color="auto"/>
                <w:left w:val="none" w:sz="0" w:space="0" w:color="auto"/>
                <w:bottom w:val="none" w:sz="0" w:space="0" w:color="auto"/>
                <w:right w:val="none" w:sz="0" w:space="0" w:color="auto"/>
              </w:divBdr>
            </w:div>
            <w:div w:id="1157305366">
              <w:marLeft w:val="0"/>
              <w:marRight w:val="0"/>
              <w:marTop w:val="0"/>
              <w:marBottom w:val="0"/>
              <w:divBdr>
                <w:top w:val="none" w:sz="0" w:space="0" w:color="auto"/>
                <w:left w:val="none" w:sz="0" w:space="0" w:color="auto"/>
                <w:bottom w:val="none" w:sz="0" w:space="0" w:color="auto"/>
                <w:right w:val="none" w:sz="0" w:space="0" w:color="auto"/>
              </w:divBdr>
            </w:div>
            <w:div w:id="765614164">
              <w:marLeft w:val="0"/>
              <w:marRight w:val="0"/>
              <w:marTop w:val="0"/>
              <w:marBottom w:val="0"/>
              <w:divBdr>
                <w:top w:val="none" w:sz="0" w:space="0" w:color="auto"/>
                <w:left w:val="none" w:sz="0" w:space="0" w:color="auto"/>
                <w:bottom w:val="none" w:sz="0" w:space="0" w:color="auto"/>
                <w:right w:val="none" w:sz="0" w:space="0" w:color="auto"/>
              </w:divBdr>
            </w:div>
            <w:div w:id="667825156">
              <w:marLeft w:val="0"/>
              <w:marRight w:val="0"/>
              <w:marTop w:val="0"/>
              <w:marBottom w:val="0"/>
              <w:divBdr>
                <w:top w:val="none" w:sz="0" w:space="0" w:color="auto"/>
                <w:left w:val="none" w:sz="0" w:space="0" w:color="auto"/>
                <w:bottom w:val="none" w:sz="0" w:space="0" w:color="auto"/>
                <w:right w:val="none" w:sz="0" w:space="0" w:color="auto"/>
              </w:divBdr>
            </w:div>
            <w:div w:id="479350632">
              <w:marLeft w:val="0"/>
              <w:marRight w:val="0"/>
              <w:marTop w:val="0"/>
              <w:marBottom w:val="0"/>
              <w:divBdr>
                <w:top w:val="none" w:sz="0" w:space="0" w:color="auto"/>
                <w:left w:val="none" w:sz="0" w:space="0" w:color="auto"/>
                <w:bottom w:val="none" w:sz="0" w:space="0" w:color="auto"/>
                <w:right w:val="none" w:sz="0" w:space="0" w:color="auto"/>
              </w:divBdr>
            </w:div>
            <w:div w:id="2049914135">
              <w:marLeft w:val="0"/>
              <w:marRight w:val="0"/>
              <w:marTop w:val="0"/>
              <w:marBottom w:val="0"/>
              <w:divBdr>
                <w:top w:val="none" w:sz="0" w:space="0" w:color="auto"/>
                <w:left w:val="none" w:sz="0" w:space="0" w:color="auto"/>
                <w:bottom w:val="none" w:sz="0" w:space="0" w:color="auto"/>
                <w:right w:val="none" w:sz="0" w:space="0" w:color="auto"/>
              </w:divBdr>
            </w:div>
            <w:div w:id="1299185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20272">
      <w:bodyDiv w:val="1"/>
      <w:marLeft w:val="0"/>
      <w:marRight w:val="0"/>
      <w:marTop w:val="0"/>
      <w:marBottom w:val="0"/>
      <w:divBdr>
        <w:top w:val="none" w:sz="0" w:space="0" w:color="auto"/>
        <w:left w:val="none" w:sz="0" w:space="0" w:color="auto"/>
        <w:bottom w:val="none" w:sz="0" w:space="0" w:color="auto"/>
        <w:right w:val="none" w:sz="0" w:space="0" w:color="auto"/>
      </w:divBdr>
      <w:divsChild>
        <w:div w:id="463277387">
          <w:marLeft w:val="0"/>
          <w:marRight w:val="0"/>
          <w:marTop w:val="0"/>
          <w:marBottom w:val="0"/>
          <w:divBdr>
            <w:top w:val="none" w:sz="0" w:space="0" w:color="auto"/>
            <w:left w:val="none" w:sz="0" w:space="0" w:color="auto"/>
            <w:bottom w:val="none" w:sz="0" w:space="0" w:color="auto"/>
            <w:right w:val="none" w:sz="0" w:space="0" w:color="auto"/>
          </w:divBdr>
          <w:divsChild>
            <w:div w:id="884490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958431">
      <w:bodyDiv w:val="1"/>
      <w:marLeft w:val="0"/>
      <w:marRight w:val="0"/>
      <w:marTop w:val="0"/>
      <w:marBottom w:val="0"/>
      <w:divBdr>
        <w:top w:val="none" w:sz="0" w:space="0" w:color="auto"/>
        <w:left w:val="none" w:sz="0" w:space="0" w:color="auto"/>
        <w:bottom w:val="none" w:sz="0" w:space="0" w:color="auto"/>
        <w:right w:val="none" w:sz="0" w:space="0" w:color="auto"/>
      </w:divBdr>
      <w:divsChild>
        <w:div w:id="746342552">
          <w:marLeft w:val="0"/>
          <w:marRight w:val="0"/>
          <w:marTop w:val="0"/>
          <w:marBottom w:val="0"/>
          <w:divBdr>
            <w:top w:val="none" w:sz="0" w:space="0" w:color="auto"/>
            <w:left w:val="none" w:sz="0" w:space="0" w:color="auto"/>
            <w:bottom w:val="none" w:sz="0" w:space="0" w:color="auto"/>
            <w:right w:val="none" w:sz="0" w:space="0" w:color="auto"/>
          </w:divBdr>
          <w:divsChild>
            <w:div w:id="1488744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57043">
      <w:bodyDiv w:val="1"/>
      <w:marLeft w:val="0"/>
      <w:marRight w:val="0"/>
      <w:marTop w:val="0"/>
      <w:marBottom w:val="0"/>
      <w:divBdr>
        <w:top w:val="none" w:sz="0" w:space="0" w:color="auto"/>
        <w:left w:val="none" w:sz="0" w:space="0" w:color="auto"/>
        <w:bottom w:val="none" w:sz="0" w:space="0" w:color="auto"/>
        <w:right w:val="none" w:sz="0" w:space="0" w:color="auto"/>
      </w:divBdr>
      <w:divsChild>
        <w:div w:id="674380117">
          <w:marLeft w:val="0"/>
          <w:marRight w:val="0"/>
          <w:marTop w:val="0"/>
          <w:marBottom w:val="0"/>
          <w:divBdr>
            <w:top w:val="none" w:sz="0" w:space="0" w:color="auto"/>
            <w:left w:val="none" w:sz="0" w:space="0" w:color="auto"/>
            <w:bottom w:val="none" w:sz="0" w:space="0" w:color="auto"/>
            <w:right w:val="none" w:sz="0" w:space="0" w:color="auto"/>
          </w:divBdr>
          <w:divsChild>
            <w:div w:id="14871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58357">
      <w:bodyDiv w:val="1"/>
      <w:marLeft w:val="0"/>
      <w:marRight w:val="0"/>
      <w:marTop w:val="0"/>
      <w:marBottom w:val="0"/>
      <w:divBdr>
        <w:top w:val="none" w:sz="0" w:space="0" w:color="auto"/>
        <w:left w:val="none" w:sz="0" w:space="0" w:color="auto"/>
        <w:bottom w:val="none" w:sz="0" w:space="0" w:color="auto"/>
        <w:right w:val="none" w:sz="0" w:space="0" w:color="auto"/>
      </w:divBdr>
      <w:divsChild>
        <w:div w:id="1381202029">
          <w:marLeft w:val="0"/>
          <w:marRight w:val="0"/>
          <w:marTop w:val="0"/>
          <w:marBottom w:val="0"/>
          <w:divBdr>
            <w:top w:val="none" w:sz="0" w:space="0" w:color="auto"/>
            <w:left w:val="none" w:sz="0" w:space="0" w:color="auto"/>
            <w:bottom w:val="none" w:sz="0" w:space="0" w:color="auto"/>
            <w:right w:val="none" w:sz="0" w:space="0" w:color="auto"/>
          </w:divBdr>
          <w:divsChild>
            <w:div w:id="277445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30832">
      <w:bodyDiv w:val="1"/>
      <w:marLeft w:val="0"/>
      <w:marRight w:val="0"/>
      <w:marTop w:val="0"/>
      <w:marBottom w:val="0"/>
      <w:divBdr>
        <w:top w:val="none" w:sz="0" w:space="0" w:color="auto"/>
        <w:left w:val="none" w:sz="0" w:space="0" w:color="auto"/>
        <w:bottom w:val="none" w:sz="0" w:space="0" w:color="auto"/>
        <w:right w:val="none" w:sz="0" w:space="0" w:color="auto"/>
      </w:divBdr>
      <w:divsChild>
        <w:div w:id="1554386181">
          <w:marLeft w:val="0"/>
          <w:marRight w:val="0"/>
          <w:marTop w:val="0"/>
          <w:marBottom w:val="0"/>
          <w:divBdr>
            <w:top w:val="none" w:sz="0" w:space="0" w:color="auto"/>
            <w:left w:val="none" w:sz="0" w:space="0" w:color="auto"/>
            <w:bottom w:val="none" w:sz="0" w:space="0" w:color="auto"/>
            <w:right w:val="none" w:sz="0" w:space="0" w:color="auto"/>
          </w:divBdr>
          <w:divsChild>
            <w:div w:id="1686057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499184">
      <w:bodyDiv w:val="1"/>
      <w:marLeft w:val="0"/>
      <w:marRight w:val="0"/>
      <w:marTop w:val="0"/>
      <w:marBottom w:val="0"/>
      <w:divBdr>
        <w:top w:val="none" w:sz="0" w:space="0" w:color="auto"/>
        <w:left w:val="none" w:sz="0" w:space="0" w:color="auto"/>
        <w:bottom w:val="none" w:sz="0" w:space="0" w:color="auto"/>
        <w:right w:val="none" w:sz="0" w:space="0" w:color="auto"/>
      </w:divBdr>
      <w:divsChild>
        <w:div w:id="58092145">
          <w:marLeft w:val="0"/>
          <w:marRight w:val="0"/>
          <w:marTop w:val="0"/>
          <w:marBottom w:val="0"/>
          <w:divBdr>
            <w:top w:val="none" w:sz="0" w:space="0" w:color="auto"/>
            <w:left w:val="none" w:sz="0" w:space="0" w:color="auto"/>
            <w:bottom w:val="none" w:sz="0" w:space="0" w:color="auto"/>
            <w:right w:val="none" w:sz="0" w:space="0" w:color="auto"/>
          </w:divBdr>
          <w:divsChild>
            <w:div w:id="60294960">
              <w:marLeft w:val="0"/>
              <w:marRight w:val="0"/>
              <w:marTop w:val="0"/>
              <w:marBottom w:val="0"/>
              <w:divBdr>
                <w:top w:val="none" w:sz="0" w:space="0" w:color="auto"/>
                <w:left w:val="none" w:sz="0" w:space="0" w:color="auto"/>
                <w:bottom w:val="none" w:sz="0" w:space="0" w:color="auto"/>
                <w:right w:val="none" w:sz="0" w:space="0" w:color="auto"/>
              </w:divBdr>
            </w:div>
            <w:div w:id="1214150841">
              <w:marLeft w:val="0"/>
              <w:marRight w:val="0"/>
              <w:marTop w:val="0"/>
              <w:marBottom w:val="0"/>
              <w:divBdr>
                <w:top w:val="none" w:sz="0" w:space="0" w:color="auto"/>
                <w:left w:val="none" w:sz="0" w:space="0" w:color="auto"/>
                <w:bottom w:val="none" w:sz="0" w:space="0" w:color="auto"/>
                <w:right w:val="none" w:sz="0" w:space="0" w:color="auto"/>
              </w:divBdr>
            </w:div>
            <w:div w:id="2071995512">
              <w:marLeft w:val="0"/>
              <w:marRight w:val="0"/>
              <w:marTop w:val="0"/>
              <w:marBottom w:val="0"/>
              <w:divBdr>
                <w:top w:val="none" w:sz="0" w:space="0" w:color="auto"/>
                <w:left w:val="none" w:sz="0" w:space="0" w:color="auto"/>
                <w:bottom w:val="none" w:sz="0" w:space="0" w:color="auto"/>
                <w:right w:val="none" w:sz="0" w:space="0" w:color="auto"/>
              </w:divBdr>
            </w:div>
            <w:div w:id="347875197">
              <w:marLeft w:val="0"/>
              <w:marRight w:val="0"/>
              <w:marTop w:val="0"/>
              <w:marBottom w:val="0"/>
              <w:divBdr>
                <w:top w:val="none" w:sz="0" w:space="0" w:color="auto"/>
                <w:left w:val="none" w:sz="0" w:space="0" w:color="auto"/>
                <w:bottom w:val="none" w:sz="0" w:space="0" w:color="auto"/>
                <w:right w:val="none" w:sz="0" w:space="0" w:color="auto"/>
              </w:divBdr>
            </w:div>
            <w:div w:id="1820920157">
              <w:marLeft w:val="0"/>
              <w:marRight w:val="0"/>
              <w:marTop w:val="0"/>
              <w:marBottom w:val="0"/>
              <w:divBdr>
                <w:top w:val="none" w:sz="0" w:space="0" w:color="auto"/>
                <w:left w:val="none" w:sz="0" w:space="0" w:color="auto"/>
                <w:bottom w:val="none" w:sz="0" w:space="0" w:color="auto"/>
                <w:right w:val="none" w:sz="0" w:space="0" w:color="auto"/>
              </w:divBdr>
            </w:div>
            <w:div w:id="1085686247">
              <w:marLeft w:val="0"/>
              <w:marRight w:val="0"/>
              <w:marTop w:val="0"/>
              <w:marBottom w:val="0"/>
              <w:divBdr>
                <w:top w:val="none" w:sz="0" w:space="0" w:color="auto"/>
                <w:left w:val="none" w:sz="0" w:space="0" w:color="auto"/>
                <w:bottom w:val="none" w:sz="0" w:space="0" w:color="auto"/>
                <w:right w:val="none" w:sz="0" w:space="0" w:color="auto"/>
              </w:divBdr>
            </w:div>
            <w:div w:id="1245340875">
              <w:marLeft w:val="0"/>
              <w:marRight w:val="0"/>
              <w:marTop w:val="0"/>
              <w:marBottom w:val="0"/>
              <w:divBdr>
                <w:top w:val="none" w:sz="0" w:space="0" w:color="auto"/>
                <w:left w:val="none" w:sz="0" w:space="0" w:color="auto"/>
                <w:bottom w:val="none" w:sz="0" w:space="0" w:color="auto"/>
                <w:right w:val="none" w:sz="0" w:space="0" w:color="auto"/>
              </w:divBdr>
            </w:div>
            <w:div w:id="2002730883">
              <w:marLeft w:val="0"/>
              <w:marRight w:val="0"/>
              <w:marTop w:val="0"/>
              <w:marBottom w:val="0"/>
              <w:divBdr>
                <w:top w:val="none" w:sz="0" w:space="0" w:color="auto"/>
                <w:left w:val="none" w:sz="0" w:space="0" w:color="auto"/>
                <w:bottom w:val="none" w:sz="0" w:space="0" w:color="auto"/>
                <w:right w:val="none" w:sz="0" w:space="0" w:color="auto"/>
              </w:divBdr>
            </w:div>
            <w:div w:id="488904068">
              <w:marLeft w:val="0"/>
              <w:marRight w:val="0"/>
              <w:marTop w:val="0"/>
              <w:marBottom w:val="0"/>
              <w:divBdr>
                <w:top w:val="none" w:sz="0" w:space="0" w:color="auto"/>
                <w:left w:val="none" w:sz="0" w:space="0" w:color="auto"/>
                <w:bottom w:val="none" w:sz="0" w:space="0" w:color="auto"/>
                <w:right w:val="none" w:sz="0" w:space="0" w:color="auto"/>
              </w:divBdr>
            </w:div>
            <w:div w:id="1695032659">
              <w:marLeft w:val="0"/>
              <w:marRight w:val="0"/>
              <w:marTop w:val="0"/>
              <w:marBottom w:val="0"/>
              <w:divBdr>
                <w:top w:val="none" w:sz="0" w:space="0" w:color="auto"/>
                <w:left w:val="none" w:sz="0" w:space="0" w:color="auto"/>
                <w:bottom w:val="none" w:sz="0" w:space="0" w:color="auto"/>
                <w:right w:val="none" w:sz="0" w:space="0" w:color="auto"/>
              </w:divBdr>
            </w:div>
            <w:div w:id="1796410813">
              <w:marLeft w:val="0"/>
              <w:marRight w:val="0"/>
              <w:marTop w:val="0"/>
              <w:marBottom w:val="0"/>
              <w:divBdr>
                <w:top w:val="none" w:sz="0" w:space="0" w:color="auto"/>
                <w:left w:val="none" w:sz="0" w:space="0" w:color="auto"/>
                <w:bottom w:val="none" w:sz="0" w:space="0" w:color="auto"/>
                <w:right w:val="none" w:sz="0" w:space="0" w:color="auto"/>
              </w:divBdr>
            </w:div>
            <w:div w:id="300384182">
              <w:marLeft w:val="0"/>
              <w:marRight w:val="0"/>
              <w:marTop w:val="0"/>
              <w:marBottom w:val="0"/>
              <w:divBdr>
                <w:top w:val="none" w:sz="0" w:space="0" w:color="auto"/>
                <w:left w:val="none" w:sz="0" w:space="0" w:color="auto"/>
                <w:bottom w:val="none" w:sz="0" w:space="0" w:color="auto"/>
                <w:right w:val="none" w:sz="0" w:space="0" w:color="auto"/>
              </w:divBdr>
            </w:div>
            <w:div w:id="283391674">
              <w:marLeft w:val="0"/>
              <w:marRight w:val="0"/>
              <w:marTop w:val="0"/>
              <w:marBottom w:val="0"/>
              <w:divBdr>
                <w:top w:val="none" w:sz="0" w:space="0" w:color="auto"/>
                <w:left w:val="none" w:sz="0" w:space="0" w:color="auto"/>
                <w:bottom w:val="none" w:sz="0" w:space="0" w:color="auto"/>
                <w:right w:val="none" w:sz="0" w:space="0" w:color="auto"/>
              </w:divBdr>
            </w:div>
            <w:div w:id="296302955">
              <w:marLeft w:val="0"/>
              <w:marRight w:val="0"/>
              <w:marTop w:val="0"/>
              <w:marBottom w:val="0"/>
              <w:divBdr>
                <w:top w:val="none" w:sz="0" w:space="0" w:color="auto"/>
                <w:left w:val="none" w:sz="0" w:space="0" w:color="auto"/>
                <w:bottom w:val="none" w:sz="0" w:space="0" w:color="auto"/>
                <w:right w:val="none" w:sz="0" w:space="0" w:color="auto"/>
              </w:divBdr>
            </w:div>
            <w:div w:id="1725442811">
              <w:marLeft w:val="0"/>
              <w:marRight w:val="0"/>
              <w:marTop w:val="0"/>
              <w:marBottom w:val="0"/>
              <w:divBdr>
                <w:top w:val="none" w:sz="0" w:space="0" w:color="auto"/>
                <w:left w:val="none" w:sz="0" w:space="0" w:color="auto"/>
                <w:bottom w:val="none" w:sz="0" w:space="0" w:color="auto"/>
                <w:right w:val="none" w:sz="0" w:space="0" w:color="auto"/>
              </w:divBdr>
            </w:div>
            <w:div w:id="1854496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698735">
      <w:bodyDiv w:val="1"/>
      <w:marLeft w:val="0"/>
      <w:marRight w:val="0"/>
      <w:marTop w:val="0"/>
      <w:marBottom w:val="0"/>
      <w:divBdr>
        <w:top w:val="none" w:sz="0" w:space="0" w:color="auto"/>
        <w:left w:val="none" w:sz="0" w:space="0" w:color="auto"/>
        <w:bottom w:val="none" w:sz="0" w:space="0" w:color="auto"/>
        <w:right w:val="none" w:sz="0" w:space="0" w:color="auto"/>
      </w:divBdr>
      <w:divsChild>
        <w:div w:id="455488616">
          <w:marLeft w:val="0"/>
          <w:marRight w:val="0"/>
          <w:marTop w:val="0"/>
          <w:marBottom w:val="0"/>
          <w:divBdr>
            <w:top w:val="none" w:sz="0" w:space="0" w:color="auto"/>
            <w:left w:val="none" w:sz="0" w:space="0" w:color="auto"/>
            <w:bottom w:val="none" w:sz="0" w:space="0" w:color="auto"/>
            <w:right w:val="none" w:sz="0" w:space="0" w:color="auto"/>
          </w:divBdr>
          <w:divsChild>
            <w:div w:id="999427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900142">
      <w:bodyDiv w:val="1"/>
      <w:marLeft w:val="0"/>
      <w:marRight w:val="0"/>
      <w:marTop w:val="0"/>
      <w:marBottom w:val="0"/>
      <w:divBdr>
        <w:top w:val="none" w:sz="0" w:space="0" w:color="auto"/>
        <w:left w:val="none" w:sz="0" w:space="0" w:color="auto"/>
        <w:bottom w:val="none" w:sz="0" w:space="0" w:color="auto"/>
        <w:right w:val="none" w:sz="0" w:space="0" w:color="auto"/>
      </w:divBdr>
      <w:divsChild>
        <w:div w:id="1349141843">
          <w:marLeft w:val="0"/>
          <w:marRight w:val="0"/>
          <w:marTop w:val="0"/>
          <w:marBottom w:val="0"/>
          <w:divBdr>
            <w:top w:val="none" w:sz="0" w:space="0" w:color="auto"/>
            <w:left w:val="none" w:sz="0" w:space="0" w:color="auto"/>
            <w:bottom w:val="none" w:sz="0" w:space="0" w:color="auto"/>
            <w:right w:val="none" w:sz="0" w:space="0" w:color="auto"/>
          </w:divBdr>
          <w:divsChild>
            <w:div w:id="1834448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030092">
      <w:bodyDiv w:val="1"/>
      <w:marLeft w:val="0"/>
      <w:marRight w:val="0"/>
      <w:marTop w:val="0"/>
      <w:marBottom w:val="0"/>
      <w:divBdr>
        <w:top w:val="none" w:sz="0" w:space="0" w:color="auto"/>
        <w:left w:val="none" w:sz="0" w:space="0" w:color="auto"/>
        <w:bottom w:val="none" w:sz="0" w:space="0" w:color="auto"/>
        <w:right w:val="none" w:sz="0" w:space="0" w:color="auto"/>
      </w:divBdr>
      <w:divsChild>
        <w:div w:id="338973532">
          <w:marLeft w:val="0"/>
          <w:marRight w:val="0"/>
          <w:marTop w:val="0"/>
          <w:marBottom w:val="0"/>
          <w:divBdr>
            <w:top w:val="none" w:sz="0" w:space="0" w:color="auto"/>
            <w:left w:val="none" w:sz="0" w:space="0" w:color="auto"/>
            <w:bottom w:val="none" w:sz="0" w:space="0" w:color="auto"/>
            <w:right w:val="none" w:sz="0" w:space="0" w:color="auto"/>
          </w:divBdr>
          <w:divsChild>
            <w:div w:id="67310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102446">
      <w:bodyDiv w:val="1"/>
      <w:marLeft w:val="0"/>
      <w:marRight w:val="0"/>
      <w:marTop w:val="0"/>
      <w:marBottom w:val="0"/>
      <w:divBdr>
        <w:top w:val="none" w:sz="0" w:space="0" w:color="auto"/>
        <w:left w:val="none" w:sz="0" w:space="0" w:color="auto"/>
        <w:bottom w:val="none" w:sz="0" w:space="0" w:color="auto"/>
        <w:right w:val="none" w:sz="0" w:space="0" w:color="auto"/>
      </w:divBdr>
      <w:divsChild>
        <w:div w:id="84040701">
          <w:marLeft w:val="0"/>
          <w:marRight w:val="0"/>
          <w:marTop w:val="0"/>
          <w:marBottom w:val="0"/>
          <w:divBdr>
            <w:top w:val="none" w:sz="0" w:space="0" w:color="auto"/>
            <w:left w:val="none" w:sz="0" w:space="0" w:color="auto"/>
            <w:bottom w:val="none" w:sz="0" w:space="0" w:color="auto"/>
            <w:right w:val="none" w:sz="0" w:space="0" w:color="auto"/>
          </w:divBdr>
          <w:divsChild>
            <w:div w:id="1614050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385611">
      <w:bodyDiv w:val="1"/>
      <w:marLeft w:val="0"/>
      <w:marRight w:val="0"/>
      <w:marTop w:val="0"/>
      <w:marBottom w:val="0"/>
      <w:divBdr>
        <w:top w:val="none" w:sz="0" w:space="0" w:color="auto"/>
        <w:left w:val="none" w:sz="0" w:space="0" w:color="auto"/>
        <w:bottom w:val="none" w:sz="0" w:space="0" w:color="auto"/>
        <w:right w:val="none" w:sz="0" w:space="0" w:color="auto"/>
      </w:divBdr>
      <w:divsChild>
        <w:div w:id="92671267">
          <w:marLeft w:val="0"/>
          <w:marRight w:val="0"/>
          <w:marTop w:val="0"/>
          <w:marBottom w:val="0"/>
          <w:divBdr>
            <w:top w:val="none" w:sz="0" w:space="0" w:color="auto"/>
            <w:left w:val="none" w:sz="0" w:space="0" w:color="auto"/>
            <w:bottom w:val="none" w:sz="0" w:space="0" w:color="auto"/>
            <w:right w:val="none" w:sz="0" w:space="0" w:color="auto"/>
          </w:divBdr>
          <w:divsChild>
            <w:div w:id="1998532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155247">
      <w:bodyDiv w:val="1"/>
      <w:marLeft w:val="0"/>
      <w:marRight w:val="0"/>
      <w:marTop w:val="0"/>
      <w:marBottom w:val="0"/>
      <w:divBdr>
        <w:top w:val="none" w:sz="0" w:space="0" w:color="auto"/>
        <w:left w:val="none" w:sz="0" w:space="0" w:color="auto"/>
        <w:bottom w:val="none" w:sz="0" w:space="0" w:color="auto"/>
        <w:right w:val="none" w:sz="0" w:space="0" w:color="auto"/>
      </w:divBdr>
      <w:divsChild>
        <w:div w:id="297078462">
          <w:marLeft w:val="0"/>
          <w:marRight w:val="0"/>
          <w:marTop w:val="0"/>
          <w:marBottom w:val="0"/>
          <w:divBdr>
            <w:top w:val="none" w:sz="0" w:space="0" w:color="auto"/>
            <w:left w:val="none" w:sz="0" w:space="0" w:color="auto"/>
            <w:bottom w:val="none" w:sz="0" w:space="0" w:color="auto"/>
            <w:right w:val="none" w:sz="0" w:space="0" w:color="auto"/>
          </w:divBdr>
          <w:divsChild>
            <w:div w:id="162484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954943">
      <w:bodyDiv w:val="1"/>
      <w:marLeft w:val="0"/>
      <w:marRight w:val="0"/>
      <w:marTop w:val="0"/>
      <w:marBottom w:val="0"/>
      <w:divBdr>
        <w:top w:val="none" w:sz="0" w:space="0" w:color="auto"/>
        <w:left w:val="none" w:sz="0" w:space="0" w:color="auto"/>
        <w:bottom w:val="none" w:sz="0" w:space="0" w:color="auto"/>
        <w:right w:val="none" w:sz="0" w:space="0" w:color="auto"/>
      </w:divBdr>
      <w:divsChild>
        <w:div w:id="1264460332">
          <w:marLeft w:val="0"/>
          <w:marRight w:val="0"/>
          <w:marTop w:val="0"/>
          <w:marBottom w:val="0"/>
          <w:divBdr>
            <w:top w:val="none" w:sz="0" w:space="0" w:color="auto"/>
            <w:left w:val="none" w:sz="0" w:space="0" w:color="auto"/>
            <w:bottom w:val="none" w:sz="0" w:space="0" w:color="auto"/>
            <w:right w:val="none" w:sz="0" w:space="0" w:color="auto"/>
          </w:divBdr>
          <w:divsChild>
            <w:div w:id="1614169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579757">
      <w:bodyDiv w:val="1"/>
      <w:marLeft w:val="0"/>
      <w:marRight w:val="0"/>
      <w:marTop w:val="0"/>
      <w:marBottom w:val="0"/>
      <w:divBdr>
        <w:top w:val="none" w:sz="0" w:space="0" w:color="auto"/>
        <w:left w:val="none" w:sz="0" w:space="0" w:color="auto"/>
        <w:bottom w:val="none" w:sz="0" w:space="0" w:color="auto"/>
        <w:right w:val="none" w:sz="0" w:space="0" w:color="auto"/>
      </w:divBdr>
      <w:divsChild>
        <w:div w:id="2135635312">
          <w:marLeft w:val="0"/>
          <w:marRight w:val="0"/>
          <w:marTop w:val="0"/>
          <w:marBottom w:val="0"/>
          <w:divBdr>
            <w:top w:val="none" w:sz="0" w:space="0" w:color="auto"/>
            <w:left w:val="none" w:sz="0" w:space="0" w:color="auto"/>
            <w:bottom w:val="none" w:sz="0" w:space="0" w:color="auto"/>
            <w:right w:val="none" w:sz="0" w:space="0" w:color="auto"/>
          </w:divBdr>
          <w:divsChild>
            <w:div w:id="212161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648100">
      <w:bodyDiv w:val="1"/>
      <w:marLeft w:val="0"/>
      <w:marRight w:val="0"/>
      <w:marTop w:val="0"/>
      <w:marBottom w:val="0"/>
      <w:divBdr>
        <w:top w:val="none" w:sz="0" w:space="0" w:color="auto"/>
        <w:left w:val="none" w:sz="0" w:space="0" w:color="auto"/>
        <w:bottom w:val="none" w:sz="0" w:space="0" w:color="auto"/>
        <w:right w:val="none" w:sz="0" w:space="0" w:color="auto"/>
      </w:divBdr>
      <w:divsChild>
        <w:div w:id="1223716052">
          <w:marLeft w:val="0"/>
          <w:marRight w:val="0"/>
          <w:marTop w:val="0"/>
          <w:marBottom w:val="0"/>
          <w:divBdr>
            <w:top w:val="none" w:sz="0" w:space="0" w:color="auto"/>
            <w:left w:val="none" w:sz="0" w:space="0" w:color="auto"/>
            <w:bottom w:val="none" w:sz="0" w:space="0" w:color="auto"/>
            <w:right w:val="none" w:sz="0" w:space="0" w:color="auto"/>
          </w:divBdr>
          <w:divsChild>
            <w:div w:id="1531800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3283214">
      <w:bodyDiv w:val="1"/>
      <w:marLeft w:val="0"/>
      <w:marRight w:val="0"/>
      <w:marTop w:val="0"/>
      <w:marBottom w:val="0"/>
      <w:divBdr>
        <w:top w:val="none" w:sz="0" w:space="0" w:color="auto"/>
        <w:left w:val="none" w:sz="0" w:space="0" w:color="auto"/>
        <w:bottom w:val="none" w:sz="0" w:space="0" w:color="auto"/>
        <w:right w:val="none" w:sz="0" w:space="0" w:color="auto"/>
      </w:divBdr>
      <w:divsChild>
        <w:div w:id="129399527">
          <w:marLeft w:val="0"/>
          <w:marRight w:val="0"/>
          <w:marTop w:val="0"/>
          <w:marBottom w:val="0"/>
          <w:divBdr>
            <w:top w:val="none" w:sz="0" w:space="0" w:color="auto"/>
            <w:left w:val="none" w:sz="0" w:space="0" w:color="auto"/>
            <w:bottom w:val="none" w:sz="0" w:space="0" w:color="auto"/>
            <w:right w:val="none" w:sz="0" w:space="0" w:color="auto"/>
          </w:divBdr>
          <w:divsChild>
            <w:div w:id="774636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130024">
      <w:bodyDiv w:val="1"/>
      <w:marLeft w:val="0"/>
      <w:marRight w:val="0"/>
      <w:marTop w:val="0"/>
      <w:marBottom w:val="0"/>
      <w:divBdr>
        <w:top w:val="none" w:sz="0" w:space="0" w:color="auto"/>
        <w:left w:val="none" w:sz="0" w:space="0" w:color="auto"/>
        <w:bottom w:val="none" w:sz="0" w:space="0" w:color="auto"/>
        <w:right w:val="none" w:sz="0" w:space="0" w:color="auto"/>
      </w:divBdr>
      <w:divsChild>
        <w:div w:id="1413548330">
          <w:marLeft w:val="0"/>
          <w:marRight w:val="0"/>
          <w:marTop w:val="0"/>
          <w:marBottom w:val="0"/>
          <w:divBdr>
            <w:top w:val="none" w:sz="0" w:space="0" w:color="auto"/>
            <w:left w:val="none" w:sz="0" w:space="0" w:color="auto"/>
            <w:bottom w:val="none" w:sz="0" w:space="0" w:color="auto"/>
            <w:right w:val="none" w:sz="0" w:space="0" w:color="auto"/>
          </w:divBdr>
          <w:divsChild>
            <w:div w:id="48769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791571">
      <w:bodyDiv w:val="1"/>
      <w:marLeft w:val="0"/>
      <w:marRight w:val="0"/>
      <w:marTop w:val="0"/>
      <w:marBottom w:val="0"/>
      <w:divBdr>
        <w:top w:val="none" w:sz="0" w:space="0" w:color="auto"/>
        <w:left w:val="none" w:sz="0" w:space="0" w:color="auto"/>
        <w:bottom w:val="none" w:sz="0" w:space="0" w:color="auto"/>
        <w:right w:val="none" w:sz="0" w:space="0" w:color="auto"/>
      </w:divBdr>
      <w:divsChild>
        <w:div w:id="590360927">
          <w:marLeft w:val="0"/>
          <w:marRight w:val="0"/>
          <w:marTop w:val="0"/>
          <w:marBottom w:val="0"/>
          <w:divBdr>
            <w:top w:val="none" w:sz="0" w:space="0" w:color="auto"/>
            <w:left w:val="none" w:sz="0" w:space="0" w:color="auto"/>
            <w:bottom w:val="none" w:sz="0" w:space="0" w:color="auto"/>
            <w:right w:val="none" w:sz="0" w:space="0" w:color="auto"/>
          </w:divBdr>
          <w:divsChild>
            <w:div w:id="712000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675680">
      <w:bodyDiv w:val="1"/>
      <w:marLeft w:val="0"/>
      <w:marRight w:val="0"/>
      <w:marTop w:val="0"/>
      <w:marBottom w:val="0"/>
      <w:divBdr>
        <w:top w:val="none" w:sz="0" w:space="0" w:color="auto"/>
        <w:left w:val="none" w:sz="0" w:space="0" w:color="auto"/>
        <w:bottom w:val="none" w:sz="0" w:space="0" w:color="auto"/>
        <w:right w:val="none" w:sz="0" w:space="0" w:color="auto"/>
      </w:divBdr>
      <w:divsChild>
        <w:div w:id="1186142030">
          <w:marLeft w:val="0"/>
          <w:marRight w:val="0"/>
          <w:marTop w:val="0"/>
          <w:marBottom w:val="0"/>
          <w:divBdr>
            <w:top w:val="none" w:sz="0" w:space="0" w:color="auto"/>
            <w:left w:val="none" w:sz="0" w:space="0" w:color="auto"/>
            <w:bottom w:val="none" w:sz="0" w:space="0" w:color="auto"/>
            <w:right w:val="none" w:sz="0" w:space="0" w:color="auto"/>
          </w:divBdr>
          <w:divsChild>
            <w:div w:id="258221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146452">
      <w:bodyDiv w:val="1"/>
      <w:marLeft w:val="0"/>
      <w:marRight w:val="0"/>
      <w:marTop w:val="0"/>
      <w:marBottom w:val="0"/>
      <w:divBdr>
        <w:top w:val="none" w:sz="0" w:space="0" w:color="auto"/>
        <w:left w:val="none" w:sz="0" w:space="0" w:color="auto"/>
        <w:bottom w:val="none" w:sz="0" w:space="0" w:color="auto"/>
        <w:right w:val="none" w:sz="0" w:space="0" w:color="auto"/>
      </w:divBdr>
      <w:divsChild>
        <w:div w:id="2076198774">
          <w:marLeft w:val="0"/>
          <w:marRight w:val="0"/>
          <w:marTop w:val="0"/>
          <w:marBottom w:val="0"/>
          <w:divBdr>
            <w:top w:val="none" w:sz="0" w:space="0" w:color="auto"/>
            <w:left w:val="none" w:sz="0" w:space="0" w:color="auto"/>
            <w:bottom w:val="none" w:sz="0" w:space="0" w:color="auto"/>
            <w:right w:val="none" w:sz="0" w:space="0" w:color="auto"/>
          </w:divBdr>
          <w:divsChild>
            <w:div w:id="1299919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568857">
      <w:bodyDiv w:val="1"/>
      <w:marLeft w:val="0"/>
      <w:marRight w:val="0"/>
      <w:marTop w:val="0"/>
      <w:marBottom w:val="0"/>
      <w:divBdr>
        <w:top w:val="none" w:sz="0" w:space="0" w:color="auto"/>
        <w:left w:val="none" w:sz="0" w:space="0" w:color="auto"/>
        <w:bottom w:val="none" w:sz="0" w:space="0" w:color="auto"/>
        <w:right w:val="none" w:sz="0" w:space="0" w:color="auto"/>
      </w:divBdr>
      <w:divsChild>
        <w:div w:id="1057364441">
          <w:marLeft w:val="0"/>
          <w:marRight w:val="0"/>
          <w:marTop w:val="0"/>
          <w:marBottom w:val="0"/>
          <w:divBdr>
            <w:top w:val="none" w:sz="0" w:space="0" w:color="auto"/>
            <w:left w:val="none" w:sz="0" w:space="0" w:color="auto"/>
            <w:bottom w:val="none" w:sz="0" w:space="0" w:color="auto"/>
            <w:right w:val="none" w:sz="0" w:space="0" w:color="auto"/>
          </w:divBdr>
          <w:divsChild>
            <w:div w:id="1932161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420639">
      <w:bodyDiv w:val="1"/>
      <w:marLeft w:val="0"/>
      <w:marRight w:val="0"/>
      <w:marTop w:val="0"/>
      <w:marBottom w:val="0"/>
      <w:divBdr>
        <w:top w:val="none" w:sz="0" w:space="0" w:color="auto"/>
        <w:left w:val="none" w:sz="0" w:space="0" w:color="auto"/>
        <w:bottom w:val="none" w:sz="0" w:space="0" w:color="auto"/>
        <w:right w:val="none" w:sz="0" w:space="0" w:color="auto"/>
      </w:divBdr>
      <w:divsChild>
        <w:div w:id="2103598861">
          <w:marLeft w:val="0"/>
          <w:marRight w:val="0"/>
          <w:marTop w:val="0"/>
          <w:marBottom w:val="0"/>
          <w:divBdr>
            <w:top w:val="none" w:sz="0" w:space="0" w:color="auto"/>
            <w:left w:val="none" w:sz="0" w:space="0" w:color="auto"/>
            <w:bottom w:val="none" w:sz="0" w:space="0" w:color="auto"/>
            <w:right w:val="none" w:sz="0" w:space="0" w:color="auto"/>
          </w:divBdr>
          <w:divsChild>
            <w:div w:id="11522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595429">
      <w:bodyDiv w:val="1"/>
      <w:marLeft w:val="0"/>
      <w:marRight w:val="0"/>
      <w:marTop w:val="0"/>
      <w:marBottom w:val="0"/>
      <w:divBdr>
        <w:top w:val="none" w:sz="0" w:space="0" w:color="auto"/>
        <w:left w:val="none" w:sz="0" w:space="0" w:color="auto"/>
        <w:bottom w:val="none" w:sz="0" w:space="0" w:color="auto"/>
        <w:right w:val="none" w:sz="0" w:space="0" w:color="auto"/>
      </w:divBdr>
      <w:divsChild>
        <w:div w:id="118652367">
          <w:marLeft w:val="0"/>
          <w:marRight w:val="0"/>
          <w:marTop w:val="0"/>
          <w:marBottom w:val="0"/>
          <w:divBdr>
            <w:top w:val="none" w:sz="0" w:space="0" w:color="auto"/>
            <w:left w:val="none" w:sz="0" w:space="0" w:color="auto"/>
            <w:bottom w:val="none" w:sz="0" w:space="0" w:color="auto"/>
            <w:right w:val="none" w:sz="0" w:space="0" w:color="auto"/>
          </w:divBdr>
          <w:divsChild>
            <w:div w:id="210425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582549">
      <w:bodyDiv w:val="1"/>
      <w:marLeft w:val="0"/>
      <w:marRight w:val="0"/>
      <w:marTop w:val="0"/>
      <w:marBottom w:val="0"/>
      <w:divBdr>
        <w:top w:val="none" w:sz="0" w:space="0" w:color="auto"/>
        <w:left w:val="none" w:sz="0" w:space="0" w:color="auto"/>
        <w:bottom w:val="none" w:sz="0" w:space="0" w:color="auto"/>
        <w:right w:val="none" w:sz="0" w:space="0" w:color="auto"/>
      </w:divBdr>
      <w:divsChild>
        <w:div w:id="142476089">
          <w:marLeft w:val="0"/>
          <w:marRight w:val="0"/>
          <w:marTop w:val="0"/>
          <w:marBottom w:val="0"/>
          <w:divBdr>
            <w:top w:val="none" w:sz="0" w:space="0" w:color="auto"/>
            <w:left w:val="none" w:sz="0" w:space="0" w:color="auto"/>
            <w:bottom w:val="none" w:sz="0" w:space="0" w:color="auto"/>
            <w:right w:val="none" w:sz="0" w:space="0" w:color="auto"/>
          </w:divBdr>
          <w:divsChild>
            <w:div w:id="444808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665633">
      <w:bodyDiv w:val="1"/>
      <w:marLeft w:val="0"/>
      <w:marRight w:val="0"/>
      <w:marTop w:val="0"/>
      <w:marBottom w:val="0"/>
      <w:divBdr>
        <w:top w:val="none" w:sz="0" w:space="0" w:color="auto"/>
        <w:left w:val="none" w:sz="0" w:space="0" w:color="auto"/>
        <w:bottom w:val="none" w:sz="0" w:space="0" w:color="auto"/>
        <w:right w:val="none" w:sz="0" w:space="0" w:color="auto"/>
      </w:divBdr>
      <w:divsChild>
        <w:div w:id="930505539">
          <w:marLeft w:val="0"/>
          <w:marRight w:val="0"/>
          <w:marTop w:val="0"/>
          <w:marBottom w:val="0"/>
          <w:divBdr>
            <w:top w:val="none" w:sz="0" w:space="0" w:color="auto"/>
            <w:left w:val="none" w:sz="0" w:space="0" w:color="auto"/>
            <w:bottom w:val="none" w:sz="0" w:space="0" w:color="auto"/>
            <w:right w:val="none" w:sz="0" w:space="0" w:color="auto"/>
          </w:divBdr>
          <w:divsChild>
            <w:div w:id="312680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277803">
      <w:bodyDiv w:val="1"/>
      <w:marLeft w:val="0"/>
      <w:marRight w:val="0"/>
      <w:marTop w:val="0"/>
      <w:marBottom w:val="0"/>
      <w:divBdr>
        <w:top w:val="none" w:sz="0" w:space="0" w:color="auto"/>
        <w:left w:val="none" w:sz="0" w:space="0" w:color="auto"/>
        <w:bottom w:val="none" w:sz="0" w:space="0" w:color="auto"/>
        <w:right w:val="none" w:sz="0" w:space="0" w:color="auto"/>
      </w:divBdr>
      <w:divsChild>
        <w:div w:id="134109772">
          <w:marLeft w:val="0"/>
          <w:marRight w:val="0"/>
          <w:marTop w:val="0"/>
          <w:marBottom w:val="0"/>
          <w:divBdr>
            <w:top w:val="none" w:sz="0" w:space="0" w:color="auto"/>
            <w:left w:val="none" w:sz="0" w:space="0" w:color="auto"/>
            <w:bottom w:val="none" w:sz="0" w:space="0" w:color="auto"/>
            <w:right w:val="none" w:sz="0" w:space="0" w:color="auto"/>
          </w:divBdr>
          <w:divsChild>
            <w:div w:id="1980303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639781">
      <w:bodyDiv w:val="1"/>
      <w:marLeft w:val="0"/>
      <w:marRight w:val="0"/>
      <w:marTop w:val="0"/>
      <w:marBottom w:val="0"/>
      <w:divBdr>
        <w:top w:val="none" w:sz="0" w:space="0" w:color="auto"/>
        <w:left w:val="none" w:sz="0" w:space="0" w:color="auto"/>
        <w:bottom w:val="none" w:sz="0" w:space="0" w:color="auto"/>
        <w:right w:val="none" w:sz="0" w:space="0" w:color="auto"/>
      </w:divBdr>
      <w:divsChild>
        <w:div w:id="1780904672">
          <w:marLeft w:val="0"/>
          <w:marRight w:val="0"/>
          <w:marTop w:val="0"/>
          <w:marBottom w:val="0"/>
          <w:divBdr>
            <w:top w:val="none" w:sz="0" w:space="0" w:color="auto"/>
            <w:left w:val="none" w:sz="0" w:space="0" w:color="auto"/>
            <w:bottom w:val="none" w:sz="0" w:space="0" w:color="auto"/>
            <w:right w:val="none" w:sz="0" w:space="0" w:color="auto"/>
          </w:divBdr>
          <w:divsChild>
            <w:div w:id="427773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663373">
      <w:bodyDiv w:val="1"/>
      <w:marLeft w:val="0"/>
      <w:marRight w:val="0"/>
      <w:marTop w:val="0"/>
      <w:marBottom w:val="0"/>
      <w:divBdr>
        <w:top w:val="none" w:sz="0" w:space="0" w:color="auto"/>
        <w:left w:val="none" w:sz="0" w:space="0" w:color="auto"/>
        <w:bottom w:val="none" w:sz="0" w:space="0" w:color="auto"/>
        <w:right w:val="none" w:sz="0" w:space="0" w:color="auto"/>
      </w:divBdr>
      <w:divsChild>
        <w:div w:id="115101419">
          <w:marLeft w:val="0"/>
          <w:marRight w:val="0"/>
          <w:marTop w:val="0"/>
          <w:marBottom w:val="0"/>
          <w:divBdr>
            <w:top w:val="none" w:sz="0" w:space="0" w:color="auto"/>
            <w:left w:val="none" w:sz="0" w:space="0" w:color="auto"/>
            <w:bottom w:val="none" w:sz="0" w:space="0" w:color="auto"/>
            <w:right w:val="none" w:sz="0" w:space="0" w:color="auto"/>
          </w:divBdr>
          <w:divsChild>
            <w:div w:id="1645811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375492">
      <w:bodyDiv w:val="1"/>
      <w:marLeft w:val="0"/>
      <w:marRight w:val="0"/>
      <w:marTop w:val="0"/>
      <w:marBottom w:val="0"/>
      <w:divBdr>
        <w:top w:val="none" w:sz="0" w:space="0" w:color="auto"/>
        <w:left w:val="none" w:sz="0" w:space="0" w:color="auto"/>
        <w:bottom w:val="none" w:sz="0" w:space="0" w:color="auto"/>
        <w:right w:val="none" w:sz="0" w:space="0" w:color="auto"/>
      </w:divBdr>
      <w:divsChild>
        <w:div w:id="2137723493">
          <w:marLeft w:val="0"/>
          <w:marRight w:val="0"/>
          <w:marTop w:val="0"/>
          <w:marBottom w:val="0"/>
          <w:divBdr>
            <w:top w:val="none" w:sz="0" w:space="0" w:color="auto"/>
            <w:left w:val="none" w:sz="0" w:space="0" w:color="auto"/>
            <w:bottom w:val="none" w:sz="0" w:space="0" w:color="auto"/>
            <w:right w:val="none" w:sz="0" w:space="0" w:color="auto"/>
          </w:divBdr>
          <w:divsChild>
            <w:div w:id="876429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989456">
      <w:bodyDiv w:val="1"/>
      <w:marLeft w:val="0"/>
      <w:marRight w:val="0"/>
      <w:marTop w:val="0"/>
      <w:marBottom w:val="0"/>
      <w:divBdr>
        <w:top w:val="none" w:sz="0" w:space="0" w:color="auto"/>
        <w:left w:val="none" w:sz="0" w:space="0" w:color="auto"/>
        <w:bottom w:val="none" w:sz="0" w:space="0" w:color="auto"/>
        <w:right w:val="none" w:sz="0" w:space="0" w:color="auto"/>
      </w:divBdr>
      <w:divsChild>
        <w:div w:id="1616058524">
          <w:marLeft w:val="0"/>
          <w:marRight w:val="0"/>
          <w:marTop w:val="0"/>
          <w:marBottom w:val="0"/>
          <w:divBdr>
            <w:top w:val="none" w:sz="0" w:space="0" w:color="auto"/>
            <w:left w:val="none" w:sz="0" w:space="0" w:color="auto"/>
            <w:bottom w:val="none" w:sz="0" w:space="0" w:color="auto"/>
            <w:right w:val="none" w:sz="0" w:space="0" w:color="auto"/>
          </w:divBdr>
          <w:divsChild>
            <w:div w:id="1326013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434429">
      <w:bodyDiv w:val="1"/>
      <w:marLeft w:val="0"/>
      <w:marRight w:val="0"/>
      <w:marTop w:val="0"/>
      <w:marBottom w:val="0"/>
      <w:divBdr>
        <w:top w:val="none" w:sz="0" w:space="0" w:color="auto"/>
        <w:left w:val="none" w:sz="0" w:space="0" w:color="auto"/>
        <w:bottom w:val="none" w:sz="0" w:space="0" w:color="auto"/>
        <w:right w:val="none" w:sz="0" w:space="0" w:color="auto"/>
      </w:divBdr>
      <w:divsChild>
        <w:div w:id="1272323836">
          <w:marLeft w:val="0"/>
          <w:marRight w:val="0"/>
          <w:marTop w:val="0"/>
          <w:marBottom w:val="0"/>
          <w:divBdr>
            <w:top w:val="none" w:sz="0" w:space="0" w:color="auto"/>
            <w:left w:val="none" w:sz="0" w:space="0" w:color="auto"/>
            <w:bottom w:val="none" w:sz="0" w:space="0" w:color="auto"/>
            <w:right w:val="none" w:sz="0" w:space="0" w:color="auto"/>
          </w:divBdr>
          <w:divsChild>
            <w:div w:id="1287466798">
              <w:marLeft w:val="0"/>
              <w:marRight w:val="0"/>
              <w:marTop w:val="0"/>
              <w:marBottom w:val="0"/>
              <w:divBdr>
                <w:top w:val="none" w:sz="0" w:space="0" w:color="auto"/>
                <w:left w:val="none" w:sz="0" w:space="0" w:color="auto"/>
                <w:bottom w:val="none" w:sz="0" w:space="0" w:color="auto"/>
                <w:right w:val="none" w:sz="0" w:space="0" w:color="auto"/>
              </w:divBdr>
            </w:div>
            <w:div w:id="357704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628956">
      <w:bodyDiv w:val="1"/>
      <w:marLeft w:val="0"/>
      <w:marRight w:val="0"/>
      <w:marTop w:val="0"/>
      <w:marBottom w:val="0"/>
      <w:divBdr>
        <w:top w:val="none" w:sz="0" w:space="0" w:color="auto"/>
        <w:left w:val="none" w:sz="0" w:space="0" w:color="auto"/>
        <w:bottom w:val="none" w:sz="0" w:space="0" w:color="auto"/>
        <w:right w:val="none" w:sz="0" w:space="0" w:color="auto"/>
      </w:divBdr>
      <w:divsChild>
        <w:div w:id="1664970414">
          <w:marLeft w:val="0"/>
          <w:marRight w:val="0"/>
          <w:marTop w:val="0"/>
          <w:marBottom w:val="0"/>
          <w:divBdr>
            <w:top w:val="none" w:sz="0" w:space="0" w:color="auto"/>
            <w:left w:val="none" w:sz="0" w:space="0" w:color="auto"/>
            <w:bottom w:val="none" w:sz="0" w:space="0" w:color="auto"/>
            <w:right w:val="none" w:sz="0" w:space="0" w:color="auto"/>
          </w:divBdr>
          <w:divsChild>
            <w:div w:id="551310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408113">
      <w:bodyDiv w:val="1"/>
      <w:marLeft w:val="0"/>
      <w:marRight w:val="0"/>
      <w:marTop w:val="0"/>
      <w:marBottom w:val="0"/>
      <w:divBdr>
        <w:top w:val="none" w:sz="0" w:space="0" w:color="auto"/>
        <w:left w:val="none" w:sz="0" w:space="0" w:color="auto"/>
        <w:bottom w:val="none" w:sz="0" w:space="0" w:color="auto"/>
        <w:right w:val="none" w:sz="0" w:space="0" w:color="auto"/>
      </w:divBdr>
      <w:divsChild>
        <w:div w:id="340204193">
          <w:marLeft w:val="0"/>
          <w:marRight w:val="0"/>
          <w:marTop w:val="0"/>
          <w:marBottom w:val="0"/>
          <w:divBdr>
            <w:top w:val="none" w:sz="0" w:space="0" w:color="auto"/>
            <w:left w:val="none" w:sz="0" w:space="0" w:color="auto"/>
            <w:bottom w:val="none" w:sz="0" w:space="0" w:color="auto"/>
            <w:right w:val="none" w:sz="0" w:space="0" w:color="auto"/>
          </w:divBdr>
          <w:divsChild>
            <w:div w:id="1656029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914188">
      <w:bodyDiv w:val="1"/>
      <w:marLeft w:val="0"/>
      <w:marRight w:val="0"/>
      <w:marTop w:val="0"/>
      <w:marBottom w:val="0"/>
      <w:divBdr>
        <w:top w:val="none" w:sz="0" w:space="0" w:color="auto"/>
        <w:left w:val="none" w:sz="0" w:space="0" w:color="auto"/>
        <w:bottom w:val="none" w:sz="0" w:space="0" w:color="auto"/>
        <w:right w:val="none" w:sz="0" w:space="0" w:color="auto"/>
      </w:divBdr>
      <w:divsChild>
        <w:div w:id="482430759">
          <w:marLeft w:val="0"/>
          <w:marRight w:val="0"/>
          <w:marTop w:val="0"/>
          <w:marBottom w:val="0"/>
          <w:divBdr>
            <w:top w:val="none" w:sz="0" w:space="0" w:color="auto"/>
            <w:left w:val="none" w:sz="0" w:space="0" w:color="auto"/>
            <w:bottom w:val="none" w:sz="0" w:space="0" w:color="auto"/>
            <w:right w:val="none" w:sz="0" w:space="0" w:color="auto"/>
          </w:divBdr>
          <w:divsChild>
            <w:div w:id="1006444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259771">
      <w:bodyDiv w:val="1"/>
      <w:marLeft w:val="0"/>
      <w:marRight w:val="0"/>
      <w:marTop w:val="0"/>
      <w:marBottom w:val="0"/>
      <w:divBdr>
        <w:top w:val="none" w:sz="0" w:space="0" w:color="auto"/>
        <w:left w:val="none" w:sz="0" w:space="0" w:color="auto"/>
        <w:bottom w:val="none" w:sz="0" w:space="0" w:color="auto"/>
        <w:right w:val="none" w:sz="0" w:space="0" w:color="auto"/>
      </w:divBdr>
      <w:divsChild>
        <w:div w:id="1185094225">
          <w:marLeft w:val="0"/>
          <w:marRight w:val="0"/>
          <w:marTop w:val="0"/>
          <w:marBottom w:val="0"/>
          <w:divBdr>
            <w:top w:val="none" w:sz="0" w:space="0" w:color="auto"/>
            <w:left w:val="none" w:sz="0" w:space="0" w:color="auto"/>
            <w:bottom w:val="none" w:sz="0" w:space="0" w:color="auto"/>
            <w:right w:val="none" w:sz="0" w:space="0" w:color="auto"/>
          </w:divBdr>
          <w:divsChild>
            <w:div w:id="57234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545664">
      <w:bodyDiv w:val="1"/>
      <w:marLeft w:val="0"/>
      <w:marRight w:val="0"/>
      <w:marTop w:val="0"/>
      <w:marBottom w:val="0"/>
      <w:divBdr>
        <w:top w:val="none" w:sz="0" w:space="0" w:color="auto"/>
        <w:left w:val="none" w:sz="0" w:space="0" w:color="auto"/>
        <w:bottom w:val="none" w:sz="0" w:space="0" w:color="auto"/>
        <w:right w:val="none" w:sz="0" w:space="0" w:color="auto"/>
      </w:divBdr>
      <w:divsChild>
        <w:div w:id="1658261960">
          <w:marLeft w:val="0"/>
          <w:marRight w:val="0"/>
          <w:marTop w:val="0"/>
          <w:marBottom w:val="0"/>
          <w:divBdr>
            <w:top w:val="none" w:sz="0" w:space="0" w:color="auto"/>
            <w:left w:val="none" w:sz="0" w:space="0" w:color="auto"/>
            <w:bottom w:val="none" w:sz="0" w:space="0" w:color="auto"/>
            <w:right w:val="none" w:sz="0" w:space="0" w:color="auto"/>
          </w:divBdr>
          <w:divsChild>
            <w:div w:id="1023246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698633">
      <w:bodyDiv w:val="1"/>
      <w:marLeft w:val="0"/>
      <w:marRight w:val="0"/>
      <w:marTop w:val="0"/>
      <w:marBottom w:val="0"/>
      <w:divBdr>
        <w:top w:val="none" w:sz="0" w:space="0" w:color="auto"/>
        <w:left w:val="none" w:sz="0" w:space="0" w:color="auto"/>
        <w:bottom w:val="none" w:sz="0" w:space="0" w:color="auto"/>
        <w:right w:val="none" w:sz="0" w:space="0" w:color="auto"/>
      </w:divBdr>
      <w:divsChild>
        <w:div w:id="1645505742">
          <w:marLeft w:val="0"/>
          <w:marRight w:val="0"/>
          <w:marTop w:val="0"/>
          <w:marBottom w:val="0"/>
          <w:divBdr>
            <w:top w:val="none" w:sz="0" w:space="0" w:color="auto"/>
            <w:left w:val="none" w:sz="0" w:space="0" w:color="auto"/>
            <w:bottom w:val="none" w:sz="0" w:space="0" w:color="auto"/>
            <w:right w:val="none" w:sz="0" w:space="0" w:color="auto"/>
          </w:divBdr>
          <w:divsChild>
            <w:div w:id="108896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206081">
      <w:bodyDiv w:val="1"/>
      <w:marLeft w:val="0"/>
      <w:marRight w:val="0"/>
      <w:marTop w:val="0"/>
      <w:marBottom w:val="0"/>
      <w:divBdr>
        <w:top w:val="none" w:sz="0" w:space="0" w:color="auto"/>
        <w:left w:val="none" w:sz="0" w:space="0" w:color="auto"/>
        <w:bottom w:val="none" w:sz="0" w:space="0" w:color="auto"/>
        <w:right w:val="none" w:sz="0" w:space="0" w:color="auto"/>
      </w:divBdr>
      <w:divsChild>
        <w:div w:id="170070329">
          <w:marLeft w:val="0"/>
          <w:marRight w:val="0"/>
          <w:marTop w:val="0"/>
          <w:marBottom w:val="0"/>
          <w:divBdr>
            <w:top w:val="none" w:sz="0" w:space="0" w:color="auto"/>
            <w:left w:val="none" w:sz="0" w:space="0" w:color="auto"/>
            <w:bottom w:val="none" w:sz="0" w:space="0" w:color="auto"/>
            <w:right w:val="none" w:sz="0" w:space="0" w:color="auto"/>
          </w:divBdr>
          <w:divsChild>
            <w:div w:id="1419794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228334">
      <w:bodyDiv w:val="1"/>
      <w:marLeft w:val="0"/>
      <w:marRight w:val="0"/>
      <w:marTop w:val="0"/>
      <w:marBottom w:val="0"/>
      <w:divBdr>
        <w:top w:val="none" w:sz="0" w:space="0" w:color="auto"/>
        <w:left w:val="none" w:sz="0" w:space="0" w:color="auto"/>
        <w:bottom w:val="none" w:sz="0" w:space="0" w:color="auto"/>
        <w:right w:val="none" w:sz="0" w:space="0" w:color="auto"/>
      </w:divBdr>
      <w:divsChild>
        <w:div w:id="854225062">
          <w:marLeft w:val="0"/>
          <w:marRight w:val="0"/>
          <w:marTop w:val="0"/>
          <w:marBottom w:val="0"/>
          <w:divBdr>
            <w:top w:val="none" w:sz="0" w:space="0" w:color="auto"/>
            <w:left w:val="none" w:sz="0" w:space="0" w:color="auto"/>
            <w:bottom w:val="none" w:sz="0" w:space="0" w:color="auto"/>
            <w:right w:val="none" w:sz="0" w:space="0" w:color="auto"/>
          </w:divBdr>
          <w:divsChild>
            <w:div w:id="209805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456668">
      <w:bodyDiv w:val="1"/>
      <w:marLeft w:val="0"/>
      <w:marRight w:val="0"/>
      <w:marTop w:val="0"/>
      <w:marBottom w:val="0"/>
      <w:divBdr>
        <w:top w:val="none" w:sz="0" w:space="0" w:color="auto"/>
        <w:left w:val="none" w:sz="0" w:space="0" w:color="auto"/>
        <w:bottom w:val="none" w:sz="0" w:space="0" w:color="auto"/>
        <w:right w:val="none" w:sz="0" w:space="0" w:color="auto"/>
      </w:divBdr>
      <w:divsChild>
        <w:div w:id="642856752">
          <w:marLeft w:val="0"/>
          <w:marRight w:val="0"/>
          <w:marTop w:val="0"/>
          <w:marBottom w:val="0"/>
          <w:divBdr>
            <w:top w:val="none" w:sz="0" w:space="0" w:color="auto"/>
            <w:left w:val="none" w:sz="0" w:space="0" w:color="auto"/>
            <w:bottom w:val="none" w:sz="0" w:space="0" w:color="auto"/>
            <w:right w:val="none" w:sz="0" w:space="0" w:color="auto"/>
          </w:divBdr>
          <w:divsChild>
            <w:div w:id="1936091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421400">
      <w:bodyDiv w:val="1"/>
      <w:marLeft w:val="0"/>
      <w:marRight w:val="0"/>
      <w:marTop w:val="0"/>
      <w:marBottom w:val="0"/>
      <w:divBdr>
        <w:top w:val="none" w:sz="0" w:space="0" w:color="auto"/>
        <w:left w:val="none" w:sz="0" w:space="0" w:color="auto"/>
        <w:bottom w:val="none" w:sz="0" w:space="0" w:color="auto"/>
        <w:right w:val="none" w:sz="0" w:space="0" w:color="auto"/>
      </w:divBdr>
      <w:divsChild>
        <w:div w:id="109126803">
          <w:marLeft w:val="0"/>
          <w:marRight w:val="0"/>
          <w:marTop w:val="0"/>
          <w:marBottom w:val="0"/>
          <w:divBdr>
            <w:top w:val="none" w:sz="0" w:space="0" w:color="auto"/>
            <w:left w:val="none" w:sz="0" w:space="0" w:color="auto"/>
            <w:bottom w:val="none" w:sz="0" w:space="0" w:color="auto"/>
            <w:right w:val="none" w:sz="0" w:space="0" w:color="auto"/>
          </w:divBdr>
          <w:divsChild>
            <w:div w:id="1304235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497000">
      <w:bodyDiv w:val="1"/>
      <w:marLeft w:val="0"/>
      <w:marRight w:val="0"/>
      <w:marTop w:val="0"/>
      <w:marBottom w:val="0"/>
      <w:divBdr>
        <w:top w:val="none" w:sz="0" w:space="0" w:color="auto"/>
        <w:left w:val="none" w:sz="0" w:space="0" w:color="auto"/>
        <w:bottom w:val="none" w:sz="0" w:space="0" w:color="auto"/>
        <w:right w:val="none" w:sz="0" w:space="0" w:color="auto"/>
      </w:divBdr>
      <w:divsChild>
        <w:div w:id="1446189473">
          <w:marLeft w:val="0"/>
          <w:marRight w:val="0"/>
          <w:marTop w:val="0"/>
          <w:marBottom w:val="0"/>
          <w:divBdr>
            <w:top w:val="none" w:sz="0" w:space="0" w:color="auto"/>
            <w:left w:val="none" w:sz="0" w:space="0" w:color="auto"/>
            <w:bottom w:val="none" w:sz="0" w:space="0" w:color="auto"/>
            <w:right w:val="none" w:sz="0" w:space="0" w:color="auto"/>
          </w:divBdr>
          <w:divsChild>
            <w:div w:id="27025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152612">
      <w:bodyDiv w:val="1"/>
      <w:marLeft w:val="0"/>
      <w:marRight w:val="0"/>
      <w:marTop w:val="0"/>
      <w:marBottom w:val="0"/>
      <w:divBdr>
        <w:top w:val="none" w:sz="0" w:space="0" w:color="auto"/>
        <w:left w:val="none" w:sz="0" w:space="0" w:color="auto"/>
        <w:bottom w:val="none" w:sz="0" w:space="0" w:color="auto"/>
        <w:right w:val="none" w:sz="0" w:space="0" w:color="auto"/>
      </w:divBdr>
      <w:divsChild>
        <w:div w:id="284623980">
          <w:marLeft w:val="0"/>
          <w:marRight w:val="0"/>
          <w:marTop w:val="0"/>
          <w:marBottom w:val="0"/>
          <w:divBdr>
            <w:top w:val="none" w:sz="0" w:space="0" w:color="auto"/>
            <w:left w:val="none" w:sz="0" w:space="0" w:color="auto"/>
            <w:bottom w:val="none" w:sz="0" w:space="0" w:color="auto"/>
            <w:right w:val="none" w:sz="0" w:space="0" w:color="auto"/>
          </w:divBdr>
          <w:divsChild>
            <w:div w:id="1165978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612525">
      <w:bodyDiv w:val="1"/>
      <w:marLeft w:val="0"/>
      <w:marRight w:val="0"/>
      <w:marTop w:val="0"/>
      <w:marBottom w:val="0"/>
      <w:divBdr>
        <w:top w:val="none" w:sz="0" w:space="0" w:color="auto"/>
        <w:left w:val="none" w:sz="0" w:space="0" w:color="auto"/>
        <w:bottom w:val="none" w:sz="0" w:space="0" w:color="auto"/>
        <w:right w:val="none" w:sz="0" w:space="0" w:color="auto"/>
      </w:divBdr>
      <w:divsChild>
        <w:div w:id="2095274645">
          <w:marLeft w:val="0"/>
          <w:marRight w:val="0"/>
          <w:marTop w:val="0"/>
          <w:marBottom w:val="0"/>
          <w:divBdr>
            <w:top w:val="none" w:sz="0" w:space="0" w:color="auto"/>
            <w:left w:val="none" w:sz="0" w:space="0" w:color="auto"/>
            <w:bottom w:val="none" w:sz="0" w:space="0" w:color="auto"/>
            <w:right w:val="none" w:sz="0" w:space="0" w:color="auto"/>
          </w:divBdr>
          <w:divsChild>
            <w:div w:id="841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234764">
      <w:bodyDiv w:val="1"/>
      <w:marLeft w:val="0"/>
      <w:marRight w:val="0"/>
      <w:marTop w:val="0"/>
      <w:marBottom w:val="0"/>
      <w:divBdr>
        <w:top w:val="none" w:sz="0" w:space="0" w:color="auto"/>
        <w:left w:val="none" w:sz="0" w:space="0" w:color="auto"/>
        <w:bottom w:val="none" w:sz="0" w:space="0" w:color="auto"/>
        <w:right w:val="none" w:sz="0" w:space="0" w:color="auto"/>
      </w:divBdr>
      <w:divsChild>
        <w:div w:id="1603487644">
          <w:marLeft w:val="0"/>
          <w:marRight w:val="0"/>
          <w:marTop w:val="0"/>
          <w:marBottom w:val="0"/>
          <w:divBdr>
            <w:top w:val="none" w:sz="0" w:space="0" w:color="auto"/>
            <w:left w:val="none" w:sz="0" w:space="0" w:color="auto"/>
            <w:bottom w:val="none" w:sz="0" w:space="0" w:color="auto"/>
            <w:right w:val="none" w:sz="0" w:space="0" w:color="auto"/>
          </w:divBdr>
          <w:divsChild>
            <w:div w:id="1419209207">
              <w:marLeft w:val="0"/>
              <w:marRight w:val="0"/>
              <w:marTop w:val="0"/>
              <w:marBottom w:val="0"/>
              <w:divBdr>
                <w:top w:val="none" w:sz="0" w:space="0" w:color="auto"/>
                <w:left w:val="none" w:sz="0" w:space="0" w:color="auto"/>
                <w:bottom w:val="none" w:sz="0" w:space="0" w:color="auto"/>
                <w:right w:val="none" w:sz="0" w:space="0" w:color="auto"/>
              </w:divBdr>
            </w:div>
            <w:div w:id="1359962949">
              <w:marLeft w:val="0"/>
              <w:marRight w:val="0"/>
              <w:marTop w:val="0"/>
              <w:marBottom w:val="0"/>
              <w:divBdr>
                <w:top w:val="none" w:sz="0" w:space="0" w:color="auto"/>
                <w:left w:val="none" w:sz="0" w:space="0" w:color="auto"/>
                <w:bottom w:val="none" w:sz="0" w:space="0" w:color="auto"/>
                <w:right w:val="none" w:sz="0" w:space="0" w:color="auto"/>
              </w:divBdr>
            </w:div>
            <w:div w:id="1654406704">
              <w:marLeft w:val="0"/>
              <w:marRight w:val="0"/>
              <w:marTop w:val="0"/>
              <w:marBottom w:val="0"/>
              <w:divBdr>
                <w:top w:val="none" w:sz="0" w:space="0" w:color="auto"/>
                <w:left w:val="none" w:sz="0" w:space="0" w:color="auto"/>
                <w:bottom w:val="none" w:sz="0" w:space="0" w:color="auto"/>
                <w:right w:val="none" w:sz="0" w:space="0" w:color="auto"/>
              </w:divBdr>
            </w:div>
            <w:div w:id="1496870960">
              <w:marLeft w:val="0"/>
              <w:marRight w:val="0"/>
              <w:marTop w:val="0"/>
              <w:marBottom w:val="0"/>
              <w:divBdr>
                <w:top w:val="none" w:sz="0" w:space="0" w:color="auto"/>
                <w:left w:val="none" w:sz="0" w:space="0" w:color="auto"/>
                <w:bottom w:val="none" w:sz="0" w:space="0" w:color="auto"/>
                <w:right w:val="none" w:sz="0" w:space="0" w:color="auto"/>
              </w:divBdr>
            </w:div>
            <w:div w:id="3827822">
              <w:marLeft w:val="0"/>
              <w:marRight w:val="0"/>
              <w:marTop w:val="0"/>
              <w:marBottom w:val="0"/>
              <w:divBdr>
                <w:top w:val="none" w:sz="0" w:space="0" w:color="auto"/>
                <w:left w:val="none" w:sz="0" w:space="0" w:color="auto"/>
                <w:bottom w:val="none" w:sz="0" w:space="0" w:color="auto"/>
                <w:right w:val="none" w:sz="0" w:space="0" w:color="auto"/>
              </w:divBdr>
            </w:div>
            <w:div w:id="1553301250">
              <w:marLeft w:val="0"/>
              <w:marRight w:val="0"/>
              <w:marTop w:val="0"/>
              <w:marBottom w:val="0"/>
              <w:divBdr>
                <w:top w:val="none" w:sz="0" w:space="0" w:color="auto"/>
                <w:left w:val="none" w:sz="0" w:space="0" w:color="auto"/>
                <w:bottom w:val="none" w:sz="0" w:space="0" w:color="auto"/>
                <w:right w:val="none" w:sz="0" w:space="0" w:color="auto"/>
              </w:divBdr>
            </w:div>
            <w:div w:id="664208179">
              <w:marLeft w:val="0"/>
              <w:marRight w:val="0"/>
              <w:marTop w:val="0"/>
              <w:marBottom w:val="0"/>
              <w:divBdr>
                <w:top w:val="none" w:sz="0" w:space="0" w:color="auto"/>
                <w:left w:val="none" w:sz="0" w:space="0" w:color="auto"/>
                <w:bottom w:val="none" w:sz="0" w:space="0" w:color="auto"/>
                <w:right w:val="none" w:sz="0" w:space="0" w:color="auto"/>
              </w:divBdr>
            </w:div>
            <w:div w:id="985007534">
              <w:marLeft w:val="0"/>
              <w:marRight w:val="0"/>
              <w:marTop w:val="0"/>
              <w:marBottom w:val="0"/>
              <w:divBdr>
                <w:top w:val="none" w:sz="0" w:space="0" w:color="auto"/>
                <w:left w:val="none" w:sz="0" w:space="0" w:color="auto"/>
                <w:bottom w:val="none" w:sz="0" w:space="0" w:color="auto"/>
                <w:right w:val="none" w:sz="0" w:space="0" w:color="auto"/>
              </w:divBdr>
            </w:div>
            <w:div w:id="1913392403">
              <w:marLeft w:val="0"/>
              <w:marRight w:val="0"/>
              <w:marTop w:val="0"/>
              <w:marBottom w:val="0"/>
              <w:divBdr>
                <w:top w:val="none" w:sz="0" w:space="0" w:color="auto"/>
                <w:left w:val="none" w:sz="0" w:space="0" w:color="auto"/>
                <w:bottom w:val="none" w:sz="0" w:space="0" w:color="auto"/>
                <w:right w:val="none" w:sz="0" w:space="0" w:color="auto"/>
              </w:divBdr>
            </w:div>
            <w:div w:id="735317969">
              <w:marLeft w:val="0"/>
              <w:marRight w:val="0"/>
              <w:marTop w:val="0"/>
              <w:marBottom w:val="0"/>
              <w:divBdr>
                <w:top w:val="none" w:sz="0" w:space="0" w:color="auto"/>
                <w:left w:val="none" w:sz="0" w:space="0" w:color="auto"/>
                <w:bottom w:val="none" w:sz="0" w:space="0" w:color="auto"/>
                <w:right w:val="none" w:sz="0" w:space="0" w:color="auto"/>
              </w:divBdr>
            </w:div>
            <w:div w:id="1253658183">
              <w:marLeft w:val="0"/>
              <w:marRight w:val="0"/>
              <w:marTop w:val="0"/>
              <w:marBottom w:val="0"/>
              <w:divBdr>
                <w:top w:val="none" w:sz="0" w:space="0" w:color="auto"/>
                <w:left w:val="none" w:sz="0" w:space="0" w:color="auto"/>
                <w:bottom w:val="none" w:sz="0" w:space="0" w:color="auto"/>
                <w:right w:val="none" w:sz="0" w:space="0" w:color="auto"/>
              </w:divBdr>
            </w:div>
            <w:div w:id="299962893">
              <w:marLeft w:val="0"/>
              <w:marRight w:val="0"/>
              <w:marTop w:val="0"/>
              <w:marBottom w:val="0"/>
              <w:divBdr>
                <w:top w:val="none" w:sz="0" w:space="0" w:color="auto"/>
                <w:left w:val="none" w:sz="0" w:space="0" w:color="auto"/>
                <w:bottom w:val="none" w:sz="0" w:space="0" w:color="auto"/>
                <w:right w:val="none" w:sz="0" w:space="0" w:color="auto"/>
              </w:divBdr>
            </w:div>
            <w:div w:id="284118970">
              <w:marLeft w:val="0"/>
              <w:marRight w:val="0"/>
              <w:marTop w:val="0"/>
              <w:marBottom w:val="0"/>
              <w:divBdr>
                <w:top w:val="none" w:sz="0" w:space="0" w:color="auto"/>
                <w:left w:val="none" w:sz="0" w:space="0" w:color="auto"/>
                <w:bottom w:val="none" w:sz="0" w:space="0" w:color="auto"/>
                <w:right w:val="none" w:sz="0" w:space="0" w:color="auto"/>
              </w:divBdr>
            </w:div>
            <w:div w:id="564266494">
              <w:marLeft w:val="0"/>
              <w:marRight w:val="0"/>
              <w:marTop w:val="0"/>
              <w:marBottom w:val="0"/>
              <w:divBdr>
                <w:top w:val="none" w:sz="0" w:space="0" w:color="auto"/>
                <w:left w:val="none" w:sz="0" w:space="0" w:color="auto"/>
                <w:bottom w:val="none" w:sz="0" w:space="0" w:color="auto"/>
                <w:right w:val="none" w:sz="0" w:space="0" w:color="auto"/>
              </w:divBdr>
            </w:div>
            <w:div w:id="1721400688">
              <w:marLeft w:val="0"/>
              <w:marRight w:val="0"/>
              <w:marTop w:val="0"/>
              <w:marBottom w:val="0"/>
              <w:divBdr>
                <w:top w:val="none" w:sz="0" w:space="0" w:color="auto"/>
                <w:left w:val="none" w:sz="0" w:space="0" w:color="auto"/>
                <w:bottom w:val="none" w:sz="0" w:space="0" w:color="auto"/>
                <w:right w:val="none" w:sz="0" w:space="0" w:color="auto"/>
              </w:divBdr>
            </w:div>
            <w:div w:id="1431242451">
              <w:marLeft w:val="0"/>
              <w:marRight w:val="0"/>
              <w:marTop w:val="0"/>
              <w:marBottom w:val="0"/>
              <w:divBdr>
                <w:top w:val="none" w:sz="0" w:space="0" w:color="auto"/>
                <w:left w:val="none" w:sz="0" w:space="0" w:color="auto"/>
                <w:bottom w:val="none" w:sz="0" w:space="0" w:color="auto"/>
                <w:right w:val="none" w:sz="0" w:space="0" w:color="auto"/>
              </w:divBdr>
            </w:div>
            <w:div w:id="1377269681">
              <w:marLeft w:val="0"/>
              <w:marRight w:val="0"/>
              <w:marTop w:val="0"/>
              <w:marBottom w:val="0"/>
              <w:divBdr>
                <w:top w:val="none" w:sz="0" w:space="0" w:color="auto"/>
                <w:left w:val="none" w:sz="0" w:space="0" w:color="auto"/>
                <w:bottom w:val="none" w:sz="0" w:space="0" w:color="auto"/>
                <w:right w:val="none" w:sz="0" w:space="0" w:color="auto"/>
              </w:divBdr>
            </w:div>
            <w:div w:id="1689287317">
              <w:marLeft w:val="0"/>
              <w:marRight w:val="0"/>
              <w:marTop w:val="0"/>
              <w:marBottom w:val="0"/>
              <w:divBdr>
                <w:top w:val="none" w:sz="0" w:space="0" w:color="auto"/>
                <w:left w:val="none" w:sz="0" w:space="0" w:color="auto"/>
                <w:bottom w:val="none" w:sz="0" w:space="0" w:color="auto"/>
                <w:right w:val="none" w:sz="0" w:space="0" w:color="auto"/>
              </w:divBdr>
            </w:div>
            <w:div w:id="1256014940">
              <w:marLeft w:val="0"/>
              <w:marRight w:val="0"/>
              <w:marTop w:val="0"/>
              <w:marBottom w:val="0"/>
              <w:divBdr>
                <w:top w:val="none" w:sz="0" w:space="0" w:color="auto"/>
                <w:left w:val="none" w:sz="0" w:space="0" w:color="auto"/>
                <w:bottom w:val="none" w:sz="0" w:space="0" w:color="auto"/>
                <w:right w:val="none" w:sz="0" w:space="0" w:color="auto"/>
              </w:divBdr>
            </w:div>
            <w:div w:id="185600995">
              <w:marLeft w:val="0"/>
              <w:marRight w:val="0"/>
              <w:marTop w:val="0"/>
              <w:marBottom w:val="0"/>
              <w:divBdr>
                <w:top w:val="none" w:sz="0" w:space="0" w:color="auto"/>
                <w:left w:val="none" w:sz="0" w:space="0" w:color="auto"/>
                <w:bottom w:val="none" w:sz="0" w:space="0" w:color="auto"/>
                <w:right w:val="none" w:sz="0" w:space="0" w:color="auto"/>
              </w:divBdr>
            </w:div>
            <w:div w:id="215170508">
              <w:marLeft w:val="0"/>
              <w:marRight w:val="0"/>
              <w:marTop w:val="0"/>
              <w:marBottom w:val="0"/>
              <w:divBdr>
                <w:top w:val="none" w:sz="0" w:space="0" w:color="auto"/>
                <w:left w:val="none" w:sz="0" w:space="0" w:color="auto"/>
                <w:bottom w:val="none" w:sz="0" w:space="0" w:color="auto"/>
                <w:right w:val="none" w:sz="0" w:space="0" w:color="auto"/>
              </w:divBdr>
            </w:div>
            <w:div w:id="1263226954">
              <w:marLeft w:val="0"/>
              <w:marRight w:val="0"/>
              <w:marTop w:val="0"/>
              <w:marBottom w:val="0"/>
              <w:divBdr>
                <w:top w:val="none" w:sz="0" w:space="0" w:color="auto"/>
                <w:left w:val="none" w:sz="0" w:space="0" w:color="auto"/>
                <w:bottom w:val="none" w:sz="0" w:space="0" w:color="auto"/>
                <w:right w:val="none" w:sz="0" w:space="0" w:color="auto"/>
              </w:divBdr>
            </w:div>
            <w:div w:id="1358852492">
              <w:marLeft w:val="0"/>
              <w:marRight w:val="0"/>
              <w:marTop w:val="0"/>
              <w:marBottom w:val="0"/>
              <w:divBdr>
                <w:top w:val="none" w:sz="0" w:space="0" w:color="auto"/>
                <w:left w:val="none" w:sz="0" w:space="0" w:color="auto"/>
                <w:bottom w:val="none" w:sz="0" w:space="0" w:color="auto"/>
                <w:right w:val="none" w:sz="0" w:space="0" w:color="auto"/>
              </w:divBdr>
            </w:div>
            <w:div w:id="1123887681">
              <w:marLeft w:val="0"/>
              <w:marRight w:val="0"/>
              <w:marTop w:val="0"/>
              <w:marBottom w:val="0"/>
              <w:divBdr>
                <w:top w:val="none" w:sz="0" w:space="0" w:color="auto"/>
                <w:left w:val="none" w:sz="0" w:space="0" w:color="auto"/>
                <w:bottom w:val="none" w:sz="0" w:space="0" w:color="auto"/>
                <w:right w:val="none" w:sz="0" w:space="0" w:color="auto"/>
              </w:divBdr>
            </w:div>
            <w:div w:id="394010672">
              <w:marLeft w:val="0"/>
              <w:marRight w:val="0"/>
              <w:marTop w:val="0"/>
              <w:marBottom w:val="0"/>
              <w:divBdr>
                <w:top w:val="none" w:sz="0" w:space="0" w:color="auto"/>
                <w:left w:val="none" w:sz="0" w:space="0" w:color="auto"/>
                <w:bottom w:val="none" w:sz="0" w:space="0" w:color="auto"/>
                <w:right w:val="none" w:sz="0" w:space="0" w:color="auto"/>
              </w:divBdr>
            </w:div>
            <w:div w:id="1980452943">
              <w:marLeft w:val="0"/>
              <w:marRight w:val="0"/>
              <w:marTop w:val="0"/>
              <w:marBottom w:val="0"/>
              <w:divBdr>
                <w:top w:val="none" w:sz="0" w:space="0" w:color="auto"/>
                <w:left w:val="none" w:sz="0" w:space="0" w:color="auto"/>
                <w:bottom w:val="none" w:sz="0" w:space="0" w:color="auto"/>
                <w:right w:val="none" w:sz="0" w:space="0" w:color="auto"/>
              </w:divBdr>
            </w:div>
            <w:div w:id="20981415">
              <w:marLeft w:val="0"/>
              <w:marRight w:val="0"/>
              <w:marTop w:val="0"/>
              <w:marBottom w:val="0"/>
              <w:divBdr>
                <w:top w:val="none" w:sz="0" w:space="0" w:color="auto"/>
                <w:left w:val="none" w:sz="0" w:space="0" w:color="auto"/>
                <w:bottom w:val="none" w:sz="0" w:space="0" w:color="auto"/>
                <w:right w:val="none" w:sz="0" w:space="0" w:color="auto"/>
              </w:divBdr>
            </w:div>
            <w:div w:id="1545869066">
              <w:marLeft w:val="0"/>
              <w:marRight w:val="0"/>
              <w:marTop w:val="0"/>
              <w:marBottom w:val="0"/>
              <w:divBdr>
                <w:top w:val="none" w:sz="0" w:space="0" w:color="auto"/>
                <w:left w:val="none" w:sz="0" w:space="0" w:color="auto"/>
                <w:bottom w:val="none" w:sz="0" w:space="0" w:color="auto"/>
                <w:right w:val="none" w:sz="0" w:space="0" w:color="auto"/>
              </w:divBdr>
            </w:div>
            <w:div w:id="2080983896">
              <w:marLeft w:val="0"/>
              <w:marRight w:val="0"/>
              <w:marTop w:val="0"/>
              <w:marBottom w:val="0"/>
              <w:divBdr>
                <w:top w:val="none" w:sz="0" w:space="0" w:color="auto"/>
                <w:left w:val="none" w:sz="0" w:space="0" w:color="auto"/>
                <w:bottom w:val="none" w:sz="0" w:space="0" w:color="auto"/>
                <w:right w:val="none" w:sz="0" w:space="0" w:color="auto"/>
              </w:divBdr>
            </w:div>
            <w:div w:id="99957068">
              <w:marLeft w:val="0"/>
              <w:marRight w:val="0"/>
              <w:marTop w:val="0"/>
              <w:marBottom w:val="0"/>
              <w:divBdr>
                <w:top w:val="none" w:sz="0" w:space="0" w:color="auto"/>
                <w:left w:val="none" w:sz="0" w:space="0" w:color="auto"/>
                <w:bottom w:val="none" w:sz="0" w:space="0" w:color="auto"/>
                <w:right w:val="none" w:sz="0" w:space="0" w:color="auto"/>
              </w:divBdr>
            </w:div>
            <w:div w:id="1122311989">
              <w:marLeft w:val="0"/>
              <w:marRight w:val="0"/>
              <w:marTop w:val="0"/>
              <w:marBottom w:val="0"/>
              <w:divBdr>
                <w:top w:val="none" w:sz="0" w:space="0" w:color="auto"/>
                <w:left w:val="none" w:sz="0" w:space="0" w:color="auto"/>
                <w:bottom w:val="none" w:sz="0" w:space="0" w:color="auto"/>
                <w:right w:val="none" w:sz="0" w:space="0" w:color="auto"/>
              </w:divBdr>
            </w:div>
            <w:div w:id="1438718059">
              <w:marLeft w:val="0"/>
              <w:marRight w:val="0"/>
              <w:marTop w:val="0"/>
              <w:marBottom w:val="0"/>
              <w:divBdr>
                <w:top w:val="none" w:sz="0" w:space="0" w:color="auto"/>
                <w:left w:val="none" w:sz="0" w:space="0" w:color="auto"/>
                <w:bottom w:val="none" w:sz="0" w:space="0" w:color="auto"/>
                <w:right w:val="none" w:sz="0" w:space="0" w:color="auto"/>
              </w:divBdr>
            </w:div>
            <w:div w:id="1589536213">
              <w:marLeft w:val="0"/>
              <w:marRight w:val="0"/>
              <w:marTop w:val="0"/>
              <w:marBottom w:val="0"/>
              <w:divBdr>
                <w:top w:val="none" w:sz="0" w:space="0" w:color="auto"/>
                <w:left w:val="none" w:sz="0" w:space="0" w:color="auto"/>
                <w:bottom w:val="none" w:sz="0" w:space="0" w:color="auto"/>
                <w:right w:val="none" w:sz="0" w:space="0" w:color="auto"/>
              </w:divBdr>
            </w:div>
            <w:div w:id="1235967882">
              <w:marLeft w:val="0"/>
              <w:marRight w:val="0"/>
              <w:marTop w:val="0"/>
              <w:marBottom w:val="0"/>
              <w:divBdr>
                <w:top w:val="none" w:sz="0" w:space="0" w:color="auto"/>
                <w:left w:val="none" w:sz="0" w:space="0" w:color="auto"/>
                <w:bottom w:val="none" w:sz="0" w:space="0" w:color="auto"/>
                <w:right w:val="none" w:sz="0" w:space="0" w:color="auto"/>
              </w:divBdr>
            </w:div>
            <w:div w:id="1457984575">
              <w:marLeft w:val="0"/>
              <w:marRight w:val="0"/>
              <w:marTop w:val="0"/>
              <w:marBottom w:val="0"/>
              <w:divBdr>
                <w:top w:val="none" w:sz="0" w:space="0" w:color="auto"/>
                <w:left w:val="none" w:sz="0" w:space="0" w:color="auto"/>
                <w:bottom w:val="none" w:sz="0" w:space="0" w:color="auto"/>
                <w:right w:val="none" w:sz="0" w:space="0" w:color="auto"/>
              </w:divBdr>
            </w:div>
            <w:div w:id="1125196774">
              <w:marLeft w:val="0"/>
              <w:marRight w:val="0"/>
              <w:marTop w:val="0"/>
              <w:marBottom w:val="0"/>
              <w:divBdr>
                <w:top w:val="none" w:sz="0" w:space="0" w:color="auto"/>
                <w:left w:val="none" w:sz="0" w:space="0" w:color="auto"/>
                <w:bottom w:val="none" w:sz="0" w:space="0" w:color="auto"/>
                <w:right w:val="none" w:sz="0" w:space="0" w:color="auto"/>
              </w:divBdr>
            </w:div>
            <w:div w:id="798885857">
              <w:marLeft w:val="0"/>
              <w:marRight w:val="0"/>
              <w:marTop w:val="0"/>
              <w:marBottom w:val="0"/>
              <w:divBdr>
                <w:top w:val="none" w:sz="0" w:space="0" w:color="auto"/>
                <w:left w:val="none" w:sz="0" w:space="0" w:color="auto"/>
                <w:bottom w:val="none" w:sz="0" w:space="0" w:color="auto"/>
                <w:right w:val="none" w:sz="0" w:space="0" w:color="auto"/>
              </w:divBdr>
            </w:div>
            <w:div w:id="1355156190">
              <w:marLeft w:val="0"/>
              <w:marRight w:val="0"/>
              <w:marTop w:val="0"/>
              <w:marBottom w:val="0"/>
              <w:divBdr>
                <w:top w:val="none" w:sz="0" w:space="0" w:color="auto"/>
                <w:left w:val="none" w:sz="0" w:space="0" w:color="auto"/>
                <w:bottom w:val="none" w:sz="0" w:space="0" w:color="auto"/>
                <w:right w:val="none" w:sz="0" w:space="0" w:color="auto"/>
              </w:divBdr>
            </w:div>
            <w:div w:id="57364139">
              <w:marLeft w:val="0"/>
              <w:marRight w:val="0"/>
              <w:marTop w:val="0"/>
              <w:marBottom w:val="0"/>
              <w:divBdr>
                <w:top w:val="none" w:sz="0" w:space="0" w:color="auto"/>
                <w:left w:val="none" w:sz="0" w:space="0" w:color="auto"/>
                <w:bottom w:val="none" w:sz="0" w:space="0" w:color="auto"/>
                <w:right w:val="none" w:sz="0" w:space="0" w:color="auto"/>
              </w:divBdr>
            </w:div>
            <w:div w:id="150752836">
              <w:marLeft w:val="0"/>
              <w:marRight w:val="0"/>
              <w:marTop w:val="0"/>
              <w:marBottom w:val="0"/>
              <w:divBdr>
                <w:top w:val="none" w:sz="0" w:space="0" w:color="auto"/>
                <w:left w:val="none" w:sz="0" w:space="0" w:color="auto"/>
                <w:bottom w:val="none" w:sz="0" w:space="0" w:color="auto"/>
                <w:right w:val="none" w:sz="0" w:space="0" w:color="auto"/>
              </w:divBdr>
            </w:div>
            <w:div w:id="697586802">
              <w:marLeft w:val="0"/>
              <w:marRight w:val="0"/>
              <w:marTop w:val="0"/>
              <w:marBottom w:val="0"/>
              <w:divBdr>
                <w:top w:val="none" w:sz="0" w:space="0" w:color="auto"/>
                <w:left w:val="none" w:sz="0" w:space="0" w:color="auto"/>
                <w:bottom w:val="none" w:sz="0" w:space="0" w:color="auto"/>
                <w:right w:val="none" w:sz="0" w:space="0" w:color="auto"/>
              </w:divBdr>
            </w:div>
            <w:div w:id="691221259">
              <w:marLeft w:val="0"/>
              <w:marRight w:val="0"/>
              <w:marTop w:val="0"/>
              <w:marBottom w:val="0"/>
              <w:divBdr>
                <w:top w:val="none" w:sz="0" w:space="0" w:color="auto"/>
                <w:left w:val="none" w:sz="0" w:space="0" w:color="auto"/>
                <w:bottom w:val="none" w:sz="0" w:space="0" w:color="auto"/>
                <w:right w:val="none" w:sz="0" w:space="0" w:color="auto"/>
              </w:divBdr>
            </w:div>
            <w:div w:id="875771784">
              <w:marLeft w:val="0"/>
              <w:marRight w:val="0"/>
              <w:marTop w:val="0"/>
              <w:marBottom w:val="0"/>
              <w:divBdr>
                <w:top w:val="none" w:sz="0" w:space="0" w:color="auto"/>
                <w:left w:val="none" w:sz="0" w:space="0" w:color="auto"/>
                <w:bottom w:val="none" w:sz="0" w:space="0" w:color="auto"/>
                <w:right w:val="none" w:sz="0" w:space="0" w:color="auto"/>
              </w:divBdr>
            </w:div>
            <w:div w:id="2002388700">
              <w:marLeft w:val="0"/>
              <w:marRight w:val="0"/>
              <w:marTop w:val="0"/>
              <w:marBottom w:val="0"/>
              <w:divBdr>
                <w:top w:val="none" w:sz="0" w:space="0" w:color="auto"/>
                <w:left w:val="none" w:sz="0" w:space="0" w:color="auto"/>
                <w:bottom w:val="none" w:sz="0" w:space="0" w:color="auto"/>
                <w:right w:val="none" w:sz="0" w:space="0" w:color="auto"/>
              </w:divBdr>
            </w:div>
            <w:div w:id="523861003">
              <w:marLeft w:val="0"/>
              <w:marRight w:val="0"/>
              <w:marTop w:val="0"/>
              <w:marBottom w:val="0"/>
              <w:divBdr>
                <w:top w:val="none" w:sz="0" w:space="0" w:color="auto"/>
                <w:left w:val="none" w:sz="0" w:space="0" w:color="auto"/>
                <w:bottom w:val="none" w:sz="0" w:space="0" w:color="auto"/>
                <w:right w:val="none" w:sz="0" w:space="0" w:color="auto"/>
              </w:divBdr>
            </w:div>
            <w:div w:id="1514419102">
              <w:marLeft w:val="0"/>
              <w:marRight w:val="0"/>
              <w:marTop w:val="0"/>
              <w:marBottom w:val="0"/>
              <w:divBdr>
                <w:top w:val="none" w:sz="0" w:space="0" w:color="auto"/>
                <w:left w:val="none" w:sz="0" w:space="0" w:color="auto"/>
                <w:bottom w:val="none" w:sz="0" w:space="0" w:color="auto"/>
                <w:right w:val="none" w:sz="0" w:space="0" w:color="auto"/>
              </w:divBdr>
            </w:div>
            <w:div w:id="1443375951">
              <w:marLeft w:val="0"/>
              <w:marRight w:val="0"/>
              <w:marTop w:val="0"/>
              <w:marBottom w:val="0"/>
              <w:divBdr>
                <w:top w:val="none" w:sz="0" w:space="0" w:color="auto"/>
                <w:left w:val="none" w:sz="0" w:space="0" w:color="auto"/>
                <w:bottom w:val="none" w:sz="0" w:space="0" w:color="auto"/>
                <w:right w:val="none" w:sz="0" w:space="0" w:color="auto"/>
              </w:divBdr>
            </w:div>
            <w:div w:id="136411972">
              <w:marLeft w:val="0"/>
              <w:marRight w:val="0"/>
              <w:marTop w:val="0"/>
              <w:marBottom w:val="0"/>
              <w:divBdr>
                <w:top w:val="none" w:sz="0" w:space="0" w:color="auto"/>
                <w:left w:val="none" w:sz="0" w:space="0" w:color="auto"/>
                <w:bottom w:val="none" w:sz="0" w:space="0" w:color="auto"/>
                <w:right w:val="none" w:sz="0" w:space="0" w:color="auto"/>
              </w:divBdr>
            </w:div>
            <w:div w:id="59600715">
              <w:marLeft w:val="0"/>
              <w:marRight w:val="0"/>
              <w:marTop w:val="0"/>
              <w:marBottom w:val="0"/>
              <w:divBdr>
                <w:top w:val="none" w:sz="0" w:space="0" w:color="auto"/>
                <w:left w:val="none" w:sz="0" w:space="0" w:color="auto"/>
                <w:bottom w:val="none" w:sz="0" w:space="0" w:color="auto"/>
                <w:right w:val="none" w:sz="0" w:space="0" w:color="auto"/>
              </w:divBdr>
            </w:div>
            <w:div w:id="1232039966">
              <w:marLeft w:val="0"/>
              <w:marRight w:val="0"/>
              <w:marTop w:val="0"/>
              <w:marBottom w:val="0"/>
              <w:divBdr>
                <w:top w:val="none" w:sz="0" w:space="0" w:color="auto"/>
                <w:left w:val="none" w:sz="0" w:space="0" w:color="auto"/>
                <w:bottom w:val="none" w:sz="0" w:space="0" w:color="auto"/>
                <w:right w:val="none" w:sz="0" w:space="0" w:color="auto"/>
              </w:divBdr>
            </w:div>
            <w:div w:id="1643847794">
              <w:marLeft w:val="0"/>
              <w:marRight w:val="0"/>
              <w:marTop w:val="0"/>
              <w:marBottom w:val="0"/>
              <w:divBdr>
                <w:top w:val="none" w:sz="0" w:space="0" w:color="auto"/>
                <w:left w:val="none" w:sz="0" w:space="0" w:color="auto"/>
                <w:bottom w:val="none" w:sz="0" w:space="0" w:color="auto"/>
                <w:right w:val="none" w:sz="0" w:space="0" w:color="auto"/>
              </w:divBdr>
            </w:div>
            <w:div w:id="1331371837">
              <w:marLeft w:val="0"/>
              <w:marRight w:val="0"/>
              <w:marTop w:val="0"/>
              <w:marBottom w:val="0"/>
              <w:divBdr>
                <w:top w:val="none" w:sz="0" w:space="0" w:color="auto"/>
                <w:left w:val="none" w:sz="0" w:space="0" w:color="auto"/>
                <w:bottom w:val="none" w:sz="0" w:space="0" w:color="auto"/>
                <w:right w:val="none" w:sz="0" w:space="0" w:color="auto"/>
              </w:divBdr>
            </w:div>
            <w:div w:id="2084839112">
              <w:marLeft w:val="0"/>
              <w:marRight w:val="0"/>
              <w:marTop w:val="0"/>
              <w:marBottom w:val="0"/>
              <w:divBdr>
                <w:top w:val="none" w:sz="0" w:space="0" w:color="auto"/>
                <w:left w:val="none" w:sz="0" w:space="0" w:color="auto"/>
                <w:bottom w:val="none" w:sz="0" w:space="0" w:color="auto"/>
                <w:right w:val="none" w:sz="0" w:space="0" w:color="auto"/>
              </w:divBdr>
            </w:div>
            <w:div w:id="1563829945">
              <w:marLeft w:val="0"/>
              <w:marRight w:val="0"/>
              <w:marTop w:val="0"/>
              <w:marBottom w:val="0"/>
              <w:divBdr>
                <w:top w:val="none" w:sz="0" w:space="0" w:color="auto"/>
                <w:left w:val="none" w:sz="0" w:space="0" w:color="auto"/>
                <w:bottom w:val="none" w:sz="0" w:space="0" w:color="auto"/>
                <w:right w:val="none" w:sz="0" w:space="0" w:color="auto"/>
              </w:divBdr>
            </w:div>
            <w:div w:id="131758032">
              <w:marLeft w:val="0"/>
              <w:marRight w:val="0"/>
              <w:marTop w:val="0"/>
              <w:marBottom w:val="0"/>
              <w:divBdr>
                <w:top w:val="none" w:sz="0" w:space="0" w:color="auto"/>
                <w:left w:val="none" w:sz="0" w:space="0" w:color="auto"/>
                <w:bottom w:val="none" w:sz="0" w:space="0" w:color="auto"/>
                <w:right w:val="none" w:sz="0" w:space="0" w:color="auto"/>
              </w:divBdr>
            </w:div>
            <w:div w:id="577911489">
              <w:marLeft w:val="0"/>
              <w:marRight w:val="0"/>
              <w:marTop w:val="0"/>
              <w:marBottom w:val="0"/>
              <w:divBdr>
                <w:top w:val="none" w:sz="0" w:space="0" w:color="auto"/>
                <w:left w:val="none" w:sz="0" w:space="0" w:color="auto"/>
                <w:bottom w:val="none" w:sz="0" w:space="0" w:color="auto"/>
                <w:right w:val="none" w:sz="0" w:space="0" w:color="auto"/>
              </w:divBdr>
            </w:div>
            <w:div w:id="711729824">
              <w:marLeft w:val="0"/>
              <w:marRight w:val="0"/>
              <w:marTop w:val="0"/>
              <w:marBottom w:val="0"/>
              <w:divBdr>
                <w:top w:val="none" w:sz="0" w:space="0" w:color="auto"/>
                <w:left w:val="none" w:sz="0" w:space="0" w:color="auto"/>
                <w:bottom w:val="none" w:sz="0" w:space="0" w:color="auto"/>
                <w:right w:val="none" w:sz="0" w:space="0" w:color="auto"/>
              </w:divBdr>
            </w:div>
            <w:div w:id="1405373582">
              <w:marLeft w:val="0"/>
              <w:marRight w:val="0"/>
              <w:marTop w:val="0"/>
              <w:marBottom w:val="0"/>
              <w:divBdr>
                <w:top w:val="none" w:sz="0" w:space="0" w:color="auto"/>
                <w:left w:val="none" w:sz="0" w:space="0" w:color="auto"/>
                <w:bottom w:val="none" w:sz="0" w:space="0" w:color="auto"/>
                <w:right w:val="none" w:sz="0" w:space="0" w:color="auto"/>
              </w:divBdr>
            </w:div>
            <w:div w:id="2027320173">
              <w:marLeft w:val="0"/>
              <w:marRight w:val="0"/>
              <w:marTop w:val="0"/>
              <w:marBottom w:val="0"/>
              <w:divBdr>
                <w:top w:val="none" w:sz="0" w:space="0" w:color="auto"/>
                <w:left w:val="none" w:sz="0" w:space="0" w:color="auto"/>
                <w:bottom w:val="none" w:sz="0" w:space="0" w:color="auto"/>
                <w:right w:val="none" w:sz="0" w:space="0" w:color="auto"/>
              </w:divBdr>
            </w:div>
            <w:div w:id="1089888061">
              <w:marLeft w:val="0"/>
              <w:marRight w:val="0"/>
              <w:marTop w:val="0"/>
              <w:marBottom w:val="0"/>
              <w:divBdr>
                <w:top w:val="none" w:sz="0" w:space="0" w:color="auto"/>
                <w:left w:val="none" w:sz="0" w:space="0" w:color="auto"/>
                <w:bottom w:val="none" w:sz="0" w:space="0" w:color="auto"/>
                <w:right w:val="none" w:sz="0" w:space="0" w:color="auto"/>
              </w:divBdr>
            </w:div>
            <w:div w:id="1332023428">
              <w:marLeft w:val="0"/>
              <w:marRight w:val="0"/>
              <w:marTop w:val="0"/>
              <w:marBottom w:val="0"/>
              <w:divBdr>
                <w:top w:val="none" w:sz="0" w:space="0" w:color="auto"/>
                <w:left w:val="none" w:sz="0" w:space="0" w:color="auto"/>
                <w:bottom w:val="none" w:sz="0" w:space="0" w:color="auto"/>
                <w:right w:val="none" w:sz="0" w:space="0" w:color="auto"/>
              </w:divBdr>
            </w:div>
            <w:div w:id="420763380">
              <w:marLeft w:val="0"/>
              <w:marRight w:val="0"/>
              <w:marTop w:val="0"/>
              <w:marBottom w:val="0"/>
              <w:divBdr>
                <w:top w:val="none" w:sz="0" w:space="0" w:color="auto"/>
                <w:left w:val="none" w:sz="0" w:space="0" w:color="auto"/>
                <w:bottom w:val="none" w:sz="0" w:space="0" w:color="auto"/>
                <w:right w:val="none" w:sz="0" w:space="0" w:color="auto"/>
              </w:divBdr>
            </w:div>
            <w:div w:id="2021199729">
              <w:marLeft w:val="0"/>
              <w:marRight w:val="0"/>
              <w:marTop w:val="0"/>
              <w:marBottom w:val="0"/>
              <w:divBdr>
                <w:top w:val="none" w:sz="0" w:space="0" w:color="auto"/>
                <w:left w:val="none" w:sz="0" w:space="0" w:color="auto"/>
                <w:bottom w:val="none" w:sz="0" w:space="0" w:color="auto"/>
                <w:right w:val="none" w:sz="0" w:space="0" w:color="auto"/>
              </w:divBdr>
            </w:div>
            <w:div w:id="1901012053">
              <w:marLeft w:val="0"/>
              <w:marRight w:val="0"/>
              <w:marTop w:val="0"/>
              <w:marBottom w:val="0"/>
              <w:divBdr>
                <w:top w:val="none" w:sz="0" w:space="0" w:color="auto"/>
                <w:left w:val="none" w:sz="0" w:space="0" w:color="auto"/>
                <w:bottom w:val="none" w:sz="0" w:space="0" w:color="auto"/>
                <w:right w:val="none" w:sz="0" w:space="0" w:color="auto"/>
              </w:divBdr>
            </w:div>
            <w:div w:id="1940602659">
              <w:marLeft w:val="0"/>
              <w:marRight w:val="0"/>
              <w:marTop w:val="0"/>
              <w:marBottom w:val="0"/>
              <w:divBdr>
                <w:top w:val="none" w:sz="0" w:space="0" w:color="auto"/>
                <w:left w:val="none" w:sz="0" w:space="0" w:color="auto"/>
                <w:bottom w:val="none" w:sz="0" w:space="0" w:color="auto"/>
                <w:right w:val="none" w:sz="0" w:space="0" w:color="auto"/>
              </w:divBdr>
            </w:div>
            <w:div w:id="809177156">
              <w:marLeft w:val="0"/>
              <w:marRight w:val="0"/>
              <w:marTop w:val="0"/>
              <w:marBottom w:val="0"/>
              <w:divBdr>
                <w:top w:val="none" w:sz="0" w:space="0" w:color="auto"/>
                <w:left w:val="none" w:sz="0" w:space="0" w:color="auto"/>
                <w:bottom w:val="none" w:sz="0" w:space="0" w:color="auto"/>
                <w:right w:val="none" w:sz="0" w:space="0" w:color="auto"/>
              </w:divBdr>
            </w:div>
            <w:div w:id="318965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166184">
      <w:bodyDiv w:val="1"/>
      <w:marLeft w:val="0"/>
      <w:marRight w:val="0"/>
      <w:marTop w:val="0"/>
      <w:marBottom w:val="0"/>
      <w:divBdr>
        <w:top w:val="none" w:sz="0" w:space="0" w:color="auto"/>
        <w:left w:val="none" w:sz="0" w:space="0" w:color="auto"/>
        <w:bottom w:val="none" w:sz="0" w:space="0" w:color="auto"/>
        <w:right w:val="none" w:sz="0" w:space="0" w:color="auto"/>
      </w:divBdr>
      <w:divsChild>
        <w:div w:id="2095780470">
          <w:marLeft w:val="0"/>
          <w:marRight w:val="0"/>
          <w:marTop w:val="0"/>
          <w:marBottom w:val="0"/>
          <w:divBdr>
            <w:top w:val="none" w:sz="0" w:space="0" w:color="auto"/>
            <w:left w:val="none" w:sz="0" w:space="0" w:color="auto"/>
            <w:bottom w:val="none" w:sz="0" w:space="0" w:color="auto"/>
            <w:right w:val="none" w:sz="0" w:space="0" w:color="auto"/>
          </w:divBdr>
          <w:divsChild>
            <w:div w:id="1544976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437456">
      <w:bodyDiv w:val="1"/>
      <w:marLeft w:val="0"/>
      <w:marRight w:val="0"/>
      <w:marTop w:val="0"/>
      <w:marBottom w:val="0"/>
      <w:divBdr>
        <w:top w:val="none" w:sz="0" w:space="0" w:color="auto"/>
        <w:left w:val="none" w:sz="0" w:space="0" w:color="auto"/>
        <w:bottom w:val="none" w:sz="0" w:space="0" w:color="auto"/>
        <w:right w:val="none" w:sz="0" w:space="0" w:color="auto"/>
      </w:divBdr>
      <w:divsChild>
        <w:div w:id="371266263">
          <w:marLeft w:val="0"/>
          <w:marRight w:val="0"/>
          <w:marTop w:val="0"/>
          <w:marBottom w:val="0"/>
          <w:divBdr>
            <w:top w:val="none" w:sz="0" w:space="0" w:color="auto"/>
            <w:left w:val="none" w:sz="0" w:space="0" w:color="auto"/>
            <w:bottom w:val="none" w:sz="0" w:space="0" w:color="auto"/>
            <w:right w:val="none" w:sz="0" w:space="0" w:color="auto"/>
          </w:divBdr>
          <w:divsChild>
            <w:div w:id="1326082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239587">
      <w:bodyDiv w:val="1"/>
      <w:marLeft w:val="0"/>
      <w:marRight w:val="0"/>
      <w:marTop w:val="0"/>
      <w:marBottom w:val="0"/>
      <w:divBdr>
        <w:top w:val="none" w:sz="0" w:space="0" w:color="auto"/>
        <w:left w:val="none" w:sz="0" w:space="0" w:color="auto"/>
        <w:bottom w:val="none" w:sz="0" w:space="0" w:color="auto"/>
        <w:right w:val="none" w:sz="0" w:space="0" w:color="auto"/>
      </w:divBdr>
      <w:divsChild>
        <w:div w:id="1981185912">
          <w:marLeft w:val="0"/>
          <w:marRight w:val="0"/>
          <w:marTop w:val="0"/>
          <w:marBottom w:val="0"/>
          <w:divBdr>
            <w:top w:val="none" w:sz="0" w:space="0" w:color="auto"/>
            <w:left w:val="none" w:sz="0" w:space="0" w:color="auto"/>
            <w:bottom w:val="none" w:sz="0" w:space="0" w:color="auto"/>
            <w:right w:val="none" w:sz="0" w:space="0" w:color="auto"/>
          </w:divBdr>
          <w:divsChild>
            <w:div w:id="2006974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374800">
      <w:bodyDiv w:val="1"/>
      <w:marLeft w:val="0"/>
      <w:marRight w:val="0"/>
      <w:marTop w:val="0"/>
      <w:marBottom w:val="0"/>
      <w:divBdr>
        <w:top w:val="none" w:sz="0" w:space="0" w:color="auto"/>
        <w:left w:val="none" w:sz="0" w:space="0" w:color="auto"/>
        <w:bottom w:val="none" w:sz="0" w:space="0" w:color="auto"/>
        <w:right w:val="none" w:sz="0" w:space="0" w:color="auto"/>
      </w:divBdr>
      <w:divsChild>
        <w:div w:id="1790590078">
          <w:marLeft w:val="0"/>
          <w:marRight w:val="0"/>
          <w:marTop w:val="0"/>
          <w:marBottom w:val="0"/>
          <w:divBdr>
            <w:top w:val="none" w:sz="0" w:space="0" w:color="auto"/>
            <w:left w:val="none" w:sz="0" w:space="0" w:color="auto"/>
            <w:bottom w:val="none" w:sz="0" w:space="0" w:color="auto"/>
            <w:right w:val="none" w:sz="0" w:space="0" w:color="auto"/>
          </w:divBdr>
          <w:divsChild>
            <w:div w:id="1525367815">
              <w:marLeft w:val="0"/>
              <w:marRight w:val="0"/>
              <w:marTop w:val="0"/>
              <w:marBottom w:val="0"/>
              <w:divBdr>
                <w:top w:val="none" w:sz="0" w:space="0" w:color="auto"/>
                <w:left w:val="none" w:sz="0" w:space="0" w:color="auto"/>
                <w:bottom w:val="none" w:sz="0" w:space="0" w:color="auto"/>
                <w:right w:val="none" w:sz="0" w:space="0" w:color="auto"/>
              </w:divBdr>
            </w:div>
            <w:div w:id="181397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390996">
      <w:bodyDiv w:val="1"/>
      <w:marLeft w:val="0"/>
      <w:marRight w:val="0"/>
      <w:marTop w:val="0"/>
      <w:marBottom w:val="0"/>
      <w:divBdr>
        <w:top w:val="none" w:sz="0" w:space="0" w:color="auto"/>
        <w:left w:val="none" w:sz="0" w:space="0" w:color="auto"/>
        <w:bottom w:val="none" w:sz="0" w:space="0" w:color="auto"/>
        <w:right w:val="none" w:sz="0" w:space="0" w:color="auto"/>
      </w:divBdr>
      <w:divsChild>
        <w:div w:id="1962422250">
          <w:marLeft w:val="0"/>
          <w:marRight w:val="0"/>
          <w:marTop w:val="0"/>
          <w:marBottom w:val="0"/>
          <w:divBdr>
            <w:top w:val="none" w:sz="0" w:space="0" w:color="auto"/>
            <w:left w:val="none" w:sz="0" w:space="0" w:color="auto"/>
            <w:bottom w:val="none" w:sz="0" w:space="0" w:color="auto"/>
            <w:right w:val="none" w:sz="0" w:space="0" w:color="auto"/>
          </w:divBdr>
          <w:divsChild>
            <w:div w:id="210864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210345">
      <w:bodyDiv w:val="1"/>
      <w:marLeft w:val="0"/>
      <w:marRight w:val="0"/>
      <w:marTop w:val="0"/>
      <w:marBottom w:val="0"/>
      <w:divBdr>
        <w:top w:val="none" w:sz="0" w:space="0" w:color="auto"/>
        <w:left w:val="none" w:sz="0" w:space="0" w:color="auto"/>
        <w:bottom w:val="none" w:sz="0" w:space="0" w:color="auto"/>
        <w:right w:val="none" w:sz="0" w:space="0" w:color="auto"/>
      </w:divBdr>
      <w:divsChild>
        <w:div w:id="900286054">
          <w:marLeft w:val="0"/>
          <w:marRight w:val="0"/>
          <w:marTop w:val="0"/>
          <w:marBottom w:val="0"/>
          <w:divBdr>
            <w:top w:val="none" w:sz="0" w:space="0" w:color="auto"/>
            <w:left w:val="none" w:sz="0" w:space="0" w:color="auto"/>
            <w:bottom w:val="none" w:sz="0" w:space="0" w:color="auto"/>
            <w:right w:val="none" w:sz="0" w:space="0" w:color="auto"/>
          </w:divBdr>
          <w:divsChild>
            <w:div w:id="1302736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065862">
      <w:bodyDiv w:val="1"/>
      <w:marLeft w:val="0"/>
      <w:marRight w:val="0"/>
      <w:marTop w:val="0"/>
      <w:marBottom w:val="0"/>
      <w:divBdr>
        <w:top w:val="none" w:sz="0" w:space="0" w:color="auto"/>
        <w:left w:val="none" w:sz="0" w:space="0" w:color="auto"/>
        <w:bottom w:val="none" w:sz="0" w:space="0" w:color="auto"/>
        <w:right w:val="none" w:sz="0" w:space="0" w:color="auto"/>
      </w:divBdr>
      <w:divsChild>
        <w:div w:id="24253800">
          <w:marLeft w:val="0"/>
          <w:marRight w:val="0"/>
          <w:marTop w:val="0"/>
          <w:marBottom w:val="0"/>
          <w:divBdr>
            <w:top w:val="none" w:sz="0" w:space="0" w:color="auto"/>
            <w:left w:val="none" w:sz="0" w:space="0" w:color="auto"/>
            <w:bottom w:val="none" w:sz="0" w:space="0" w:color="auto"/>
            <w:right w:val="none" w:sz="0" w:space="0" w:color="auto"/>
          </w:divBdr>
          <w:divsChild>
            <w:div w:id="461264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4672">
      <w:bodyDiv w:val="1"/>
      <w:marLeft w:val="0"/>
      <w:marRight w:val="0"/>
      <w:marTop w:val="0"/>
      <w:marBottom w:val="0"/>
      <w:divBdr>
        <w:top w:val="none" w:sz="0" w:space="0" w:color="auto"/>
        <w:left w:val="none" w:sz="0" w:space="0" w:color="auto"/>
        <w:bottom w:val="none" w:sz="0" w:space="0" w:color="auto"/>
        <w:right w:val="none" w:sz="0" w:space="0" w:color="auto"/>
      </w:divBdr>
      <w:divsChild>
        <w:div w:id="1611621021">
          <w:marLeft w:val="0"/>
          <w:marRight w:val="0"/>
          <w:marTop w:val="0"/>
          <w:marBottom w:val="0"/>
          <w:divBdr>
            <w:top w:val="none" w:sz="0" w:space="0" w:color="auto"/>
            <w:left w:val="none" w:sz="0" w:space="0" w:color="auto"/>
            <w:bottom w:val="none" w:sz="0" w:space="0" w:color="auto"/>
            <w:right w:val="none" w:sz="0" w:space="0" w:color="auto"/>
          </w:divBdr>
          <w:divsChild>
            <w:div w:id="2094011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916552">
      <w:bodyDiv w:val="1"/>
      <w:marLeft w:val="0"/>
      <w:marRight w:val="0"/>
      <w:marTop w:val="0"/>
      <w:marBottom w:val="0"/>
      <w:divBdr>
        <w:top w:val="none" w:sz="0" w:space="0" w:color="auto"/>
        <w:left w:val="none" w:sz="0" w:space="0" w:color="auto"/>
        <w:bottom w:val="none" w:sz="0" w:space="0" w:color="auto"/>
        <w:right w:val="none" w:sz="0" w:space="0" w:color="auto"/>
      </w:divBdr>
      <w:divsChild>
        <w:div w:id="1946812464">
          <w:marLeft w:val="0"/>
          <w:marRight w:val="0"/>
          <w:marTop w:val="0"/>
          <w:marBottom w:val="0"/>
          <w:divBdr>
            <w:top w:val="none" w:sz="0" w:space="0" w:color="auto"/>
            <w:left w:val="none" w:sz="0" w:space="0" w:color="auto"/>
            <w:bottom w:val="none" w:sz="0" w:space="0" w:color="auto"/>
            <w:right w:val="none" w:sz="0" w:space="0" w:color="auto"/>
          </w:divBdr>
          <w:divsChild>
            <w:div w:id="1693989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549226">
      <w:bodyDiv w:val="1"/>
      <w:marLeft w:val="0"/>
      <w:marRight w:val="0"/>
      <w:marTop w:val="0"/>
      <w:marBottom w:val="0"/>
      <w:divBdr>
        <w:top w:val="none" w:sz="0" w:space="0" w:color="auto"/>
        <w:left w:val="none" w:sz="0" w:space="0" w:color="auto"/>
        <w:bottom w:val="none" w:sz="0" w:space="0" w:color="auto"/>
        <w:right w:val="none" w:sz="0" w:space="0" w:color="auto"/>
      </w:divBdr>
      <w:divsChild>
        <w:div w:id="945425110">
          <w:marLeft w:val="0"/>
          <w:marRight w:val="0"/>
          <w:marTop w:val="0"/>
          <w:marBottom w:val="0"/>
          <w:divBdr>
            <w:top w:val="none" w:sz="0" w:space="0" w:color="auto"/>
            <w:left w:val="none" w:sz="0" w:space="0" w:color="auto"/>
            <w:bottom w:val="none" w:sz="0" w:space="0" w:color="auto"/>
            <w:right w:val="none" w:sz="0" w:space="0" w:color="auto"/>
          </w:divBdr>
          <w:divsChild>
            <w:div w:id="1575048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075824">
      <w:bodyDiv w:val="1"/>
      <w:marLeft w:val="0"/>
      <w:marRight w:val="0"/>
      <w:marTop w:val="0"/>
      <w:marBottom w:val="0"/>
      <w:divBdr>
        <w:top w:val="none" w:sz="0" w:space="0" w:color="auto"/>
        <w:left w:val="none" w:sz="0" w:space="0" w:color="auto"/>
        <w:bottom w:val="none" w:sz="0" w:space="0" w:color="auto"/>
        <w:right w:val="none" w:sz="0" w:space="0" w:color="auto"/>
      </w:divBdr>
      <w:divsChild>
        <w:div w:id="1725254130">
          <w:marLeft w:val="0"/>
          <w:marRight w:val="0"/>
          <w:marTop w:val="0"/>
          <w:marBottom w:val="0"/>
          <w:divBdr>
            <w:top w:val="none" w:sz="0" w:space="0" w:color="auto"/>
            <w:left w:val="none" w:sz="0" w:space="0" w:color="auto"/>
            <w:bottom w:val="none" w:sz="0" w:space="0" w:color="auto"/>
            <w:right w:val="none" w:sz="0" w:space="0" w:color="auto"/>
          </w:divBdr>
          <w:divsChild>
            <w:div w:id="46297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661918">
      <w:bodyDiv w:val="1"/>
      <w:marLeft w:val="0"/>
      <w:marRight w:val="0"/>
      <w:marTop w:val="0"/>
      <w:marBottom w:val="0"/>
      <w:divBdr>
        <w:top w:val="none" w:sz="0" w:space="0" w:color="auto"/>
        <w:left w:val="none" w:sz="0" w:space="0" w:color="auto"/>
        <w:bottom w:val="none" w:sz="0" w:space="0" w:color="auto"/>
        <w:right w:val="none" w:sz="0" w:space="0" w:color="auto"/>
      </w:divBdr>
      <w:divsChild>
        <w:div w:id="2044670952">
          <w:marLeft w:val="0"/>
          <w:marRight w:val="0"/>
          <w:marTop w:val="0"/>
          <w:marBottom w:val="0"/>
          <w:divBdr>
            <w:top w:val="none" w:sz="0" w:space="0" w:color="auto"/>
            <w:left w:val="none" w:sz="0" w:space="0" w:color="auto"/>
            <w:bottom w:val="none" w:sz="0" w:space="0" w:color="auto"/>
            <w:right w:val="none" w:sz="0" w:space="0" w:color="auto"/>
          </w:divBdr>
          <w:divsChild>
            <w:div w:id="15357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365687">
      <w:bodyDiv w:val="1"/>
      <w:marLeft w:val="0"/>
      <w:marRight w:val="0"/>
      <w:marTop w:val="0"/>
      <w:marBottom w:val="0"/>
      <w:divBdr>
        <w:top w:val="none" w:sz="0" w:space="0" w:color="auto"/>
        <w:left w:val="none" w:sz="0" w:space="0" w:color="auto"/>
        <w:bottom w:val="none" w:sz="0" w:space="0" w:color="auto"/>
        <w:right w:val="none" w:sz="0" w:space="0" w:color="auto"/>
      </w:divBdr>
      <w:divsChild>
        <w:div w:id="1450203348">
          <w:marLeft w:val="0"/>
          <w:marRight w:val="0"/>
          <w:marTop w:val="0"/>
          <w:marBottom w:val="0"/>
          <w:divBdr>
            <w:top w:val="none" w:sz="0" w:space="0" w:color="auto"/>
            <w:left w:val="none" w:sz="0" w:space="0" w:color="auto"/>
            <w:bottom w:val="none" w:sz="0" w:space="0" w:color="auto"/>
            <w:right w:val="none" w:sz="0" w:space="0" w:color="auto"/>
          </w:divBdr>
          <w:divsChild>
            <w:div w:id="261452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682213">
      <w:bodyDiv w:val="1"/>
      <w:marLeft w:val="0"/>
      <w:marRight w:val="0"/>
      <w:marTop w:val="0"/>
      <w:marBottom w:val="0"/>
      <w:divBdr>
        <w:top w:val="none" w:sz="0" w:space="0" w:color="auto"/>
        <w:left w:val="none" w:sz="0" w:space="0" w:color="auto"/>
        <w:bottom w:val="none" w:sz="0" w:space="0" w:color="auto"/>
        <w:right w:val="none" w:sz="0" w:space="0" w:color="auto"/>
      </w:divBdr>
      <w:divsChild>
        <w:div w:id="722364766">
          <w:marLeft w:val="0"/>
          <w:marRight w:val="0"/>
          <w:marTop w:val="0"/>
          <w:marBottom w:val="0"/>
          <w:divBdr>
            <w:top w:val="none" w:sz="0" w:space="0" w:color="auto"/>
            <w:left w:val="none" w:sz="0" w:space="0" w:color="auto"/>
            <w:bottom w:val="none" w:sz="0" w:space="0" w:color="auto"/>
            <w:right w:val="none" w:sz="0" w:space="0" w:color="auto"/>
          </w:divBdr>
          <w:divsChild>
            <w:div w:id="298925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889085">
      <w:bodyDiv w:val="1"/>
      <w:marLeft w:val="0"/>
      <w:marRight w:val="0"/>
      <w:marTop w:val="0"/>
      <w:marBottom w:val="0"/>
      <w:divBdr>
        <w:top w:val="none" w:sz="0" w:space="0" w:color="auto"/>
        <w:left w:val="none" w:sz="0" w:space="0" w:color="auto"/>
        <w:bottom w:val="none" w:sz="0" w:space="0" w:color="auto"/>
        <w:right w:val="none" w:sz="0" w:space="0" w:color="auto"/>
      </w:divBdr>
      <w:divsChild>
        <w:div w:id="1114834466">
          <w:marLeft w:val="0"/>
          <w:marRight w:val="0"/>
          <w:marTop w:val="0"/>
          <w:marBottom w:val="0"/>
          <w:divBdr>
            <w:top w:val="none" w:sz="0" w:space="0" w:color="auto"/>
            <w:left w:val="none" w:sz="0" w:space="0" w:color="auto"/>
            <w:bottom w:val="none" w:sz="0" w:space="0" w:color="auto"/>
            <w:right w:val="none" w:sz="0" w:space="0" w:color="auto"/>
          </w:divBdr>
          <w:divsChild>
            <w:div w:id="852960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290684">
      <w:bodyDiv w:val="1"/>
      <w:marLeft w:val="0"/>
      <w:marRight w:val="0"/>
      <w:marTop w:val="0"/>
      <w:marBottom w:val="0"/>
      <w:divBdr>
        <w:top w:val="none" w:sz="0" w:space="0" w:color="auto"/>
        <w:left w:val="none" w:sz="0" w:space="0" w:color="auto"/>
        <w:bottom w:val="none" w:sz="0" w:space="0" w:color="auto"/>
        <w:right w:val="none" w:sz="0" w:space="0" w:color="auto"/>
      </w:divBdr>
      <w:divsChild>
        <w:div w:id="334765811">
          <w:marLeft w:val="0"/>
          <w:marRight w:val="0"/>
          <w:marTop w:val="0"/>
          <w:marBottom w:val="0"/>
          <w:divBdr>
            <w:top w:val="none" w:sz="0" w:space="0" w:color="auto"/>
            <w:left w:val="none" w:sz="0" w:space="0" w:color="auto"/>
            <w:bottom w:val="none" w:sz="0" w:space="0" w:color="auto"/>
            <w:right w:val="none" w:sz="0" w:space="0" w:color="auto"/>
          </w:divBdr>
          <w:divsChild>
            <w:div w:id="61955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6843364">
      <w:bodyDiv w:val="1"/>
      <w:marLeft w:val="0"/>
      <w:marRight w:val="0"/>
      <w:marTop w:val="0"/>
      <w:marBottom w:val="0"/>
      <w:divBdr>
        <w:top w:val="none" w:sz="0" w:space="0" w:color="auto"/>
        <w:left w:val="none" w:sz="0" w:space="0" w:color="auto"/>
        <w:bottom w:val="none" w:sz="0" w:space="0" w:color="auto"/>
        <w:right w:val="none" w:sz="0" w:space="0" w:color="auto"/>
      </w:divBdr>
      <w:divsChild>
        <w:div w:id="2105757167">
          <w:marLeft w:val="0"/>
          <w:marRight w:val="0"/>
          <w:marTop w:val="0"/>
          <w:marBottom w:val="0"/>
          <w:divBdr>
            <w:top w:val="none" w:sz="0" w:space="0" w:color="auto"/>
            <w:left w:val="none" w:sz="0" w:space="0" w:color="auto"/>
            <w:bottom w:val="none" w:sz="0" w:space="0" w:color="auto"/>
            <w:right w:val="none" w:sz="0" w:space="0" w:color="auto"/>
          </w:divBdr>
          <w:divsChild>
            <w:div w:id="1907061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961811">
      <w:bodyDiv w:val="1"/>
      <w:marLeft w:val="0"/>
      <w:marRight w:val="0"/>
      <w:marTop w:val="0"/>
      <w:marBottom w:val="0"/>
      <w:divBdr>
        <w:top w:val="none" w:sz="0" w:space="0" w:color="auto"/>
        <w:left w:val="none" w:sz="0" w:space="0" w:color="auto"/>
        <w:bottom w:val="none" w:sz="0" w:space="0" w:color="auto"/>
        <w:right w:val="none" w:sz="0" w:space="0" w:color="auto"/>
      </w:divBdr>
      <w:divsChild>
        <w:div w:id="891573520">
          <w:marLeft w:val="0"/>
          <w:marRight w:val="0"/>
          <w:marTop w:val="0"/>
          <w:marBottom w:val="0"/>
          <w:divBdr>
            <w:top w:val="none" w:sz="0" w:space="0" w:color="auto"/>
            <w:left w:val="none" w:sz="0" w:space="0" w:color="auto"/>
            <w:bottom w:val="none" w:sz="0" w:space="0" w:color="auto"/>
            <w:right w:val="none" w:sz="0" w:space="0" w:color="auto"/>
          </w:divBdr>
          <w:divsChild>
            <w:div w:id="548538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874336">
      <w:bodyDiv w:val="1"/>
      <w:marLeft w:val="0"/>
      <w:marRight w:val="0"/>
      <w:marTop w:val="0"/>
      <w:marBottom w:val="0"/>
      <w:divBdr>
        <w:top w:val="none" w:sz="0" w:space="0" w:color="auto"/>
        <w:left w:val="none" w:sz="0" w:space="0" w:color="auto"/>
        <w:bottom w:val="none" w:sz="0" w:space="0" w:color="auto"/>
        <w:right w:val="none" w:sz="0" w:space="0" w:color="auto"/>
      </w:divBdr>
      <w:divsChild>
        <w:div w:id="1639724131">
          <w:marLeft w:val="0"/>
          <w:marRight w:val="0"/>
          <w:marTop w:val="0"/>
          <w:marBottom w:val="0"/>
          <w:divBdr>
            <w:top w:val="none" w:sz="0" w:space="0" w:color="auto"/>
            <w:left w:val="none" w:sz="0" w:space="0" w:color="auto"/>
            <w:bottom w:val="none" w:sz="0" w:space="0" w:color="auto"/>
            <w:right w:val="none" w:sz="0" w:space="0" w:color="auto"/>
          </w:divBdr>
          <w:divsChild>
            <w:div w:id="1867595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365064">
      <w:bodyDiv w:val="1"/>
      <w:marLeft w:val="0"/>
      <w:marRight w:val="0"/>
      <w:marTop w:val="0"/>
      <w:marBottom w:val="0"/>
      <w:divBdr>
        <w:top w:val="none" w:sz="0" w:space="0" w:color="auto"/>
        <w:left w:val="none" w:sz="0" w:space="0" w:color="auto"/>
        <w:bottom w:val="none" w:sz="0" w:space="0" w:color="auto"/>
        <w:right w:val="none" w:sz="0" w:space="0" w:color="auto"/>
      </w:divBdr>
      <w:divsChild>
        <w:div w:id="1580941069">
          <w:marLeft w:val="0"/>
          <w:marRight w:val="0"/>
          <w:marTop w:val="0"/>
          <w:marBottom w:val="0"/>
          <w:divBdr>
            <w:top w:val="none" w:sz="0" w:space="0" w:color="auto"/>
            <w:left w:val="none" w:sz="0" w:space="0" w:color="auto"/>
            <w:bottom w:val="none" w:sz="0" w:space="0" w:color="auto"/>
            <w:right w:val="none" w:sz="0" w:space="0" w:color="auto"/>
          </w:divBdr>
          <w:divsChild>
            <w:div w:id="24258164">
              <w:marLeft w:val="0"/>
              <w:marRight w:val="0"/>
              <w:marTop w:val="0"/>
              <w:marBottom w:val="0"/>
              <w:divBdr>
                <w:top w:val="none" w:sz="0" w:space="0" w:color="auto"/>
                <w:left w:val="none" w:sz="0" w:space="0" w:color="auto"/>
                <w:bottom w:val="none" w:sz="0" w:space="0" w:color="auto"/>
                <w:right w:val="none" w:sz="0" w:space="0" w:color="auto"/>
              </w:divBdr>
            </w:div>
            <w:div w:id="1346666472">
              <w:marLeft w:val="0"/>
              <w:marRight w:val="0"/>
              <w:marTop w:val="0"/>
              <w:marBottom w:val="0"/>
              <w:divBdr>
                <w:top w:val="none" w:sz="0" w:space="0" w:color="auto"/>
                <w:left w:val="none" w:sz="0" w:space="0" w:color="auto"/>
                <w:bottom w:val="none" w:sz="0" w:space="0" w:color="auto"/>
                <w:right w:val="none" w:sz="0" w:space="0" w:color="auto"/>
              </w:divBdr>
            </w:div>
            <w:div w:id="256836023">
              <w:marLeft w:val="0"/>
              <w:marRight w:val="0"/>
              <w:marTop w:val="0"/>
              <w:marBottom w:val="0"/>
              <w:divBdr>
                <w:top w:val="none" w:sz="0" w:space="0" w:color="auto"/>
                <w:left w:val="none" w:sz="0" w:space="0" w:color="auto"/>
                <w:bottom w:val="none" w:sz="0" w:space="0" w:color="auto"/>
                <w:right w:val="none" w:sz="0" w:space="0" w:color="auto"/>
              </w:divBdr>
            </w:div>
            <w:div w:id="1158156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430522">
      <w:bodyDiv w:val="1"/>
      <w:marLeft w:val="0"/>
      <w:marRight w:val="0"/>
      <w:marTop w:val="0"/>
      <w:marBottom w:val="0"/>
      <w:divBdr>
        <w:top w:val="none" w:sz="0" w:space="0" w:color="auto"/>
        <w:left w:val="none" w:sz="0" w:space="0" w:color="auto"/>
        <w:bottom w:val="none" w:sz="0" w:space="0" w:color="auto"/>
        <w:right w:val="none" w:sz="0" w:space="0" w:color="auto"/>
      </w:divBdr>
      <w:divsChild>
        <w:div w:id="1022050241">
          <w:marLeft w:val="0"/>
          <w:marRight w:val="0"/>
          <w:marTop w:val="0"/>
          <w:marBottom w:val="0"/>
          <w:divBdr>
            <w:top w:val="none" w:sz="0" w:space="0" w:color="auto"/>
            <w:left w:val="none" w:sz="0" w:space="0" w:color="auto"/>
            <w:bottom w:val="none" w:sz="0" w:space="0" w:color="auto"/>
            <w:right w:val="none" w:sz="0" w:space="0" w:color="auto"/>
          </w:divBdr>
          <w:divsChild>
            <w:div w:id="503594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562596">
      <w:bodyDiv w:val="1"/>
      <w:marLeft w:val="0"/>
      <w:marRight w:val="0"/>
      <w:marTop w:val="0"/>
      <w:marBottom w:val="0"/>
      <w:divBdr>
        <w:top w:val="none" w:sz="0" w:space="0" w:color="auto"/>
        <w:left w:val="none" w:sz="0" w:space="0" w:color="auto"/>
        <w:bottom w:val="none" w:sz="0" w:space="0" w:color="auto"/>
        <w:right w:val="none" w:sz="0" w:space="0" w:color="auto"/>
      </w:divBdr>
      <w:divsChild>
        <w:div w:id="595480371">
          <w:marLeft w:val="0"/>
          <w:marRight w:val="0"/>
          <w:marTop w:val="0"/>
          <w:marBottom w:val="0"/>
          <w:divBdr>
            <w:top w:val="none" w:sz="0" w:space="0" w:color="auto"/>
            <w:left w:val="none" w:sz="0" w:space="0" w:color="auto"/>
            <w:bottom w:val="none" w:sz="0" w:space="0" w:color="auto"/>
            <w:right w:val="none" w:sz="0" w:space="0" w:color="auto"/>
          </w:divBdr>
          <w:divsChild>
            <w:div w:id="1547064705">
              <w:marLeft w:val="0"/>
              <w:marRight w:val="0"/>
              <w:marTop w:val="0"/>
              <w:marBottom w:val="0"/>
              <w:divBdr>
                <w:top w:val="none" w:sz="0" w:space="0" w:color="auto"/>
                <w:left w:val="none" w:sz="0" w:space="0" w:color="auto"/>
                <w:bottom w:val="none" w:sz="0" w:space="0" w:color="auto"/>
                <w:right w:val="none" w:sz="0" w:space="0" w:color="auto"/>
              </w:divBdr>
            </w:div>
            <w:div w:id="1768306850">
              <w:marLeft w:val="0"/>
              <w:marRight w:val="0"/>
              <w:marTop w:val="0"/>
              <w:marBottom w:val="0"/>
              <w:divBdr>
                <w:top w:val="none" w:sz="0" w:space="0" w:color="auto"/>
                <w:left w:val="none" w:sz="0" w:space="0" w:color="auto"/>
                <w:bottom w:val="none" w:sz="0" w:space="0" w:color="auto"/>
                <w:right w:val="none" w:sz="0" w:space="0" w:color="auto"/>
              </w:divBdr>
            </w:div>
            <w:div w:id="849756745">
              <w:marLeft w:val="0"/>
              <w:marRight w:val="0"/>
              <w:marTop w:val="0"/>
              <w:marBottom w:val="0"/>
              <w:divBdr>
                <w:top w:val="none" w:sz="0" w:space="0" w:color="auto"/>
                <w:left w:val="none" w:sz="0" w:space="0" w:color="auto"/>
                <w:bottom w:val="none" w:sz="0" w:space="0" w:color="auto"/>
                <w:right w:val="none" w:sz="0" w:space="0" w:color="auto"/>
              </w:divBdr>
            </w:div>
            <w:div w:id="163978582">
              <w:marLeft w:val="0"/>
              <w:marRight w:val="0"/>
              <w:marTop w:val="0"/>
              <w:marBottom w:val="0"/>
              <w:divBdr>
                <w:top w:val="none" w:sz="0" w:space="0" w:color="auto"/>
                <w:left w:val="none" w:sz="0" w:space="0" w:color="auto"/>
                <w:bottom w:val="none" w:sz="0" w:space="0" w:color="auto"/>
                <w:right w:val="none" w:sz="0" w:space="0" w:color="auto"/>
              </w:divBdr>
            </w:div>
            <w:div w:id="145555787">
              <w:marLeft w:val="0"/>
              <w:marRight w:val="0"/>
              <w:marTop w:val="0"/>
              <w:marBottom w:val="0"/>
              <w:divBdr>
                <w:top w:val="none" w:sz="0" w:space="0" w:color="auto"/>
                <w:left w:val="none" w:sz="0" w:space="0" w:color="auto"/>
                <w:bottom w:val="none" w:sz="0" w:space="0" w:color="auto"/>
                <w:right w:val="none" w:sz="0" w:space="0" w:color="auto"/>
              </w:divBdr>
            </w:div>
            <w:div w:id="863831849">
              <w:marLeft w:val="0"/>
              <w:marRight w:val="0"/>
              <w:marTop w:val="0"/>
              <w:marBottom w:val="0"/>
              <w:divBdr>
                <w:top w:val="none" w:sz="0" w:space="0" w:color="auto"/>
                <w:left w:val="none" w:sz="0" w:space="0" w:color="auto"/>
                <w:bottom w:val="none" w:sz="0" w:space="0" w:color="auto"/>
                <w:right w:val="none" w:sz="0" w:space="0" w:color="auto"/>
              </w:divBdr>
            </w:div>
            <w:div w:id="1094937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722076">
      <w:bodyDiv w:val="1"/>
      <w:marLeft w:val="0"/>
      <w:marRight w:val="0"/>
      <w:marTop w:val="0"/>
      <w:marBottom w:val="0"/>
      <w:divBdr>
        <w:top w:val="none" w:sz="0" w:space="0" w:color="auto"/>
        <w:left w:val="none" w:sz="0" w:space="0" w:color="auto"/>
        <w:bottom w:val="none" w:sz="0" w:space="0" w:color="auto"/>
        <w:right w:val="none" w:sz="0" w:space="0" w:color="auto"/>
      </w:divBdr>
      <w:divsChild>
        <w:div w:id="1473866972">
          <w:marLeft w:val="0"/>
          <w:marRight w:val="0"/>
          <w:marTop w:val="0"/>
          <w:marBottom w:val="0"/>
          <w:divBdr>
            <w:top w:val="none" w:sz="0" w:space="0" w:color="auto"/>
            <w:left w:val="none" w:sz="0" w:space="0" w:color="auto"/>
            <w:bottom w:val="none" w:sz="0" w:space="0" w:color="auto"/>
            <w:right w:val="none" w:sz="0" w:space="0" w:color="auto"/>
          </w:divBdr>
          <w:divsChild>
            <w:div w:id="2004233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332547">
      <w:bodyDiv w:val="1"/>
      <w:marLeft w:val="0"/>
      <w:marRight w:val="0"/>
      <w:marTop w:val="0"/>
      <w:marBottom w:val="0"/>
      <w:divBdr>
        <w:top w:val="none" w:sz="0" w:space="0" w:color="auto"/>
        <w:left w:val="none" w:sz="0" w:space="0" w:color="auto"/>
        <w:bottom w:val="none" w:sz="0" w:space="0" w:color="auto"/>
        <w:right w:val="none" w:sz="0" w:space="0" w:color="auto"/>
      </w:divBdr>
      <w:divsChild>
        <w:div w:id="1400398140">
          <w:marLeft w:val="0"/>
          <w:marRight w:val="0"/>
          <w:marTop w:val="0"/>
          <w:marBottom w:val="0"/>
          <w:divBdr>
            <w:top w:val="none" w:sz="0" w:space="0" w:color="auto"/>
            <w:left w:val="none" w:sz="0" w:space="0" w:color="auto"/>
            <w:bottom w:val="none" w:sz="0" w:space="0" w:color="auto"/>
            <w:right w:val="none" w:sz="0" w:space="0" w:color="auto"/>
          </w:divBdr>
          <w:divsChild>
            <w:div w:id="1681463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8868420">
      <w:bodyDiv w:val="1"/>
      <w:marLeft w:val="0"/>
      <w:marRight w:val="0"/>
      <w:marTop w:val="0"/>
      <w:marBottom w:val="0"/>
      <w:divBdr>
        <w:top w:val="none" w:sz="0" w:space="0" w:color="auto"/>
        <w:left w:val="none" w:sz="0" w:space="0" w:color="auto"/>
        <w:bottom w:val="none" w:sz="0" w:space="0" w:color="auto"/>
        <w:right w:val="none" w:sz="0" w:space="0" w:color="auto"/>
      </w:divBdr>
      <w:divsChild>
        <w:div w:id="1043940469">
          <w:marLeft w:val="0"/>
          <w:marRight w:val="0"/>
          <w:marTop w:val="0"/>
          <w:marBottom w:val="0"/>
          <w:divBdr>
            <w:top w:val="none" w:sz="0" w:space="0" w:color="auto"/>
            <w:left w:val="none" w:sz="0" w:space="0" w:color="auto"/>
            <w:bottom w:val="none" w:sz="0" w:space="0" w:color="auto"/>
            <w:right w:val="none" w:sz="0" w:space="0" w:color="auto"/>
          </w:divBdr>
          <w:divsChild>
            <w:div w:id="150409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230567">
      <w:bodyDiv w:val="1"/>
      <w:marLeft w:val="0"/>
      <w:marRight w:val="0"/>
      <w:marTop w:val="0"/>
      <w:marBottom w:val="0"/>
      <w:divBdr>
        <w:top w:val="none" w:sz="0" w:space="0" w:color="auto"/>
        <w:left w:val="none" w:sz="0" w:space="0" w:color="auto"/>
        <w:bottom w:val="none" w:sz="0" w:space="0" w:color="auto"/>
        <w:right w:val="none" w:sz="0" w:space="0" w:color="auto"/>
      </w:divBdr>
      <w:divsChild>
        <w:div w:id="417098819">
          <w:marLeft w:val="0"/>
          <w:marRight w:val="0"/>
          <w:marTop w:val="0"/>
          <w:marBottom w:val="0"/>
          <w:divBdr>
            <w:top w:val="none" w:sz="0" w:space="0" w:color="auto"/>
            <w:left w:val="none" w:sz="0" w:space="0" w:color="auto"/>
            <w:bottom w:val="none" w:sz="0" w:space="0" w:color="auto"/>
            <w:right w:val="none" w:sz="0" w:space="0" w:color="auto"/>
          </w:divBdr>
          <w:divsChild>
            <w:div w:id="209180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4931815">
      <w:bodyDiv w:val="1"/>
      <w:marLeft w:val="0"/>
      <w:marRight w:val="0"/>
      <w:marTop w:val="0"/>
      <w:marBottom w:val="0"/>
      <w:divBdr>
        <w:top w:val="none" w:sz="0" w:space="0" w:color="auto"/>
        <w:left w:val="none" w:sz="0" w:space="0" w:color="auto"/>
        <w:bottom w:val="none" w:sz="0" w:space="0" w:color="auto"/>
        <w:right w:val="none" w:sz="0" w:space="0" w:color="auto"/>
      </w:divBdr>
      <w:divsChild>
        <w:div w:id="1220171178">
          <w:marLeft w:val="0"/>
          <w:marRight w:val="0"/>
          <w:marTop w:val="0"/>
          <w:marBottom w:val="0"/>
          <w:divBdr>
            <w:top w:val="none" w:sz="0" w:space="0" w:color="auto"/>
            <w:left w:val="none" w:sz="0" w:space="0" w:color="auto"/>
            <w:bottom w:val="none" w:sz="0" w:space="0" w:color="auto"/>
            <w:right w:val="none" w:sz="0" w:space="0" w:color="auto"/>
          </w:divBdr>
          <w:divsChild>
            <w:div w:id="8423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807031">
      <w:bodyDiv w:val="1"/>
      <w:marLeft w:val="0"/>
      <w:marRight w:val="0"/>
      <w:marTop w:val="0"/>
      <w:marBottom w:val="0"/>
      <w:divBdr>
        <w:top w:val="none" w:sz="0" w:space="0" w:color="auto"/>
        <w:left w:val="none" w:sz="0" w:space="0" w:color="auto"/>
        <w:bottom w:val="none" w:sz="0" w:space="0" w:color="auto"/>
        <w:right w:val="none" w:sz="0" w:space="0" w:color="auto"/>
      </w:divBdr>
      <w:divsChild>
        <w:div w:id="1960992961">
          <w:marLeft w:val="0"/>
          <w:marRight w:val="0"/>
          <w:marTop w:val="0"/>
          <w:marBottom w:val="0"/>
          <w:divBdr>
            <w:top w:val="none" w:sz="0" w:space="0" w:color="auto"/>
            <w:left w:val="none" w:sz="0" w:space="0" w:color="auto"/>
            <w:bottom w:val="none" w:sz="0" w:space="0" w:color="auto"/>
            <w:right w:val="none" w:sz="0" w:space="0" w:color="auto"/>
          </w:divBdr>
          <w:divsChild>
            <w:div w:id="2146505238">
              <w:marLeft w:val="0"/>
              <w:marRight w:val="0"/>
              <w:marTop w:val="0"/>
              <w:marBottom w:val="0"/>
              <w:divBdr>
                <w:top w:val="none" w:sz="0" w:space="0" w:color="auto"/>
                <w:left w:val="none" w:sz="0" w:space="0" w:color="auto"/>
                <w:bottom w:val="none" w:sz="0" w:space="0" w:color="auto"/>
                <w:right w:val="none" w:sz="0" w:space="0" w:color="auto"/>
              </w:divBdr>
            </w:div>
            <w:div w:id="1965647647">
              <w:marLeft w:val="0"/>
              <w:marRight w:val="0"/>
              <w:marTop w:val="0"/>
              <w:marBottom w:val="0"/>
              <w:divBdr>
                <w:top w:val="none" w:sz="0" w:space="0" w:color="auto"/>
                <w:left w:val="none" w:sz="0" w:space="0" w:color="auto"/>
                <w:bottom w:val="none" w:sz="0" w:space="0" w:color="auto"/>
                <w:right w:val="none" w:sz="0" w:space="0" w:color="auto"/>
              </w:divBdr>
            </w:div>
            <w:div w:id="692070332">
              <w:marLeft w:val="0"/>
              <w:marRight w:val="0"/>
              <w:marTop w:val="0"/>
              <w:marBottom w:val="0"/>
              <w:divBdr>
                <w:top w:val="none" w:sz="0" w:space="0" w:color="auto"/>
                <w:left w:val="none" w:sz="0" w:space="0" w:color="auto"/>
                <w:bottom w:val="none" w:sz="0" w:space="0" w:color="auto"/>
                <w:right w:val="none" w:sz="0" w:space="0" w:color="auto"/>
              </w:divBdr>
            </w:div>
            <w:div w:id="2046444924">
              <w:marLeft w:val="0"/>
              <w:marRight w:val="0"/>
              <w:marTop w:val="0"/>
              <w:marBottom w:val="0"/>
              <w:divBdr>
                <w:top w:val="none" w:sz="0" w:space="0" w:color="auto"/>
                <w:left w:val="none" w:sz="0" w:space="0" w:color="auto"/>
                <w:bottom w:val="none" w:sz="0" w:space="0" w:color="auto"/>
                <w:right w:val="none" w:sz="0" w:space="0" w:color="auto"/>
              </w:divBdr>
            </w:div>
            <w:div w:id="884290696">
              <w:marLeft w:val="0"/>
              <w:marRight w:val="0"/>
              <w:marTop w:val="0"/>
              <w:marBottom w:val="0"/>
              <w:divBdr>
                <w:top w:val="none" w:sz="0" w:space="0" w:color="auto"/>
                <w:left w:val="none" w:sz="0" w:space="0" w:color="auto"/>
                <w:bottom w:val="none" w:sz="0" w:space="0" w:color="auto"/>
                <w:right w:val="none" w:sz="0" w:space="0" w:color="auto"/>
              </w:divBdr>
            </w:div>
            <w:div w:id="1613433348">
              <w:marLeft w:val="0"/>
              <w:marRight w:val="0"/>
              <w:marTop w:val="0"/>
              <w:marBottom w:val="0"/>
              <w:divBdr>
                <w:top w:val="none" w:sz="0" w:space="0" w:color="auto"/>
                <w:left w:val="none" w:sz="0" w:space="0" w:color="auto"/>
                <w:bottom w:val="none" w:sz="0" w:space="0" w:color="auto"/>
                <w:right w:val="none" w:sz="0" w:space="0" w:color="auto"/>
              </w:divBdr>
            </w:div>
            <w:div w:id="979115980">
              <w:marLeft w:val="0"/>
              <w:marRight w:val="0"/>
              <w:marTop w:val="0"/>
              <w:marBottom w:val="0"/>
              <w:divBdr>
                <w:top w:val="none" w:sz="0" w:space="0" w:color="auto"/>
                <w:left w:val="none" w:sz="0" w:space="0" w:color="auto"/>
                <w:bottom w:val="none" w:sz="0" w:space="0" w:color="auto"/>
                <w:right w:val="none" w:sz="0" w:space="0" w:color="auto"/>
              </w:divBdr>
            </w:div>
            <w:div w:id="1592012156">
              <w:marLeft w:val="0"/>
              <w:marRight w:val="0"/>
              <w:marTop w:val="0"/>
              <w:marBottom w:val="0"/>
              <w:divBdr>
                <w:top w:val="none" w:sz="0" w:space="0" w:color="auto"/>
                <w:left w:val="none" w:sz="0" w:space="0" w:color="auto"/>
                <w:bottom w:val="none" w:sz="0" w:space="0" w:color="auto"/>
                <w:right w:val="none" w:sz="0" w:space="0" w:color="auto"/>
              </w:divBdr>
            </w:div>
            <w:div w:id="176121129">
              <w:marLeft w:val="0"/>
              <w:marRight w:val="0"/>
              <w:marTop w:val="0"/>
              <w:marBottom w:val="0"/>
              <w:divBdr>
                <w:top w:val="none" w:sz="0" w:space="0" w:color="auto"/>
                <w:left w:val="none" w:sz="0" w:space="0" w:color="auto"/>
                <w:bottom w:val="none" w:sz="0" w:space="0" w:color="auto"/>
                <w:right w:val="none" w:sz="0" w:space="0" w:color="auto"/>
              </w:divBdr>
            </w:div>
            <w:div w:id="241716283">
              <w:marLeft w:val="0"/>
              <w:marRight w:val="0"/>
              <w:marTop w:val="0"/>
              <w:marBottom w:val="0"/>
              <w:divBdr>
                <w:top w:val="none" w:sz="0" w:space="0" w:color="auto"/>
                <w:left w:val="none" w:sz="0" w:space="0" w:color="auto"/>
                <w:bottom w:val="none" w:sz="0" w:space="0" w:color="auto"/>
                <w:right w:val="none" w:sz="0" w:space="0" w:color="auto"/>
              </w:divBdr>
            </w:div>
            <w:div w:id="348069944">
              <w:marLeft w:val="0"/>
              <w:marRight w:val="0"/>
              <w:marTop w:val="0"/>
              <w:marBottom w:val="0"/>
              <w:divBdr>
                <w:top w:val="none" w:sz="0" w:space="0" w:color="auto"/>
                <w:left w:val="none" w:sz="0" w:space="0" w:color="auto"/>
                <w:bottom w:val="none" w:sz="0" w:space="0" w:color="auto"/>
                <w:right w:val="none" w:sz="0" w:space="0" w:color="auto"/>
              </w:divBdr>
            </w:div>
            <w:div w:id="90712109">
              <w:marLeft w:val="0"/>
              <w:marRight w:val="0"/>
              <w:marTop w:val="0"/>
              <w:marBottom w:val="0"/>
              <w:divBdr>
                <w:top w:val="none" w:sz="0" w:space="0" w:color="auto"/>
                <w:left w:val="none" w:sz="0" w:space="0" w:color="auto"/>
                <w:bottom w:val="none" w:sz="0" w:space="0" w:color="auto"/>
                <w:right w:val="none" w:sz="0" w:space="0" w:color="auto"/>
              </w:divBdr>
            </w:div>
            <w:div w:id="1431047231">
              <w:marLeft w:val="0"/>
              <w:marRight w:val="0"/>
              <w:marTop w:val="0"/>
              <w:marBottom w:val="0"/>
              <w:divBdr>
                <w:top w:val="none" w:sz="0" w:space="0" w:color="auto"/>
                <w:left w:val="none" w:sz="0" w:space="0" w:color="auto"/>
                <w:bottom w:val="none" w:sz="0" w:space="0" w:color="auto"/>
                <w:right w:val="none" w:sz="0" w:space="0" w:color="auto"/>
              </w:divBdr>
            </w:div>
            <w:div w:id="1254902315">
              <w:marLeft w:val="0"/>
              <w:marRight w:val="0"/>
              <w:marTop w:val="0"/>
              <w:marBottom w:val="0"/>
              <w:divBdr>
                <w:top w:val="none" w:sz="0" w:space="0" w:color="auto"/>
                <w:left w:val="none" w:sz="0" w:space="0" w:color="auto"/>
                <w:bottom w:val="none" w:sz="0" w:space="0" w:color="auto"/>
                <w:right w:val="none" w:sz="0" w:space="0" w:color="auto"/>
              </w:divBdr>
            </w:div>
            <w:div w:id="1942373030">
              <w:marLeft w:val="0"/>
              <w:marRight w:val="0"/>
              <w:marTop w:val="0"/>
              <w:marBottom w:val="0"/>
              <w:divBdr>
                <w:top w:val="none" w:sz="0" w:space="0" w:color="auto"/>
                <w:left w:val="none" w:sz="0" w:space="0" w:color="auto"/>
                <w:bottom w:val="none" w:sz="0" w:space="0" w:color="auto"/>
                <w:right w:val="none" w:sz="0" w:space="0" w:color="auto"/>
              </w:divBdr>
            </w:div>
            <w:div w:id="2028944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410138">
      <w:bodyDiv w:val="1"/>
      <w:marLeft w:val="0"/>
      <w:marRight w:val="0"/>
      <w:marTop w:val="0"/>
      <w:marBottom w:val="0"/>
      <w:divBdr>
        <w:top w:val="none" w:sz="0" w:space="0" w:color="auto"/>
        <w:left w:val="none" w:sz="0" w:space="0" w:color="auto"/>
        <w:bottom w:val="none" w:sz="0" w:space="0" w:color="auto"/>
        <w:right w:val="none" w:sz="0" w:space="0" w:color="auto"/>
      </w:divBdr>
      <w:divsChild>
        <w:div w:id="188764832">
          <w:marLeft w:val="0"/>
          <w:marRight w:val="0"/>
          <w:marTop w:val="0"/>
          <w:marBottom w:val="0"/>
          <w:divBdr>
            <w:top w:val="none" w:sz="0" w:space="0" w:color="auto"/>
            <w:left w:val="none" w:sz="0" w:space="0" w:color="auto"/>
            <w:bottom w:val="none" w:sz="0" w:space="0" w:color="auto"/>
            <w:right w:val="none" w:sz="0" w:space="0" w:color="auto"/>
          </w:divBdr>
          <w:divsChild>
            <w:div w:id="1302537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834001">
      <w:bodyDiv w:val="1"/>
      <w:marLeft w:val="0"/>
      <w:marRight w:val="0"/>
      <w:marTop w:val="0"/>
      <w:marBottom w:val="0"/>
      <w:divBdr>
        <w:top w:val="none" w:sz="0" w:space="0" w:color="auto"/>
        <w:left w:val="none" w:sz="0" w:space="0" w:color="auto"/>
        <w:bottom w:val="none" w:sz="0" w:space="0" w:color="auto"/>
        <w:right w:val="none" w:sz="0" w:space="0" w:color="auto"/>
      </w:divBdr>
      <w:divsChild>
        <w:div w:id="512108092">
          <w:marLeft w:val="0"/>
          <w:marRight w:val="0"/>
          <w:marTop w:val="0"/>
          <w:marBottom w:val="0"/>
          <w:divBdr>
            <w:top w:val="none" w:sz="0" w:space="0" w:color="auto"/>
            <w:left w:val="none" w:sz="0" w:space="0" w:color="auto"/>
            <w:bottom w:val="none" w:sz="0" w:space="0" w:color="auto"/>
            <w:right w:val="none" w:sz="0" w:space="0" w:color="auto"/>
          </w:divBdr>
          <w:divsChild>
            <w:div w:id="1322126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514690">
      <w:bodyDiv w:val="1"/>
      <w:marLeft w:val="0"/>
      <w:marRight w:val="0"/>
      <w:marTop w:val="0"/>
      <w:marBottom w:val="0"/>
      <w:divBdr>
        <w:top w:val="none" w:sz="0" w:space="0" w:color="auto"/>
        <w:left w:val="none" w:sz="0" w:space="0" w:color="auto"/>
        <w:bottom w:val="none" w:sz="0" w:space="0" w:color="auto"/>
        <w:right w:val="none" w:sz="0" w:space="0" w:color="auto"/>
      </w:divBdr>
      <w:divsChild>
        <w:div w:id="404768379">
          <w:marLeft w:val="0"/>
          <w:marRight w:val="0"/>
          <w:marTop w:val="0"/>
          <w:marBottom w:val="0"/>
          <w:divBdr>
            <w:top w:val="none" w:sz="0" w:space="0" w:color="auto"/>
            <w:left w:val="none" w:sz="0" w:space="0" w:color="auto"/>
            <w:bottom w:val="none" w:sz="0" w:space="0" w:color="auto"/>
            <w:right w:val="none" w:sz="0" w:space="0" w:color="auto"/>
          </w:divBdr>
          <w:divsChild>
            <w:div w:id="118078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269759">
      <w:bodyDiv w:val="1"/>
      <w:marLeft w:val="0"/>
      <w:marRight w:val="0"/>
      <w:marTop w:val="0"/>
      <w:marBottom w:val="0"/>
      <w:divBdr>
        <w:top w:val="none" w:sz="0" w:space="0" w:color="auto"/>
        <w:left w:val="none" w:sz="0" w:space="0" w:color="auto"/>
        <w:bottom w:val="none" w:sz="0" w:space="0" w:color="auto"/>
        <w:right w:val="none" w:sz="0" w:space="0" w:color="auto"/>
      </w:divBdr>
      <w:divsChild>
        <w:div w:id="688720656">
          <w:marLeft w:val="0"/>
          <w:marRight w:val="0"/>
          <w:marTop w:val="0"/>
          <w:marBottom w:val="0"/>
          <w:divBdr>
            <w:top w:val="none" w:sz="0" w:space="0" w:color="auto"/>
            <w:left w:val="none" w:sz="0" w:space="0" w:color="auto"/>
            <w:bottom w:val="none" w:sz="0" w:space="0" w:color="auto"/>
            <w:right w:val="none" w:sz="0" w:space="0" w:color="auto"/>
          </w:divBdr>
          <w:divsChild>
            <w:div w:id="198950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009285">
      <w:bodyDiv w:val="1"/>
      <w:marLeft w:val="0"/>
      <w:marRight w:val="0"/>
      <w:marTop w:val="0"/>
      <w:marBottom w:val="0"/>
      <w:divBdr>
        <w:top w:val="none" w:sz="0" w:space="0" w:color="auto"/>
        <w:left w:val="none" w:sz="0" w:space="0" w:color="auto"/>
        <w:bottom w:val="none" w:sz="0" w:space="0" w:color="auto"/>
        <w:right w:val="none" w:sz="0" w:space="0" w:color="auto"/>
      </w:divBdr>
      <w:divsChild>
        <w:div w:id="315303595">
          <w:marLeft w:val="0"/>
          <w:marRight w:val="0"/>
          <w:marTop w:val="0"/>
          <w:marBottom w:val="0"/>
          <w:divBdr>
            <w:top w:val="none" w:sz="0" w:space="0" w:color="auto"/>
            <w:left w:val="none" w:sz="0" w:space="0" w:color="auto"/>
            <w:bottom w:val="none" w:sz="0" w:space="0" w:color="auto"/>
            <w:right w:val="none" w:sz="0" w:space="0" w:color="auto"/>
          </w:divBdr>
          <w:divsChild>
            <w:div w:id="810639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239037">
      <w:bodyDiv w:val="1"/>
      <w:marLeft w:val="0"/>
      <w:marRight w:val="0"/>
      <w:marTop w:val="0"/>
      <w:marBottom w:val="0"/>
      <w:divBdr>
        <w:top w:val="none" w:sz="0" w:space="0" w:color="auto"/>
        <w:left w:val="none" w:sz="0" w:space="0" w:color="auto"/>
        <w:bottom w:val="none" w:sz="0" w:space="0" w:color="auto"/>
        <w:right w:val="none" w:sz="0" w:space="0" w:color="auto"/>
      </w:divBdr>
      <w:divsChild>
        <w:div w:id="23874552">
          <w:marLeft w:val="0"/>
          <w:marRight w:val="0"/>
          <w:marTop w:val="0"/>
          <w:marBottom w:val="0"/>
          <w:divBdr>
            <w:top w:val="none" w:sz="0" w:space="0" w:color="auto"/>
            <w:left w:val="none" w:sz="0" w:space="0" w:color="auto"/>
            <w:bottom w:val="none" w:sz="0" w:space="0" w:color="auto"/>
            <w:right w:val="none" w:sz="0" w:space="0" w:color="auto"/>
          </w:divBdr>
          <w:divsChild>
            <w:div w:id="106877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508400">
      <w:bodyDiv w:val="1"/>
      <w:marLeft w:val="0"/>
      <w:marRight w:val="0"/>
      <w:marTop w:val="0"/>
      <w:marBottom w:val="0"/>
      <w:divBdr>
        <w:top w:val="none" w:sz="0" w:space="0" w:color="auto"/>
        <w:left w:val="none" w:sz="0" w:space="0" w:color="auto"/>
        <w:bottom w:val="none" w:sz="0" w:space="0" w:color="auto"/>
        <w:right w:val="none" w:sz="0" w:space="0" w:color="auto"/>
      </w:divBdr>
      <w:divsChild>
        <w:div w:id="51003583">
          <w:marLeft w:val="0"/>
          <w:marRight w:val="0"/>
          <w:marTop w:val="0"/>
          <w:marBottom w:val="0"/>
          <w:divBdr>
            <w:top w:val="none" w:sz="0" w:space="0" w:color="auto"/>
            <w:left w:val="none" w:sz="0" w:space="0" w:color="auto"/>
            <w:bottom w:val="none" w:sz="0" w:space="0" w:color="auto"/>
            <w:right w:val="none" w:sz="0" w:space="0" w:color="auto"/>
          </w:divBdr>
          <w:divsChild>
            <w:div w:id="837229806">
              <w:marLeft w:val="0"/>
              <w:marRight w:val="0"/>
              <w:marTop w:val="0"/>
              <w:marBottom w:val="0"/>
              <w:divBdr>
                <w:top w:val="none" w:sz="0" w:space="0" w:color="auto"/>
                <w:left w:val="none" w:sz="0" w:space="0" w:color="auto"/>
                <w:bottom w:val="none" w:sz="0" w:space="0" w:color="auto"/>
                <w:right w:val="none" w:sz="0" w:space="0" w:color="auto"/>
              </w:divBdr>
            </w:div>
            <w:div w:id="1615166672">
              <w:marLeft w:val="0"/>
              <w:marRight w:val="0"/>
              <w:marTop w:val="0"/>
              <w:marBottom w:val="0"/>
              <w:divBdr>
                <w:top w:val="none" w:sz="0" w:space="0" w:color="auto"/>
                <w:left w:val="none" w:sz="0" w:space="0" w:color="auto"/>
                <w:bottom w:val="none" w:sz="0" w:space="0" w:color="auto"/>
                <w:right w:val="none" w:sz="0" w:space="0" w:color="auto"/>
              </w:divBdr>
            </w:div>
            <w:div w:id="1698238754">
              <w:marLeft w:val="0"/>
              <w:marRight w:val="0"/>
              <w:marTop w:val="0"/>
              <w:marBottom w:val="0"/>
              <w:divBdr>
                <w:top w:val="none" w:sz="0" w:space="0" w:color="auto"/>
                <w:left w:val="none" w:sz="0" w:space="0" w:color="auto"/>
                <w:bottom w:val="none" w:sz="0" w:space="0" w:color="auto"/>
                <w:right w:val="none" w:sz="0" w:space="0" w:color="auto"/>
              </w:divBdr>
            </w:div>
            <w:div w:id="1195922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footer" Target="footer6.xml"/><Relationship Id="rId18" Type="http://schemas.openxmlformats.org/officeDocument/2006/relationships/hyperlink" Target="https://www.rfc-editor.org/rfc/rfc8446"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footer" Target="footer1.xml"/><Relationship Id="rId12" Type="http://schemas.openxmlformats.org/officeDocument/2006/relationships/footer" Target="footer5.xml"/><Relationship Id="rId17" Type="http://schemas.openxmlformats.org/officeDocument/2006/relationships/image" Target="media/image5.png"/><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footer" Target="footer8.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4.xml"/><Relationship Id="rId5" Type="http://schemas.openxmlformats.org/officeDocument/2006/relationships/footnotes" Target="footnotes.xml"/><Relationship Id="rId15" Type="http://schemas.openxmlformats.org/officeDocument/2006/relationships/image" Target="media/image3.png"/><Relationship Id="rId10" Type="http://schemas.openxmlformats.org/officeDocument/2006/relationships/image" Target="media/image1.png"/><Relationship Id="rId19" Type="http://schemas.openxmlformats.org/officeDocument/2006/relationships/footer" Target="footer7.xml"/><Relationship Id="rId4" Type="http://schemas.openxmlformats.org/officeDocument/2006/relationships/webSettings" Target="webSettings.xml"/><Relationship Id="rId9" Type="http://schemas.openxmlformats.org/officeDocument/2006/relationships/footer" Target="footer3.xml"/><Relationship Id="rId14" Type="http://schemas.openxmlformats.org/officeDocument/2006/relationships/image" Target="media/image2.png"/><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Metadata/LabelInfo.xml><?xml version="1.0" encoding="utf-8"?>
<clbl:labelList xmlns:clbl="http://schemas.microsoft.com/office/2020/mipLabelMetadata">
  <clbl:label id="{7e753c2c-bb14-4786-921b-97c6a6fc424f}" enabled="1" method="Standard" siteId="{3bd97919-57c3-48d3-9e9a-8e4c01614a8f}" contentBits="2" removed="0"/>
</clbl:labelList>
</file>

<file path=docProps/app.xml><?xml version="1.0" encoding="utf-8"?>
<Properties xmlns="http://schemas.openxmlformats.org/officeDocument/2006/extended-properties" xmlns:vt="http://schemas.openxmlformats.org/officeDocument/2006/docPropsVTypes">
  <Template>Normal.dotm</Template>
  <TotalTime>179</TotalTime>
  <Pages>35</Pages>
  <Words>13052</Words>
  <Characters>75703</Characters>
  <Application>Microsoft Office Word</Application>
  <DocSecurity>0</DocSecurity>
  <Lines>630</Lines>
  <Paragraphs>177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Matei .</dc:creator>
  <cp:lastModifiedBy>Matei .</cp:lastModifiedBy>
  <cp:revision>108</cp:revision>
  <cp:lastPrinted>2026-06-08T06:42:00Z</cp:lastPrinted>
  <dcterms:created xsi:type="dcterms:W3CDTF">2026-05-14T07:58:00Z</dcterms:created>
  <dcterms:modified xsi:type="dcterms:W3CDTF">2026-06-08T19:07:00Z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50ca7642,2109038,266960a6,3a9fa463,35f26499,531a0810,4dea30e3,5b0391e9</vt:lpwstr>
  </property>
  <property fmtid="{D5CDD505-2E9C-101B-9397-08002B2CF9AE}" pid="3" name="ClassificationContentMarkingFooterFontProps">
    <vt:lpwstr>#000000,8,Calibri</vt:lpwstr>
  </property>
  <property fmtid="{D5CDD505-2E9C-101B-9397-08002B2CF9AE}" pid="4" name="ClassificationContentMarkingFooterText">
    <vt:lpwstr>Internal</vt:lpwstr>
  </property>
</Properties>
</file>