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 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463AECA7" w14:textId="3D9337C1" w:rsidR="00451D6E" w:rsidRDefault="003D03BE">
      <w:pPr>
        <w:pBdr>
          <w:top w:val="nil"/>
          <w:left w:val="nil"/>
          <w:bottom w:val="nil"/>
          <w:right w:val="nil"/>
          <w:between w:val="nil"/>
        </w:pBdr>
        <w:spacing w:line="300" w:lineRule="auto"/>
        <w:ind w:left="238"/>
        <w:rPr>
          <w:color w:val="000000"/>
          <w:sz w:val="32"/>
          <w:szCs w:val="32"/>
        </w:rPr>
      </w:pPr>
      <w:r>
        <w:rPr>
          <w:color w:val="000000"/>
          <w:sz w:val="32"/>
          <w:szCs w:val="32"/>
        </w:rPr>
        <w:t>MASTER: SECURITATEA SPATIULUI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4A91FE17" w:rsidR="00451D6E" w:rsidRDefault="003D03BE">
      <w:pPr>
        <w:pBdr>
          <w:top w:val="nil"/>
          <w:left w:val="nil"/>
          <w:bottom w:val="nil"/>
          <w:right w:val="nil"/>
          <w:between w:val="nil"/>
        </w:pBdr>
        <w:spacing w:line="300" w:lineRule="auto"/>
        <w:ind w:left="238"/>
        <w:jc w:val="center"/>
        <w:rPr>
          <w:b/>
          <w:bCs/>
          <w:color w:val="000000"/>
          <w:sz w:val="56"/>
          <w:szCs w:val="56"/>
        </w:rPr>
      </w:pPr>
      <w:r>
        <w:rPr>
          <w:b/>
          <w:bCs/>
          <w:color w:val="000000"/>
          <w:sz w:val="56"/>
          <w:szCs w:val="56"/>
        </w:rPr>
        <w:t>todo</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77777777" w:rsidR="00451D6E" w:rsidRDefault="00000000">
      <w:pPr>
        <w:pBdr>
          <w:top w:val="nil"/>
          <w:left w:val="nil"/>
          <w:bottom w:val="nil"/>
          <w:right w:val="nil"/>
          <w:between w:val="nil"/>
        </w:pBdr>
        <w:spacing w:line="300" w:lineRule="auto"/>
        <w:ind w:left="238"/>
        <w:jc w:val="center"/>
        <w:rPr>
          <w:color w:val="000000"/>
          <w:sz w:val="36"/>
          <w:szCs w:val="36"/>
        </w:rPr>
      </w:pPr>
      <w:r>
        <w:rPr>
          <w:color w:val="000000"/>
          <w:sz w:val="36"/>
          <w:szCs w:val="36"/>
        </w:rPr>
        <w:t>LUCRARE DE DIPLOMĂ</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footerReference w:type="even" r:id="rId7"/>
          <w:footerReference w:type="default" r:id="rId8"/>
          <w:footerReference w:type="first" r:id="rId9"/>
          <w:pgSz w:w="11906" w:h="16838"/>
          <w:pgMar w:top="1134" w:right="1134" w:bottom="1700" w:left="1417" w:header="708" w:footer="1134" w:gutter="0"/>
          <w:pgNumType w:start="1"/>
          <w:cols w:space="708"/>
          <w:titlePg/>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7B70B9B3"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3D03BE">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76FA086" w:rsidR="00451D6E" w:rsidRDefault="00000000">
      <w:pPr>
        <w:pBdr>
          <w:top w:val="nil"/>
          <w:left w:val="nil"/>
          <w:bottom w:val="nil"/>
          <w:right w:val="nil"/>
          <w:between w:val="nil"/>
        </w:pBdr>
        <w:spacing w:line="300" w:lineRule="auto"/>
        <w:jc w:val="both"/>
        <w:rPr>
          <w:color w:val="000000"/>
          <w:sz w:val="26"/>
          <w:szCs w:val="26"/>
        </w:rPr>
      </w:pPr>
      <w:bookmarkStart w:id="0" w:name="_mz7rdnxl78vg" w:colFirst="0" w:colLast="0"/>
      <w:bookmarkEnd w:id="0"/>
      <w:r>
        <w:rPr>
          <w:color w:val="000000"/>
          <w:sz w:val="26"/>
          <w:szCs w:val="26"/>
        </w:rPr>
        <w:t xml:space="preserve">PLATFORMĂ DE GESTIUNE </w:t>
      </w:r>
      <w:r w:rsidR="003D03BE">
        <w:rPr>
          <w:color w:val="000000"/>
          <w:sz w:val="26"/>
          <w:szCs w:val="26"/>
        </w:rPr>
        <w:t>TODO</w:t>
      </w:r>
    </w:p>
    <w:p w14:paraId="5B0A646D" w14:textId="55D5123B"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licență, programul de studii </w:t>
      </w:r>
      <w:r w:rsidR="003D03BE">
        <w:rPr>
          <w:color w:val="000000"/>
          <w:sz w:val="26"/>
          <w:szCs w:val="26"/>
        </w:rPr>
        <w:t>TODO</w:t>
      </w:r>
      <w:r>
        <w:rPr>
          <w:color w:val="000000"/>
          <w:sz w:val="26"/>
          <w:szCs w:val="26"/>
        </w:rPr>
        <w:t xml:space="preserve"> organizat de către Facultatea de Automatică și Calculatoare din cadrul Universității Tehnice „Gheorghe Asachi” din Iași, sesiunea IULIE 2024</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F26EC0" w:rsidRPr="0041757D" w:rsidRDefault="00F26EC0">
                      <w:pPr>
                        <w:jc w:val="center"/>
                      </w:pPr>
                    </w:p>
                  </w:txbxContent>
                </v:textbox>
                <w10:anchorlock/>
              </v:shape>
            </w:pict>
          </mc:Fallback>
        </mc:AlternateContent>
      </w:r>
      <w:r>
        <w:rPr>
          <w:color w:val="000000"/>
          <w:sz w:val="26"/>
          <w:szCs w:val="26"/>
        </w:rPr>
        <w:t>a anului universitar 2023-2024</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F26EC0" w:rsidRPr="0041757D" w:rsidRDefault="00F26EC0">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77777777"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F26EC0" w:rsidRPr="0041757D" w:rsidRDefault="00F26EC0">
                      <w:pPr>
                        <w:jc w:val="center"/>
                      </w:pPr>
                    </w:p>
                  </w:txbxContent>
                </v:textbox>
                <w10:anchorlock/>
              </v:shape>
            </w:pict>
          </mc:Fallback>
        </mc:AlternateContent>
      </w:r>
      <w:r>
        <w:rPr>
          <w:color w:val="000000"/>
          <w:sz w:val="26"/>
          <w:szCs w:val="26"/>
        </w:rPr>
        <w:t>27.06.2024</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570F4821" w:rsidR="00B779DE" w:rsidRPr="00B779DE" w:rsidRDefault="00B779DE">
          <w:pPr>
            <w:pStyle w:val="TOCHeading"/>
            <w:rPr>
              <w:rFonts w:ascii="Times New Roman" w:hAnsi="Times New Roman" w:cs="Times New Roman"/>
            </w:rPr>
          </w:pPr>
          <w:r w:rsidRPr="00B779DE">
            <w:rPr>
              <w:rFonts w:ascii="Times New Roman" w:hAnsi="Times New Roman" w:cs="Times New Roman"/>
            </w:rPr>
            <w:t>Cuprins</w:t>
          </w:r>
          <w:r w:rsidR="007F2447">
            <w:rPr>
              <w:rFonts w:ascii="Times New Roman" w:hAnsi="Times New Roman" w:cs="Times New Roman"/>
            </w:rPr>
            <w:t xml:space="preserve"> todo</w:t>
          </w:r>
        </w:p>
        <w:p w14:paraId="6D8BEE93" w14:textId="2E94D777"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29652492" w:history="1">
            <w:r w:rsidRPr="00332255">
              <w:rPr>
                <w:rStyle w:val="Hyperlink"/>
                <w:noProof/>
              </w:rPr>
              <w:t>Introducere</w:t>
            </w:r>
            <w:r>
              <w:rPr>
                <w:noProof/>
                <w:webHidden/>
              </w:rPr>
              <w:tab/>
            </w:r>
            <w:r>
              <w:rPr>
                <w:noProof/>
                <w:webHidden/>
              </w:rPr>
              <w:fldChar w:fldCharType="begin"/>
            </w:r>
            <w:r>
              <w:rPr>
                <w:noProof/>
                <w:webHidden/>
              </w:rPr>
              <w:instrText xml:space="preserve"> PAGEREF _Toc229652492 \h </w:instrText>
            </w:r>
            <w:r>
              <w:rPr>
                <w:noProof/>
                <w:webHidden/>
              </w:rPr>
            </w:r>
            <w:r>
              <w:rPr>
                <w:noProof/>
                <w:webHidden/>
              </w:rPr>
              <w:fldChar w:fldCharType="separate"/>
            </w:r>
            <w:r>
              <w:rPr>
                <w:noProof/>
                <w:webHidden/>
              </w:rPr>
              <w:t>1</w:t>
            </w:r>
            <w:r>
              <w:rPr>
                <w:noProof/>
                <w:webHidden/>
              </w:rPr>
              <w:fldChar w:fldCharType="end"/>
            </w:r>
          </w:hyperlink>
        </w:p>
        <w:p w14:paraId="2C4C7716" w14:textId="5EB069C6"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3" w:history="1">
            <w:r w:rsidRPr="00332255">
              <w:rPr>
                <w:rStyle w:val="Hyperlink"/>
                <w:noProof/>
              </w:rPr>
              <w:t>Capitolul I.</w:t>
            </w:r>
            <w:r>
              <w:rPr>
                <w:rFonts w:asciiTheme="minorHAnsi" w:eastAsiaTheme="minorEastAsia" w:hAnsiTheme="minorHAnsi" w:cstheme="minorBidi"/>
                <w:noProof/>
                <w:kern w:val="2"/>
                <w:lang w:val="ro-RO"/>
                <w14:ligatures w14:val="standardContextual"/>
              </w:rPr>
              <w:tab/>
            </w:r>
            <w:r w:rsidRPr="00332255">
              <w:rPr>
                <w:rStyle w:val="Hyperlink"/>
                <w:noProof/>
              </w:rPr>
              <w:t>Concepte, tehnologii, arhitectură</w:t>
            </w:r>
            <w:r>
              <w:rPr>
                <w:noProof/>
                <w:webHidden/>
              </w:rPr>
              <w:tab/>
            </w:r>
            <w:r>
              <w:rPr>
                <w:noProof/>
                <w:webHidden/>
              </w:rPr>
              <w:fldChar w:fldCharType="begin"/>
            </w:r>
            <w:r>
              <w:rPr>
                <w:noProof/>
                <w:webHidden/>
              </w:rPr>
              <w:instrText xml:space="preserve"> PAGEREF _Toc229652493 \h </w:instrText>
            </w:r>
            <w:r>
              <w:rPr>
                <w:noProof/>
                <w:webHidden/>
              </w:rPr>
            </w:r>
            <w:r>
              <w:rPr>
                <w:noProof/>
                <w:webHidden/>
              </w:rPr>
              <w:fldChar w:fldCharType="separate"/>
            </w:r>
            <w:r>
              <w:rPr>
                <w:noProof/>
                <w:webHidden/>
              </w:rPr>
              <w:t>3</w:t>
            </w:r>
            <w:r>
              <w:rPr>
                <w:noProof/>
                <w:webHidden/>
              </w:rPr>
              <w:fldChar w:fldCharType="end"/>
            </w:r>
          </w:hyperlink>
        </w:p>
        <w:p w14:paraId="0C81603C" w14:textId="396D1631"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4" w:history="1">
            <w:r w:rsidRPr="00332255">
              <w:rPr>
                <w:rStyle w:val="Hyperlink"/>
                <w:noProof/>
              </w:rPr>
              <w:t>I.1.</w:t>
            </w:r>
            <w:r>
              <w:rPr>
                <w:rFonts w:asciiTheme="minorHAnsi" w:eastAsiaTheme="minorEastAsia" w:hAnsiTheme="minorHAnsi" w:cstheme="minorBidi"/>
                <w:noProof/>
                <w:kern w:val="2"/>
                <w:lang w:val="ro-RO"/>
                <w14:ligatures w14:val="standardContextual"/>
              </w:rPr>
              <w:tab/>
            </w:r>
            <w:r w:rsidRPr="00332255">
              <w:rPr>
                <w:rStyle w:val="Hyperlink"/>
                <w:noProof/>
              </w:rPr>
              <w:t>Noțiuni teoretice</w:t>
            </w:r>
            <w:r>
              <w:rPr>
                <w:noProof/>
                <w:webHidden/>
              </w:rPr>
              <w:tab/>
            </w:r>
            <w:r>
              <w:rPr>
                <w:noProof/>
                <w:webHidden/>
              </w:rPr>
              <w:fldChar w:fldCharType="begin"/>
            </w:r>
            <w:r>
              <w:rPr>
                <w:noProof/>
                <w:webHidden/>
              </w:rPr>
              <w:instrText xml:space="preserve"> PAGEREF _Toc229652494 \h </w:instrText>
            </w:r>
            <w:r>
              <w:rPr>
                <w:noProof/>
                <w:webHidden/>
              </w:rPr>
            </w:r>
            <w:r>
              <w:rPr>
                <w:noProof/>
                <w:webHidden/>
              </w:rPr>
              <w:fldChar w:fldCharType="separate"/>
            </w:r>
            <w:r>
              <w:rPr>
                <w:noProof/>
                <w:webHidden/>
              </w:rPr>
              <w:t>3</w:t>
            </w:r>
            <w:r>
              <w:rPr>
                <w:noProof/>
                <w:webHidden/>
              </w:rPr>
              <w:fldChar w:fldCharType="end"/>
            </w:r>
          </w:hyperlink>
        </w:p>
        <w:p w14:paraId="5A559E16" w14:textId="79F06065"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5" w:history="1">
            <w:r w:rsidRPr="00332255">
              <w:rPr>
                <w:rStyle w:val="Hyperlink"/>
                <w:i/>
                <w:iCs/>
                <w:noProof/>
              </w:rPr>
              <w:t>I.1.1.</w:t>
            </w:r>
            <w:r>
              <w:rPr>
                <w:rFonts w:asciiTheme="minorHAnsi" w:eastAsiaTheme="minorEastAsia" w:hAnsiTheme="minorHAnsi" w:cstheme="minorBidi"/>
                <w:noProof/>
                <w:kern w:val="2"/>
                <w:lang w:val="ro-RO"/>
                <w14:ligatures w14:val="standardContextual"/>
              </w:rPr>
              <w:tab/>
            </w:r>
            <w:r w:rsidRPr="00332255">
              <w:rPr>
                <w:rStyle w:val="Hyperlink"/>
                <w:i/>
                <w:iCs/>
                <w:noProof/>
              </w:rPr>
              <w:t>Blockchain</w:t>
            </w:r>
            <w:r>
              <w:rPr>
                <w:noProof/>
                <w:webHidden/>
              </w:rPr>
              <w:tab/>
            </w:r>
            <w:r>
              <w:rPr>
                <w:noProof/>
                <w:webHidden/>
              </w:rPr>
              <w:fldChar w:fldCharType="begin"/>
            </w:r>
            <w:r>
              <w:rPr>
                <w:noProof/>
                <w:webHidden/>
              </w:rPr>
              <w:instrText xml:space="preserve"> PAGEREF _Toc229652495 \h </w:instrText>
            </w:r>
            <w:r>
              <w:rPr>
                <w:noProof/>
                <w:webHidden/>
              </w:rPr>
            </w:r>
            <w:r>
              <w:rPr>
                <w:noProof/>
                <w:webHidden/>
              </w:rPr>
              <w:fldChar w:fldCharType="separate"/>
            </w:r>
            <w:r>
              <w:rPr>
                <w:noProof/>
                <w:webHidden/>
              </w:rPr>
              <w:t>3</w:t>
            </w:r>
            <w:r>
              <w:rPr>
                <w:noProof/>
                <w:webHidden/>
              </w:rPr>
              <w:fldChar w:fldCharType="end"/>
            </w:r>
          </w:hyperlink>
        </w:p>
        <w:p w14:paraId="219E85FD" w14:textId="74A78D2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6" w:history="1">
            <w:r w:rsidRPr="00332255">
              <w:rPr>
                <w:rStyle w:val="Hyperlink"/>
                <w:i/>
                <w:iCs/>
                <w:noProof/>
              </w:rPr>
              <w:t>I.1.2.</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contracts</w:t>
            </w:r>
            <w:r>
              <w:rPr>
                <w:noProof/>
                <w:webHidden/>
              </w:rPr>
              <w:tab/>
            </w:r>
            <w:r>
              <w:rPr>
                <w:noProof/>
                <w:webHidden/>
              </w:rPr>
              <w:fldChar w:fldCharType="begin"/>
            </w:r>
            <w:r>
              <w:rPr>
                <w:noProof/>
                <w:webHidden/>
              </w:rPr>
              <w:instrText xml:space="preserve"> PAGEREF _Toc229652496 \h </w:instrText>
            </w:r>
            <w:r>
              <w:rPr>
                <w:noProof/>
                <w:webHidden/>
              </w:rPr>
            </w:r>
            <w:r>
              <w:rPr>
                <w:noProof/>
                <w:webHidden/>
              </w:rPr>
              <w:fldChar w:fldCharType="separate"/>
            </w:r>
            <w:r>
              <w:rPr>
                <w:noProof/>
                <w:webHidden/>
              </w:rPr>
              <w:t>3</w:t>
            </w:r>
            <w:r>
              <w:rPr>
                <w:noProof/>
                <w:webHidden/>
              </w:rPr>
              <w:fldChar w:fldCharType="end"/>
            </w:r>
          </w:hyperlink>
        </w:p>
        <w:p w14:paraId="59870623" w14:textId="5BE3DCA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7" w:history="1">
            <w:r w:rsidRPr="00332255">
              <w:rPr>
                <w:rStyle w:val="Hyperlink"/>
                <w:i/>
                <w:iCs/>
                <w:noProof/>
              </w:rPr>
              <w:t>I.1.3.</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_Toc229652497 \h </w:instrText>
            </w:r>
            <w:r>
              <w:rPr>
                <w:noProof/>
                <w:webHidden/>
              </w:rPr>
            </w:r>
            <w:r>
              <w:rPr>
                <w:noProof/>
                <w:webHidden/>
              </w:rPr>
              <w:fldChar w:fldCharType="separate"/>
            </w:r>
            <w:r>
              <w:rPr>
                <w:noProof/>
                <w:webHidden/>
              </w:rPr>
              <w:t>5</w:t>
            </w:r>
            <w:r>
              <w:rPr>
                <w:noProof/>
                <w:webHidden/>
              </w:rPr>
              <w:fldChar w:fldCharType="end"/>
            </w:r>
          </w:hyperlink>
        </w:p>
        <w:p w14:paraId="2C0354A4" w14:textId="2307A63A"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8" w:history="1">
            <w:r w:rsidRPr="00332255">
              <w:rPr>
                <w:rStyle w:val="Hyperlink"/>
                <w:noProof/>
              </w:rPr>
              <w:t>I.2.</w:t>
            </w:r>
            <w:r>
              <w:rPr>
                <w:rFonts w:asciiTheme="minorHAnsi" w:eastAsiaTheme="minorEastAsia" w:hAnsiTheme="minorHAnsi" w:cstheme="minorBidi"/>
                <w:noProof/>
                <w:kern w:val="2"/>
                <w:lang w:val="ro-RO"/>
                <w14:ligatures w14:val="standardContextual"/>
              </w:rPr>
              <w:tab/>
            </w:r>
            <w:r w:rsidRPr="00332255">
              <w:rPr>
                <w:rStyle w:val="Hyperlink"/>
                <w:noProof/>
              </w:rPr>
              <w:t>Tehnologii utilizate</w:t>
            </w:r>
            <w:r>
              <w:rPr>
                <w:noProof/>
                <w:webHidden/>
              </w:rPr>
              <w:tab/>
            </w:r>
            <w:r>
              <w:rPr>
                <w:noProof/>
                <w:webHidden/>
              </w:rPr>
              <w:fldChar w:fldCharType="begin"/>
            </w:r>
            <w:r>
              <w:rPr>
                <w:noProof/>
                <w:webHidden/>
              </w:rPr>
              <w:instrText xml:space="preserve"> PAGEREF _Toc229652498 \h </w:instrText>
            </w:r>
            <w:r>
              <w:rPr>
                <w:noProof/>
                <w:webHidden/>
              </w:rPr>
            </w:r>
            <w:r>
              <w:rPr>
                <w:noProof/>
                <w:webHidden/>
              </w:rPr>
              <w:fldChar w:fldCharType="separate"/>
            </w:r>
            <w:r>
              <w:rPr>
                <w:noProof/>
                <w:webHidden/>
              </w:rPr>
              <w:t>5</w:t>
            </w:r>
            <w:r>
              <w:rPr>
                <w:noProof/>
                <w:webHidden/>
              </w:rPr>
              <w:fldChar w:fldCharType="end"/>
            </w:r>
          </w:hyperlink>
        </w:p>
        <w:p w14:paraId="16D2EEF3" w14:textId="1F73D4D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9" w:history="1">
            <w:r w:rsidRPr="00332255">
              <w:rPr>
                <w:rStyle w:val="Hyperlink"/>
                <w:i/>
                <w:iCs/>
                <w:noProof/>
              </w:rPr>
              <w:t>I.2.1.</w:t>
            </w:r>
            <w:r>
              <w:rPr>
                <w:rFonts w:asciiTheme="minorHAnsi" w:eastAsiaTheme="minorEastAsia" w:hAnsiTheme="minorHAnsi" w:cstheme="minorBidi"/>
                <w:noProof/>
                <w:kern w:val="2"/>
                <w:lang w:val="ro-RO"/>
                <w14:ligatures w14:val="standardContextual"/>
              </w:rPr>
              <w:tab/>
            </w:r>
            <w:r w:rsidRPr="00332255">
              <w:rPr>
                <w:rStyle w:val="Hyperlink"/>
                <w:i/>
                <w:iCs/>
                <w:noProof/>
              </w:rPr>
              <w:t>Angular</w:t>
            </w:r>
            <w:r>
              <w:rPr>
                <w:noProof/>
                <w:webHidden/>
              </w:rPr>
              <w:tab/>
            </w:r>
            <w:r>
              <w:rPr>
                <w:noProof/>
                <w:webHidden/>
              </w:rPr>
              <w:fldChar w:fldCharType="begin"/>
            </w:r>
            <w:r>
              <w:rPr>
                <w:noProof/>
                <w:webHidden/>
              </w:rPr>
              <w:instrText xml:space="preserve"> PAGEREF _Toc229652499 \h </w:instrText>
            </w:r>
            <w:r>
              <w:rPr>
                <w:noProof/>
                <w:webHidden/>
              </w:rPr>
            </w:r>
            <w:r>
              <w:rPr>
                <w:noProof/>
                <w:webHidden/>
              </w:rPr>
              <w:fldChar w:fldCharType="separate"/>
            </w:r>
            <w:r>
              <w:rPr>
                <w:noProof/>
                <w:webHidden/>
              </w:rPr>
              <w:t>5</w:t>
            </w:r>
            <w:r>
              <w:rPr>
                <w:noProof/>
                <w:webHidden/>
              </w:rPr>
              <w:fldChar w:fldCharType="end"/>
            </w:r>
          </w:hyperlink>
        </w:p>
        <w:p w14:paraId="35258BD0" w14:textId="1B750AD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0" w:history="1">
            <w:r w:rsidRPr="00332255">
              <w:rPr>
                <w:rStyle w:val="Hyperlink"/>
                <w:i/>
                <w:iCs/>
                <w:noProof/>
              </w:rPr>
              <w:t>I.2.2.</w:t>
            </w:r>
            <w:r>
              <w:rPr>
                <w:rFonts w:asciiTheme="minorHAnsi" w:eastAsiaTheme="minorEastAsia" w:hAnsiTheme="minorHAnsi" w:cstheme="minorBidi"/>
                <w:noProof/>
                <w:kern w:val="2"/>
                <w:lang w:val="ro-RO"/>
                <w14:ligatures w14:val="standardContextual"/>
              </w:rPr>
              <w:tab/>
            </w:r>
            <w:r w:rsidRPr="00332255">
              <w:rPr>
                <w:rStyle w:val="Hyperlink"/>
                <w:i/>
                <w:iCs/>
                <w:noProof/>
              </w:rPr>
              <w:t>Python</w:t>
            </w:r>
            <w:r>
              <w:rPr>
                <w:noProof/>
                <w:webHidden/>
              </w:rPr>
              <w:tab/>
            </w:r>
            <w:r>
              <w:rPr>
                <w:noProof/>
                <w:webHidden/>
              </w:rPr>
              <w:fldChar w:fldCharType="begin"/>
            </w:r>
            <w:r>
              <w:rPr>
                <w:noProof/>
                <w:webHidden/>
              </w:rPr>
              <w:instrText xml:space="preserve"> PAGEREF _Toc229652500 \h </w:instrText>
            </w:r>
            <w:r>
              <w:rPr>
                <w:noProof/>
                <w:webHidden/>
              </w:rPr>
            </w:r>
            <w:r>
              <w:rPr>
                <w:noProof/>
                <w:webHidden/>
              </w:rPr>
              <w:fldChar w:fldCharType="separate"/>
            </w:r>
            <w:r>
              <w:rPr>
                <w:noProof/>
                <w:webHidden/>
              </w:rPr>
              <w:t>6</w:t>
            </w:r>
            <w:r>
              <w:rPr>
                <w:noProof/>
                <w:webHidden/>
              </w:rPr>
              <w:fldChar w:fldCharType="end"/>
            </w:r>
          </w:hyperlink>
        </w:p>
        <w:p w14:paraId="7C71727E" w14:textId="1A45C69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1" w:history="1">
            <w:r w:rsidRPr="00332255">
              <w:rPr>
                <w:rStyle w:val="Hyperlink"/>
                <w:i/>
                <w:iCs/>
                <w:noProof/>
              </w:rPr>
              <w:t>I.2.3.</w:t>
            </w:r>
            <w:r>
              <w:rPr>
                <w:rFonts w:asciiTheme="minorHAnsi" w:eastAsiaTheme="minorEastAsia" w:hAnsiTheme="minorHAnsi" w:cstheme="minorBidi"/>
                <w:noProof/>
                <w:kern w:val="2"/>
                <w:lang w:val="ro-RO"/>
                <w14:ligatures w14:val="standardContextual"/>
              </w:rPr>
              <w:tab/>
            </w:r>
            <w:r w:rsidRPr="00332255">
              <w:rPr>
                <w:rStyle w:val="Hyperlink"/>
                <w:i/>
                <w:iCs/>
                <w:noProof/>
              </w:rPr>
              <w:t>Solidity</w:t>
            </w:r>
            <w:r>
              <w:rPr>
                <w:noProof/>
                <w:webHidden/>
              </w:rPr>
              <w:tab/>
            </w:r>
            <w:r>
              <w:rPr>
                <w:noProof/>
                <w:webHidden/>
              </w:rPr>
              <w:fldChar w:fldCharType="begin"/>
            </w:r>
            <w:r>
              <w:rPr>
                <w:noProof/>
                <w:webHidden/>
              </w:rPr>
              <w:instrText xml:space="preserve"> PAGEREF _Toc229652501 \h </w:instrText>
            </w:r>
            <w:r>
              <w:rPr>
                <w:noProof/>
                <w:webHidden/>
              </w:rPr>
            </w:r>
            <w:r>
              <w:rPr>
                <w:noProof/>
                <w:webHidden/>
              </w:rPr>
              <w:fldChar w:fldCharType="separate"/>
            </w:r>
            <w:r>
              <w:rPr>
                <w:noProof/>
                <w:webHidden/>
              </w:rPr>
              <w:t>7</w:t>
            </w:r>
            <w:r>
              <w:rPr>
                <w:noProof/>
                <w:webHidden/>
              </w:rPr>
              <w:fldChar w:fldCharType="end"/>
            </w:r>
          </w:hyperlink>
        </w:p>
        <w:p w14:paraId="27423400" w14:textId="28CA11C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2" w:history="1">
            <w:r w:rsidRPr="00332255">
              <w:rPr>
                <w:rStyle w:val="Hyperlink"/>
                <w:i/>
                <w:iCs/>
                <w:noProof/>
              </w:rPr>
              <w:t>I.2.4.</w:t>
            </w:r>
            <w:r>
              <w:rPr>
                <w:rFonts w:asciiTheme="minorHAnsi" w:eastAsiaTheme="minorEastAsia" w:hAnsiTheme="minorHAnsi" w:cstheme="minorBidi"/>
                <w:noProof/>
                <w:kern w:val="2"/>
                <w:lang w:val="ro-RO"/>
                <w14:ligatures w14:val="standardContextual"/>
              </w:rPr>
              <w:tab/>
            </w:r>
            <w:r w:rsidRPr="00332255">
              <w:rPr>
                <w:rStyle w:val="Hyperlink"/>
                <w:i/>
                <w:iCs/>
                <w:noProof/>
              </w:rPr>
              <w:t>Ganache</w:t>
            </w:r>
            <w:r>
              <w:rPr>
                <w:noProof/>
                <w:webHidden/>
              </w:rPr>
              <w:tab/>
            </w:r>
            <w:r>
              <w:rPr>
                <w:noProof/>
                <w:webHidden/>
              </w:rPr>
              <w:fldChar w:fldCharType="begin"/>
            </w:r>
            <w:r>
              <w:rPr>
                <w:noProof/>
                <w:webHidden/>
              </w:rPr>
              <w:instrText xml:space="preserve"> PAGEREF _Toc229652502 \h </w:instrText>
            </w:r>
            <w:r>
              <w:rPr>
                <w:noProof/>
                <w:webHidden/>
              </w:rPr>
            </w:r>
            <w:r>
              <w:rPr>
                <w:noProof/>
                <w:webHidden/>
              </w:rPr>
              <w:fldChar w:fldCharType="separate"/>
            </w:r>
            <w:r>
              <w:rPr>
                <w:noProof/>
                <w:webHidden/>
              </w:rPr>
              <w:t>7</w:t>
            </w:r>
            <w:r>
              <w:rPr>
                <w:noProof/>
                <w:webHidden/>
              </w:rPr>
              <w:fldChar w:fldCharType="end"/>
            </w:r>
          </w:hyperlink>
        </w:p>
        <w:p w14:paraId="31D1B0F4" w14:textId="5035C924"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3" w:history="1">
            <w:r w:rsidRPr="00332255">
              <w:rPr>
                <w:rStyle w:val="Hyperlink"/>
                <w:noProof/>
              </w:rPr>
              <w:t>I.3.</w:t>
            </w:r>
            <w:r>
              <w:rPr>
                <w:rFonts w:asciiTheme="minorHAnsi" w:eastAsiaTheme="minorEastAsia" w:hAnsiTheme="minorHAnsi" w:cstheme="minorBidi"/>
                <w:noProof/>
                <w:kern w:val="2"/>
                <w:lang w:val="ro-RO"/>
                <w14:ligatures w14:val="standardContextual"/>
              </w:rPr>
              <w:tab/>
            </w:r>
            <w:r w:rsidRPr="00332255">
              <w:rPr>
                <w:rStyle w:val="Hyperlink"/>
                <w:noProof/>
              </w:rPr>
              <w:t>Arhitectura aplicației</w:t>
            </w:r>
            <w:r>
              <w:rPr>
                <w:noProof/>
                <w:webHidden/>
              </w:rPr>
              <w:tab/>
            </w:r>
            <w:r>
              <w:rPr>
                <w:noProof/>
                <w:webHidden/>
              </w:rPr>
              <w:fldChar w:fldCharType="begin"/>
            </w:r>
            <w:r>
              <w:rPr>
                <w:noProof/>
                <w:webHidden/>
              </w:rPr>
              <w:instrText xml:space="preserve"> PAGEREF _Toc229652503 \h </w:instrText>
            </w:r>
            <w:r>
              <w:rPr>
                <w:noProof/>
                <w:webHidden/>
              </w:rPr>
            </w:r>
            <w:r>
              <w:rPr>
                <w:noProof/>
                <w:webHidden/>
              </w:rPr>
              <w:fldChar w:fldCharType="separate"/>
            </w:r>
            <w:r>
              <w:rPr>
                <w:noProof/>
                <w:webHidden/>
              </w:rPr>
              <w:t>8</w:t>
            </w:r>
            <w:r>
              <w:rPr>
                <w:noProof/>
                <w:webHidden/>
              </w:rPr>
              <w:fldChar w:fldCharType="end"/>
            </w:r>
          </w:hyperlink>
        </w:p>
        <w:p w14:paraId="547E4905" w14:textId="4E144F7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4" w:history="1">
            <w:r w:rsidRPr="00332255">
              <w:rPr>
                <w:rStyle w:val="Hyperlink"/>
                <w:i/>
                <w:iCs/>
                <w:noProof/>
              </w:rPr>
              <w:t>I.3.1.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_Toc229652504 \h </w:instrText>
            </w:r>
            <w:r>
              <w:rPr>
                <w:noProof/>
                <w:webHidden/>
              </w:rPr>
            </w:r>
            <w:r>
              <w:rPr>
                <w:noProof/>
                <w:webHidden/>
              </w:rPr>
              <w:fldChar w:fldCharType="separate"/>
            </w:r>
            <w:r>
              <w:rPr>
                <w:noProof/>
                <w:webHidden/>
              </w:rPr>
              <w:t>8</w:t>
            </w:r>
            <w:r>
              <w:rPr>
                <w:noProof/>
                <w:webHidden/>
              </w:rPr>
              <w:fldChar w:fldCharType="end"/>
            </w:r>
          </w:hyperlink>
        </w:p>
        <w:p w14:paraId="0BC4307E" w14:textId="6451412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5" w:history="1">
            <w:r w:rsidRPr="00332255">
              <w:rPr>
                <w:rStyle w:val="Hyperlink"/>
                <w:i/>
                <w:iCs/>
                <w:noProof/>
              </w:rPr>
              <w:t>I.3.2.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_Toc229652505 \h </w:instrText>
            </w:r>
            <w:r>
              <w:rPr>
                <w:noProof/>
                <w:webHidden/>
              </w:rPr>
            </w:r>
            <w:r>
              <w:rPr>
                <w:noProof/>
                <w:webHidden/>
              </w:rPr>
              <w:fldChar w:fldCharType="separate"/>
            </w:r>
            <w:r>
              <w:rPr>
                <w:noProof/>
                <w:webHidden/>
              </w:rPr>
              <w:t>10</w:t>
            </w:r>
            <w:r>
              <w:rPr>
                <w:noProof/>
                <w:webHidden/>
              </w:rPr>
              <w:fldChar w:fldCharType="end"/>
            </w:r>
          </w:hyperlink>
        </w:p>
        <w:p w14:paraId="008505ED" w14:textId="6AE0DD96"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6" w:history="1">
            <w:r w:rsidRPr="00332255">
              <w:rPr>
                <w:rStyle w:val="Hyperlink"/>
                <w:i/>
                <w:iCs/>
                <w:noProof/>
              </w:rPr>
              <w:t>I.3.3.</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date</w:t>
            </w:r>
            <w:r>
              <w:rPr>
                <w:noProof/>
                <w:webHidden/>
              </w:rPr>
              <w:tab/>
            </w:r>
            <w:r>
              <w:rPr>
                <w:noProof/>
                <w:webHidden/>
              </w:rPr>
              <w:fldChar w:fldCharType="begin"/>
            </w:r>
            <w:r>
              <w:rPr>
                <w:noProof/>
                <w:webHidden/>
              </w:rPr>
              <w:instrText xml:space="preserve"> PAGEREF _Toc229652506 \h </w:instrText>
            </w:r>
            <w:r>
              <w:rPr>
                <w:noProof/>
                <w:webHidden/>
              </w:rPr>
            </w:r>
            <w:r>
              <w:rPr>
                <w:noProof/>
                <w:webHidden/>
              </w:rPr>
              <w:fldChar w:fldCharType="separate"/>
            </w:r>
            <w:r>
              <w:rPr>
                <w:noProof/>
                <w:webHidden/>
              </w:rPr>
              <w:t>12</w:t>
            </w:r>
            <w:r>
              <w:rPr>
                <w:noProof/>
                <w:webHidden/>
              </w:rPr>
              <w:fldChar w:fldCharType="end"/>
            </w:r>
          </w:hyperlink>
        </w:p>
        <w:p w14:paraId="0A4118C3" w14:textId="089BBAEB"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7" w:history="1">
            <w:r w:rsidRPr="00332255">
              <w:rPr>
                <w:rStyle w:val="Hyperlink"/>
                <w:noProof/>
              </w:rPr>
              <w:t>Capitolul II.</w:t>
            </w:r>
            <w:r>
              <w:rPr>
                <w:rFonts w:asciiTheme="minorHAnsi" w:eastAsiaTheme="minorEastAsia" w:hAnsiTheme="minorHAnsi" w:cstheme="minorBidi"/>
                <w:noProof/>
                <w:kern w:val="2"/>
                <w:lang w:val="ro-RO"/>
                <w14:ligatures w14:val="standardContextual"/>
              </w:rPr>
              <w:tab/>
            </w:r>
            <w:r w:rsidRPr="00332255">
              <w:rPr>
                <w:rStyle w:val="Hyperlink"/>
                <w:noProof/>
              </w:rPr>
              <w:t>Funcționalitate și implementare</w:t>
            </w:r>
            <w:r>
              <w:rPr>
                <w:noProof/>
                <w:webHidden/>
              </w:rPr>
              <w:tab/>
            </w:r>
            <w:r>
              <w:rPr>
                <w:noProof/>
                <w:webHidden/>
              </w:rPr>
              <w:fldChar w:fldCharType="begin"/>
            </w:r>
            <w:r>
              <w:rPr>
                <w:noProof/>
                <w:webHidden/>
              </w:rPr>
              <w:instrText xml:space="preserve"> PAGEREF _Toc229652507 \h </w:instrText>
            </w:r>
            <w:r>
              <w:rPr>
                <w:noProof/>
                <w:webHidden/>
              </w:rPr>
            </w:r>
            <w:r>
              <w:rPr>
                <w:noProof/>
                <w:webHidden/>
              </w:rPr>
              <w:fldChar w:fldCharType="separate"/>
            </w:r>
            <w:r>
              <w:rPr>
                <w:noProof/>
                <w:webHidden/>
              </w:rPr>
              <w:t>13</w:t>
            </w:r>
            <w:r>
              <w:rPr>
                <w:noProof/>
                <w:webHidden/>
              </w:rPr>
              <w:fldChar w:fldCharType="end"/>
            </w:r>
          </w:hyperlink>
        </w:p>
        <w:p w14:paraId="7E5FA523" w14:textId="1AC2AD2B"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8" w:history="1">
            <w:r w:rsidRPr="00332255">
              <w:rPr>
                <w:rStyle w:val="Hyperlink"/>
                <w:noProof/>
              </w:rPr>
              <w:t>II.1.</w:t>
            </w:r>
            <w:r>
              <w:rPr>
                <w:rFonts w:asciiTheme="minorHAnsi" w:eastAsiaTheme="minorEastAsia" w:hAnsiTheme="minorHAnsi" w:cstheme="minorBidi"/>
                <w:noProof/>
                <w:kern w:val="2"/>
                <w:lang w:val="ro-RO"/>
                <w14:ligatures w14:val="standardContextual"/>
              </w:rPr>
              <w:tab/>
            </w:r>
            <w:r w:rsidRPr="00332255">
              <w:rPr>
                <w:rStyle w:val="Hyperlink"/>
                <w:noProof/>
              </w:rPr>
              <w:t>Funcționalitate</w:t>
            </w:r>
            <w:r>
              <w:rPr>
                <w:noProof/>
                <w:webHidden/>
              </w:rPr>
              <w:tab/>
            </w:r>
            <w:r>
              <w:rPr>
                <w:noProof/>
                <w:webHidden/>
              </w:rPr>
              <w:fldChar w:fldCharType="begin"/>
            </w:r>
            <w:r>
              <w:rPr>
                <w:noProof/>
                <w:webHidden/>
              </w:rPr>
              <w:instrText xml:space="preserve"> PAGEREF _Toc229652508 \h </w:instrText>
            </w:r>
            <w:r>
              <w:rPr>
                <w:noProof/>
                <w:webHidden/>
              </w:rPr>
            </w:r>
            <w:r>
              <w:rPr>
                <w:noProof/>
                <w:webHidden/>
              </w:rPr>
              <w:fldChar w:fldCharType="separate"/>
            </w:r>
            <w:r>
              <w:rPr>
                <w:noProof/>
                <w:webHidden/>
              </w:rPr>
              <w:t>13</w:t>
            </w:r>
            <w:r>
              <w:rPr>
                <w:noProof/>
                <w:webHidden/>
              </w:rPr>
              <w:fldChar w:fldCharType="end"/>
            </w:r>
          </w:hyperlink>
        </w:p>
        <w:p w14:paraId="364F332D" w14:textId="1999E54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9" w:history="1">
            <w:r w:rsidRPr="00332255">
              <w:rPr>
                <w:rStyle w:val="Hyperlink"/>
                <w:i/>
                <w:iCs/>
                <w:noProof/>
              </w:rPr>
              <w:t>II.1.1.</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neautentificat</w:t>
            </w:r>
            <w:r>
              <w:rPr>
                <w:noProof/>
                <w:webHidden/>
              </w:rPr>
              <w:tab/>
            </w:r>
            <w:r>
              <w:rPr>
                <w:noProof/>
                <w:webHidden/>
              </w:rPr>
              <w:fldChar w:fldCharType="begin"/>
            </w:r>
            <w:r>
              <w:rPr>
                <w:noProof/>
                <w:webHidden/>
              </w:rPr>
              <w:instrText xml:space="preserve"> PAGEREF _Toc229652509 \h </w:instrText>
            </w:r>
            <w:r>
              <w:rPr>
                <w:noProof/>
                <w:webHidden/>
              </w:rPr>
            </w:r>
            <w:r>
              <w:rPr>
                <w:noProof/>
                <w:webHidden/>
              </w:rPr>
              <w:fldChar w:fldCharType="separate"/>
            </w:r>
            <w:r>
              <w:rPr>
                <w:noProof/>
                <w:webHidden/>
              </w:rPr>
              <w:t>13</w:t>
            </w:r>
            <w:r>
              <w:rPr>
                <w:noProof/>
                <w:webHidden/>
              </w:rPr>
              <w:fldChar w:fldCharType="end"/>
            </w:r>
          </w:hyperlink>
        </w:p>
        <w:p w14:paraId="176B2688" w14:textId="1BEC057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0" w:history="1">
            <w:r w:rsidRPr="00332255">
              <w:rPr>
                <w:rStyle w:val="Hyperlink"/>
                <w:i/>
                <w:iCs/>
                <w:noProof/>
              </w:rPr>
              <w:t>II.1.2.</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autentificat</w:t>
            </w:r>
            <w:r>
              <w:rPr>
                <w:noProof/>
                <w:webHidden/>
              </w:rPr>
              <w:tab/>
            </w:r>
            <w:r>
              <w:rPr>
                <w:noProof/>
                <w:webHidden/>
              </w:rPr>
              <w:fldChar w:fldCharType="begin"/>
            </w:r>
            <w:r>
              <w:rPr>
                <w:noProof/>
                <w:webHidden/>
              </w:rPr>
              <w:instrText xml:space="preserve"> PAGEREF _Toc229652510 \h </w:instrText>
            </w:r>
            <w:r>
              <w:rPr>
                <w:noProof/>
                <w:webHidden/>
              </w:rPr>
            </w:r>
            <w:r>
              <w:rPr>
                <w:noProof/>
                <w:webHidden/>
              </w:rPr>
              <w:fldChar w:fldCharType="separate"/>
            </w:r>
            <w:r>
              <w:rPr>
                <w:noProof/>
                <w:webHidden/>
              </w:rPr>
              <w:t>15</w:t>
            </w:r>
            <w:r>
              <w:rPr>
                <w:noProof/>
                <w:webHidden/>
              </w:rPr>
              <w:fldChar w:fldCharType="end"/>
            </w:r>
          </w:hyperlink>
        </w:p>
        <w:p w14:paraId="04B1F970" w14:textId="65D1D68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1" w:history="1">
            <w:r w:rsidRPr="00332255">
              <w:rPr>
                <w:rStyle w:val="Hyperlink"/>
                <w:i/>
                <w:iCs/>
                <w:noProof/>
              </w:rPr>
              <w:t>II.1.3.</w:t>
            </w:r>
            <w:r>
              <w:rPr>
                <w:rFonts w:asciiTheme="minorHAnsi" w:eastAsiaTheme="minorEastAsia" w:hAnsiTheme="minorHAnsi" w:cstheme="minorBidi"/>
                <w:noProof/>
                <w:kern w:val="2"/>
                <w:lang w:val="ro-RO"/>
                <w14:ligatures w14:val="standardContextual"/>
              </w:rPr>
              <w:tab/>
            </w:r>
            <w:r w:rsidRPr="00332255">
              <w:rPr>
                <w:rStyle w:val="Hyperlink"/>
                <w:i/>
                <w:iCs/>
                <w:noProof/>
              </w:rPr>
              <w:t>Manager de utilizatori</w:t>
            </w:r>
            <w:r>
              <w:rPr>
                <w:noProof/>
                <w:webHidden/>
              </w:rPr>
              <w:tab/>
            </w:r>
            <w:r>
              <w:rPr>
                <w:noProof/>
                <w:webHidden/>
              </w:rPr>
              <w:fldChar w:fldCharType="begin"/>
            </w:r>
            <w:r>
              <w:rPr>
                <w:noProof/>
                <w:webHidden/>
              </w:rPr>
              <w:instrText xml:space="preserve"> PAGEREF _Toc229652511 \h </w:instrText>
            </w:r>
            <w:r>
              <w:rPr>
                <w:noProof/>
                <w:webHidden/>
              </w:rPr>
            </w:r>
            <w:r>
              <w:rPr>
                <w:noProof/>
                <w:webHidden/>
              </w:rPr>
              <w:fldChar w:fldCharType="separate"/>
            </w:r>
            <w:r>
              <w:rPr>
                <w:noProof/>
                <w:webHidden/>
              </w:rPr>
              <w:t>16</w:t>
            </w:r>
            <w:r>
              <w:rPr>
                <w:noProof/>
                <w:webHidden/>
              </w:rPr>
              <w:fldChar w:fldCharType="end"/>
            </w:r>
          </w:hyperlink>
        </w:p>
        <w:p w14:paraId="3ABB02D9" w14:textId="591FED13"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12" w:history="1">
            <w:r w:rsidRPr="00332255">
              <w:rPr>
                <w:rStyle w:val="Hyperlink"/>
                <w:noProof/>
              </w:rPr>
              <w:t>II.2.</w:t>
            </w:r>
            <w:r>
              <w:rPr>
                <w:rFonts w:asciiTheme="minorHAnsi" w:eastAsiaTheme="minorEastAsia" w:hAnsiTheme="minorHAnsi" w:cstheme="minorBidi"/>
                <w:noProof/>
                <w:kern w:val="2"/>
                <w:lang w:val="ro-RO"/>
                <w14:ligatures w14:val="standardContextual"/>
              </w:rPr>
              <w:tab/>
            </w:r>
            <w:r w:rsidRPr="00332255">
              <w:rPr>
                <w:rStyle w:val="Hyperlink"/>
                <w:noProof/>
              </w:rPr>
              <w:t>Implementare</w:t>
            </w:r>
            <w:r>
              <w:rPr>
                <w:noProof/>
                <w:webHidden/>
              </w:rPr>
              <w:tab/>
            </w:r>
            <w:r>
              <w:rPr>
                <w:noProof/>
                <w:webHidden/>
              </w:rPr>
              <w:fldChar w:fldCharType="begin"/>
            </w:r>
            <w:r>
              <w:rPr>
                <w:noProof/>
                <w:webHidden/>
              </w:rPr>
              <w:instrText xml:space="preserve"> PAGEREF _Toc229652512 \h </w:instrText>
            </w:r>
            <w:r>
              <w:rPr>
                <w:noProof/>
                <w:webHidden/>
              </w:rPr>
            </w:r>
            <w:r>
              <w:rPr>
                <w:noProof/>
                <w:webHidden/>
              </w:rPr>
              <w:fldChar w:fldCharType="separate"/>
            </w:r>
            <w:r>
              <w:rPr>
                <w:noProof/>
                <w:webHidden/>
              </w:rPr>
              <w:t>17</w:t>
            </w:r>
            <w:r>
              <w:rPr>
                <w:noProof/>
                <w:webHidden/>
              </w:rPr>
              <w:fldChar w:fldCharType="end"/>
            </w:r>
          </w:hyperlink>
        </w:p>
        <w:p w14:paraId="33690B69" w14:textId="254A1311"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3" w:history="1">
            <w:r w:rsidRPr="00332255">
              <w:rPr>
                <w:rStyle w:val="Hyperlink"/>
                <w:i/>
                <w:iCs/>
                <w:noProof/>
              </w:rPr>
              <w:t>II.2.1.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_Toc229652513 \h </w:instrText>
            </w:r>
            <w:r>
              <w:rPr>
                <w:noProof/>
                <w:webHidden/>
              </w:rPr>
            </w:r>
            <w:r>
              <w:rPr>
                <w:noProof/>
                <w:webHidden/>
              </w:rPr>
              <w:fldChar w:fldCharType="separate"/>
            </w:r>
            <w:r>
              <w:rPr>
                <w:noProof/>
                <w:webHidden/>
              </w:rPr>
              <w:t>17</w:t>
            </w:r>
            <w:r>
              <w:rPr>
                <w:noProof/>
                <w:webHidden/>
              </w:rPr>
              <w:fldChar w:fldCharType="end"/>
            </w:r>
          </w:hyperlink>
        </w:p>
        <w:p w14:paraId="5FE7870C" w14:textId="585079CB"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4" w:history="1">
            <w:r w:rsidRPr="00332255">
              <w:rPr>
                <w:rStyle w:val="Hyperlink"/>
                <w:i/>
                <w:iCs/>
                <w:noProof/>
              </w:rPr>
              <w:t>II.2.2.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_Toc229652514 \h </w:instrText>
            </w:r>
            <w:r>
              <w:rPr>
                <w:noProof/>
                <w:webHidden/>
              </w:rPr>
            </w:r>
            <w:r>
              <w:rPr>
                <w:noProof/>
                <w:webHidden/>
              </w:rPr>
              <w:fldChar w:fldCharType="separate"/>
            </w:r>
            <w:r>
              <w:rPr>
                <w:noProof/>
                <w:webHidden/>
              </w:rPr>
              <w:t>18</w:t>
            </w:r>
            <w:r>
              <w:rPr>
                <w:noProof/>
                <w:webHidden/>
              </w:rPr>
              <w:fldChar w:fldCharType="end"/>
            </w:r>
          </w:hyperlink>
        </w:p>
        <w:p w14:paraId="5034B146" w14:textId="70E1D88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5" w:history="1">
            <w:r w:rsidRPr="00332255">
              <w:rPr>
                <w:rStyle w:val="Hyperlink"/>
                <w:i/>
                <w:iCs/>
                <w:noProof/>
              </w:rPr>
              <w:t>II.2.3.</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w:t>
            </w:r>
            <w:r>
              <w:rPr>
                <w:noProof/>
                <w:webHidden/>
              </w:rPr>
              <w:tab/>
            </w:r>
            <w:r>
              <w:rPr>
                <w:noProof/>
                <w:webHidden/>
              </w:rPr>
              <w:fldChar w:fldCharType="begin"/>
            </w:r>
            <w:r>
              <w:rPr>
                <w:noProof/>
                <w:webHidden/>
              </w:rPr>
              <w:instrText xml:space="preserve"> PAGEREF _Toc229652515 \h </w:instrText>
            </w:r>
            <w:r>
              <w:rPr>
                <w:noProof/>
                <w:webHidden/>
              </w:rPr>
            </w:r>
            <w:r>
              <w:rPr>
                <w:noProof/>
                <w:webHidden/>
              </w:rPr>
              <w:fldChar w:fldCharType="separate"/>
            </w:r>
            <w:r>
              <w:rPr>
                <w:noProof/>
                <w:webHidden/>
              </w:rPr>
              <w:t>26</w:t>
            </w:r>
            <w:r>
              <w:rPr>
                <w:noProof/>
                <w:webHidden/>
              </w:rPr>
              <w:fldChar w:fldCharType="end"/>
            </w:r>
          </w:hyperlink>
        </w:p>
        <w:p w14:paraId="1081A313" w14:textId="6925BB8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6" w:history="1">
            <w:r w:rsidRPr="00332255">
              <w:rPr>
                <w:rStyle w:val="Hyperlink"/>
                <w:i/>
                <w:iCs/>
                <w:noProof/>
              </w:rPr>
              <w:t>II.2.4.</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_Toc229652516 \h </w:instrText>
            </w:r>
            <w:r>
              <w:rPr>
                <w:noProof/>
                <w:webHidden/>
              </w:rPr>
            </w:r>
            <w:r>
              <w:rPr>
                <w:noProof/>
                <w:webHidden/>
              </w:rPr>
              <w:fldChar w:fldCharType="separate"/>
            </w:r>
            <w:r>
              <w:rPr>
                <w:noProof/>
                <w:webHidden/>
              </w:rPr>
              <w:t>29</w:t>
            </w:r>
            <w:r>
              <w:rPr>
                <w:noProof/>
                <w:webHidden/>
              </w:rPr>
              <w:fldChar w:fldCharType="end"/>
            </w:r>
          </w:hyperlink>
        </w:p>
        <w:p w14:paraId="5859BECE" w14:textId="58E367A5"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7" w:history="1">
            <w:r w:rsidRPr="00332255">
              <w:rPr>
                <w:rStyle w:val="Hyperlink"/>
                <w:noProof/>
              </w:rPr>
              <w:t>Concluzii</w:t>
            </w:r>
            <w:r>
              <w:rPr>
                <w:noProof/>
                <w:webHidden/>
              </w:rPr>
              <w:tab/>
            </w:r>
            <w:r>
              <w:rPr>
                <w:noProof/>
                <w:webHidden/>
              </w:rPr>
              <w:fldChar w:fldCharType="begin"/>
            </w:r>
            <w:r>
              <w:rPr>
                <w:noProof/>
                <w:webHidden/>
              </w:rPr>
              <w:instrText xml:space="preserve"> PAGEREF _Toc229652517 \h </w:instrText>
            </w:r>
            <w:r>
              <w:rPr>
                <w:noProof/>
                <w:webHidden/>
              </w:rPr>
            </w:r>
            <w:r>
              <w:rPr>
                <w:noProof/>
                <w:webHidden/>
              </w:rPr>
              <w:fldChar w:fldCharType="separate"/>
            </w:r>
            <w:r>
              <w:rPr>
                <w:noProof/>
                <w:webHidden/>
              </w:rPr>
              <w:t>33</w:t>
            </w:r>
            <w:r>
              <w:rPr>
                <w:noProof/>
                <w:webHidden/>
              </w:rPr>
              <w:fldChar w:fldCharType="end"/>
            </w:r>
          </w:hyperlink>
        </w:p>
        <w:p w14:paraId="05F9D9CE" w14:textId="147BD656"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8" w:history="1">
            <w:r w:rsidRPr="00332255">
              <w:rPr>
                <w:rStyle w:val="Hyperlink"/>
                <w:noProof/>
              </w:rPr>
              <w:t>Bibliografie</w:t>
            </w:r>
            <w:r>
              <w:rPr>
                <w:noProof/>
                <w:webHidden/>
              </w:rPr>
              <w:tab/>
            </w:r>
            <w:r>
              <w:rPr>
                <w:noProof/>
                <w:webHidden/>
              </w:rPr>
              <w:fldChar w:fldCharType="begin"/>
            </w:r>
            <w:r>
              <w:rPr>
                <w:noProof/>
                <w:webHidden/>
              </w:rPr>
              <w:instrText xml:space="preserve"> PAGEREF _Toc229652518 \h </w:instrText>
            </w:r>
            <w:r>
              <w:rPr>
                <w:noProof/>
                <w:webHidden/>
              </w:rPr>
            </w:r>
            <w:r>
              <w:rPr>
                <w:noProof/>
                <w:webHidden/>
              </w:rPr>
              <w:fldChar w:fldCharType="separate"/>
            </w:r>
            <w:r>
              <w:rPr>
                <w:noProof/>
                <w:webHidden/>
              </w:rPr>
              <w:t>35</w:t>
            </w:r>
            <w:r>
              <w:rPr>
                <w:noProof/>
                <w:webHidden/>
              </w:rPr>
              <w:fldChar w:fldCharType="end"/>
            </w:r>
          </w:hyperlink>
        </w:p>
        <w:p w14:paraId="5D2555B4" w14:textId="6E386E43"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9" w:history="1">
            <w:r w:rsidRPr="00332255">
              <w:rPr>
                <w:rStyle w:val="Hyperlink"/>
                <w:noProof/>
              </w:rPr>
              <w:t>Anexe</w:t>
            </w:r>
            <w:r>
              <w:rPr>
                <w:noProof/>
                <w:webHidden/>
              </w:rPr>
              <w:tab/>
            </w:r>
            <w:r>
              <w:rPr>
                <w:noProof/>
                <w:webHidden/>
              </w:rPr>
              <w:fldChar w:fldCharType="begin"/>
            </w:r>
            <w:r>
              <w:rPr>
                <w:noProof/>
                <w:webHidden/>
              </w:rPr>
              <w:instrText xml:space="preserve"> PAGEREF _Toc229652519 \h </w:instrText>
            </w:r>
            <w:r>
              <w:rPr>
                <w:noProof/>
                <w:webHidden/>
              </w:rPr>
            </w:r>
            <w:r>
              <w:rPr>
                <w:noProof/>
                <w:webHidden/>
              </w:rPr>
              <w:fldChar w:fldCharType="separate"/>
            </w:r>
            <w:r>
              <w:rPr>
                <w:noProof/>
                <w:webHidden/>
              </w:rPr>
              <w:t>38</w:t>
            </w:r>
            <w:r>
              <w:rPr>
                <w:noProof/>
                <w:webHidden/>
              </w:rPr>
              <w:fldChar w:fldCharType="end"/>
            </w:r>
          </w:hyperlink>
        </w:p>
        <w:p w14:paraId="56E42C07" w14:textId="7C55B81F" w:rsidR="00B779DE" w:rsidRDefault="00B779DE">
          <w:r w:rsidRPr="00B779DE">
            <w:rPr>
              <w:b/>
              <w:bCs/>
              <w:noProof/>
            </w:rPr>
            <w:fldChar w:fldCharType="end"/>
          </w:r>
        </w:p>
      </w:sdtContent>
    </w:sdt>
    <w:p w14:paraId="2CA61D45" w14:textId="77777777" w:rsidR="00451D6E" w:rsidRDefault="00451D6E">
      <w:pPr>
        <w:pBdr>
          <w:top w:val="nil"/>
          <w:left w:val="nil"/>
          <w:bottom w:val="nil"/>
          <w:right w:val="nil"/>
          <w:between w:val="nil"/>
        </w:pBdr>
        <w:spacing w:line="300" w:lineRule="auto"/>
        <w:jc w:val="center"/>
        <w:rPr>
          <w:color w:val="FF0000"/>
          <w:sz w:val="26"/>
          <w:szCs w:val="26"/>
        </w:rPr>
      </w:pPr>
    </w:p>
    <w:p w14:paraId="7BBDB3C2" w14:textId="77777777" w:rsidR="00451D6E" w:rsidRDefault="00451D6E">
      <w:pPr>
        <w:pBdr>
          <w:top w:val="nil"/>
          <w:left w:val="nil"/>
          <w:bottom w:val="nil"/>
          <w:right w:val="nil"/>
          <w:between w:val="nil"/>
        </w:pBdr>
        <w:spacing w:line="300" w:lineRule="auto"/>
        <w:jc w:val="center"/>
        <w:rPr>
          <w:color w:val="FF0000"/>
          <w:sz w:val="26"/>
          <w:szCs w:val="26"/>
        </w:rPr>
      </w:pPr>
    </w:p>
    <w:p w14:paraId="37A6158F" w14:textId="77777777" w:rsidR="00451D6E" w:rsidRDefault="00451D6E">
      <w:pPr>
        <w:pBdr>
          <w:top w:val="nil"/>
          <w:left w:val="nil"/>
          <w:bottom w:val="nil"/>
          <w:right w:val="nil"/>
          <w:between w:val="nil"/>
        </w:pBdr>
        <w:spacing w:line="300" w:lineRule="auto"/>
        <w:jc w:val="center"/>
        <w:rPr>
          <w:color w:val="FF0000"/>
          <w:sz w:val="26"/>
          <w:szCs w:val="26"/>
        </w:rPr>
      </w:pPr>
    </w:p>
    <w:p w14:paraId="7995E0FE" w14:textId="77777777" w:rsidR="00451D6E" w:rsidRDefault="00451D6E">
      <w:pPr>
        <w:pBdr>
          <w:top w:val="nil"/>
          <w:left w:val="nil"/>
          <w:bottom w:val="nil"/>
          <w:right w:val="nil"/>
          <w:between w:val="nil"/>
        </w:pBdr>
        <w:spacing w:line="300" w:lineRule="auto"/>
        <w:jc w:val="center"/>
        <w:rPr>
          <w:color w:val="FF0000"/>
          <w:sz w:val="26"/>
          <w:szCs w:val="26"/>
        </w:rPr>
      </w:pPr>
    </w:p>
    <w:p w14:paraId="05E56C82" w14:textId="77777777" w:rsidR="00451D6E" w:rsidRDefault="00451D6E">
      <w:pPr>
        <w:pBdr>
          <w:top w:val="nil"/>
          <w:left w:val="nil"/>
          <w:bottom w:val="nil"/>
          <w:right w:val="nil"/>
          <w:between w:val="nil"/>
        </w:pBdr>
        <w:spacing w:line="300" w:lineRule="auto"/>
        <w:jc w:val="center"/>
        <w:rPr>
          <w:color w:val="FF0000"/>
          <w:sz w:val="26"/>
          <w:szCs w:val="26"/>
        </w:rPr>
      </w:pPr>
    </w:p>
    <w:p w14:paraId="4D8070FF" w14:textId="77777777" w:rsidR="00451D6E" w:rsidRDefault="00451D6E">
      <w:pPr>
        <w:pBdr>
          <w:top w:val="nil"/>
          <w:left w:val="nil"/>
          <w:bottom w:val="nil"/>
          <w:right w:val="nil"/>
          <w:between w:val="nil"/>
        </w:pBdr>
        <w:spacing w:line="300" w:lineRule="auto"/>
        <w:jc w:val="center"/>
        <w:rPr>
          <w:color w:val="FF0000"/>
          <w:sz w:val="26"/>
          <w:szCs w:val="26"/>
        </w:rPr>
      </w:pPr>
    </w:p>
    <w:p w14:paraId="537BC233" w14:textId="77777777" w:rsidR="00451D6E" w:rsidRDefault="00451D6E">
      <w:pPr>
        <w:pBdr>
          <w:top w:val="nil"/>
          <w:left w:val="nil"/>
          <w:bottom w:val="nil"/>
          <w:right w:val="nil"/>
          <w:between w:val="nil"/>
        </w:pBdr>
        <w:spacing w:line="300" w:lineRule="auto"/>
        <w:jc w:val="center"/>
        <w:rPr>
          <w:color w:val="FF0000"/>
          <w:sz w:val="26"/>
          <w:szCs w:val="26"/>
        </w:rPr>
      </w:pPr>
    </w:p>
    <w:p w14:paraId="4DD5F704" w14:textId="77777777" w:rsidR="00451D6E" w:rsidRDefault="00451D6E">
      <w:pPr>
        <w:pBdr>
          <w:top w:val="nil"/>
          <w:left w:val="nil"/>
          <w:bottom w:val="nil"/>
          <w:right w:val="nil"/>
          <w:between w:val="nil"/>
        </w:pBdr>
        <w:spacing w:line="300" w:lineRule="auto"/>
        <w:jc w:val="center"/>
        <w:rPr>
          <w:color w:val="FF0000"/>
          <w:sz w:val="26"/>
          <w:szCs w:val="26"/>
        </w:rPr>
      </w:pPr>
    </w:p>
    <w:p w14:paraId="24724226" w14:textId="77777777" w:rsidR="00451D6E" w:rsidRDefault="00451D6E">
      <w:pPr>
        <w:pBdr>
          <w:top w:val="nil"/>
          <w:left w:val="nil"/>
          <w:bottom w:val="nil"/>
          <w:right w:val="nil"/>
          <w:between w:val="nil"/>
        </w:pBdr>
        <w:spacing w:line="300" w:lineRule="auto"/>
        <w:jc w:val="center"/>
        <w:rPr>
          <w:color w:val="FF0000"/>
          <w:sz w:val="26"/>
          <w:szCs w:val="26"/>
        </w:rPr>
      </w:pPr>
    </w:p>
    <w:p w14:paraId="4E6082A5" w14:textId="77777777" w:rsidR="00451D6E" w:rsidRDefault="00451D6E">
      <w:pPr>
        <w:pBdr>
          <w:top w:val="nil"/>
          <w:left w:val="nil"/>
          <w:bottom w:val="nil"/>
          <w:right w:val="nil"/>
          <w:between w:val="nil"/>
        </w:pBdr>
        <w:spacing w:line="300" w:lineRule="auto"/>
        <w:jc w:val="center"/>
        <w:rPr>
          <w:color w:val="FF0000"/>
          <w:sz w:val="26"/>
          <w:szCs w:val="26"/>
        </w:rPr>
      </w:pPr>
    </w:p>
    <w:p w14:paraId="6780E1C9" w14:textId="77777777" w:rsidR="00451D6E" w:rsidRDefault="00451D6E">
      <w:pPr>
        <w:pBdr>
          <w:top w:val="nil"/>
          <w:left w:val="nil"/>
          <w:bottom w:val="nil"/>
          <w:right w:val="nil"/>
          <w:between w:val="nil"/>
        </w:pBdr>
        <w:spacing w:line="300" w:lineRule="auto"/>
        <w:jc w:val="center"/>
        <w:rPr>
          <w:color w:val="FF0000"/>
          <w:sz w:val="26"/>
          <w:szCs w:val="26"/>
        </w:rPr>
      </w:pPr>
    </w:p>
    <w:p w14:paraId="5662C0CC" w14:textId="77777777" w:rsidR="00451D6E" w:rsidRDefault="00451D6E">
      <w:pPr>
        <w:pBdr>
          <w:top w:val="nil"/>
          <w:left w:val="nil"/>
          <w:bottom w:val="nil"/>
          <w:right w:val="nil"/>
          <w:between w:val="nil"/>
        </w:pBdr>
        <w:spacing w:line="300" w:lineRule="auto"/>
        <w:jc w:val="center"/>
        <w:rPr>
          <w:color w:val="FF0000"/>
          <w:sz w:val="26"/>
          <w:szCs w:val="26"/>
        </w:rPr>
      </w:pPr>
    </w:p>
    <w:p w14:paraId="258B37B7" w14:textId="77777777" w:rsidR="00451D6E" w:rsidRDefault="00451D6E">
      <w:pPr>
        <w:pBdr>
          <w:top w:val="nil"/>
          <w:left w:val="nil"/>
          <w:bottom w:val="nil"/>
          <w:right w:val="nil"/>
          <w:between w:val="nil"/>
        </w:pBdr>
        <w:spacing w:line="300" w:lineRule="auto"/>
        <w:jc w:val="center"/>
        <w:rPr>
          <w:color w:val="FF0000"/>
          <w:sz w:val="26"/>
          <w:szCs w:val="26"/>
        </w:rPr>
      </w:pPr>
    </w:p>
    <w:p w14:paraId="68E526A5" w14:textId="77777777" w:rsidR="00451D6E" w:rsidRDefault="00451D6E">
      <w:pPr>
        <w:pBdr>
          <w:top w:val="nil"/>
          <w:left w:val="nil"/>
          <w:bottom w:val="nil"/>
          <w:right w:val="nil"/>
          <w:between w:val="nil"/>
        </w:pBdr>
        <w:spacing w:line="300" w:lineRule="auto"/>
        <w:jc w:val="center"/>
        <w:rPr>
          <w:color w:val="FF0000"/>
          <w:sz w:val="26"/>
          <w:szCs w:val="26"/>
        </w:rPr>
      </w:pPr>
    </w:p>
    <w:p w14:paraId="3A086680" w14:textId="77777777" w:rsidR="00451D6E" w:rsidRDefault="00451D6E">
      <w:pPr>
        <w:pBdr>
          <w:top w:val="nil"/>
          <w:left w:val="nil"/>
          <w:bottom w:val="nil"/>
          <w:right w:val="nil"/>
          <w:between w:val="nil"/>
        </w:pBdr>
        <w:spacing w:line="300" w:lineRule="auto"/>
        <w:jc w:val="center"/>
        <w:rPr>
          <w:color w:val="FF0000"/>
          <w:sz w:val="26"/>
          <w:szCs w:val="26"/>
        </w:rPr>
      </w:pPr>
    </w:p>
    <w:p w14:paraId="6F511F2E" w14:textId="77777777" w:rsidR="00451D6E" w:rsidRDefault="00451D6E">
      <w:pPr>
        <w:pBdr>
          <w:top w:val="nil"/>
          <w:left w:val="nil"/>
          <w:bottom w:val="nil"/>
          <w:right w:val="nil"/>
          <w:between w:val="nil"/>
        </w:pBdr>
        <w:spacing w:line="300" w:lineRule="auto"/>
        <w:jc w:val="center"/>
        <w:rPr>
          <w:color w:val="FF0000"/>
          <w:sz w:val="26"/>
          <w:szCs w:val="26"/>
        </w:rPr>
      </w:pPr>
    </w:p>
    <w:p w14:paraId="16260A05" w14:textId="77777777" w:rsidR="00451D6E" w:rsidRDefault="00451D6E">
      <w:pPr>
        <w:pBdr>
          <w:top w:val="nil"/>
          <w:left w:val="nil"/>
          <w:bottom w:val="nil"/>
          <w:right w:val="nil"/>
          <w:between w:val="nil"/>
        </w:pBdr>
        <w:spacing w:line="300" w:lineRule="auto"/>
        <w:jc w:val="center"/>
        <w:rPr>
          <w:color w:val="FF0000"/>
          <w:sz w:val="26"/>
          <w:szCs w:val="26"/>
        </w:rPr>
      </w:pPr>
    </w:p>
    <w:p w14:paraId="4C5B2148" w14:textId="77777777" w:rsidR="00451D6E" w:rsidRDefault="00451D6E">
      <w:pPr>
        <w:pBdr>
          <w:top w:val="nil"/>
          <w:left w:val="nil"/>
          <w:bottom w:val="nil"/>
          <w:right w:val="nil"/>
          <w:between w:val="nil"/>
        </w:pBdr>
        <w:spacing w:line="300" w:lineRule="auto"/>
        <w:jc w:val="center"/>
        <w:rPr>
          <w:color w:val="FF0000"/>
          <w:sz w:val="26"/>
          <w:szCs w:val="26"/>
        </w:rPr>
      </w:pPr>
    </w:p>
    <w:p w14:paraId="5F189B39" w14:textId="77777777" w:rsidR="00451D6E" w:rsidRDefault="00451D6E">
      <w:pPr>
        <w:pBdr>
          <w:top w:val="nil"/>
          <w:left w:val="nil"/>
          <w:bottom w:val="nil"/>
          <w:right w:val="nil"/>
          <w:between w:val="nil"/>
        </w:pBdr>
        <w:spacing w:line="300" w:lineRule="auto"/>
        <w:jc w:val="center"/>
        <w:rPr>
          <w:color w:val="FF0000"/>
          <w:sz w:val="26"/>
          <w:szCs w:val="26"/>
        </w:rPr>
      </w:pPr>
    </w:p>
    <w:p w14:paraId="4E07D244" w14:textId="77777777" w:rsidR="00451D6E" w:rsidRDefault="00451D6E">
      <w:pPr>
        <w:pBdr>
          <w:top w:val="nil"/>
          <w:left w:val="nil"/>
          <w:bottom w:val="nil"/>
          <w:right w:val="nil"/>
          <w:between w:val="nil"/>
        </w:pBdr>
        <w:spacing w:line="300" w:lineRule="auto"/>
        <w:jc w:val="center"/>
        <w:rPr>
          <w:color w:val="FF0000"/>
          <w:sz w:val="26"/>
          <w:szCs w:val="26"/>
        </w:rPr>
      </w:pPr>
    </w:p>
    <w:p w14:paraId="1D1A5E83" w14:textId="77777777" w:rsidR="00451D6E" w:rsidRDefault="00451D6E">
      <w:pPr>
        <w:pBdr>
          <w:top w:val="nil"/>
          <w:left w:val="nil"/>
          <w:bottom w:val="nil"/>
          <w:right w:val="nil"/>
          <w:between w:val="nil"/>
        </w:pBdr>
        <w:spacing w:line="300" w:lineRule="auto"/>
        <w:jc w:val="center"/>
        <w:rPr>
          <w:color w:val="FF0000"/>
          <w:sz w:val="26"/>
          <w:szCs w:val="26"/>
        </w:rPr>
      </w:pPr>
    </w:p>
    <w:p w14:paraId="17A878F8" w14:textId="77777777" w:rsidR="00451D6E" w:rsidRDefault="00451D6E">
      <w:pPr>
        <w:pBdr>
          <w:top w:val="nil"/>
          <w:left w:val="nil"/>
          <w:bottom w:val="nil"/>
          <w:right w:val="nil"/>
          <w:between w:val="nil"/>
        </w:pBdr>
        <w:spacing w:line="300" w:lineRule="auto"/>
        <w:jc w:val="center"/>
        <w:rPr>
          <w:color w:val="FF0000"/>
          <w:sz w:val="26"/>
          <w:szCs w:val="26"/>
        </w:rPr>
      </w:pPr>
    </w:p>
    <w:p w14:paraId="35359078" w14:textId="77777777" w:rsidR="00451D6E" w:rsidRDefault="00451D6E">
      <w:pPr>
        <w:pBdr>
          <w:top w:val="nil"/>
          <w:left w:val="nil"/>
          <w:bottom w:val="nil"/>
          <w:right w:val="nil"/>
          <w:between w:val="nil"/>
        </w:pBdr>
        <w:spacing w:line="300" w:lineRule="auto"/>
        <w:jc w:val="center"/>
        <w:rPr>
          <w:color w:val="FF0000"/>
          <w:sz w:val="26"/>
          <w:szCs w:val="26"/>
        </w:rPr>
      </w:pPr>
    </w:p>
    <w:p w14:paraId="62F42548" w14:textId="77777777" w:rsidR="00451D6E" w:rsidRDefault="00451D6E">
      <w:pPr>
        <w:pBdr>
          <w:top w:val="nil"/>
          <w:left w:val="nil"/>
          <w:bottom w:val="nil"/>
          <w:right w:val="nil"/>
          <w:between w:val="nil"/>
        </w:pBdr>
        <w:spacing w:line="300" w:lineRule="auto"/>
        <w:jc w:val="center"/>
        <w:rPr>
          <w:color w:val="FF0000"/>
          <w:sz w:val="26"/>
          <w:szCs w:val="26"/>
        </w:rPr>
      </w:pPr>
    </w:p>
    <w:p w14:paraId="4B472541" w14:textId="77777777" w:rsidR="00451D6E" w:rsidRDefault="00451D6E">
      <w:pPr>
        <w:pBdr>
          <w:top w:val="nil"/>
          <w:left w:val="nil"/>
          <w:bottom w:val="nil"/>
          <w:right w:val="nil"/>
          <w:between w:val="nil"/>
        </w:pBdr>
        <w:spacing w:line="300" w:lineRule="auto"/>
        <w:jc w:val="center"/>
        <w:rPr>
          <w:color w:val="FF0000"/>
          <w:sz w:val="26"/>
          <w:szCs w:val="26"/>
        </w:rPr>
      </w:pPr>
    </w:p>
    <w:p w14:paraId="036D1040" w14:textId="77777777" w:rsidR="00451D6E" w:rsidRDefault="00451D6E">
      <w:pPr>
        <w:pBdr>
          <w:top w:val="nil"/>
          <w:left w:val="nil"/>
          <w:bottom w:val="nil"/>
          <w:right w:val="nil"/>
          <w:between w:val="nil"/>
        </w:pBdr>
        <w:spacing w:line="300" w:lineRule="auto"/>
        <w:jc w:val="center"/>
        <w:rPr>
          <w:color w:val="FF0000"/>
          <w:sz w:val="26"/>
          <w:szCs w:val="26"/>
        </w:rPr>
      </w:pPr>
    </w:p>
    <w:p w14:paraId="0A150E5E" w14:textId="77777777" w:rsidR="00451D6E" w:rsidRDefault="00451D6E">
      <w:pPr>
        <w:pBdr>
          <w:top w:val="nil"/>
          <w:left w:val="nil"/>
          <w:bottom w:val="nil"/>
          <w:right w:val="nil"/>
          <w:between w:val="nil"/>
        </w:pBdr>
        <w:spacing w:line="300" w:lineRule="auto"/>
        <w:jc w:val="center"/>
        <w:rPr>
          <w:color w:val="FF0000"/>
          <w:sz w:val="26"/>
          <w:szCs w:val="26"/>
        </w:rPr>
      </w:pPr>
    </w:p>
    <w:p w14:paraId="64D4D894" w14:textId="77777777" w:rsidR="00451D6E" w:rsidRDefault="00451D6E">
      <w:pPr>
        <w:pBdr>
          <w:top w:val="nil"/>
          <w:left w:val="nil"/>
          <w:bottom w:val="nil"/>
          <w:right w:val="nil"/>
          <w:between w:val="nil"/>
        </w:pBdr>
        <w:spacing w:line="300" w:lineRule="auto"/>
        <w:jc w:val="center"/>
        <w:rPr>
          <w:color w:val="FF0000"/>
          <w:sz w:val="26"/>
          <w:szCs w:val="26"/>
        </w:rPr>
      </w:pPr>
    </w:p>
    <w:p w14:paraId="54859AF4" w14:textId="77777777" w:rsidR="00451D6E" w:rsidRDefault="00451D6E">
      <w:pPr>
        <w:pBdr>
          <w:top w:val="nil"/>
          <w:left w:val="nil"/>
          <w:bottom w:val="nil"/>
          <w:right w:val="nil"/>
          <w:between w:val="nil"/>
        </w:pBdr>
        <w:spacing w:line="300" w:lineRule="auto"/>
        <w:jc w:val="center"/>
        <w:rPr>
          <w:color w:val="FF0000"/>
          <w:sz w:val="26"/>
          <w:szCs w:val="26"/>
        </w:rPr>
      </w:pPr>
    </w:p>
    <w:p w14:paraId="24965FC7" w14:textId="77777777" w:rsidR="00451D6E" w:rsidRDefault="00451D6E">
      <w:pPr>
        <w:pBdr>
          <w:top w:val="nil"/>
          <w:left w:val="nil"/>
          <w:bottom w:val="nil"/>
          <w:right w:val="nil"/>
          <w:between w:val="nil"/>
        </w:pBdr>
        <w:spacing w:line="300" w:lineRule="auto"/>
        <w:jc w:val="center"/>
        <w:rPr>
          <w:color w:val="FF0000"/>
          <w:sz w:val="26"/>
          <w:szCs w:val="26"/>
        </w:rPr>
      </w:pPr>
    </w:p>
    <w:p w14:paraId="37E526AA" w14:textId="77777777" w:rsidR="00451D6E" w:rsidRDefault="00451D6E">
      <w:pPr>
        <w:pBdr>
          <w:top w:val="nil"/>
          <w:left w:val="nil"/>
          <w:bottom w:val="nil"/>
          <w:right w:val="nil"/>
          <w:between w:val="nil"/>
        </w:pBdr>
        <w:spacing w:line="300" w:lineRule="auto"/>
        <w:jc w:val="center"/>
        <w:rPr>
          <w:color w:val="FF0000"/>
          <w:sz w:val="26"/>
          <w:szCs w:val="26"/>
        </w:rPr>
      </w:pPr>
    </w:p>
    <w:p w14:paraId="6D092BA3" w14:textId="77777777" w:rsidR="00451D6E" w:rsidRDefault="00451D6E">
      <w:pPr>
        <w:pBdr>
          <w:top w:val="nil"/>
          <w:left w:val="nil"/>
          <w:bottom w:val="nil"/>
          <w:right w:val="nil"/>
          <w:between w:val="nil"/>
        </w:pBdr>
        <w:spacing w:line="300" w:lineRule="auto"/>
        <w:jc w:val="center"/>
        <w:rPr>
          <w:color w:val="FF0000"/>
          <w:sz w:val="26"/>
          <w:szCs w:val="26"/>
        </w:rPr>
      </w:pPr>
    </w:p>
    <w:p w14:paraId="13DBEAED" w14:textId="77777777" w:rsidR="00451D6E" w:rsidRDefault="00451D6E">
      <w:pPr>
        <w:pBdr>
          <w:top w:val="nil"/>
          <w:left w:val="nil"/>
          <w:bottom w:val="nil"/>
          <w:right w:val="nil"/>
          <w:between w:val="nil"/>
        </w:pBdr>
        <w:spacing w:line="300" w:lineRule="auto"/>
        <w:jc w:val="center"/>
        <w:rPr>
          <w:color w:val="FF0000"/>
          <w:sz w:val="26"/>
          <w:szCs w:val="26"/>
        </w:rPr>
      </w:pPr>
    </w:p>
    <w:p w14:paraId="76D05059" w14:textId="77777777" w:rsidR="00451D6E" w:rsidRDefault="00451D6E">
      <w:pPr>
        <w:pBdr>
          <w:top w:val="nil"/>
          <w:left w:val="nil"/>
          <w:bottom w:val="nil"/>
          <w:right w:val="nil"/>
          <w:between w:val="nil"/>
        </w:pBdr>
        <w:spacing w:line="300" w:lineRule="auto"/>
        <w:jc w:val="center"/>
        <w:rPr>
          <w:color w:val="FF0000"/>
          <w:sz w:val="26"/>
          <w:szCs w:val="26"/>
        </w:rPr>
      </w:pPr>
    </w:p>
    <w:p w14:paraId="30A766C3" w14:textId="77777777" w:rsidR="00451D6E" w:rsidRDefault="00451D6E">
      <w:pPr>
        <w:pBdr>
          <w:top w:val="nil"/>
          <w:left w:val="nil"/>
          <w:bottom w:val="nil"/>
          <w:right w:val="nil"/>
          <w:between w:val="nil"/>
        </w:pBdr>
        <w:spacing w:line="300" w:lineRule="auto"/>
        <w:jc w:val="center"/>
        <w:rPr>
          <w:color w:val="FF0000"/>
          <w:sz w:val="26"/>
          <w:szCs w:val="26"/>
        </w:rPr>
      </w:pPr>
    </w:p>
    <w:p w14:paraId="211E0735" w14:textId="77777777" w:rsidR="00451D6E" w:rsidRDefault="00451D6E">
      <w:pPr>
        <w:pBdr>
          <w:top w:val="nil"/>
          <w:left w:val="nil"/>
          <w:bottom w:val="nil"/>
          <w:right w:val="nil"/>
          <w:between w:val="nil"/>
        </w:pBdr>
        <w:spacing w:line="300" w:lineRule="auto"/>
        <w:jc w:val="center"/>
        <w:rPr>
          <w:color w:val="FF0000"/>
          <w:sz w:val="26"/>
          <w:szCs w:val="26"/>
        </w:rPr>
      </w:pPr>
    </w:p>
    <w:p w14:paraId="66EA08AA" w14:textId="0BF6FAF1" w:rsidR="00451D6E" w:rsidRDefault="003D03BE">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Pr>
          <w:color w:val="000000"/>
          <w:sz w:val="36"/>
          <w:szCs w:val="36"/>
        </w:rPr>
        <w:t>TODO TITLU</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58E9852C"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 xml:space="preserve">În prezent, oamenii se pot întâlni cu necesitatea de a accesa rapid și sigur diverse platforme digitale, fie în interes personal, fie profesional. Printre variantele disponibile este utilizarea unor sisteme de autentificare clasice, care pot fi o alegere practică în economisirea timpului la logare, indiferent dacă este vorba despre o aplicație web sau mobilă. O problemă majoră în alegerea unui </w:t>
      </w:r>
      <w:r w:rsidRPr="00572DA4">
        <w:rPr>
          <w:color w:val="000000"/>
        </w:rPr>
        <w:lastRenderedPageBreak/>
        <w:t>astfel de sistem poate fi lipsa securității de încredere pe termen lung, deoarece interceptările neautorizate ale traficului pot afecta atât siguranța datelor cât și intimitatea utilizatorului. De multe ori, sursa principală de vulnerabilitate este chiar transmiterea parolei prin rețea, care, cu toate că este protejată aparent de protocoale precum TLS, ar putea fi decriptată ulterior de actori malițioși pentru profit personal.</w:t>
      </w:r>
    </w:p>
    <w:p w14:paraId="11A6D3E9"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Dificultatea întâlnită de oameni pentru a-și păstra datele în siguranță în procesul de autentificare online, fapt ce poate duce la furt de identitate, riscuri de securitate sau pierderi financiare, mai ales în cazul breșelor de date de la nivelul serverelor, au dus la crearea unui protocol care să înlăture o parte din aceste neajunsuri, fiind propuse și câteva metode posibile pentru creșterea încrederii clientului în propriul sistem de logare.</w:t>
      </w:r>
    </w:p>
    <w:p w14:paraId="481C4CD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Alegerea acestei teme este motivată și de necesitatea de a reduce riscurile și costurile asociate eventualelor scurgeri viitoare de informații, prin utilizarea unor tehnici criptografice avansate de creștere a securității procesului de autorizare. În plus, s-a dorit să se exploreze metodele posibile de utilizare a demonstrațiilor de tip Zero-Knowledge (ZKP) într-o soluție practică care să ușureze modul în care utilizatorul își poate dovedi identitatea.</w:t>
      </w:r>
    </w:p>
    <w:p w14:paraId="00BC9A9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Acest lucru s-a realizat prin implementarea unui protocol integrat cu standardul OAuth care să asigure o verificare matematică a identității și a datelor unui client pentru a furniza accesul într-o manieră sigură și fără partajare de secrete potențialilor atacatori.</w:t>
      </w:r>
    </w:p>
    <w:p w14:paraId="5E844FF3"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introducere, este descrisă în detaliu tematica, abordând contextul și importanța acesteia, după care sunt analizate critic alte soluții existente care încearcă să rezolve problemele enumerate.</w:t>
      </w:r>
    </w:p>
    <w:p w14:paraId="14FC121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1 oferă o prezentare a motivelor din spatele alegerii tehnologiilor și algoritmilor utilizați, explicând cum aceste decizii au contribuit la dezvoltarea arhitecturii sistemului de autentificare.</w:t>
      </w:r>
    </w:p>
    <w:p w14:paraId="254EE87B"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2 se concentrează pe implementarea protocolului, oferind o descriere amănunțită a fiecărui pas din procesul de dezvoltare și a matematicii din spatele acestuia.</w:t>
      </w:r>
    </w:p>
    <w:p w14:paraId="5F396E47"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La final, în secțiunea dedicată concluziilor sunt evidențiate rezultatele obținute și diverse modalități de îmbunătățire a soluției actuale urmată mai apoi de bibliografia care include referințele utilizate.</w:t>
      </w:r>
    </w:p>
    <w:p w14:paraId="3948917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Tehnologii principale folosite, alese pentru o implementare fluidă și predispusă dezvoltării sunt următoarele: Python [1], Flask [2], SQLite [3] și JavaScript [4].</w:t>
      </w:r>
    </w:p>
    <w:p w14:paraId="3000EC0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software, pentru a executa programul este nevoie de versiunea 3.10 de Python împreună cu diverse biblioteci criptografice, un mediu de rulare pentru serverul web, Npm [5] și un browser modern compatibil cu standardele actuale pentru interfața clientului.</w:t>
      </w:r>
    </w:p>
    <w:p w14:paraId="7950D34F" w14:textId="4E4FB8D1"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hardware, aplicația a fost testată pe un dispozitiv cu sistem de operare Windows 10, 16 GB RAM și un procesor AMD Ryzen 5 4600H</w:t>
      </w:r>
      <w:r>
        <w:rPr>
          <w:color w:val="000000"/>
        </w:rPr>
        <w:t>.</w:t>
      </w: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77777777" w:rsidR="00451D6E" w:rsidRDefault="00000000">
      <w:pPr>
        <w:pStyle w:val="Heading1"/>
        <w:ind w:firstLine="360"/>
      </w:pPr>
      <w:bookmarkStart w:id="3" w:name="_Toc229652492"/>
      <w:r>
        <w:lastRenderedPageBreak/>
        <w:t>Introducere</w:t>
      </w:r>
      <w:bookmarkEnd w:id="3"/>
    </w:p>
    <w:p w14:paraId="25109FC9" w14:textId="6FDD3AAB"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Ritmul alert al vieții moderne ne impune adesea necesitatea de a accesa instantaneu și de oriunde o multitudine de servicii digitale, fie din motive personale, fie profesionale, către platforme globale, unde securitatea datelor devine esențială. Pierderea accesului sau compromiterea informațiilor asociată cu metodele de autentificare nesigure poate afecta negativ productivitatea, intimitatea și calitatea vieții. Din acest motiv, utilizarea unui sistem de identitate digitală robust devine o soluție eficientă, oferind logări rapide, flexibile și sigure, esențiale pentru cei care navighează frecvent pe internet, fie că este vorba de platforme folosite zilnic la locul de muncă sau de aplicații financiare ocazionale.</w:t>
      </w:r>
    </w:p>
    <w:p w14:paraId="09CE9BA5"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acest context, implementarea unui protocol de autentificare solid devine o opțiune avantajoasă, iar o alternativă profitabilă este cea a protocoalelor bazate pe demonstrații matematice, deoarece oferă un raport excelent între securitate și utilitate, făcându-le accesibile unui public mai larg. Acestea pot fi integrate într-o stare de funcționare optimă, cu costuri computaționale rezonabile comparativ cu sistemele hardware dedicate, și pot oferi un nivel mult mai ridicat de siguranță a datelor.</w:t>
      </w:r>
    </w:p>
    <w:p w14:paraId="5635B03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momentul creării unui cont online, informațiile esențiale despre identitatea și secretul utilizatorului sunt de regulă transmise către un server. Problema principală este că, din diverse motive legate de arhitectura internetului clasic, aceste secrete traversează rețeaua și sunt stocate de furnizor. De exemplu, o parolă care a fost transmisă printr-un tunel aparent securizat cu TLS, în viitor, poate cauza probleme serioase printr-un atac de tip „Store Now, Decrypt Later”. Astfel, transmiterea detaliilor expune clienții la riscul de a le fi furate credențialele, care necesită eforturi ulterioare de recuperare sau care sunt folosite în scopuri malițioase. Aceste tipuri de situații generează nu doar sentimente negative ci și pierderi financiare, de timp sau în cazuri extreme, furt de identitate și fraude majore.</w:t>
      </w:r>
    </w:p>
    <w:p w14:paraId="64B59B9F"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Tema are ca scop oferirea unui protocol ce poate ajuta la obținerea unei autorizări veridice și complete a unui utilizator înainte de a-i oferi acces la resurse, fără a depinde de un secret partajat prin rețea, pentru a crește gradul de încredere în acea sesiune de comunicare. În cazul utilizatorului, acest motiv este susținut de reducerea riscurilor și a costurilor asociate posibilelor probleme viitoare cauzate de interceptarea datelor sale. În cazul furnizorului de servicii, acesta poate beneficia de o vedere de ansamblu în care nu stochează parole brute, fapt care poate duce la o gestionare a bazei de date ușoară și lipsită de răspunderi critice, făcând să crească indirect și gradul de încredere al clientului.</w:t>
      </w:r>
    </w:p>
    <w:p w14:paraId="26200FB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 xml:space="preserve">Scopul lucrării, care abordează această temă, este de a implementa un protocol hibrid OAuth cu Schnorr ZKP care să ofere acces la resurse într-o manieră transparentă, eliminând necesitatea transmiterii unui secret care dovedește identitatea clientului. Acest protocol trebuie să permită utilizatorilor să ateste matematic că dețin o cheie privată, inclusiv prin legarea dovezii de contextul sesiunii HTTP, eliminând orice alte vulnerabilități relevante care pot influența decizia </w:t>
      </w:r>
      <w:r w:rsidRPr="00572DA4">
        <w:rPr>
          <w:color w:val="000000"/>
        </w:rPr>
        <w:lastRenderedPageBreak/>
        <w:t>de autorizare. Astfel, serverele ar putea face validări sigure, bazate pe date criptografice corecte și complete, reducând riscurile asociate delegării autentificării către intermediari.</w:t>
      </w:r>
    </w:p>
    <w:p w14:paraId="370770A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Un astfel de sistem ar reprezenta un instrument valoros nu doar pentru clienții finali, ci și pentru entitățile de bună-credință, care doresc să își protejeze infrastructura în mod transparent și corect. Prin promovarea securității zero-knowledge și a accesului liber la metode criptografice avansate, platforma ar putea contribui la crearea unui mediu digital mai echitabil, descentralizat și mai sigur pentru toți participanții.</w:t>
      </w:r>
    </w:p>
    <w:p w14:paraId="33790DE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Deoarece vulnerabilitatea transmiterii parolelor prin rețea este o problemă prezentă de mulți ani, s-au dezvoltat numeroase standarde care oferă servicii de autorizare a utilizatorului, metodă adoptată și de aplicația în discuție la un nivel de bază. Câteva din aceste standarde găsite în industrie sunt OAuth 2.0 clasic, OpenID Connect sau metodele de logare SSO prin terți, care reprezintă opțiuni populare pentru verificarea identității. În ciuda acestui fapt, aceste resurse oferă o arhitectură dependentă de confidențialitatea canalului de transport sau de încrederea oarbă într-un gigant tehnologic, care nu pot garanta protecția absolută a secretului pe termen lung.</w:t>
      </w:r>
    </w:p>
    <w:p w14:paraId="3F7E01F6" w14:textId="0F028CB8"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O alternativă viabilă ar fi autentificarea pe bază de certificate hardware sau chei fizice (precum WebAuthn), care furnizează un set impresionant de garanții legate de securitatea logării, inclusiv detalii despre prevenirea atacurilor de tip phishing. Pe de altă parte, accesul la aceste mecanisme este disponibil de obicei prin investiții hardware suplimentare, ceea ce poate determina unele persoane să fie mai puțin dispuse să investească în verificarea completă a identității pe fiecare dispozitiv. Acest aspect poate conduce utilizatorul să folosească mai rar aceste servicii sau să prefere parolele slabe și convenționale. Proiectul își propune să diminueze aceste limitări prin oferirea unui protocol software bazat pe demonstrații cu cunoștințe zero, ușor de accesat și de integrat cu standardul OAuth, pentru o securitate cât mai eficientă în perspectiva oricărei autentificări web</w:t>
      </w:r>
      <w:r>
        <w:rPr>
          <w:color w:val="000000"/>
        </w:rPr>
        <w:t>.</w:t>
      </w:r>
    </w:p>
    <w:p w14:paraId="601E0AC3" w14:textId="0AC4107D" w:rsidR="00451D6E" w:rsidRDefault="003747B7">
      <w:pPr>
        <w:pStyle w:val="Heading1"/>
        <w:numPr>
          <w:ilvl w:val="0"/>
          <w:numId w:val="5"/>
        </w:numPr>
      </w:pPr>
      <w:bookmarkStart w:id="4" w:name="_Toc229652493"/>
      <w:r>
        <w:rPr>
          <w:lang w:val="en-US"/>
        </w:rPr>
        <w:lastRenderedPageBreak/>
        <w:t xml:space="preserve">Cerinte functionale, </w:t>
      </w:r>
      <w:r w:rsidR="00EB79C9">
        <w:rPr>
          <w:lang w:val="en-US"/>
        </w:rPr>
        <w:t>Actori,</w:t>
      </w:r>
      <w:r w:rsidR="00EB79C9">
        <w:t xml:space="preserve"> Teorie</w:t>
      </w:r>
      <w:r>
        <w:t>, tehnologii, arhitectură</w:t>
      </w:r>
      <w:bookmarkEnd w:id="4"/>
    </w:p>
    <w:p w14:paraId="62A4CB09" w14:textId="670E0D88" w:rsidR="008C4227" w:rsidRDefault="00000000" w:rsidP="008C4227">
      <w:pPr>
        <w:pBdr>
          <w:top w:val="nil"/>
          <w:left w:val="nil"/>
          <w:bottom w:val="nil"/>
          <w:right w:val="nil"/>
          <w:between w:val="nil"/>
        </w:pBdr>
        <w:ind w:firstLine="720"/>
        <w:jc w:val="both"/>
        <w:rPr>
          <w:color w:val="000000"/>
        </w:rPr>
      </w:pPr>
      <w:bookmarkStart w:id="5" w:name="_8c2n2crv2kfn" w:colFirst="0" w:colLast="0"/>
      <w:bookmarkEnd w:id="5"/>
      <w:r>
        <w:rPr>
          <w:color w:val="000000"/>
        </w:rPr>
        <w:t>În acest capitol, sunt prezentate în detaliu conceptele fundamentale în înțelegerea mecanismului prin care lucrarea a fost creată. Tot aici sunt aduse în atenție tehnologiile utilizate și modul în care acestea sunt integrate și aplicate în cadrul arhitecturii, oferind o perspectivă amănunțită asupra modului în care contribuie fiecare componentă la desfășurarea a sistemului.</w:t>
      </w:r>
    </w:p>
    <w:p w14:paraId="65921AA8" w14:textId="2C7D330A" w:rsidR="004756D5" w:rsidRDefault="00BF3A21" w:rsidP="00BF3A21">
      <w:pPr>
        <w:pStyle w:val="Heading2"/>
        <w:numPr>
          <w:ilvl w:val="1"/>
          <w:numId w:val="5"/>
        </w:numPr>
        <w:rPr>
          <w:sz w:val="26"/>
          <w:szCs w:val="26"/>
        </w:rPr>
      </w:pPr>
      <w:bookmarkStart w:id="6" w:name="bbbodzz9dq0b" w:colFirst="0" w:colLast="0"/>
      <w:bookmarkStart w:id="7" w:name="u8k6mgsun9d2" w:colFirst="0" w:colLast="0"/>
      <w:bookmarkStart w:id="8" w:name="_Toc229652494"/>
      <w:bookmarkEnd w:id="6"/>
      <w:bookmarkEnd w:id="7"/>
      <w:r>
        <w:rPr>
          <w:sz w:val="26"/>
          <w:szCs w:val="26"/>
        </w:rPr>
        <w:t>A</w:t>
      </w:r>
      <w:r w:rsidR="004756D5">
        <w:rPr>
          <w:sz w:val="26"/>
          <w:szCs w:val="26"/>
        </w:rPr>
        <w:t>ctorii sistemului</w:t>
      </w:r>
    </w:p>
    <w:p w14:paraId="5D54D4C3" w14:textId="3262D74B" w:rsidR="007F2447" w:rsidRPr="007F2447" w:rsidRDefault="007F2447" w:rsidP="007F2447">
      <w:pPr>
        <w:pBdr>
          <w:top w:val="nil"/>
          <w:left w:val="nil"/>
          <w:bottom w:val="nil"/>
          <w:right w:val="nil"/>
          <w:between w:val="nil"/>
        </w:pBdr>
        <w:ind w:firstLine="720"/>
        <w:jc w:val="both"/>
        <w:rPr>
          <w:color w:val="000000"/>
        </w:rPr>
      </w:pPr>
      <w:r w:rsidRPr="007F2447">
        <w:rPr>
          <w:color w:val="000000"/>
        </w:rPr>
        <w:t xml:space="preserve">1. Clientul (Prover / Solicitant): Poate fi o aplicație web, mobilă sau un script .  Dorește să obțină acces. </w:t>
      </w:r>
    </w:p>
    <w:p w14:paraId="1A731C4D" w14:textId="77777777" w:rsidR="007F2447" w:rsidRPr="007F2447" w:rsidRDefault="007F2447" w:rsidP="007F2447">
      <w:pPr>
        <w:pBdr>
          <w:top w:val="nil"/>
          <w:left w:val="nil"/>
          <w:bottom w:val="nil"/>
          <w:right w:val="nil"/>
          <w:between w:val="nil"/>
        </w:pBdr>
        <w:ind w:firstLine="720"/>
        <w:jc w:val="both"/>
        <w:rPr>
          <w:color w:val="000000"/>
        </w:rPr>
      </w:pPr>
      <w:r w:rsidRPr="007F2447">
        <w:rPr>
          <w:color w:val="000000"/>
        </w:rPr>
        <w:t xml:space="preserve">2. Resource owner: Acesta deține secretul (parola/cheia privată) local. </w:t>
      </w:r>
    </w:p>
    <w:p w14:paraId="6E4C25EB" w14:textId="4D11792F" w:rsidR="007F2447" w:rsidRDefault="007F2447" w:rsidP="007F2447">
      <w:pPr>
        <w:pBdr>
          <w:top w:val="nil"/>
          <w:left w:val="nil"/>
          <w:bottom w:val="nil"/>
          <w:right w:val="nil"/>
          <w:between w:val="nil"/>
        </w:pBdr>
        <w:ind w:firstLine="720"/>
        <w:jc w:val="both"/>
        <w:rPr>
          <w:color w:val="000000"/>
        </w:rPr>
      </w:pPr>
      <w:r w:rsidRPr="007F2447">
        <w:rPr>
          <w:color w:val="000000"/>
        </w:rPr>
        <w:t>3. Serverul de Autentificare (Verifier / Emitent de Token): Verifică identitatea clientului fără a-i cunoaște parola, ci doar cheia publică/secretul, și emite token-uri de acces (OAuth Access Tokens).</w:t>
      </w:r>
    </w:p>
    <w:p w14:paraId="68038E81" w14:textId="596D587C" w:rsidR="00312CF7" w:rsidRPr="00312CF7" w:rsidRDefault="00123C18" w:rsidP="00312CF7">
      <w:pPr>
        <w:pStyle w:val="Heading2"/>
        <w:numPr>
          <w:ilvl w:val="1"/>
          <w:numId w:val="5"/>
        </w:numPr>
        <w:rPr>
          <w:sz w:val="26"/>
          <w:szCs w:val="26"/>
        </w:rPr>
      </w:pPr>
      <w:r>
        <w:rPr>
          <w:sz w:val="26"/>
          <w:szCs w:val="26"/>
        </w:rPr>
        <w:t xml:space="preserve">Cerinte </w:t>
      </w:r>
      <w:r w:rsidR="00312CF7">
        <w:rPr>
          <w:sz w:val="26"/>
          <w:szCs w:val="26"/>
        </w:rPr>
        <w:t>functionale</w:t>
      </w:r>
    </w:p>
    <w:p w14:paraId="7D748E75" w14:textId="5E19CC7B" w:rsidR="00312CF7" w:rsidRDefault="00312CF7" w:rsidP="008C4227">
      <w:pPr>
        <w:pStyle w:val="Heading3"/>
        <w:numPr>
          <w:ilvl w:val="2"/>
          <w:numId w:val="5"/>
        </w:numPr>
        <w:rPr>
          <w:b w:val="0"/>
          <w:bCs w:val="0"/>
          <w:i/>
          <w:iCs/>
          <w:sz w:val="26"/>
          <w:szCs w:val="26"/>
        </w:rPr>
      </w:pPr>
      <w:r>
        <w:rPr>
          <w:b w:val="0"/>
          <w:bCs w:val="0"/>
          <w:i/>
          <w:iCs/>
          <w:sz w:val="26"/>
          <w:szCs w:val="26"/>
        </w:rPr>
        <w:t>Pre exchange de secrete</w:t>
      </w:r>
    </w:p>
    <w:p w14:paraId="0583B124" w14:textId="77777777" w:rsidR="00312CF7" w:rsidRDefault="00312CF7" w:rsidP="00312CF7">
      <w:r>
        <w:t>Todo: adaugat un pre-exchange/handshake the parametrii globali, astfel fiecare server ar avea parametrii sai (P, G)   -Da</w:t>
      </w:r>
    </w:p>
    <w:p w14:paraId="282F5BF7" w14:textId="77777777" w:rsidR="00312CF7" w:rsidRDefault="00312CF7" w:rsidP="00312CF7">
      <w:r>
        <w:t xml:space="preserve">Utilitatea: Apărarea împotriva atacurilor de tip "Logjam" </w:t>
      </w:r>
    </w:p>
    <w:p w14:paraId="00EC426F" w14:textId="3BE7DAD0" w:rsidR="00312CF7" w:rsidRPr="00312CF7" w:rsidRDefault="00312CF7" w:rsidP="00312CF7">
      <w:r>
        <w:t>Dacă toate serverele din lume ar folosi același grup de parametri (de exemplu, un standard NIST vechi sau parametrii din client.py), un atacator cu resurse imense (ex: un stat-națiune) ar putea face un singur pre-calcul masiv (folosind Number Field Sieve) pentru acel număr prim specific.</w:t>
      </w:r>
    </w:p>
    <w:p w14:paraId="1D4D0767" w14:textId="653EEF46" w:rsidR="008C4227" w:rsidRDefault="00312CF7" w:rsidP="008C4227">
      <w:pPr>
        <w:pStyle w:val="Heading3"/>
        <w:numPr>
          <w:ilvl w:val="2"/>
          <w:numId w:val="5"/>
        </w:numPr>
        <w:rPr>
          <w:b w:val="0"/>
          <w:bCs w:val="0"/>
          <w:i/>
          <w:iCs/>
          <w:sz w:val="26"/>
          <w:szCs w:val="26"/>
        </w:rPr>
      </w:pPr>
      <w:r w:rsidRPr="008C4227">
        <w:rPr>
          <w:b w:val="0"/>
          <w:bCs w:val="0"/>
          <w:i/>
          <w:iCs/>
          <w:sz w:val="26"/>
          <w:szCs w:val="26"/>
        </w:rPr>
        <w:t>Î</w:t>
      </w:r>
      <w:r w:rsidR="008C4227" w:rsidRPr="008C4227">
        <w:rPr>
          <w:b w:val="0"/>
          <w:bCs w:val="0"/>
          <w:i/>
          <w:iCs/>
          <w:sz w:val="26"/>
          <w:szCs w:val="26"/>
        </w:rPr>
        <w:t xml:space="preserve">nregistrarea (Setup </w:t>
      </w:r>
      <w:r w:rsidR="008C4227">
        <w:rPr>
          <w:b w:val="0"/>
          <w:bCs w:val="0"/>
          <w:i/>
          <w:iCs/>
          <w:sz w:val="26"/>
          <w:szCs w:val="26"/>
        </w:rPr>
        <w:t>–</w:t>
      </w:r>
      <w:r w:rsidR="008C4227" w:rsidRPr="008C4227">
        <w:rPr>
          <w:b w:val="0"/>
          <w:bCs w:val="0"/>
          <w:i/>
          <w:iCs/>
          <w:sz w:val="26"/>
          <w:szCs w:val="26"/>
        </w:rPr>
        <w:t xml:space="preserve"> Precondiție</w:t>
      </w:r>
      <w:r>
        <w:rPr>
          <w:b w:val="0"/>
          <w:bCs w:val="0"/>
          <w:i/>
          <w:iCs/>
          <w:sz w:val="26"/>
          <w:szCs w:val="26"/>
        </w:rPr>
        <w:t>)</w:t>
      </w:r>
    </w:p>
    <w:p w14:paraId="11055808" w14:textId="26AA4E91" w:rsidR="00BF3A21" w:rsidRPr="00BF3A21" w:rsidRDefault="00BF3A21" w:rsidP="00BF3A21">
      <w:pPr>
        <w:pBdr>
          <w:top w:val="nil"/>
          <w:left w:val="nil"/>
          <w:bottom w:val="nil"/>
          <w:right w:val="nil"/>
          <w:between w:val="nil"/>
        </w:pBdr>
        <w:ind w:firstLine="720"/>
        <w:jc w:val="both"/>
        <w:rPr>
          <w:color w:val="000000"/>
        </w:rPr>
      </w:pPr>
      <w:r w:rsidRPr="00BF3A21">
        <w:rPr>
          <w:color w:val="000000"/>
        </w:rPr>
        <w:t>1.</w:t>
      </w:r>
      <w:r w:rsidRPr="00BF3A21">
        <w:rPr>
          <w:color w:val="000000"/>
        </w:rPr>
        <w:tab/>
        <w:t xml:space="preserve">Generarea Identității:   Sistemul trebuie să permită clientului să își genereze cheia public/secretul criptografice  local. </w:t>
      </w:r>
    </w:p>
    <w:p w14:paraId="17723195" w14:textId="150EE594" w:rsidR="008C4227" w:rsidRPr="008C4227" w:rsidRDefault="00BF3A21" w:rsidP="00BF3A21">
      <w:pPr>
        <w:pBdr>
          <w:top w:val="nil"/>
          <w:left w:val="nil"/>
          <w:bottom w:val="nil"/>
          <w:right w:val="nil"/>
          <w:between w:val="nil"/>
        </w:pBdr>
        <w:ind w:firstLine="720"/>
        <w:jc w:val="both"/>
        <w:rPr>
          <w:color w:val="000000"/>
        </w:rPr>
      </w:pPr>
      <w:r w:rsidRPr="00BF3A21">
        <w:rPr>
          <w:color w:val="000000"/>
        </w:rPr>
        <w:t>2.</w:t>
      </w:r>
      <w:r w:rsidRPr="00BF3A21">
        <w:rPr>
          <w:color w:val="000000"/>
        </w:rPr>
        <w:tab/>
        <w:t xml:space="preserve">Înregistrarea Cheii Publice:   Clientul trebuie să poată transmite doar Cheia Publică și un identificator (ex: `client_id` sau `username`) către server. Serverul stochează asocierea `client_id` &lt;-&gt; `public_key`.  Cheia privata/parola nu paraseste niciodata clientul  </w:t>
      </w:r>
    </w:p>
    <w:p w14:paraId="03B0F2E5" w14:textId="13E67647" w:rsidR="008C4227" w:rsidRDefault="008C4227" w:rsidP="008C4227">
      <w:pPr>
        <w:pStyle w:val="Heading3"/>
        <w:numPr>
          <w:ilvl w:val="2"/>
          <w:numId w:val="5"/>
        </w:numPr>
        <w:rPr>
          <w:b w:val="0"/>
          <w:bCs w:val="0"/>
          <w:i/>
          <w:iCs/>
          <w:sz w:val="26"/>
          <w:szCs w:val="26"/>
        </w:rPr>
      </w:pPr>
      <w:r w:rsidRPr="008C4227">
        <w:rPr>
          <w:b w:val="0"/>
          <w:bCs w:val="0"/>
          <w:i/>
          <w:iCs/>
          <w:sz w:val="26"/>
          <w:szCs w:val="26"/>
        </w:rPr>
        <w:t>Autentificarea ZKP (Protocolul Schnorr)</w:t>
      </w:r>
    </w:p>
    <w:p w14:paraId="40164138" w14:textId="6B88EC03" w:rsidR="00CF3143" w:rsidRPr="00CF3143" w:rsidRDefault="00CF3143" w:rsidP="00CF3143">
      <w:pPr>
        <w:pBdr>
          <w:top w:val="nil"/>
          <w:left w:val="nil"/>
          <w:bottom w:val="nil"/>
          <w:right w:val="nil"/>
          <w:between w:val="nil"/>
        </w:pBdr>
        <w:ind w:firstLine="720"/>
        <w:jc w:val="both"/>
        <w:rPr>
          <w:color w:val="000000"/>
        </w:rPr>
      </w:pPr>
      <w:r w:rsidRPr="00CF3143">
        <w:rPr>
          <w:color w:val="000000"/>
        </w:rPr>
        <w:t xml:space="preserve">Autentificarea ZKP (Protocolul Schnorr)   </w:t>
      </w:r>
    </w:p>
    <w:p w14:paraId="30D0D2B8"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1.</w:t>
      </w:r>
      <w:r w:rsidRPr="00CF3143">
        <w:rPr>
          <w:color w:val="000000"/>
        </w:rPr>
        <w:tab/>
        <w:t xml:space="preserve">Inițierea Sesiunii (Commitment):   Clientul trebuie să poată iniția o cerere de login trimițând un angajament criptografic temporar (fără a trimite `client_id` și `password` în clar). </w:t>
      </w:r>
    </w:p>
    <w:p w14:paraId="56309A5C"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2.</w:t>
      </w:r>
      <w:r w:rsidRPr="00CF3143">
        <w:rPr>
          <w:color w:val="000000"/>
        </w:rPr>
        <w:tab/>
        <w:t xml:space="preserve">Emiterea Provocării (Challenge):   Serverul trebuie să răspundă automat la inițiere cu o "provocare" (un număr aleatoriu unic), pe care clientul nu o putea anticipa. </w:t>
      </w:r>
    </w:p>
    <w:p w14:paraId="219E9A22"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3.</w:t>
      </w:r>
      <w:r w:rsidRPr="00CF3143">
        <w:rPr>
          <w:color w:val="000000"/>
        </w:rPr>
        <w:tab/>
        <w:t xml:space="preserve">Generarea Răspunsului:   Clientul trebuie să poată calcula o dovadă matematică folosind: secretul său, angajamentul inițial și provocarea primită. </w:t>
      </w:r>
    </w:p>
    <w:p w14:paraId="42345896" w14:textId="2190CE75" w:rsidR="008C4227" w:rsidRDefault="00CF3143" w:rsidP="00CF3143">
      <w:pPr>
        <w:pBdr>
          <w:top w:val="nil"/>
          <w:left w:val="nil"/>
          <w:bottom w:val="nil"/>
          <w:right w:val="nil"/>
          <w:between w:val="nil"/>
        </w:pBdr>
        <w:ind w:firstLine="720"/>
        <w:jc w:val="both"/>
        <w:rPr>
          <w:color w:val="000000"/>
        </w:rPr>
      </w:pPr>
      <w:r w:rsidRPr="00CF3143">
        <w:rPr>
          <w:color w:val="000000"/>
        </w:rPr>
        <w:t>4.</w:t>
      </w:r>
      <w:r w:rsidRPr="00CF3143">
        <w:rPr>
          <w:color w:val="000000"/>
        </w:rPr>
        <w:tab/>
        <w:t xml:space="preserve">Verificarea:   Serverul trebuie să valideze dovada. Dacă matematica este corectă, serverul are garanția matematică că utilizatorul este cine pretinde a fi. </w:t>
      </w:r>
    </w:p>
    <w:p w14:paraId="3C8BBBB3" w14:textId="77777777" w:rsidR="008C4227" w:rsidRDefault="008C4227" w:rsidP="008C4227">
      <w:pPr>
        <w:pStyle w:val="Heading3"/>
        <w:numPr>
          <w:ilvl w:val="2"/>
          <w:numId w:val="5"/>
        </w:numPr>
        <w:rPr>
          <w:b w:val="0"/>
          <w:bCs w:val="0"/>
          <w:i/>
          <w:iCs/>
          <w:sz w:val="26"/>
          <w:szCs w:val="26"/>
        </w:rPr>
      </w:pPr>
      <w:r w:rsidRPr="008C4227">
        <w:rPr>
          <w:b w:val="0"/>
          <w:bCs w:val="0"/>
          <w:i/>
          <w:iCs/>
          <w:sz w:val="26"/>
          <w:szCs w:val="26"/>
        </w:rPr>
        <w:t>Autorizarea și Sesiunea (OAuth)</w:t>
      </w:r>
    </w:p>
    <w:p w14:paraId="69BF7E02" w14:textId="05251E85" w:rsidR="00CF3143" w:rsidRPr="00CF3143" w:rsidRDefault="00CF3143" w:rsidP="00CF3143">
      <w:pPr>
        <w:pBdr>
          <w:top w:val="nil"/>
          <w:left w:val="nil"/>
          <w:bottom w:val="nil"/>
          <w:right w:val="nil"/>
          <w:between w:val="nil"/>
        </w:pBdr>
        <w:ind w:firstLine="720"/>
        <w:jc w:val="both"/>
        <w:rPr>
          <w:color w:val="000000"/>
        </w:rPr>
      </w:pPr>
      <w:r w:rsidRPr="00CF3143">
        <w:rPr>
          <w:color w:val="000000"/>
        </w:rPr>
        <w:t>1.</w:t>
      </w:r>
      <w:r w:rsidRPr="00CF3143">
        <w:rPr>
          <w:color w:val="000000"/>
        </w:rPr>
        <w:tab/>
        <w:t xml:space="preserve">Emiterea Tokenului:   Dacă verificarea (B.4) reușește, serverul trebuie să genereze și să returneze un   Access Token   (ex: JWT) semnat, cu o valabilitate limitată. </w:t>
      </w:r>
    </w:p>
    <w:p w14:paraId="2004C6F4" w14:textId="1BC6C1A3" w:rsidR="008C4227" w:rsidRPr="008C4227" w:rsidRDefault="00CF3143" w:rsidP="00CF3143">
      <w:pPr>
        <w:pBdr>
          <w:top w:val="nil"/>
          <w:left w:val="nil"/>
          <w:bottom w:val="nil"/>
          <w:right w:val="nil"/>
          <w:between w:val="nil"/>
        </w:pBdr>
        <w:ind w:firstLine="720"/>
        <w:jc w:val="both"/>
        <w:rPr>
          <w:color w:val="000000"/>
        </w:rPr>
      </w:pPr>
      <w:r w:rsidRPr="00CF3143">
        <w:rPr>
          <w:color w:val="000000"/>
        </w:rPr>
        <w:lastRenderedPageBreak/>
        <w:t>2.</w:t>
      </w:r>
      <w:r w:rsidRPr="00CF3143">
        <w:rPr>
          <w:color w:val="000000"/>
        </w:rPr>
        <w:tab/>
        <w:t xml:space="preserve"> Accesarea Resurselor:   Pentru cererile ulterioare, clientul trebuie să se autentifice folosind doar Tokenul primit (Bearer Token), fără a repeta procesul ZKP la fiecare request. </w:t>
      </w:r>
    </w:p>
    <w:p w14:paraId="58F46984" w14:textId="77777777" w:rsidR="00312CF7" w:rsidRDefault="008C4227" w:rsidP="008C4227">
      <w:pPr>
        <w:pStyle w:val="Heading3"/>
        <w:numPr>
          <w:ilvl w:val="2"/>
          <w:numId w:val="5"/>
        </w:numPr>
        <w:rPr>
          <w:b w:val="0"/>
          <w:bCs w:val="0"/>
          <w:i/>
          <w:iCs/>
          <w:sz w:val="26"/>
          <w:szCs w:val="26"/>
        </w:rPr>
      </w:pPr>
      <w:r>
        <w:rPr>
          <w:b w:val="0"/>
          <w:bCs w:val="0"/>
          <w:i/>
          <w:iCs/>
          <w:sz w:val="26"/>
          <w:szCs w:val="26"/>
        </w:rPr>
        <w:t>S</w:t>
      </w:r>
      <w:r w:rsidRPr="008C4227">
        <w:rPr>
          <w:b w:val="0"/>
          <w:bCs w:val="0"/>
          <w:i/>
          <w:iCs/>
          <w:sz w:val="26"/>
          <w:szCs w:val="26"/>
        </w:rPr>
        <w:t>ecuritate și Constrânger</w:t>
      </w:r>
    </w:p>
    <w:p w14:paraId="21AECA1B" w14:textId="71D3D951" w:rsidR="00CF3143" w:rsidRPr="00CF3143" w:rsidRDefault="00CF3143" w:rsidP="00CF3143">
      <w:pPr>
        <w:pBdr>
          <w:top w:val="nil"/>
          <w:left w:val="nil"/>
          <w:bottom w:val="nil"/>
          <w:right w:val="nil"/>
          <w:between w:val="nil"/>
        </w:pBdr>
        <w:ind w:firstLine="720"/>
        <w:jc w:val="both"/>
        <w:rPr>
          <w:color w:val="000000"/>
        </w:rPr>
      </w:pPr>
      <w:r>
        <w:rPr>
          <w:color w:val="000000"/>
        </w:rPr>
        <w:t>1.</w:t>
      </w:r>
      <w:r>
        <w:rPr>
          <w:color w:val="000000"/>
        </w:rPr>
        <w:tab/>
      </w:r>
      <w:r w:rsidRPr="00CF3143">
        <w:rPr>
          <w:color w:val="000000"/>
        </w:rPr>
        <w:t xml:space="preserve">Zero-Knowledge:   În niciun moment al procesului de autentificare, parola/cheia privată nu trebuie să fie transmisă prin rețea, nici măcar criptată. </w:t>
      </w:r>
    </w:p>
    <w:p w14:paraId="35BE644A" w14:textId="15526933" w:rsidR="00123C18" w:rsidRPr="008C4227" w:rsidRDefault="00CF3143" w:rsidP="00CF3143">
      <w:pPr>
        <w:pBdr>
          <w:top w:val="nil"/>
          <w:left w:val="nil"/>
          <w:bottom w:val="nil"/>
          <w:right w:val="nil"/>
          <w:between w:val="nil"/>
        </w:pBdr>
        <w:ind w:firstLine="720"/>
        <w:jc w:val="both"/>
        <w:rPr>
          <w:color w:val="000000"/>
        </w:rPr>
      </w:pPr>
      <w:r w:rsidRPr="00CF3143">
        <w:rPr>
          <w:color w:val="000000"/>
        </w:rPr>
        <w:t>2.</w:t>
      </w:r>
      <w:r w:rsidRPr="00CF3143">
        <w:rPr>
          <w:color w:val="000000"/>
        </w:rPr>
        <w:tab/>
        <w:t xml:space="preserve"> Protecție la Replay:   O interceptare a traficului (sniffing) nu trebuie să permită unui atacator să refolosească datele capturate pentru a se autentifica ulterior</w:t>
      </w:r>
    </w:p>
    <w:p w14:paraId="7E107CE4" w14:textId="2D86D433" w:rsidR="00312CF7" w:rsidRDefault="00312CF7" w:rsidP="00312CF7">
      <w:pPr>
        <w:pStyle w:val="Heading3"/>
        <w:numPr>
          <w:ilvl w:val="2"/>
          <w:numId w:val="5"/>
        </w:numPr>
        <w:rPr>
          <w:b w:val="0"/>
          <w:bCs w:val="0"/>
          <w:i/>
          <w:iCs/>
          <w:sz w:val="26"/>
          <w:szCs w:val="26"/>
        </w:rPr>
      </w:pPr>
      <w:r>
        <w:rPr>
          <w:b w:val="0"/>
          <w:bCs w:val="0"/>
          <w:i/>
          <w:iCs/>
          <w:sz w:val="26"/>
          <w:szCs w:val="26"/>
        </w:rPr>
        <w:t>Cerinte de autozisare delegata</w:t>
      </w:r>
    </w:p>
    <w:p w14:paraId="0B8F8A8A" w14:textId="77777777" w:rsidR="00312CF7" w:rsidRDefault="00312CF7" w:rsidP="00312CF7">
      <w:r>
        <w:t xml:space="preserve">3.3. Cerințe de Autorizare Delegată: </w:t>
      </w:r>
    </w:p>
    <w:p w14:paraId="1CC27467" w14:textId="77777777" w:rsidR="00312CF7" w:rsidRDefault="00312CF7" w:rsidP="00312CF7">
      <w:r>
        <w:t xml:space="preserve">Binding între Identitate și Token: Sistemul trebuie să garanteze că un Access Token emis este legat de sesiunea ZKP care l-a generat.  </w:t>
      </w:r>
    </w:p>
    <w:p w14:paraId="6AF84398" w14:textId="77777777" w:rsidR="00312CF7" w:rsidRDefault="00312CF7" w:rsidP="00312CF7">
      <w:r>
        <w:t xml:space="preserve">Separarea Resurselor: Serverului de Autorizare.   trebuie să poată valida token-ul fără a re-executa protocolul Schnorr, dar folosind cheia publică a  </w:t>
      </w:r>
    </w:p>
    <w:p w14:paraId="781EBAE5" w14:textId="77777777" w:rsidR="00312CF7" w:rsidRDefault="00312CF7" w:rsidP="00312CF7">
      <w:pPr>
        <w:pStyle w:val="Heading3"/>
        <w:numPr>
          <w:ilvl w:val="2"/>
          <w:numId w:val="5"/>
        </w:numPr>
        <w:rPr>
          <w:b w:val="0"/>
          <w:bCs w:val="0"/>
          <w:i/>
          <w:iCs/>
          <w:sz w:val="26"/>
          <w:szCs w:val="26"/>
        </w:rPr>
      </w:pPr>
      <w:r>
        <w:rPr>
          <w:b w:val="0"/>
          <w:bCs w:val="0"/>
          <w:i/>
          <w:iCs/>
          <w:sz w:val="26"/>
          <w:szCs w:val="26"/>
        </w:rPr>
        <w:t>Rezilienta la interceptarei</w:t>
      </w:r>
    </w:p>
    <w:p w14:paraId="31E1E2B5" w14:textId="5146168E" w:rsidR="00312CF7" w:rsidRPr="00312CF7" w:rsidRDefault="00312CF7" w:rsidP="00312CF7">
      <w:r>
        <w:t>3.4. Reziliență la Interceptare (Anti-Sniffing): Sistemul trebuie să permită autentificarea chiar și pe canale nesigure sau compromise (Perfect Forward Secrecy la nivel de aplicație).  (https adauga un nivel de securitate, dar nu e necesar)</w:t>
      </w:r>
    </w:p>
    <w:p w14:paraId="5217BAB9" w14:textId="14EA1C36" w:rsidR="00123C18" w:rsidRDefault="00000000">
      <w:pPr>
        <w:pStyle w:val="Heading2"/>
        <w:numPr>
          <w:ilvl w:val="1"/>
          <w:numId w:val="5"/>
        </w:numPr>
        <w:rPr>
          <w:sz w:val="26"/>
          <w:szCs w:val="26"/>
        </w:rPr>
      </w:pPr>
      <w:r>
        <w:rPr>
          <w:sz w:val="26"/>
          <w:szCs w:val="26"/>
        </w:rPr>
        <w:t>Noțiuni teoretic</w:t>
      </w:r>
      <w:r w:rsidR="007F2447">
        <w:rPr>
          <w:sz w:val="26"/>
          <w:szCs w:val="26"/>
        </w:rPr>
        <w:t>e</w:t>
      </w:r>
    </w:p>
    <w:bookmarkEnd w:id="8"/>
    <w:p w14:paraId="09E9C7BF" w14:textId="5214460B" w:rsidR="00EB79C9" w:rsidRDefault="00EB79C9" w:rsidP="00EB79C9">
      <w:pPr>
        <w:pStyle w:val="Heading3"/>
        <w:numPr>
          <w:ilvl w:val="2"/>
          <w:numId w:val="5"/>
        </w:numPr>
        <w:rPr>
          <w:b w:val="0"/>
          <w:bCs w:val="0"/>
          <w:i/>
          <w:iCs/>
          <w:sz w:val="26"/>
          <w:szCs w:val="26"/>
        </w:rPr>
      </w:pPr>
      <w:r>
        <w:rPr>
          <w:b w:val="0"/>
          <w:bCs w:val="0"/>
          <w:i/>
          <w:iCs/>
          <w:sz w:val="26"/>
          <w:szCs w:val="26"/>
        </w:rPr>
        <w:t xml:space="preserve">Zero Knowldge Proof </w:t>
      </w:r>
    </w:p>
    <w:p w14:paraId="7D08F72F" w14:textId="77777777" w:rsidR="00E42FF9" w:rsidRPr="00E42FF9" w:rsidRDefault="00EB79C9" w:rsidP="00E42FF9">
      <w:pPr>
        <w:pBdr>
          <w:top w:val="nil"/>
          <w:left w:val="nil"/>
          <w:bottom w:val="nil"/>
          <w:right w:val="nil"/>
          <w:between w:val="nil"/>
        </w:pBdr>
        <w:ind w:firstLine="720"/>
        <w:jc w:val="both"/>
        <w:rPr>
          <w:color w:val="000000"/>
          <w:lang w:val="ro-RO"/>
        </w:rPr>
      </w:pPr>
      <w:r>
        <w:rPr>
          <w:color w:val="000000"/>
        </w:rPr>
        <w:t>asdf</w:t>
      </w:r>
      <w:r w:rsidR="00E42FF9" w:rsidRPr="00E42FF9">
        <w:rPr>
          <w:b/>
          <w:bCs/>
          <w:color w:val="000000"/>
          <w:lang w:val="ro-RO"/>
        </w:rPr>
        <w:t>IV.3.1. Definirea Conceptului</w:t>
      </w:r>
      <w:r w:rsidR="00E42FF9" w:rsidRPr="00E42FF9">
        <w:rPr>
          <w:color w:val="000000"/>
          <w:lang w:val="ro-RO"/>
        </w:rPr>
        <w:t xml:space="preserve"> Demonstrația cu cunoștințe zero (Zero-Knowledge Proof - ZKP) reprezintă un protocol criptografic fundamental prin intermediul căruia o entitate, denumită solicitant (prover), poate demonstra unei alte entități, denumită verificator (verifier), veridicitatea unei afirmații sau cunoașterea unui secret, fără a dezvălui nicio informație suplimentară dincolo de simpla atestare a adevărului. </w:t>
      </w:r>
    </w:p>
    <w:p w14:paraId="5BFFB664"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 xml:space="preserve">În contextul securității cibernetice, principiul de bază al ZKP impune ca, în niciun moment al procesului de autentificare, parola sau cheia privată să nu fie transmisă prin rețea, nici în format brut, nici măcar sub formă criptată. </w:t>
      </w:r>
    </w:p>
    <w:p w14:paraId="7C04FEF4"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IV.3.2. Utilitatea și Avantajele Arhitecturale</w:t>
      </w:r>
    </w:p>
    <w:p w14:paraId="66B5D4AB"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Tehnologia ZKP rezolvă o serie de vulnerabilități critice inerente protocoalelor tradiționale de autentificare, oferind avantaje majore în securizarea comunicațiilor:</w:t>
      </w:r>
    </w:p>
    <w:p w14:paraId="68AC920A" w14:textId="77777777" w:rsidR="00E42FF9" w:rsidRPr="00E42FF9" w:rsidRDefault="00E42FF9" w:rsidP="00E42FF9">
      <w:pPr>
        <w:numPr>
          <w:ilvl w:val="0"/>
          <w:numId w:val="10"/>
        </w:numPr>
        <w:pBdr>
          <w:top w:val="nil"/>
          <w:left w:val="nil"/>
          <w:bottom w:val="nil"/>
          <w:right w:val="nil"/>
          <w:between w:val="nil"/>
        </w:pBdr>
        <w:jc w:val="both"/>
        <w:rPr>
          <w:color w:val="000000"/>
          <w:lang w:val="ro-RO"/>
        </w:rPr>
      </w:pPr>
      <w:r w:rsidRPr="00E42FF9">
        <w:rPr>
          <w:b/>
          <w:bCs/>
          <w:color w:val="000000"/>
          <w:lang w:val="ro-RO"/>
        </w:rPr>
        <w:t>Reziliența la atacuri de tip „Store Now, Decrypt Later” (Traffic Sniffing):</w:t>
      </w:r>
      <w:r w:rsidRPr="00E42FF9">
        <w:rPr>
          <w:color w:val="000000"/>
          <w:lang w:val="ro-RO"/>
        </w:rPr>
        <w:t xml:space="preserve"> În protocoalele standard (ex. HTTPS/TLS), datele sunt transmise criptat printr-un tunel. Dacă traficul este interceptat și cheia de criptare a serverului este compromisă ulterior (sau se utilizează capabilități de calcul cuantic), parolele transmise devin vizibile. Protocoalele ZKP sunt imune la acest vector de atac; un atacator care analizează traficul va observa doar numere efemere și aleatoare, din care extragerea secretului este imposibilă matematic. </w:t>
      </w:r>
    </w:p>
    <w:p w14:paraId="3F6B7561" w14:textId="77777777" w:rsidR="00E42FF9" w:rsidRPr="00E42FF9" w:rsidRDefault="00E42FF9" w:rsidP="00E42FF9">
      <w:pPr>
        <w:numPr>
          <w:ilvl w:val="0"/>
          <w:numId w:val="10"/>
        </w:numPr>
        <w:pBdr>
          <w:top w:val="nil"/>
          <w:left w:val="nil"/>
          <w:bottom w:val="nil"/>
          <w:right w:val="nil"/>
          <w:between w:val="nil"/>
        </w:pBdr>
        <w:jc w:val="both"/>
        <w:rPr>
          <w:color w:val="000000"/>
          <w:lang w:val="ro-RO"/>
        </w:rPr>
      </w:pPr>
      <w:r w:rsidRPr="00E42FF9">
        <w:rPr>
          <w:b/>
          <w:bCs/>
          <w:color w:val="000000"/>
          <w:lang w:val="ro-RO"/>
        </w:rPr>
        <w:t>Atenuarea impactului breșelor de date (Data Leaks):</w:t>
      </w:r>
      <w:r w:rsidRPr="00E42FF9">
        <w:rPr>
          <w:color w:val="000000"/>
          <w:lang w:val="ro-RO"/>
        </w:rPr>
        <w:t xml:space="preserve"> Spre deosebire de modelele clasice, arhitectura ZKP presupune lipsa unui secret partajat („Shared Secret”). Serverul nu stochează parole sau derivate directe ale acestora, ci exclusiv chei publice asociate utilizatorilor. Astfel, compromiterea bazei de date a serverului (ex. prin atacuri SQL Injection) nu permite atacatorilor să obțină acces la conturile utilizatorilor, deoarece secretul brut rămâne strict pe dispozitivul clientului. </w:t>
      </w:r>
    </w:p>
    <w:p w14:paraId="1882EBB9" w14:textId="77777777" w:rsidR="00E42FF9" w:rsidRPr="00E42FF9" w:rsidRDefault="00E42FF9" w:rsidP="00E42FF9">
      <w:pPr>
        <w:numPr>
          <w:ilvl w:val="0"/>
          <w:numId w:val="10"/>
        </w:numPr>
        <w:pBdr>
          <w:top w:val="nil"/>
          <w:left w:val="nil"/>
          <w:bottom w:val="nil"/>
          <w:right w:val="nil"/>
          <w:between w:val="nil"/>
        </w:pBdr>
        <w:jc w:val="both"/>
        <w:rPr>
          <w:color w:val="000000"/>
          <w:lang w:val="ro-RO"/>
        </w:rPr>
      </w:pPr>
      <w:r w:rsidRPr="00E42FF9">
        <w:rPr>
          <w:b/>
          <w:bCs/>
          <w:color w:val="000000"/>
          <w:lang w:val="ro-RO"/>
        </w:rPr>
        <w:lastRenderedPageBreak/>
        <w:t>Prevenirea atacurilor de tip Replay:</w:t>
      </w:r>
      <w:r w:rsidRPr="00E42FF9">
        <w:rPr>
          <w:color w:val="000000"/>
          <w:lang w:val="ro-RO"/>
        </w:rPr>
        <w:t xml:space="preserve"> Natura interactivă a protocoalelor ZKP presupune emiterea unei provocări unice (</w:t>
      </w:r>
      <w:r w:rsidRPr="00E42FF9">
        <w:rPr>
          <w:i/>
          <w:iCs/>
          <w:color w:val="000000"/>
          <w:lang w:val="ro-RO"/>
        </w:rPr>
        <w:t>challenge</w:t>
      </w:r>
      <w:r w:rsidRPr="00E42FF9">
        <w:rPr>
          <w:color w:val="000000"/>
          <w:lang w:val="ro-RO"/>
        </w:rPr>
        <w:t xml:space="preserve">) de către server la fiecare încercare de conectare, invalidând astfel tentativele atacatorilor de a refolosi mesaje interceptate anterior. </w:t>
      </w:r>
    </w:p>
    <w:p w14:paraId="7199D7BE" w14:textId="3972C43C"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IV.3.3 Domenii de Aplicabilitate</w:t>
      </w:r>
      <w:r w:rsidRPr="00E42FF9">
        <w:rPr>
          <w:color w:val="000000"/>
          <w:lang w:val="ro-RO"/>
        </w:rPr>
        <w:t xml:space="preserve"> Pe lângă autentificarea standard client-server, protocoalele ZKP sunt instrumente esențiale pentru obținerea </w:t>
      </w:r>
      <w:r w:rsidRPr="00E42FF9">
        <w:rPr>
          <w:b/>
          <w:bCs/>
          <w:color w:val="000000"/>
          <w:lang w:val="ro-RO"/>
        </w:rPr>
        <w:t>Identității Auto-Suverane (Self-Sovereign Identity)</w:t>
      </w:r>
      <w:r w:rsidRPr="00E42FF9">
        <w:rPr>
          <w:color w:val="000000"/>
          <w:lang w:val="ro-RO"/>
        </w:rPr>
        <w:t xml:space="preserve">. Această paradigmă elimină necesitatea unor entități intermediare de încredere (precum furnizorii de identitate de tip Google Sign-In sau Facebook) pentru atestarea identității. Utilizatorul demonstrează direct, prin rigoare matematică, faptul că este eligibil pentru autentificare și accesare de resurse, păstrând controlul absolut asupra secretelor sale. </w:t>
      </w:r>
    </w:p>
    <w:p w14:paraId="35F6956D"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IV.3.4. Integrarea ZKP în Arhitectura Protocolului OAuth 2.0</w:t>
      </w:r>
      <w:r w:rsidRPr="00E42FF9">
        <w:rPr>
          <w:color w:val="000000"/>
          <w:lang w:val="ro-RO"/>
        </w:rPr>
        <w:t xml:space="preserve"> În cadrul acestui proiect, conceptul ZKP nu rulează în izolare, ci este integrat pentru a consolida și înlocui mecanismele vulnerabile din fluxul standard OAuth 2.0. Concret, demonstrația ZKP (implementată prin schema Schnorr) preia rolul parametrului clasic client_secret. </w:t>
      </w:r>
    </w:p>
    <w:p w14:paraId="4FCF44BF"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 xml:space="preserve">Integrarea se realizează printr-o mapare directă a fazelor ZKP peste etapele de autorizare OAuth: </w:t>
      </w:r>
    </w:p>
    <w:p w14:paraId="5D8D3E88" w14:textId="77777777" w:rsidR="00E42FF9" w:rsidRPr="00E42FF9" w:rsidRDefault="00E42FF9" w:rsidP="00E42FF9">
      <w:pPr>
        <w:numPr>
          <w:ilvl w:val="0"/>
          <w:numId w:val="11"/>
        </w:numPr>
        <w:pBdr>
          <w:top w:val="nil"/>
          <w:left w:val="nil"/>
          <w:bottom w:val="nil"/>
          <w:right w:val="nil"/>
          <w:between w:val="nil"/>
        </w:pBdr>
        <w:jc w:val="both"/>
        <w:rPr>
          <w:color w:val="000000"/>
          <w:lang w:val="ro-RO"/>
        </w:rPr>
      </w:pPr>
      <w:r w:rsidRPr="00E42FF9">
        <w:rPr>
          <w:b/>
          <w:bCs/>
          <w:color w:val="000000"/>
          <w:lang w:val="ro-RO"/>
        </w:rPr>
        <w:t>Inițierea Grant-ului (Commitment):</w:t>
      </w:r>
      <w:r w:rsidRPr="00E42FF9">
        <w:rPr>
          <w:color w:val="000000"/>
          <w:lang w:val="ro-RO"/>
        </w:rPr>
        <w:t xml:space="preserve"> Clientul transmite un angajament criptografic temporar (fără secretul brut) prin metoda POST /login/commit. </w:t>
      </w:r>
    </w:p>
    <w:p w14:paraId="0EA4DDDF" w14:textId="77777777" w:rsidR="00E42FF9" w:rsidRPr="00E42FF9" w:rsidRDefault="00E42FF9" w:rsidP="00E42FF9">
      <w:pPr>
        <w:numPr>
          <w:ilvl w:val="0"/>
          <w:numId w:val="11"/>
        </w:numPr>
        <w:pBdr>
          <w:top w:val="nil"/>
          <w:left w:val="nil"/>
          <w:bottom w:val="nil"/>
          <w:right w:val="nil"/>
          <w:between w:val="nil"/>
        </w:pBdr>
        <w:jc w:val="both"/>
        <w:rPr>
          <w:color w:val="000000"/>
          <w:lang w:val="ro-RO"/>
        </w:rPr>
      </w:pPr>
      <w:r w:rsidRPr="00E42FF9">
        <w:rPr>
          <w:b/>
          <w:bCs/>
          <w:color w:val="000000"/>
          <w:lang w:val="ro-RO"/>
        </w:rPr>
        <w:t>Nonce-ul de Sesiune (Challenge):</w:t>
      </w:r>
      <w:r w:rsidRPr="00E42FF9">
        <w:rPr>
          <w:color w:val="000000"/>
          <w:lang w:val="ro-RO"/>
        </w:rPr>
        <w:t xml:space="preserve"> Serverul răspunde automat cu un număr aleatoriu unic (provocarea) care leagă sesiunea curentă. </w:t>
      </w:r>
    </w:p>
    <w:p w14:paraId="65E06E27" w14:textId="77777777" w:rsidR="00E42FF9" w:rsidRPr="00E42FF9" w:rsidRDefault="00E42FF9" w:rsidP="00E42FF9">
      <w:pPr>
        <w:numPr>
          <w:ilvl w:val="0"/>
          <w:numId w:val="11"/>
        </w:numPr>
        <w:pBdr>
          <w:top w:val="nil"/>
          <w:left w:val="nil"/>
          <w:bottom w:val="nil"/>
          <w:right w:val="nil"/>
          <w:between w:val="nil"/>
        </w:pBdr>
        <w:jc w:val="both"/>
        <w:rPr>
          <w:color w:val="000000"/>
          <w:lang w:val="ro-RO"/>
        </w:rPr>
      </w:pPr>
      <w:r w:rsidRPr="00E42FF9">
        <w:rPr>
          <w:b/>
          <w:bCs/>
          <w:color w:val="000000"/>
          <w:lang w:val="ro-RO"/>
        </w:rPr>
        <w:t>Autentificarea Clientului (Client Authentication/Proof):</w:t>
      </w:r>
      <w:r w:rsidRPr="00E42FF9">
        <w:rPr>
          <w:color w:val="000000"/>
          <w:lang w:val="ro-RO"/>
        </w:rPr>
        <w:t xml:space="preserve"> Clientul rezolvă provocarea folosind cheia sa privată și transmite soluția matematică via POST /login/verify. </w:t>
      </w:r>
    </w:p>
    <w:p w14:paraId="6DEECC92" w14:textId="77777777" w:rsidR="00E42FF9" w:rsidRPr="00E42FF9" w:rsidRDefault="00E42FF9" w:rsidP="00E42FF9">
      <w:pPr>
        <w:numPr>
          <w:ilvl w:val="0"/>
          <w:numId w:val="11"/>
        </w:numPr>
        <w:pBdr>
          <w:top w:val="nil"/>
          <w:left w:val="nil"/>
          <w:bottom w:val="nil"/>
          <w:right w:val="nil"/>
          <w:between w:val="nil"/>
        </w:pBdr>
        <w:jc w:val="both"/>
        <w:rPr>
          <w:color w:val="000000"/>
          <w:lang w:val="ro-RO"/>
        </w:rPr>
      </w:pPr>
      <w:r w:rsidRPr="00E42FF9">
        <w:rPr>
          <w:b/>
          <w:bCs/>
          <w:color w:val="000000"/>
          <w:lang w:val="ro-RO"/>
        </w:rPr>
        <w:t>Acordarea Accesului (Access Grant):</w:t>
      </w:r>
      <w:r w:rsidRPr="00E42FF9">
        <w:rPr>
          <w:color w:val="000000"/>
          <w:lang w:val="ro-RO"/>
        </w:rPr>
        <w:t xml:space="preserve"> În urma verificării matematice de către server, acesta emite un Access Token (sub forma unui JSON Web Token - JWT) semnat, care atestă succesul autorizării și poate fi utilizat pentru accesarea ulterioară a resurselor ca </w:t>
      </w:r>
      <w:r w:rsidRPr="00E42FF9">
        <w:rPr>
          <w:i/>
          <w:iCs/>
          <w:color w:val="000000"/>
          <w:lang w:val="ro-RO"/>
        </w:rPr>
        <w:t>Bearer Token</w:t>
      </w:r>
      <w:r w:rsidRPr="00E42FF9">
        <w:rPr>
          <w:color w:val="000000"/>
          <w:lang w:val="ro-RO"/>
        </w:rPr>
        <w:t>.</w:t>
      </w:r>
    </w:p>
    <w:p w14:paraId="20BAC6CF" w14:textId="7D2AE749" w:rsidR="00451D6E" w:rsidRDefault="00EB79C9">
      <w:pPr>
        <w:pBdr>
          <w:top w:val="nil"/>
          <w:left w:val="nil"/>
          <w:bottom w:val="nil"/>
          <w:right w:val="nil"/>
          <w:between w:val="nil"/>
        </w:pBdr>
        <w:ind w:firstLine="720"/>
        <w:jc w:val="both"/>
        <w:rPr>
          <w:color w:val="000000"/>
        </w:rPr>
      </w:pPr>
      <w:r>
        <w:rPr>
          <w:color w:val="000000"/>
        </w:rPr>
        <w:t>asd</w:t>
      </w:r>
    </w:p>
    <w:p w14:paraId="5BBB8E30" w14:textId="77777777" w:rsidR="00EB79C9" w:rsidRDefault="00EB79C9">
      <w:pPr>
        <w:pStyle w:val="Heading3"/>
        <w:numPr>
          <w:ilvl w:val="2"/>
          <w:numId w:val="5"/>
        </w:numPr>
        <w:rPr>
          <w:b w:val="0"/>
          <w:bCs w:val="0"/>
          <w:i/>
          <w:iCs/>
          <w:sz w:val="26"/>
          <w:szCs w:val="26"/>
        </w:rPr>
      </w:pPr>
      <w:bookmarkStart w:id="9" w:name="_Toc229652496"/>
      <w:r>
        <w:rPr>
          <w:b w:val="0"/>
          <w:bCs w:val="0"/>
          <w:i/>
          <w:iCs/>
          <w:sz w:val="26"/>
          <w:szCs w:val="26"/>
        </w:rPr>
        <w:t>Schnorr (Logaritm Discret pe grupuri finit</w:t>
      </w:r>
    </w:p>
    <w:p w14:paraId="3CF8EB42" w14:textId="088D478C" w:rsidR="00592BAE" w:rsidRPr="00592BAE" w:rsidRDefault="00592BAE" w:rsidP="00592BAE">
      <w:pPr>
        <w:ind w:firstLine="720"/>
        <w:rPr>
          <w:b/>
          <w:bCs/>
          <w:color w:val="000000"/>
          <w:lang w:val="ro-RO"/>
        </w:rPr>
      </w:pPr>
      <w:r w:rsidRPr="00592BAE">
        <w:rPr>
          <w:b/>
          <w:bCs/>
          <w:color w:val="000000"/>
          <w:lang w:val="ro-RO"/>
        </w:rPr>
        <w:t>Schemei de Identificare Schnorr</w:t>
      </w:r>
    </w:p>
    <w:p w14:paraId="34661300"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 xml:space="preserve">În cadrul acestei arhitecturi criptografice, fundamentul matematic se bazează pe proprietățile logaritmului discret pe grupuri finite. În acest sens, se definește un număr prim sigur (safe prime – engl.) notat cu $p$, care satisface egalitatea $p = 2 \cdot q + 1$, unde $q$ reprezintă, la rândul său, un număr prim de dimensiuni mari. Peste acest număr prim se consideră grupul multiplicativ $\mathbb{Z}_p^* = \{1, 2, \dots, p-1\}$. </w:t>
      </w:r>
    </w:p>
    <w:p w14:paraId="4AF3C08A"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 xml:space="preserve">Elementul central al schemei este alegerea unui generator $g \in \mathbb{Z}_p^*$ asociat subgrupului de ordin $q$. Acest generator este determinat prin relația matematică $g = h^2 \bmod p$, impunându-se condițiile de securitate ca $g \neq 1$ și $g^q \bmod p = 1$, pentru o valoare aleatoare $h \in \mathbb{Z}_p^*$. </w:t>
      </w:r>
    </w:p>
    <w:p w14:paraId="042E4A4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Pentru a asigura securitatea fără partajarea unui secret (zero-knowledge), protocolul implică generarea asimetrică a identității și o succesiune strictă de pași de interogare matematică:</w:t>
      </w:r>
    </w:p>
    <w:p w14:paraId="7EE5091E"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Generarea perechii de chei</w:t>
      </w:r>
    </w:p>
    <w:p w14:paraId="339BB6FD" w14:textId="77777777" w:rsidR="00592BAE" w:rsidRPr="00592BAE" w:rsidRDefault="00592BAE" w:rsidP="00592BAE">
      <w:pPr>
        <w:numPr>
          <w:ilvl w:val="0"/>
          <w:numId w:val="7"/>
        </w:numPr>
        <w:pBdr>
          <w:top w:val="nil"/>
          <w:left w:val="nil"/>
          <w:bottom w:val="nil"/>
          <w:right w:val="nil"/>
          <w:between w:val="nil"/>
        </w:pBdr>
        <w:jc w:val="both"/>
        <w:rPr>
          <w:color w:val="000000"/>
          <w:lang w:val="ro-RO"/>
        </w:rPr>
      </w:pPr>
      <w:r w:rsidRPr="00592BAE">
        <w:rPr>
          <w:b/>
          <w:bCs/>
          <w:color w:val="000000"/>
          <w:lang w:val="ro-RO"/>
        </w:rPr>
        <w:t>Cheia privată:</w:t>
      </w:r>
      <w:r w:rsidRPr="00592BAE">
        <w:rPr>
          <w:color w:val="000000"/>
          <w:lang w:val="ro-RO"/>
        </w:rPr>
        <w:t xml:space="preserve"> Este reprezentată de o valoare $x \in \mathbb{Z}_q$, cunoscută exclusiv de către client și care nu părăsește niciodată dispozitivul acestuia. </w:t>
      </w:r>
    </w:p>
    <w:p w14:paraId="77C7E1BF" w14:textId="77777777" w:rsidR="00592BAE" w:rsidRPr="00592BAE" w:rsidRDefault="00592BAE" w:rsidP="00592BAE">
      <w:pPr>
        <w:numPr>
          <w:ilvl w:val="0"/>
          <w:numId w:val="7"/>
        </w:numPr>
        <w:pBdr>
          <w:top w:val="nil"/>
          <w:left w:val="nil"/>
          <w:bottom w:val="nil"/>
          <w:right w:val="nil"/>
          <w:between w:val="nil"/>
        </w:pBdr>
        <w:jc w:val="both"/>
        <w:rPr>
          <w:color w:val="000000"/>
          <w:lang w:val="ro-RO"/>
        </w:rPr>
      </w:pPr>
      <w:r w:rsidRPr="00592BAE">
        <w:rPr>
          <w:b/>
          <w:bCs/>
          <w:color w:val="000000"/>
          <w:lang w:val="ro-RO"/>
        </w:rPr>
        <w:t>Cheia publică:</w:t>
      </w:r>
      <w:r w:rsidRPr="00592BAE">
        <w:rPr>
          <w:color w:val="000000"/>
          <w:lang w:val="ro-RO"/>
        </w:rPr>
        <w:t xml:space="preserve"> Este dedusă matematic din cheia privată sub forma $y = g^x \bmod p$ și este stocată pe serverul de autentificare. </w:t>
      </w:r>
    </w:p>
    <w:p w14:paraId="4A2C546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Protocolul de autentificare interactivă</w:t>
      </w:r>
    </w:p>
    <w:p w14:paraId="21AF8CC7"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Etapa de angajament (Commitment):</w:t>
      </w:r>
      <w:r w:rsidRPr="00592BAE">
        <w:rPr>
          <w:color w:val="000000"/>
          <w:lang w:val="ro-RO"/>
        </w:rPr>
        <w:t xml:space="preserve"> Pentru a iniția sesiunea, clientul alege un număr aleator și efemer $r \in \mathbb{Z}_q$. Pe baza acestuia, se calculează un angajament </w:t>
      </w:r>
      <w:r w:rsidRPr="00592BAE">
        <w:rPr>
          <w:color w:val="000000"/>
          <w:lang w:val="ro-RO"/>
        </w:rPr>
        <w:lastRenderedPageBreak/>
        <w:t xml:space="preserve">criptografic temporar $t = g^r \bmod p$, care rezultă într-o valoare din $\mathbb{Z}_p^*$ transmisă către server. </w:t>
      </w:r>
    </w:p>
    <w:p w14:paraId="66B86417"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Generarea provocării (Challenge):</w:t>
      </w:r>
      <w:r w:rsidRPr="00592BAE">
        <w:rPr>
          <w:color w:val="000000"/>
          <w:lang w:val="ro-RO"/>
        </w:rPr>
        <w:t xml:space="preserve"> Odată recepționat angajamentul, entitatea verificatoare (serverul) formulează o provocare unică $c \in \mathbb{Z}_q$, menită să prevină atacurile de tip </w:t>
      </w:r>
      <w:r w:rsidRPr="00592BAE">
        <w:rPr>
          <w:i/>
          <w:iCs/>
          <w:color w:val="000000"/>
          <w:lang w:val="ro-RO"/>
        </w:rPr>
        <w:t>replay</w:t>
      </w:r>
      <w:r w:rsidRPr="00592BAE">
        <w:rPr>
          <w:color w:val="000000"/>
          <w:lang w:val="ro-RO"/>
        </w:rPr>
        <w:t xml:space="preserve">. </w:t>
      </w:r>
    </w:p>
    <w:p w14:paraId="4AE4B03B"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Calculul răspunsului (Response):</w:t>
      </w:r>
      <w:r w:rsidRPr="00592BAE">
        <w:rPr>
          <w:color w:val="000000"/>
          <w:lang w:val="ro-RO"/>
        </w:rPr>
        <w:t xml:space="preserve"> Dispunând de provocarea serverului, clientul atestă cunoașterea secretului $x$ furnizând o dovadă matematică (soluția) calculată sub forma $s = (r + c \cdot x) \bmod q$, valoare ce aparține grupului $\mathbb{Z}_q$. </w:t>
      </w:r>
    </w:p>
    <w:p w14:paraId="42499429"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Faza de verificare (Verification)</w:t>
      </w:r>
      <w:r w:rsidRPr="00592BAE">
        <w:rPr>
          <w:color w:val="000000"/>
          <w:lang w:val="ro-RO"/>
        </w:rPr>
        <w:t xml:space="preserve"> Pentru a confirma identitatea utilizatorului, serverul execută o operațiune de validare stateless, utilizând exclusiv cheia publică $y$ stocată la înregistrare. Se verifică astfel următoarea egalitate matematică: </w:t>
      </w:r>
    </w:p>
    <w:p w14:paraId="1BC5C2B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$$g^s \bmod p = t \cdot y^c \bmod p$$</w:t>
      </w:r>
    </w:p>
    <w:p w14:paraId="0CCC77F9"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 xml:space="preserve">Astfel, validarea presupune evaluarea concomitentă a doi termeni: </w:t>
      </w:r>
    </w:p>
    <w:p w14:paraId="1B233E7C" w14:textId="77777777" w:rsidR="00592BAE" w:rsidRPr="00592BAE" w:rsidRDefault="00592BAE" w:rsidP="00592BAE">
      <w:pPr>
        <w:numPr>
          <w:ilvl w:val="0"/>
          <w:numId w:val="9"/>
        </w:numPr>
        <w:pBdr>
          <w:top w:val="nil"/>
          <w:left w:val="nil"/>
          <w:bottom w:val="nil"/>
          <w:right w:val="nil"/>
          <w:between w:val="nil"/>
        </w:pBdr>
        <w:jc w:val="both"/>
        <w:rPr>
          <w:color w:val="000000"/>
          <w:lang w:val="ro-RO"/>
        </w:rPr>
      </w:pPr>
      <w:r w:rsidRPr="00592BAE">
        <w:rPr>
          <w:color w:val="000000"/>
          <w:lang w:val="ro-RO"/>
        </w:rPr>
        <w:t>$\text{left} = g^s \bmod p$</w:t>
      </w:r>
    </w:p>
    <w:p w14:paraId="3220E946" w14:textId="77777777" w:rsidR="00592BAE" w:rsidRPr="00592BAE" w:rsidRDefault="00592BAE" w:rsidP="00592BAE">
      <w:pPr>
        <w:numPr>
          <w:ilvl w:val="0"/>
          <w:numId w:val="9"/>
        </w:numPr>
        <w:pBdr>
          <w:top w:val="nil"/>
          <w:left w:val="nil"/>
          <w:bottom w:val="nil"/>
          <w:right w:val="nil"/>
          <w:between w:val="nil"/>
        </w:pBdr>
        <w:jc w:val="both"/>
        <w:rPr>
          <w:color w:val="000000"/>
          <w:lang w:val="ro-RO"/>
        </w:rPr>
      </w:pPr>
      <w:r w:rsidRPr="00592BAE">
        <w:rPr>
          <w:color w:val="000000"/>
          <w:lang w:val="ro-RO"/>
        </w:rPr>
        <w:t>$\text{right} = t \cdot y^c \bmod p$</w:t>
      </w:r>
    </w:p>
    <w:p w14:paraId="33A1EE2F"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Autentificarea este considerată valabilă și acceptată de sistem dacă și numai dacă egalitatea este satisfăcută, respectiv $\text{left} = \text{right}$. Această verificare oferă garanția matematică a identității solicitantului, eliminând necesitatea schimbului unor secrete brute prin rețea.</w:t>
      </w:r>
    </w:p>
    <w:p w14:paraId="0DAE7352" w14:textId="663B4D0D" w:rsidR="00EB79C9" w:rsidRDefault="00EB79C9" w:rsidP="00EB79C9">
      <w:pPr>
        <w:pBdr>
          <w:top w:val="nil"/>
          <w:left w:val="nil"/>
          <w:bottom w:val="nil"/>
          <w:right w:val="nil"/>
          <w:between w:val="nil"/>
        </w:pBdr>
        <w:ind w:firstLine="720"/>
        <w:jc w:val="both"/>
        <w:rPr>
          <w:color w:val="000000"/>
        </w:rPr>
      </w:pPr>
    </w:p>
    <w:p w14:paraId="60AA0D4C" w14:textId="77777777" w:rsidR="00EB79C9" w:rsidRDefault="00EB79C9" w:rsidP="00EB79C9">
      <w:pPr>
        <w:pStyle w:val="Heading3"/>
        <w:numPr>
          <w:ilvl w:val="2"/>
          <w:numId w:val="5"/>
        </w:numPr>
        <w:rPr>
          <w:b w:val="0"/>
          <w:bCs w:val="0"/>
          <w:i/>
          <w:iCs/>
          <w:sz w:val="26"/>
          <w:szCs w:val="26"/>
        </w:rPr>
      </w:pPr>
      <w:r>
        <w:rPr>
          <w:b w:val="0"/>
          <w:bCs w:val="0"/>
          <w:i/>
          <w:iCs/>
          <w:sz w:val="26"/>
          <w:szCs w:val="26"/>
        </w:rPr>
        <w:t>Oauth</w:t>
      </w:r>
    </w:p>
    <w:p w14:paraId="17605118" w14:textId="78FB1C3C" w:rsidR="00E42FF9" w:rsidRPr="00E42FF9" w:rsidRDefault="00592BAE" w:rsidP="00E42FF9">
      <w:pPr>
        <w:pBdr>
          <w:top w:val="nil"/>
          <w:left w:val="nil"/>
          <w:bottom w:val="nil"/>
          <w:right w:val="nil"/>
          <w:between w:val="nil"/>
        </w:pBdr>
        <w:ind w:firstLine="720"/>
        <w:jc w:val="both"/>
        <w:rPr>
          <w:color w:val="000000"/>
          <w:lang w:val="ro-RO"/>
        </w:rPr>
      </w:pPr>
      <w:r>
        <w:rPr>
          <w:color w:val="000000"/>
        </w:rPr>
        <w:t>dsa</w:t>
      </w:r>
      <w:r w:rsidR="00E42FF9" w:rsidRPr="00E42FF9">
        <w:rPr>
          <w:rFonts w:ascii="Arial" w:hAnsi="Arial" w:cs="Arial"/>
          <w:lang w:val="ro-RO"/>
        </w:rPr>
        <w:t xml:space="preserve"> </w:t>
      </w:r>
      <w:r w:rsidR="00E42FF9" w:rsidRPr="00E42FF9">
        <w:rPr>
          <w:color w:val="000000"/>
          <w:lang w:val="ro-RO"/>
        </w:rPr>
        <w:t xml:space="preserve">OAuth 2.0 este un standard industrial (cadru de autorizare delegată) care permite aplicațiilor să obțină acces securizat la resurse protejate, fără a necesita expunerea credențialelor direct aplicației consumatoare. În contextul arhitecturii acestui proiect, conceptul este implementat printr-un Server de Autentificare (Emitent de Token) care are rolul de a verifica identitatea clientului și de a emite token-uri de acces (OAuth Access Tokens) în urma unei validări reușite. </w:t>
      </w:r>
    </w:p>
    <w:p w14:paraId="6513B299"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IV.4.2. Utilitatea și Mecanismul de Funcționare</w:t>
      </w:r>
    </w:p>
    <w:p w14:paraId="3FB79038"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Integrarea modelului OAuth în sistemul curent optimizează performanța și fluidizează comunicarea client-server post-autentificare, aducând următoarele beneficii structurale:</w:t>
      </w:r>
    </w:p>
    <w:p w14:paraId="002478C2"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Emiterea Tokenului (Access Grant):</w:t>
      </w:r>
      <w:r w:rsidRPr="00E42FF9">
        <w:rPr>
          <w:color w:val="000000"/>
          <w:lang w:val="ro-RO"/>
        </w:rPr>
        <w:t xml:space="preserve"> Odată ce etapa de verificare criptografică s-a încheiat cu succes, serverul generează un Access Token (sub forma unui JSON Web Token - JWT) semnat, având o valabilitate limitată în timp. </w:t>
      </w:r>
    </w:p>
    <w:p w14:paraId="123957BD"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Optimizarea Accesului la Resurse:</w:t>
      </w:r>
      <w:r w:rsidRPr="00E42FF9">
        <w:rPr>
          <w:color w:val="000000"/>
          <w:lang w:val="ro-RO"/>
        </w:rPr>
        <w:t xml:space="preserve"> Pentru toate cererile (request-urile) ulterioare, clientul interacționează cu serverul folosind exclusiv tokenul primit, atașat ca </w:t>
      </w:r>
      <w:r w:rsidRPr="00E42FF9">
        <w:rPr>
          <w:i/>
          <w:iCs/>
          <w:color w:val="000000"/>
          <w:lang w:val="ro-RO"/>
        </w:rPr>
        <w:t>Bearer Token</w:t>
      </w:r>
      <w:r w:rsidRPr="00E42FF9">
        <w:rPr>
          <w:color w:val="000000"/>
          <w:lang w:val="ro-RO"/>
        </w:rPr>
        <w:t xml:space="preserve"> (ex. Authorization: Bearer &lt;token_jwt&gt;). Această abordare elimină necesitatea reluării procesului complex ZKP la fiecare interacțiune cu resursele protejate. </w:t>
      </w:r>
    </w:p>
    <w:p w14:paraId="3CE7960C"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Separarea Resurselor (Statelessness):</w:t>
      </w:r>
      <w:r w:rsidRPr="00E42FF9">
        <w:rPr>
          <w:color w:val="000000"/>
          <w:lang w:val="ro-RO"/>
        </w:rPr>
        <w:t xml:space="preserve"> Serverul poate valida token-ul JWT emis fără a re-executa protocolul Schnorr, utilizând doar cheia publică stocată la înregistrare. Această caracteristică garantează un proces de verificare a autorizării eficient din punct de vedere computațional și </w:t>
      </w:r>
      <w:r w:rsidRPr="00E42FF9">
        <w:rPr>
          <w:i/>
          <w:iCs/>
          <w:color w:val="000000"/>
          <w:lang w:val="ro-RO"/>
        </w:rPr>
        <w:t>stateless</w:t>
      </w:r>
      <w:r w:rsidRPr="00E42FF9">
        <w:rPr>
          <w:color w:val="000000"/>
          <w:lang w:val="ro-RO"/>
        </w:rPr>
        <w:t xml:space="preserve">. </w:t>
      </w:r>
    </w:p>
    <w:p w14:paraId="1B742EE6"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IV.4.3. Limitări și Vulnerabilități în Implementarea Clasică</w:t>
      </w:r>
      <w:r w:rsidRPr="00E42FF9">
        <w:rPr>
          <w:color w:val="000000"/>
          <w:lang w:val="ro-RO"/>
        </w:rPr>
        <w:t xml:space="preserve"> Implementările tradiționale ale fluxurilor OAuth 2.0, inclusiv variantele PKCE (Proof Key for Code Exchange) sau fluxul simplu (Authorization Code), prezintă o deficiență fundamentală la nivelul canalului de comunicație. Conform auditului de trafic, în schemele clasice, parola sau secretul brut traversează rețeaua în prima etapă, fiind transmise către serverul de autorizare. Chiar dacă acest secret nu ajunge mai departe la serverul de resurse, el rămâne expus față de emitent și devine o țintă viabilă pentru atacatorii care interceptează traficul (traffic sniffing). </w:t>
      </w:r>
    </w:p>
    <w:p w14:paraId="5337DFC1"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IV.4.4. Soluția Arhitecturală Propusă: OAuth augmentat prin ZKP</w:t>
      </w:r>
      <w:r w:rsidRPr="00E42FF9">
        <w:rPr>
          <w:color w:val="000000"/>
          <w:lang w:val="ro-RO"/>
        </w:rPr>
        <w:t xml:space="preserve"> Pentru a elimina </w:t>
      </w:r>
      <w:r w:rsidRPr="00E42FF9">
        <w:rPr>
          <w:color w:val="000000"/>
          <w:lang w:val="ro-RO"/>
        </w:rPr>
        <w:lastRenderedPageBreak/>
        <w:t xml:space="preserve">vulnerabilitățile descrise, proiectul propune înlocuirea mecanismelor convenționale de autentificare a clientului (precum parametrul client_secret sau transmiterea parolei) cu o dovadă criptografică de tip Zero-Knowledge (ZKP Proof). </w:t>
      </w:r>
    </w:p>
    <w:p w14:paraId="218FE3C7"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Această hibridizare adaugă un strat superior de securitate prin:</w:t>
      </w:r>
    </w:p>
    <w:p w14:paraId="28221C04" w14:textId="77777777" w:rsidR="00E42FF9" w:rsidRPr="00E42FF9" w:rsidRDefault="00E42FF9" w:rsidP="00E42FF9">
      <w:pPr>
        <w:numPr>
          <w:ilvl w:val="0"/>
          <w:numId w:val="13"/>
        </w:numPr>
        <w:pBdr>
          <w:top w:val="nil"/>
          <w:left w:val="nil"/>
          <w:bottom w:val="nil"/>
          <w:right w:val="nil"/>
          <w:between w:val="nil"/>
        </w:pBdr>
        <w:jc w:val="both"/>
        <w:rPr>
          <w:color w:val="000000"/>
          <w:lang w:val="ro-RO"/>
        </w:rPr>
      </w:pPr>
      <w:r w:rsidRPr="00E42FF9">
        <w:rPr>
          <w:b/>
          <w:bCs/>
          <w:color w:val="000000"/>
          <w:lang w:val="ro-RO"/>
        </w:rPr>
        <w:t>Legarea de Canal (Session Binding):</w:t>
      </w:r>
      <w:r w:rsidRPr="00E42FF9">
        <w:rPr>
          <w:color w:val="000000"/>
          <w:lang w:val="ro-RO"/>
        </w:rPr>
        <w:t xml:space="preserve"> Sistemul garantează că un Access Token emis este criptografic legat de sesiunea ZKP care l-a inițiat. Acest mecanism se realizează prin includerea adresei de rețea, a identificatorului de sesiune și a angajamentului criptografic în generarea provocării, prevenind astfel transferul malițios al token-ului între contexte de rețea diferite. </w:t>
      </w:r>
    </w:p>
    <w:p w14:paraId="3F998D4F" w14:textId="77777777" w:rsidR="00E42FF9" w:rsidRPr="00E42FF9" w:rsidRDefault="00E42FF9" w:rsidP="00E42FF9">
      <w:pPr>
        <w:numPr>
          <w:ilvl w:val="0"/>
          <w:numId w:val="13"/>
        </w:numPr>
        <w:pBdr>
          <w:top w:val="nil"/>
          <w:left w:val="nil"/>
          <w:bottom w:val="nil"/>
          <w:right w:val="nil"/>
          <w:between w:val="nil"/>
        </w:pBdr>
        <w:jc w:val="both"/>
        <w:rPr>
          <w:color w:val="000000"/>
          <w:lang w:val="ro-RO"/>
        </w:rPr>
      </w:pPr>
      <w:r w:rsidRPr="00E42FF9">
        <w:rPr>
          <w:b/>
          <w:bCs/>
          <w:color w:val="000000"/>
          <w:lang w:val="ro-RO"/>
        </w:rPr>
        <w:t>Maparea Fluxului:</w:t>
      </w:r>
      <w:r w:rsidRPr="00E42FF9">
        <w:rPr>
          <w:color w:val="000000"/>
          <w:lang w:val="ro-RO"/>
        </w:rPr>
        <w:t xml:space="preserve"> Din perspectiva specificațiilor OAuth 2.0, angajamentul clientului servește drept inițiere (Grant), provocarea serverului funcționează ca un </w:t>
      </w:r>
      <w:r w:rsidRPr="00E42FF9">
        <w:rPr>
          <w:i/>
          <w:iCs/>
          <w:color w:val="000000"/>
          <w:lang w:val="ro-RO"/>
        </w:rPr>
        <w:t>nonce</w:t>
      </w:r>
      <w:r w:rsidRPr="00E42FF9">
        <w:rPr>
          <w:color w:val="000000"/>
          <w:lang w:val="ro-RO"/>
        </w:rPr>
        <w:t xml:space="preserve"> de sesiune, iar soluția matematică acționează ca etapă de Client Authentication, finalizându-se cu emiterea JWT-ului (Access Grant)</w:t>
      </w:r>
    </w:p>
    <w:p w14:paraId="73A2FDAA" w14:textId="00CEF0F6" w:rsidR="00592BAE" w:rsidRPr="00EB79C9" w:rsidRDefault="00592BAE" w:rsidP="00592BAE">
      <w:pPr>
        <w:pBdr>
          <w:top w:val="nil"/>
          <w:left w:val="nil"/>
          <w:bottom w:val="nil"/>
          <w:right w:val="nil"/>
          <w:between w:val="nil"/>
        </w:pBdr>
        <w:ind w:firstLine="720"/>
        <w:jc w:val="both"/>
        <w:rPr>
          <w:color w:val="000000"/>
        </w:rPr>
      </w:pPr>
      <w:r>
        <w:rPr>
          <w:color w:val="000000"/>
        </w:rPr>
        <w:t>d</w:t>
      </w:r>
    </w:p>
    <w:p w14:paraId="3869C1CD" w14:textId="64389F98" w:rsidR="00451D6E" w:rsidRDefault="00000000">
      <w:pPr>
        <w:pStyle w:val="Heading3"/>
        <w:numPr>
          <w:ilvl w:val="2"/>
          <w:numId w:val="5"/>
        </w:numPr>
        <w:rPr>
          <w:b w:val="0"/>
          <w:bCs w:val="0"/>
          <w:i/>
          <w:iCs/>
          <w:sz w:val="26"/>
          <w:szCs w:val="26"/>
        </w:rPr>
      </w:pPr>
      <w:r>
        <w:rPr>
          <w:b w:val="0"/>
          <w:bCs w:val="0"/>
          <w:i/>
          <w:iCs/>
          <w:sz w:val="26"/>
          <w:szCs w:val="26"/>
        </w:rPr>
        <w:t>Smart contracts</w:t>
      </w:r>
      <w:bookmarkEnd w:id="9"/>
    </w:p>
    <w:p w14:paraId="4C3C9DB4" w14:textId="205743C9" w:rsidR="00E42FF9" w:rsidRDefault="00000000" w:rsidP="00E42FF9">
      <w:pPr>
        <w:pBdr>
          <w:top w:val="nil"/>
          <w:left w:val="nil"/>
          <w:bottom w:val="nil"/>
          <w:right w:val="nil"/>
          <w:between w:val="nil"/>
        </w:pBdr>
        <w:ind w:firstLine="720"/>
        <w:jc w:val="both"/>
        <w:rPr>
          <w:color w:val="000000"/>
        </w:rPr>
      </w:pPr>
      <w:r>
        <w:rPr>
          <w:i/>
          <w:iCs/>
          <w:color w:val="000000"/>
        </w:rPr>
        <w:t xml:space="preserve">Smart </w:t>
      </w:r>
    </w:p>
    <w:p w14:paraId="59A9933F" w14:textId="38757F84" w:rsidR="00451D6E" w:rsidRDefault="00000000">
      <w:pPr>
        <w:numPr>
          <w:ilvl w:val="0"/>
          <w:numId w:val="2"/>
        </w:numPr>
        <w:pBdr>
          <w:top w:val="nil"/>
          <w:left w:val="nil"/>
          <w:bottom w:val="nil"/>
          <w:right w:val="nil"/>
          <w:between w:val="nil"/>
        </w:pBdr>
        <w:jc w:val="both"/>
      </w:pPr>
      <w:r>
        <w:rPr>
          <w:color w:val="000000"/>
        </w:rPr>
        <w:t>10</w:t>
      </w:r>
      <w:r>
        <w:rPr>
          <w:color w:val="000000"/>
          <w:vertAlign w:val="superscript"/>
        </w:rPr>
        <w:t>-18</w:t>
      </w:r>
      <w:r>
        <w:rPr>
          <w:color w:val="000000"/>
        </w:rPr>
        <w:t xml:space="preserve"> ETH.</w:t>
      </w:r>
    </w:p>
    <w:p w14:paraId="4089B45B" w14:textId="364D4506" w:rsidR="00451D6E" w:rsidRDefault="00451D6E">
      <w:pPr>
        <w:pBdr>
          <w:top w:val="nil"/>
          <w:left w:val="nil"/>
          <w:bottom w:val="nil"/>
          <w:right w:val="nil"/>
          <w:between w:val="nil"/>
        </w:pBdr>
        <w:ind w:firstLine="720"/>
        <w:jc w:val="both"/>
        <w:rPr>
          <w:color w:val="000000"/>
        </w:rPr>
      </w:pPr>
    </w:p>
    <w:tbl>
      <w:tblPr>
        <w:tblStyle w:val="a"/>
        <w:tblW w:w="9355" w:type="dxa"/>
        <w:tblInd w:w="0" w:type="dxa"/>
        <w:tblLayout w:type="fixed"/>
        <w:tblLook w:val="0400" w:firstRow="0" w:lastRow="0" w:firstColumn="0" w:lastColumn="0" w:noHBand="0" w:noVBand="1"/>
      </w:tblPr>
      <w:tblGrid>
        <w:gridCol w:w="8315"/>
        <w:gridCol w:w="1040"/>
      </w:tblGrid>
      <w:tr w:rsidR="00451D6E" w14:paraId="4DD37EAC" w14:textId="77777777">
        <w:trPr>
          <w:tblHeader/>
        </w:trPr>
        <w:tc>
          <w:tcPr>
            <w:tcW w:w="8315" w:type="dxa"/>
            <w:tcMar>
              <w:top w:w="55" w:type="dxa"/>
              <w:left w:w="55" w:type="dxa"/>
              <w:bottom w:w="55" w:type="dxa"/>
              <w:right w:w="55" w:type="dxa"/>
            </w:tcMar>
            <w:vAlign w:val="center"/>
          </w:tcPr>
          <w:p w14:paraId="7DD8DD5F" w14:textId="77777777" w:rsidR="00451D6E"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P=U*( B + F )</m:t>
                </m:r>
              </m:oMath>
            </m:oMathPara>
          </w:p>
        </w:tc>
        <w:tc>
          <w:tcPr>
            <w:tcW w:w="1040" w:type="dxa"/>
            <w:tcMar>
              <w:top w:w="55" w:type="dxa"/>
              <w:left w:w="55" w:type="dxa"/>
              <w:bottom w:w="55" w:type="dxa"/>
              <w:right w:w="55" w:type="dxa"/>
            </w:tcMar>
            <w:vAlign w:val="center"/>
          </w:tcPr>
          <w:p w14:paraId="03B18F4F" w14:textId="77777777" w:rsidR="00451D6E" w:rsidRDefault="00000000">
            <w:pPr>
              <w:pBdr>
                <w:top w:val="nil"/>
                <w:left w:val="nil"/>
                <w:bottom w:val="nil"/>
                <w:right w:val="nil"/>
                <w:between w:val="nil"/>
              </w:pBdr>
              <w:spacing w:line="264" w:lineRule="auto"/>
              <w:jc w:val="right"/>
              <w:rPr>
                <w:color w:val="000000"/>
              </w:rPr>
            </w:pPr>
            <w:r>
              <w:rPr>
                <w:color w:val="000000"/>
              </w:rPr>
              <w:t>(1)</w:t>
            </w:r>
          </w:p>
        </w:tc>
      </w:tr>
    </w:tbl>
    <w:p w14:paraId="45AF766F" w14:textId="77777777" w:rsidR="00451D6E" w:rsidRDefault="00000000">
      <w:pPr>
        <w:pBdr>
          <w:top w:val="nil"/>
          <w:left w:val="nil"/>
          <w:bottom w:val="nil"/>
          <w:right w:val="nil"/>
          <w:between w:val="nil"/>
        </w:pBdr>
        <w:ind w:firstLine="720"/>
        <w:jc w:val="both"/>
        <w:rPr>
          <w:color w:val="000000"/>
        </w:rPr>
      </w:pPr>
      <w:r>
        <w:rPr>
          <w:color w:val="000000"/>
        </w:rPr>
        <w:t xml:space="preserve">U = unități de </w:t>
      </w:r>
      <w:r>
        <w:rPr>
          <w:i/>
          <w:iCs/>
          <w:color w:val="000000"/>
        </w:rPr>
        <w:t>gas.</w:t>
      </w:r>
    </w:p>
    <w:p w14:paraId="775F5404" w14:textId="77777777" w:rsidR="00451D6E" w:rsidRDefault="00000000">
      <w:pPr>
        <w:pBdr>
          <w:top w:val="nil"/>
          <w:left w:val="nil"/>
          <w:bottom w:val="nil"/>
          <w:right w:val="nil"/>
          <w:between w:val="nil"/>
        </w:pBdr>
        <w:ind w:firstLine="720"/>
        <w:jc w:val="both"/>
        <w:rPr>
          <w:color w:val="000000"/>
        </w:rPr>
      </w:pPr>
      <w:r>
        <w:rPr>
          <w:color w:val="000000"/>
        </w:rPr>
        <w:t>B = prețul de bază al unităților de gas, ales în funcție de specificațiile rețelei.</w:t>
      </w:r>
    </w:p>
    <w:p w14:paraId="1F271989" w14:textId="20CE21D0" w:rsidR="00E42FF9" w:rsidRDefault="00000000" w:rsidP="00E42FF9">
      <w:pPr>
        <w:pBdr>
          <w:top w:val="nil"/>
          <w:left w:val="nil"/>
          <w:bottom w:val="nil"/>
          <w:right w:val="nil"/>
          <w:between w:val="nil"/>
        </w:pBdr>
        <w:ind w:firstLine="720"/>
        <w:jc w:val="both"/>
        <w:rPr>
          <w:color w:val="000000"/>
        </w:rPr>
      </w:pPr>
      <w:r>
        <w:rPr>
          <w:color w:val="000000"/>
        </w:rPr>
        <w:t xml:space="preserve">F </w:t>
      </w:r>
    </w:p>
    <w:p w14:paraId="1D2ED4BB" w14:textId="77777777" w:rsidR="00451D6E" w:rsidRDefault="00451D6E">
      <w:pPr>
        <w:pBdr>
          <w:top w:val="nil"/>
          <w:left w:val="nil"/>
          <w:bottom w:val="nil"/>
          <w:right w:val="nil"/>
          <w:between w:val="nil"/>
        </w:pBdr>
        <w:ind w:firstLine="720"/>
        <w:jc w:val="both"/>
        <w:rPr>
          <w:color w:val="000000"/>
        </w:rPr>
      </w:pPr>
    </w:p>
    <w:p w14:paraId="0C8CCD7C" w14:textId="77777777" w:rsidR="00451D6E" w:rsidRDefault="00451D6E">
      <w:pPr>
        <w:pBdr>
          <w:top w:val="nil"/>
          <w:left w:val="nil"/>
          <w:bottom w:val="nil"/>
          <w:right w:val="nil"/>
          <w:between w:val="nil"/>
        </w:pBdr>
        <w:ind w:firstLine="720"/>
        <w:jc w:val="both"/>
        <w:rPr>
          <w:color w:val="000000"/>
        </w:rPr>
      </w:pPr>
    </w:p>
    <w:p w14:paraId="10B3BC0E" w14:textId="77777777" w:rsidR="00451D6E" w:rsidRDefault="00000000">
      <w:pPr>
        <w:pStyle w:val="Heading2"/>
        <w:numPr>
          <w:ilvl w:val="1"/>
          <w:numId w:val="5"/>
        </w:numPr>
        <w:rPr>
          <w:sz w:val="26"/>
          <w:szCs w:val="26"/>
        </w:rPr>
      </w:pPr>
      <w:bookmarkStart w:id="10" w:name="_Toc229652498"/>
      <w:r>
        <w:rPr>
          <w:sz w:val="26"/>
          <w:szCs w:val="26"/>
        </w:rPr>
        <w:t>Tehnologii utilizate</w:t>
      </w:r>
      <w:bookmarkEnd w:id="10"/>
    </w:p>
    <w:p w14:paraId="5A422CCB" w14:textId="77777777" w:rsidR="00451D6E" w:rsidRDefault="00000000">
      <w:pPr>
        <w:pBdr>
          <w:top w:val="nil"/>
          <w:left w:val="nil"/>
          <w:bottom w:val="nil"/>
          <w:right w:val="nil"/>
          <w:between w:val="nil"/>
        </w:pBdr>
        <w:ind w:firstLine="720"/>
        <w:jc w:val="both"/>
        <w:rPr>
          <w:color w:val="000000"/>
        </w:rPr>
      </w:pPr>
      <w:r>
        <w:rPr>
          <w:color w:val="000000"/>
        </w:rPr>
        <w:t>Acest subcapitol explorează tehnologiile utilizate pe parcursul dezvoltării aplicației, analizând modul în care acestea contribuie la funcționarea generală și specifică a aplicației. Se discută despre limbajele de programare, framework-urile, bibliotecile și instrumentele utilizate, evidențiind rolul fiecărei tehnologii în contextul dezvoltării acestei aplicații.</w:t>
      </w:r>
    </w:p>
    <w:p w14:paraId="0A9927B3" w14:textId="0847470F" w:rsidR="00EB79C9" w:rsidRDefault="00000000">
      <w:pPr>
        <w:pStyle w:val="Heading3"/>
        <w:numPr>
          <w:ilvl w:val="2"/>
          <w:numId w:val="5"/>
        </w:numPr>
        <w:rPr>
          <w:b w:val="0"/>
          <w:bCs w:val="0"/>
          <w:i/>
          <w:iCs/>
          <w:sz w:val="26"/>
          <w:szCs w:val="26"/>
        </w:rPr>
      </w:pPr>
      <w:bookmarkStart w:id="11" w:name="_Toc229652500"/>
      <w:r>
        <w:rPr>
          <w:b w:val="0"/>
          <w:bCs w:val="0"/>
          <w:i/>
          <w:iCs/>
          <w:sz w:val="26"/>
          <w:szCs w:val="26"/>
        </w:rPr>
        <w:t>Pytho</w:t>
      </w:r>
      <w:r w:rsidR="00EB79C9">
        <w:rPr>
          <w:b w:val="0"/>
          <w:bCs w:val="0"/>
          <w:i/>
          <w:iCs/>
          <w:sz w:val="26"/>
          <w:szCs w:val="26"/>
        </w:rPr>
        <w:t>n</w:t>
      </w:r>
    </w:p>
    <w:bookmarkEnd w:id="11"/>
    <w:p w14:paraId="41572893" w14:textId="77777777" w:rsidR="00451D6E" w:rsidRDefault="00000000">
      <w:pPr>
        <w:pBdr>
          <w:top w:val="nil"/>
          <w:left w:val="nil"/>
          <w:bottom w:val="nil"/>
          <w:right w:val="nil"/>
          <w:between w:val="nil"/>
        </w:pBdr>
        <w:ind w:firstLine="720"/>
        <w:jc w:val="both"/>
        <w:rPr>
          <w:color w:val="000000"/>
        </w:rPr>
      </w:pPr>
      <w:r>
        <w:rPr>
          <w:color w:val="000000"/>
        </w:rPr>
        <w:t xml:space="preserve">Python e un limbaj de programare interpretat, de nivel înalt și orientat pe obiect. Este folosit într-o gamă largă de aplicații inclusiv dezvoltare web, analiza datelor și </w:t>
      </w:r>
      <w:r>
        <w:rPr>
          <w:i/>
          <w:iCs/>
          <w:color w:val="000000"/>
        </w:rPr>
        <w:t>învățarea automată</w:t>
      </w:r>
      <w:r>
        <w:rPr>
          <w:color w:val="000000"/>
        </w:rPr>
        <w:t xml:space="preserve"> (</w:t>
      </w:r>
      <w:r>
        <w:rPr>
          <w:i/>
          <w:iCs/>
          <w:color w:val="000000"/>
        </w:rPr>
        <w:t>machine learning</w:t>
      </w:r>
      <w:r>
        <w:rPr>
          <w:color w:val="000000"/>
        </w:rPr>
        <w:t xml:space="preserve"> – engl.) care este un subset al inteligenței artificiale. Acesta a fost ales datorită caracteristicii de dinamicitate, sintaxei clare și a flexibilității cu o multitudine de biblioteci dezvoltate de comunitatea creată în jurul limbajului. Mai jos sunt prezentate bibliotecile utilizate:</w:t>
      </w:r>
    </w:p>
    <w:p w14:paraId="47BC58FB" w14:textId="77777777" w:rsidR="00451D6E" w:rsidRDefault="00000000">
      <w:pPr>
        <w:numPr>
          <w:ilvl w:val="0"/>
          <w:numId w:val="2"/>
        </w:numPr>
        <w:pBdr>
          <w:top w:val="nil"/>
          <w:left w:val="nil"/>
          <w:bottom w:val="nil"/>
          <w:right w:val="nil"/>
          <w:between w:val="nil"/>
        </w:pBdr>
        <w:jc w:val="both"/>
      </w:pPr>
      <w:r>
        <w:rPr>
          <w:color w:val="000000"/>
        </w:rPr>
        <w:t xml:space="preserve">Flask v3.0.0 [31]: este un micro-framework de dezvoltare web, care se ocupă de </w:t>
      </w:r>
      <w:r>
        <w:rPr>
          <w:i/>
          <w:iCs/>
          <w:color w:val="000000"/>
        </w:rPr>
        <w:t>rutarea</w:t>
      </w:r>
      <w:r>
        <w:rPr>
          <w:color w:val="000000"/>
        </w:rPr>
        <w:t xml:space="preserve"> (</w:t>
      </w:r>
      <w:r>
        <w:rPr>
          <w:i/>
          <w:iCs/>
          <w:color w:val="000000"/>
        </w:rPr>
        <w:t>routing</w:t>
      </w:r>
      <w:r>
        <w:rPr>
          <w:color w:val="000000"/>
        </w:rPr>
        <w:t xml:space="preserve"> – engl.) URL (Uniform Resource Locator) și de gestionarea cererilor HTTP, folosit pentru a separa logica de business de restul aplicației și pentru a colabora cu alte biblioteci (json, numpy, os, werkzeug, flask-cors), permițând astfel dezvoltarea de funcționalități diverse.</w:t>
      </w:r>
    </w:p>
    <w:p w14:paraId="1FAE7D43" w14:textId="77777777" w:rsidR="00451D6E" w:rsidRDefault="00000000">
      <w:pPr>
        <w:numPr>
          <w:ilvl w:val="0"/>
          <w:numId w:val="2"/>
        </w:numPr>
        <w:pBdr>
          <w:top w:val="nil"/>
          <w:left w:val="nil"/>
          <w:bottom w:val="nil"/>
          <w:right w:val="nil"/>
          <w:between w:val="nil"/>
        </w:pBdr>
        <w:jc w:val="both"/>
      </w:pPr>
      <w:r>
        <w:rPr>
          <w:color w:val="000000"/>
        </w:rPr>
        <w:t>Tensorflow v2.16.1 [32], Keras v3.1.1 [33] : sunt biblioteci populare de machine learning utilizate în aplicația curentă datorită capabilităților lor de a construi și testa modele de rețele neuronale. TensorFlow oferă o platformă robustă și scalabilă pentru modele complexe, în timp ce Keras simplifică procesul printr-o interfață intuitivă.</w:t>
      </w:r>
    </w:p>
    <w:p w14:paraId="04083249" w14:textId="77777777" w:rsidR="00451D6E" w:rsidRDefault="00000000">
      <w:pPr>
        <w:numPr>
          <w:ilvl w:val="0"/>
          <w:numId w:val="2"/>
        </w:numPr>
        <w:pBdr>
          <w:top w:val="nil"/>
          <w:left w:val="nil"/>
          <w:bottom w:val="nil"/>
          <w:right w:val="nil"/>
          <w:between w:val="nil"/>
        </w:pBdr>
        <w:jc w:val="both"/>
      </w:pPr>
      <w:r>
        <w:rPr>
          <w:color w:val="000000"/>
        </w:rPr>
        <w:lastRenderedPageBreak/>
        <w:t xml:space="preserve">Web3 v6.15.0 [34]:  este o bibliotecă dedicată interacțiunii cu rețelele descentralizate, oferind instrumentele necesare pentru a realiza comunicarea eficientă cu         blockchain-ul, a gestiona elementele rețelei și a apela funcțiile </w:t>
      </w:r>
      <w:r>
        <w:rPr>
          <w:i/>
          <w:iCs/>
          <w:color w:val="000000"/>
        </w:rPr>
        <w:t>contractului inteligent</w:t>
      </w:r>
      <w:r>
        <w:rPr>
          <w:color w:val="000000"/>
        </w:rPr>
        <w:t xml:space="preserve">. Împreuna cu Web3 este folosit și py-solc-x 2.0.2 [35] care deține logica de compilare a contractelor. </w:t>
      </w:r>
    </w:p>
    <w:p w14:paraId="497DBDCF" w14:textId="77777777" w:rsidR="00451D6E" w:rsidRDefault="00000000">
      <w:pPr>
        <w:numPr>
          <w:ilvl w:val="0"/>
          <w:numId w:val="2"/>
        </w:numPr>
        <w:pBdr>
          <w:top w:val="nil"/>
          <w:left w:val="nil"/>
          <w:bottom w:val="nil"/>
          <w:right w:val="nil"/>
          <w:between w:val="nil"/>
        </w:pBdr>
        <w:jc w:val="both"/>
      </w:pPr>
      <w:r>
        <w:rPr>
          <w:color w:val="000000"/>
        </w:rPr>
        <w:t>SqlAlchemy v2.0.27 [36]: permite interacțiunea cu bazele de date relaționale cu ajutorul unui ORM (Object-Relational Mapping) care facilitează crearea, modificarea și interogarea schemelor și realizarea operațiilor CRUD (Create, Read, Update, Delete) pe datele tabelelor. În acest proiect, SalAlchemy este folosit pentru modelarea unei baze de date SQLite dintr-un fișier local, care stochează informațiile necesare utilizatorilor ce au posibilitatea de a se autentifica.</w:t>
      </w:r>
    </w:p>
    <w:p w14:paraId="77E79D3D" w14:textId="77777777" w:rsidR="00451D6E" w:rsidRDefault="00000000">
      <w:pPr>
        <w:numPr>
          <w:ilvl w:val="0"/>
          <w:numId w:val="2"/>
        </w:numPr>
        <w:pBdr>
          <w:top w:val="nil"/>
          <w:left w:val="nil"/>
          <w:bottom w:val="nil"/>
          <w:right w:val="nil"/>
          <w:between w:val="nil"/>
        </w:pBdr>
        <w:jc w:val="both"/>
      </w:pPr>
      <w:r>
        <w:rPr>
          <w:color w:val="000000"/>
        </w:rPr>
        <w:t>PyJWT v2.8.0 [37]: permite crearea, semnarea și verificarea token-urilor JSON (JavaScript Object Notation) Web Token (JWT). JWT este un standard deschis [38] care definește un mod securizat de transmitere a informațiilor între doua entități. PyJWT oferă funcționalități pentru generarea și validarea token-urilor în conformitate cu specificațiile standardului. Această bibliotecă este utilizată pentru securizarea și gestionarea autorizării utilizatorilor.</w:t>
      </w:r>
    </w:p>
    <w:p w14:paraId="444CF3F8" w14:textId="1CE3A616" w:rsidR="00EB79C9" w:rsidRDefault="00EB79C9" w:rsidP="00EB79C9">
      <w:pPr>
        <w:pStyle w:val="Heading3"/>
        <w:numPr>
          <w:ilvl w:val="2"/>
          <w:numId w:val="5"/>
        </w:numPr>
        <w:rPr>
          <w:b w:val="0"/>
          <w:bCs w:val="0"/>
          <w:i/>
          <w:iCs/>
          <w:sz w:val="26"/>
          <w:szCs w:val="26"/>
        </w:rPr>
      </w:pPr>
      <w:r>
        <w:rPr>
          <w:b w:val="0"/>
          <w:bCs w:val="0"/>
          <w:i/>
          <w:iCs/>
          <w:sz w:val="26"/>
          <w:szCs w:val="26"/>
        </w:rPr>
        <w:t>Javascript</w:t>
      </w:r>
    </w:p>
    <w:p w14:paraId="0B8834B5" w14:textId="7CFE5896" w:rsidR="00451D6E" w:rsidRDefault="00EB79C9">
      <w:pPr>
        <w:pBdr>
          <w:top w:val="nil"/>
          <w:left w:val="nil"/>
          <w:bottom w:val="nil"/>
          <w:right w:val="nil"/>
          <w:between w:val="nil"/>
        </w:pBdr>
        <w:ind w:firstLine="720"/>
        <w:jc w:val="both"/>
        <w:rPr>
          <w:color w:val="000000"/>
        </w:rPr>
      </w:pPr>
      <w:r>
        <w:rPr>
          <w:color w:val="000000"/>
        </w:rPr>
        <w:t>Simulare a aplicatiei client</w:t>
      </w:r>
    </w:p>
    <w:p w14:paraId="73C084FC" w14:textId="77777777" w:rsidR="00451D6E" w:rsidRDefault="00451D6E">
      <w:pPr>
        <w:pBdr>
          <w:top w:val="nil"/>
          <w:left w:val="nil"/>
          <w:bottom w:val="nil"/>
          <w:right w:val="nil"/>
          <w:between w:val="nil"/>
        </w:pBdr>
        <w:ind w:firstLine="720"/>
        <w:jc w:val="both"/>
        <w:rPr>
          <w:color w:val="000000"/>
        </w:rPr>
      </w:pPr>
    </w:p>
    <w:p w14:paraId="7D392DD8" w14:textId="52537A2A" w:rsidR="00451D6E" w:rsidRDefault="00000000">
      <w:pPr>
        <w:pStyle w:val="Heading2"/>
        <w:numPr>
          <w:ilvl w:val="1"/>
          <w:numId w:val="5"/>
        </w:numPr>
        <w:rPr>
          <w:sz w:val="26"/>
          <w:szCs w:val="26"/>
        </w:rPr>
      </w:pPr>
      <w:bookmarkStart w:id="12" w:name="_Toc229652503"/>
      <w:r>
        <w:rPr>
          <w:sz w:val="26"/>
          <w:szCs w:val="26"/>
        </w:rPr>
        <w:t xml:space="preserve">Arhitectura </w:t>
      </w:r>
      <w:bookmarkEnd w:id="12"/>
      <w:r w:rsidR="00080B3B">
        <w:rPr>
          <w:sz w:val="26"/>
          <w:szCs w:val="26"/>
        </w:rPr>
        <w:t>protocolului</w:t>
      </w:r>
    </w:p>
    <w:p w14:paraId="055361E9" w14:textId="77777777" w:rsidR="00592BAE" w:rsidRPr="00592BAE" w:rsidRDefault="00000000" w:rsidP="00592BAE">
      <w:pPr>
        <w:pBdr>
          <w:top w:val="nil"/>
          <w:left w:val="nil"/>
          <w:bottom w:val="nil"/>
          <w:right w:val="nil"/>
          <w:between w:val="nil"/>
        </w:pBdr>
        <w:ind w:firstLine="720"/>
        <w:jc w:val="both"/>
        <w:rPr>
          <w:color w:val="000000"/>
        </w:rPr>
      </w:pPr>
      <w:r>
        <w:rPr>
          <w:color w:val="000000"/>
        </w:rPr>
        <w:t xml:space="preserve">Aplicația urmează o structură generală a unui model arhitectural pe </w:t>
      </w:r>
      <w:r>
        <w:rPr>
          <w:i/>
          <w:iCs/>
          <w:color w:val="000000"/>
        </w:rPr>
        <w:t>trei niveluri</w:t>
      </w:r>
      <w:r>
        <w:rPr>
          <w:color w:val="000000"/>
        </w:rPr>
        <w:t xml:space="preserve">              (</w:t>
      </w:r>
      <w:r>
        <w:rPr>
          <w:i/>
          <w:iCs/>
          <w:color w:val="000000"/>
        </w:rPr>
        <w:t>three tier</w:t>
      </w:r>
      <w:r>
        <w:rPr>
          <w:color w:val="000000"/>
        </w:rPr>
        <w:t xml:space="preserve"> – engl.) [40]: prezentare, aplicație și date. După cum se poate observa în II.2.4. Anexa 1. , fiecare nivel îndeplinește scopuri distincte, iar comunicarea între acestea se realizează, în general, prin intermediul unor protocoale și canale diferite. Nivelul de prezentare se ocupă de interacțiunea cu utilizatorul, oferindu-i o interfață grafică prin care poate beneficia de funcțiile oferite de platformă. Nivelul de aplicație deține logica de business, care diferă în funcție de cererile platformei. În final, nivelul de date asigură persistența informației, gestionând stocarea, accesul și manipularea datelor. Această separare pe niveluri aduce o îmbunătățire a flexibilității, scalabilității și întreținerii proiectului.</w:t>
      </w:r>
      <w:r w:rsidR="00592BAE">
        <w:rPr>
          <w:color w:val="000000"/>
        </w:rPr>
        <w:br/>
      </w:r>
      <w:r w:rsidR="00592BAE">
        <w:rPr>
          <w:color w:val="000000"/>
        </w:rPr>
        <w:br/>
      </w:r>
      <w:r w:rsidR="00592BAE" w:rsidRPr="00592BAE">
        <w:rPr>
          <w:color w:val="000000"/>
        </w:rPr>
        <w:t xml:space="preserve">Sistemul este compus dintr-o arhitectură Client-Server RESTful. </w:t>
      </w:r>
    </w:p>
    <w:p w14:paraId="6ADFD75F" w14:textId="77777777" w:rsidR="00592BAE" w:rsidRPr="00592BAE" w:rsidRDefault="00592BAE" w:rsidP="00592BAE">
      <w:pPr>
        <w:pBdr>
          <w:top w:val="nil"/>
          <w:left w:val="nil"/>
          <w:bottom w:val="nil"/>
          <w:right w:val="nil"/>
          <w:between w:val="nil"/>
        </w:pBdr>
        <w:ind w:firstLine="720"/>
        <w:jc w:val="both"/>
        <w:rPr>
          <w:color w:val="000000"/>
        </w:rPr>
      </w:pPr>
      <w:r w:rsidRPr="00592BAE">
        <w:rPr>
          <w:color w:val="000000"/>
        </w:rPr>
        <w:t xml:space="preserve">Limbaj:   Python (conform fișierelor tale). </w:t>
      </w:r>
    </w:p>
    <w:p w14:paraId="28564C67" w14:textId="77777777" w:rsidR="00592BAE" w:rsidRPr="00592BAE" w:rsidRDefault="00592BAE" w:rsidP="00592BAE">
      <w:pPr>
        <w:pBdr>
          <w:top w:val="nil"/>
          <w:left w:val="nil"/>
          <w:bottom w:val="nil"/>
          <w:right w:val="nil"/>
          <w:between w:val="nil"/>
        </w:pBdr>
        <w:ind w:firstLine="720"/>
        <w:jc w:val="both"/>
        <w:rPr>
          <w:color w:val="000000"/>
        </w:rPr>
      </w:pPr>
      <w:r w:rsidRPr="00592BAE">
        <w:rPr>
          <w:color w:val="000000"/>
        </w:rPr>
        <w:t xml:space="preserve">Framework:   Flask (pentru API). </w:t>
      </w:r>
    </w:p>
    <w:p w14:paraId="15A0B666" w14:textId="11BDCCAF" w:rsidR="00451D6E" w:rsidRDefault="00592BAE" w:rsidP="00592BAE">
      <w:pPr>
        <w:pBdr>
          <w:top w:val="nil"/>
          <w:left w:val="nil"/>
          <w:bottom w:val="nil"/>
          <w:right w:val="nil"/>
          <w:between w:val="nil"/>
        </w:pBdr>
        <w:ind w:firstLine="720"/>
        <w:jc w:val="both"/>
        <w:rPr>
          <w:color w:val="000000"/>
        </w:rPr>
      </w:pPr>
      <w:r w:rsidRPr="00592BAE">
        <w:rPr>
          <w:color w:val="000000"/>
        </w:rPr>
        <w:t>Model Criptografic:   Logaritm Discret pe Grupuri Finite (Schnorr pe grupuri multiplicative modulo ).</w:t>
      </w:r>
    </w:p>
    <w:p w14:paraId="51823581" w14:textId="77777777" w:rsidR="00451D6E" w:rsidRDefault="00451D6E">
      <w:pPr>
        <w:pBdr>
          <w:top w:val="nil"/>
          <w:left w:val="nil"/>
          <w:bottom w:val="nil"/>
          <w:right w:val="nil"/>
          <w:between w:val="nil"/>
        </w:pBdr>
        <w:rPr>
          <w:i/>
          <w:iCs/>
          <w:color w:val="004586"/>
          <w:sz w:val="22"/>
          <w:szCs w:val="22"/>
        </w:rPr>
      </w:pPr>
    </w:p>
    <w:p w14:paraId="0B4B7686" w14:textId="2FE32380" w:rsidR="00451D6E" w:rsidRDefault="00000000">
      <w:pPr>
        <w:pStyle w:val="Heading3"/>
        <w:numPr>
          <w:ilvl w:val="2"/>
          <w:numId w:val="5"/>
        </w:numPr>
        <w:rPr>
          <w:b w:val="0"/>
          <w:bCs w:val="0"/>
          <w:i/>
          <w:iCs/>
          <w:sz w:val="26"/>
          <w:szCs w:val="26"/>
        </w:rPr>
      </w:pPr>
      <w:bookmarkStart w:id="13" w:name="_Toc229652504"/>
      <w:r>
        <w:rPr>
          <w:b w:val="0"/>
          <w:bCs w:val="0"/>
          <w:i/>
          <w:iCs/>
          <w:sz w:val="26"/>
          <w:szCs w:val="26"/>
        </w:rPr>
        <w:t>Nivelul de prezentare</w:t>
      </w:r>
      <w:bookmarkEnd w:id="13"/>
      <w:r w:rsidR="006419BD">
        <w:rPr>
          <w:b w:val="0"/>
          <w:bCs w:val="0"/>
          <w:i/>
          <w:iCs/>
          <w:sz w:val="26"/>
          <w:szCs w:val="26"/>
        </w:rPr>
        <w:t xml:space="preserve"> Client View</w:t>
      </w:r>
      <w:r w:rsidR="0097395E">
        <w:rPr>
          <w:b w:val="0"/>
          <w:bCs w:val="0"/>
          <w:i/>
          <w:iCs/>
          <w:sz w:val="26"/>
          <w:szCs w:val="26"/>
        </w:rPr>
        <w:t xml:space="preserve"> todo ce face clientul, se logheaza si inregistreaza</w:t>
      </w:r>
    </w:p>
    <w:p w14:paraId="690EB24B" w14:textId="77777777" w:rsidR="00451D6E" w:rsidRDefault="00000000">
      <w:pPr>
        <w:pBdr>
          <w:top w:val="nil"/>
          <w:left w:val="nil"/>
          <w:bottom w:val="nil"/>
          <w:right w:val="nil"/>
          <w:between w:val="nil"/>
        </w:pBdr>
        <w:ind w:firstLine="720"/>
        <w:jc w:val="both"/>
        <w:rPr>
          <w:color w:val="000000"/>
        </w:rPr>
      </w:pPr>
      <w:r>
        <w:rPr>
          <w:color w:val="000000"/>
        </w:rPr>
        <w:t>Acest nivel se concentrează pe aspectul vizual al aplicației, interacțiunea cu utilizatorul și afișarea datelor. Astfel s-a folosit Angular, pentru  a oferi unui posibil client o interfață grafică intuitivă și accesibilă pe majoritatea dispozitivelor. Utilizatorul neautentificat poate vizualiza datele unei mașini dacă introduce o serie de șasiu existentă pe blockchain, iar cel autentificat, pe lângă această funcționalitate, poate aduce noi modificări unei mașini.</w:t>
      </w:r>
    </w:p>
    <w:p w14:paraId="73DAC940" w14:textId="260102A6" w:rsidR="00451D6E" w:rsidRDefault="00451D6E" w:rsidP="00F45965">
      <w:pPr>
        <w:pStyle w:val="Heading4"/>
        <w:ind w:left="0"/>
        <w:rPr>
          <w:b w:val="0"/>
          <w:bCs w:val="0"/>
        </w:rPr>
      </w:pPr>
    </w:p>
    <w:p w14:paraId="2B678C92" w14:textId="77777777" w:rsidR="00451D6E" w:rsidRDefault="00000000">
      <w:pPr>
        <w:pBdr>
          <w:top w:val="nil"/>
          <w:left w:val="nil"/>
          <w:bottom w:val="nil"/>
          <w:right w:val="nil"/>
          <w:between w:val="nil"/>
        </w:pBdr>
        <w:ind w:firstLine="720"/>
        <w:jc w:val="both"/>
        <w:rPr>
          <w:color w:val="000000"/>
        </w:rPr>
      </w:pPr>
      <w:r>
        <w:rPr>
          <w:color w:val="000000"/>
        </w:rPr>
        <w:t>Aplicația a fost concepută pentru suportul a trei tipuri de utilizatori: utilizator neautentificat, utilizator autentificat și manager de utilizatori. Utilizatorul neautentificat are acces la pagina principală în fiecare moment, unde poate căuta vehicule sau contacta administratorul pentru posibile colaborări.</w:t>
      </w:r>
    </w:p>
    <w:p w14:paraId="3E887B4E"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60288" behindDoc="0" locked="0" layoutInCell="1" hidden="0" allowOverlap="1" wp14:anchorId="1A2F9AE9" wp14:editId="2F569D9C">
            <wp:simplePos x="0" y="0"/>
            <wp:positionH relativeFrom="column">
              <wp:posOffset>354669</wp:posOffset>
            </wp:positionH>
            <wp:positionV relativeFrom="paragraph">
              <wp:posOffset>238760</wp:posOffset>
            </wp:positionV>
            <wp:extent cx="5188585" cy="2743200"/>
            <wp:effectExtent l="0" t="0" r="0" b="0"/>
            <wp:wrapTopAndBottom distT="0" dist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188585" cy="2743200"/>
                    </a:xfrm>
                    <a:prstGeom prst="rect">
                      <a:avLst/>
                    </a:prstGeom>
                    <a:ln/>
                  </pic:spPr>
                </pic:pic>
              </a:graphicData>
            </a:graphic>
          </wp:anchor>
        </w:drawing>
      </w:r>
    </w:p>
    <w:p w14:paraId="14EF3701"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2. Diagrama de decizie a utilizatorului neautentificat.</w:t>
      </w:r>
    </w:p>
    <w:p w14:paraId="381DE8C5" w14:textId="77777777" w:rsidR="00451D6E" w:rsidRDefault="00451D6E">
      <w:pPr>
        <w:pBdr>
          <w:top w:val="nil"/>
          <w:left w:val="nil"/>
          <w:bottom w:val="nil"/>
          <w:right w:val="nil"/>
          <w:between w:val="nil"/>
        </w:pBdr>
        <w:jc w:val="center"/>
        <w:rPr>
          <w:i/>
          <w:iCs/>
          <w:color w:val="004586"/>
          <w:sz w:val="22"/>
          <w:szCs w:val="22"/>
        </w:rPr>
      </w:pPr>
    </w:p>
    <w:p w14:paraId="34DA5F9C" w14:textId="77777777" w:rsidR="00451D6E" w:rsidRDefault="00451D6E">
      <w:pPr>
        <w:pBdr>
          <w:top w:val="nil"/>
          <w:left w:val="nil"/>
          <w:bottom w:val="nil"/>
          <w:right w:val="nil"/>
          <w:between w:val="nil"/>
        </w:pBdr>
        <w:jc w:val="center"/>
        <w:rPr>
          <w:i/>
          <w:iCs/>
          <w:color w:val="004586"/>
          <w:sz w:val="22"/>
          <w:szCs w:val="22"/>
        </w:rPr>
      </w:pPr>
    </w:p>
    <w:p w14:paraId="7CC641BF" w14:textId="77777777" w:rsidR="00451D6E" w:rsidRDefault="00451D6E">
      <w:pPr>
        <w:pBdr>
          <w:top w:val="nil"/>
          <w:left w:val="nil"/>
          <w:bottom w:val="nil"/>
          <w:right w:val="nil"/>
          <w:between w:val="nil"/>
        </w:pBdr>
        <w:ind w:firstLine="720"/>
        <w:jc w:val="both"/>
        <w:rPr>
          <w:color w:val="000000"/>
        </w:rPr>
      </w:pPr>
    </w:p>
    <w:p w14:paraId="5CD5261C" w14:textId="25ED3FA3" w:rsidR="00451D6E" w:rsidRDefault="00000000">
      <w:pPr>
        <w:pStyle w:val="Heading3"/>
        <w:numPr>
          <w:ilvl w:val="2"/>
          <w:numId w:val="5"/>
        </w:numPr>
        <w:rPr>
          <w:b w:val="0"/>
          <w:bCs w:val="0"/>
          <w:i/>
          <w:iCs/>
          <w:sz w:val="26"/>
          <w:szCs w:val="26"/>
        </w:rPr>
      </w:pPr>
      <w:bookmarkStart w:id="14" w:name="_Toc229652505"/>
      <w:r>
        <w:rPr>
          <w:b w:val="0"/>
          <w:bCs w:val="0"/>
          <w:i/>
          <w:iCs/>
          <w:sz w:val="26"/>
          <w:szCs w:val="26"/>
        </w:rPr>
        <w:t>Nivelul de aplicație</w:t>
      </w:r>
      <w:bookmarkEnd w:id="14"/>
      <w:r w:rsidR="0097395E">
        <w:rPr>
          <w:b w:val="0"/>
          <w:bCs w:val="0"/>
          <w:i/>
          <w:iCs/>
          <w:sz w:val="26"/>
          <w:szCs w:val="26"/>
        </w:rPr>
        <w:t xml:space="preserve"> </w:t>
      </w:r>
      <w:r w:rsidR="00080B3B">
        <w:rPr>
          <w:b w:val="0"/>
          <w:bCs w:val="0"/>
          <w:i/>
          <w:iCs/>
          <w:sz w:val="26"/>
          <w:szCs w:val="26"/>
        </w:rPr>
        <w:t xml:space="preserve"> Serrver view </w:t>
      </w:r>
      <w:r w:rsidR="0097395E">
        <w:rPr>
          <w:b w:val="0"/>
          <w:bCs w:val="0"/>
          <w:i/>
          <w:iCs/>
          <w:sz w:val="26"/>
          <w:szCs w:val="26"/>
        </w:rPr>
        <w:t>doar ce face aplicatia, fara detalii tehnice</w:t>
      </w:r>
    </w:p>
    <w:p w14:paraId="7823E566" w14:textId="77777777" w:rsidR="00451D6E" w:rsidRDefault="00000000">
      <w:pPr>
        <w:pBdr>
          <w:top w:val="nil"/>
          <w:left w:val="nil"/>
          <w:bottom w:val="nil"/>
          <w:right w:val="nil"/>
          <w:between w:val="nil"/>
        </w:pBdr>
        <w:ind w:firstLine="720"/>
        <w:jc w:val="both"/>
        <w:rPr>
          <w:color w:val="000000"/>
        </w:rPr>
      </w:pPr>
      <w:r>
        <w:rPr>
          <w:color w:val="000000"/>
        </w:rPr>
        <w:t>Pentru funcționalitatea și logica aplicației, Python împreună cu Flask gestionează legăturile între diverse componente ale aplicației, se ocupă de gestionarea utilizatorilor, implementează măsuri de securitate și facilitează clasificarea datelor.</w:t>
      </w:r>
    </w:p>
    <w:p w14:paraId="1424631B" w14:textId="77777777" w:rsidR="00451D6E" w:rsidRDefault="00000000">
      <w:pPr>
        <w:pBdr>
          <w:top w:val="nil"/>
          <w:left w:val="nil"/>
          <w:bottom w:val="nil"/>
          <w:right w:val="nil"/>
          <w:between w:val="nil"/>
        </w:pBdr>
        <w:ind w:firstLine="720"/>
        <w:jc w:val="both"/>
        <w:rPr>
          <w:color w:val="000000"/>
        </w:rPr>
      </w:pPr>
      <w:r>
        <w:rPr>
          <w:color w:val="000000"/>
        </w:rPr>
        <w:t xml:space="preserve">Pentru a garanta o structură coezivă și funcțională, straturile au fost divizate în module distincte, fiecare cu propriul său scop și obiective bine definite. Astfel, în cazul nivelului </w:t>
      </w:r>
      <w:r>
        <w:rPr>
          <w:i/>
          <w:iCs/>
          <w:color w:val="000000"/>
        </w:rPr>
        <w:t xml:space="preserve">application, </w:t>
      </w:r>
      <w:r>
        <w:rPr>
          <w:color w:val="000000"/>
        </w:rPr>
        <w:t xml:space="preserve">componentele principale sunt: Api (Application Programming Interface) gateway, user, security, RPC (Remote procedure call) client, clasificare. Această metodă facilitează o administrare mai eficientă a resurselor și oferă o flexibilitate crescută, permițând modificări separate în cazul unei schimbări de arhitectură. </w:t>
      </w:r>
    </w:p>
    <w:p w14:paraId="291D531F" w14:textId="77777777" w:rsidR="0097395E" w:rsidRDefault="0097395E">
      <w:pPr>
        <w:pBdr>
          <w:top w:val="nil"/>
          <w:left w:val="nil"/>
          <w:bottom w:val="nil"/>
          <w:right w:val="nil"/>
          <w:between w:val="nil"/>
        </w:pBdr>
        <w:ind w:firstLine="720"/>
        <w:jc w:val="both"/>
        <w:rPr>
          <w:color w:val="000000"/>
        </w:rPr>
      </w:pPr>
    </w:p>
    <w:p w14:paraId="6173E911" w14:textId="77777777" w:rsidR="0097395E" w:rsidRDefault="0097395E">
      <w:pPr>
        <w:pBdr>
          <w:top w:val="nil"/>
          <w:left w:val="nil"/>
          <w:bottom w:val="nil"/>
          <w:right w:val="nil"/>
          <w:between w:val="nil"/>
        </w:pBdr>
        <w:ind w:firstLine="720"/>
        <w:jc w:val="both"/>
        <w:rPr>
          <w:color w:val="000000"/>
        </w:rPr>
      </w:pPr>
    </w:p>
    <w:p w14:paraId="2BB5B1BE" w14:textId="77777777" w:rsidR="0097395E" w:rsidRDefault="0097395E">
      <w:pPr>
        <w:pBdr>
          <w:top w:val="nil"/>
          <w:left w:val="nil"/>
          <w:bottom w:val="nil"/>
          <w:right w:val="nil"/>
          <w:between w:val="nil"/>
        </w:pBdr>
        <w:ind w:firstLine="720"/>
        <w:jc w:val="both"/>
        <w:rPr>
          <w:color w:val="000000"/>
        </w:rPr>
      </w:pPr>
    </w:p>
    <w:p w14:paraId="0BCBB5D9" w14:textId="77777777" w:rsidR="0097395E" w:rsidRDefault="0097395E" w:rsidP="0097395E">
      <w:pPr>
        <w:shd w:val="clear" w:color="auto" w:fill="FFFFFF"/>
      </w:pPr>
      <w:r>
        <w:t xml:space="preserve">Fluxul de mesaje teoretic folosind Schnorr intr-o arhitectura Client- Server:   </w:t>
      </w:r>
    </w:p>
    <w:p w14:paraId="210C0AEB" w14:textId="77777777" w:rsidR="0097395E" w:rsidRDefault="0097395E" w:rsidP="0097395E">
      <w:pPr>
        <w:shd w:val="clear" w:color="auto" w:fill="FFFFFF"/>
      </w:pPr>
      <w:r>
        <w:t xml:space="preserve">Setup: Pre-Calcularea numerelor P (p&gt;2048 biti) si G, alegerea unui numar/parola X </w:t>
      </w:r>
    </w:p>
    <w:p w14:paraId="660B9EFA" w14:textId="77777777" w:rsidR="0097395E" w:rsidRDefault="0097395E" w:rsidP="0097395E">
      <w:pPr>
        <w:shd w:val="clear" w:color="auto" w:fill="FFFFFF"/>
      </w:pPr>
      <w:r>
        <w:t xml:space="preserve">Parametri Publici:   P si G </w:t>
      </w:r>
    </w:p>
    <w:p w14:paraId="66DED334" w14:textId="77777777" w:rsidR="0097395E" w:rsidRDefault="0097395E" w:rsidP="0097395E">
      <w:pPr>
        <w:shd w:val="clear" w:color="auto" w:fill="FFFFFF"/>
      </w:pPr>
      <w:r>
        <w:t xml:space="preserve">Cheia Privată ():   Parola X </w:t>
      </w:r>
    </w:p>
    <w:p w14:paraId="0D5971CC" w14:textId="77777777" w:rsidR="0097395E" w:rsidRDefault="0097395E" w:rsidP="0097395E">
      <w:pPr>
        <w:shd w:val="clear" w:color="auto" w:fill="FFFFFF"/>
      </w:pPr>
      <w:r>
        <w:t xml:space="preserve">Cheia Publică ():  Secret y = g^x mod p) </w:t>
      </w:r>
    </w:p>
    <w:p w14:paraId="3B6F54E9" w14:textId="77777777" w:rsidR="0097395E" w:rsidRDefault="0097395E" w:rsidP="0097395E">
      <w:pPr>
        <w:shd w:val="clear" w:color="auto" w:fill="FFFFFF"/>
      </w:pPr>
      <w:r>
        <w:t xml:space="preserve"> </w:t>
      </w:r>
    </w:p>
    <w:p w14:paraId="39193228" w14:textId="77777777" w:rsidR="0097395E" w:rsidRDefault="0097395E" w:rsidP="0097395E">
      <w:pPr>
        <w:shd w:val="clear" w:color="auto" w:fill="FFFFFF"/>
      </w:pPr>
      <w:r>
        <w:t xml:space="preserve">Etapa 0: Inregistrarea (Client -&gt; Server) </w:t>
      </w:r>
    </w:p>
    <w:p w14:paraId="16A5F543" w14:textId="77777777" w:rsidR="0097395E" w:rsidRDefault="0097395E" w:rsidP="0097395E">
      <w:pPr>
        <w:shd w:val="clear" w:color="auto" w:fill="FFFFFF"/>
      </w:pPr>
      <w:r>
        <w:t xml:space="preserve">Clientul trimite catre server secretul y impreuna cu un id pentru asocierea id -&gt; y </w:t>
      </w:r>
    </w:p>
    <w:p w14:paraId="77BEBED0" w14:textId="77777777" w:rsidR="0097395E" w:rsidRDefault="0097395E" w:rsidP="0097395E">
      <w:pPr>
        <w:shd w:val="clear" w:color="auto" w:fill="FFFFFF"/>
      </w:pPr>
      <w:r>
        <w:lastRenderedPageBreak/>
        <w:t xml:space="preserve"> </w:t>
      </w:r>
    </w:p>
    <w:p w14:paraId="6BAB2998" w14:textId="77777777" w:rsidR="0097395E" w:rsidRDefault="0097395E" w:rsidP="0097395E">
      <w:pPr>
        <w:shd w:val="clear" w:color="auto" w:fill="FFFFFF"/>
      </w:pPr>
      <w:r>
        <w:t xml:space="preserve">Etapa 1: Commitment (Client -&gt; Server)   </w:t>
      </w:r>
    </w:p>
    <w:p w14:paraId="2067AC20" w14:textId="77777777" w:rsidR="0097395E" w:rsidRDefault="0097395E" w:rsidP="0097395E">
      <w:pPr>
        <w:shd w:val="clear" w:color="auto" w:fill="FFFFFF"/>
      </w:pPr>
      <w:r>
        <w:t xml:space="preserve">Clientul alege un număr aleatoriu  r=[1, p-1] si calculeaza commitment t= g^r mop p </w:t>
      </w:r>
    </w:p>
    <w:p w14:paraId="4442FD80" w14:textId="77777777" w:rsidR="0097395E" w:rsidRDefault="0097395E" w:rsidP="0097395E">
      <w:pPr>
        <w:shd w:val="clear" w:color="auto" w:fill="FFFFFF"/>
      </w:pPr>
      <w:r>
        <w:t xml:space="preserve">Trimite id și t către server. </w:t>
      </w:r>
    </w:p>
    <w:p w14:paraId="5903E1FA" w14:textId="77777777" w:rsidR="0097395E" w:rsidRDefault="0097395E" w:rsidP="0097395E">
      <w:pPr>
        <w:shd w:val="clear" w:color="auto" w:fill="FFFFFF"/>
      </w:pPr>
      <w:r>
        <w:t xml:space="preserve"> Note: un angajament de la client că știe un secret legat de ceva, fără a-l dezvălui. </w:t>
      </w:r>
    </w:p>
    <w:p w14:paraId="050122CB" w14:textId="77777777" w:rsidR="0097395E" w:rsidRDefault="0097395E" w:rsidP="0097395E">
      <w:pPr>
        <w:shd w:val="clear" w:color="auto" w:fill="FFFFFF"/>
      </w:pPr>
      <w:r>
        <w:t xml:space="preserve">  </w:t>
      </w:r>
    </w:p>
    <w:p w14:paraId="17A07999" w14:textId="77777777" w:rsidR="0097395E" w:rsidRDefault="0097395E" w:rsidP="0097395E">
      <w:pPr>
        <w:shd w:val="clear" w:color="auto" w:fill="FFFFFF"/>
      </w:pPr>
      <w:r>
        <w:t xml:space="preserve">Etapa 2: Challenge (Server -&gt; Client)   </w:t>
      </w:r>
    </w:p>
    <w:p w14:paraId="0265B0BC" w14:textId="77777777" w:rsidR="0097395E" w:rsidRDefault="0097395E" w:rsidP="0097395E">
      <w:pPr>
        <w:shd w:val="clear" w:color="auto" w:fill="FFFFFF"/>
      </w:pPr>
      <w:r>
        <w:t xml:space="preserve">Serverul primește  commitment-ul și îl memorează temporar. </w:t>
      </w:r>
    </w:p>
    <w:p w14:paraId="1239E116" w14:textId="77777777" w:rsidR="0097395E" w:rsidRDefault="0097395E" w:rsidP="0097395E">
      <w:pPr>
        <w:shd w:val="clear" w:color="auto" w:fill="FFFFFF"/>
      </w:pPr>
      <w:r>
        <w:t xml:space="preserve">Generează un număr aleatoriu ca challenge c = [1, p-2] si il trimite la client. </w:t>
      </w:r>
    </w:p>
    <w:p w14:paraId="517CB2BB" w14:textId="77777777" w:rsidR="0097395E" w:rsidRDefault="0097395E" w:rsidP="0097395E">
      <w:pPr>
        <w:shd w:val="clear" w:color="auto" w:fill="FFFFFF"/>
      </w:pPr>
      <w:r>
        <w:t xml:space="preserve">Note: Numarul aleator  previne atacurile de tip "Replay". Dacă un atacator înregistrează traficul, nu va putea refolosi -ul vechi pentru un nou . </w:t>
      </w:r>
    </w:p>
    <w:p w14:paraId="37E18115" w14:textId="77777777" w:rsidR="0097395E" w:rsidRDefault="0097395E" w:rsidP="0097395E">
      <w:pPr>
        <w:shd w:val="clear" w:color="auto" w:fill="FFFFFF"/>
      </w:pPr>
      <w:r>
        <w:t xml:space="preserve"> </w:t>
      </w:r>
    </w:p>
    <w:p w14:paraId="6121D19A" w14:textId="77777777" w:rsidR="0097395E" w:rsidRDefault="0097395E" w:rsidP="0097395E">
      <w:pPr>
        <w:shd w:val="clear" w:color="auto" w:fill="FFFFFF"/>
      </w:pPr>
      <w:r>
        <w:t xml:space="preserve">Etapa 3: Response/Solution (Client -&gt; Server)   </w:t>
      </w:r>
    </w:p>
    <w:p w14:paraId="6972EC04" w14:textId="77777777" w:rsidR="0097395E" w:rsidRDefault="0097395E" w:rsidP="0097395E">
      <w:pPr>
        <w:shd w:val="clear" w:color="auto" w:fill="FFFFFF"/>
      </w:pPr>
      <w:r>
        <w:t xml:space="preserve">Clientul calculează solutia s = r + c*x mod p si il trimite catre server </w:t>
      </w:r>
    </w:p>
    <w:p w14:paraId="78D544F1" w14:textId="77777777" w:rsidR="0097395E" w:rsidRDefault="0097395E" w:rsidP="0097395E">
      <w:pPr>
        <w:shd w:val="clear" w:color="auto" w:fill="FFFFFF"/>
      </w:pPr>
      <w:r>
        <w:t xml:space="preserve">   </w:t>
      </w:r>
    </w:p>
    <w:p w14:paraId="28C2DC8B" w14:textId="77777777" w:rsidR="0097395E" w:rsidRDefault="0097395E" w:rsidP="0097395E">
      <w:pPr>
        <w:shd w:val="clear" w:color="auto" w:fill="FFFFFF"/>
      </w:pPr>
      <w:r>
        <w:t xml:space="preserve">Etapa 4: Verification (Server)   </w:t>
      </w:r>
    </w:p>
    <w:p w14:paraId="5693983C" w14:textId="77777777" w:rsidR="0097395E" w:rsidRDefault="0097395E" w:rsidP="0097395E">
      <w:pPr>
        <w:shd w:val="clear" w:color="auto" w:fill="FFFFFF"/>
      </w:pPr>
      <w:r>
        <w:t xml:space="preserve">Serverul verifică daca left == right, unde left = g^s mod p si right = t* y^c mod p </w:t>
      </w:r>
    </w:p>
    <w:p w14:paraId="77442A88" w14:textId="77777777" w:rsidR="0097395E" w:rsidRDefault="0097395E" w:rsidP="0097395E">
      <w:pPr>
        <w:shd w:val="clear" w:color="auto" w:fill="FFFFFF"/>
      </w:pPr>
      <w:r>
        <w:t xml:space="preserve">Dacă egalitatea ține, serverul emite Tokenul catre client. </w:t>
      </w:r>
    </w:p>
    <w:p w14:paraId="0D20A376" w14:textId="77777777" w:rsidR="0097395E" w:rsidRDefault="0097395E" w:rsidP="0097395E">
      <w:pPr>
        <w:shd w:val="clear" w:color="auto" w:fill="FFFFFF"/>
      </w:pPr>
      <w:r>
        <w:t xml:space="preserve"> </w:t>
      </w:r>
    </w:p>
    <w:p w14:paraId="6A1D3031" w14:textId="01A37EFF" w:rsidR="0097395E" w:rsidRDefault="0097395E" w:rsidP="00A00639">
      <w:pPr>
        <w:shd w:val="clear" w:color="auto" w:fill="FFFFFF"/>
      </w:pPr>
      <w:r>
        <w:t xml:space="preserve"> </w:t>
      </w:r>
    </w:p>
    <w:p w14:paraId="7CCEAA07" w14:textId="77777777" w:rsidR="0097395E" w:rsidRDefault="0097395E" w:rsidP="0097395E">
      <w:pPr>
        <w:shd w:val="clear" w:color="auto" w:fill="FFFFFF"/>
      </w:pPr>
      <w:r>
        <w:t xml:space="preserve"> </w:t>
      </w:r>
    </w:p>
    <w:p w14:paraId="1F5DD3C5" w14:textId="77777777" w:rsidR="0097395E" w:rsidRDefault="0097395E" w:rsidP="0097395E">
      <w:pPr>
        <w:shd w:val="clear" w:color="auto" w:fill="FFFFFF"/>
      </w:pPr>
      <w:r>
        <w:rPr>
          <w:b/>
          <w:bCs/>
        </w:rPr>
        <w:t>Diagrama 4: comparatie intre ZKP si OAuth 2.0</w:t>
      </w:r>
      <w:r>
        <w:t xml:space="preserve"> </w:t>
      </w:r>
    </w:p>
    <w:p w14:paraId="6D91DE8B" w14:textId="77777777" w:rsidR="0097395E" w:rsidRDefault="0097395E" w:rsidP="0097395E">
      <w:pPr>
        <w:shd w:val="clear" w:color="auto" w:fill="FFFFFF"/>
      </w:pPr>
      <w:r>
        <w:rPr>
          <w:b/>
          <w:bCs/>
        </w:rPr>
        <w:t xml:space="preserve">Diagramă care să arate unde se încadrează Schnorr în fluxul OAuth 2.0 (înlocuind </w:t>
      </w:r>
      <w:r>
        <w:rPr>
          <w:rFonts w:ascii="Courier New" w:eastAsia="Courier New" w:hAnsi="Courier New" w:cs="Courier New"/>
          <w:b/>
          <w:bCs/>
        </w:rPr>
        <w:t>client_secret</w:t>
      </w:r>
      <w:r>
        <w:rPr>
          <w:b/>
          <w:bCs/>
        </w:rPr>
        <w:t xml:space="preserve"> cu </w:t>
      </w:r>
      <w:r>
        <w:rPr>
          <w:rFonts w:ascii="Courier New" w:eastAsia="Courier New" w:hAnsi="Courier New" w:cs="Courier New"/>
          <w:b/>
          <w:bCs/>
        </w:rPr>
        <w:t>ZKP Proof</w:t>
      </w:r>
      <w:r>
        <w:rPr>
          <w:b/>
          <w:bCs/>
        </w:rPr>
        <w:t>).</w:t>
      </w:r>
      <w:r>
        <w:t xml:space="preserve"> </w:t>
      </w:r>
    </w:p>
    <w:tbl>
      <w:tblPr>
        <w:tblW w:w="973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965"/>
        <w:gridCol w:w="1935"/>
        <w:gridCol w:w="3315"/>
        <w:gridCol w:w="2520"/>
      </w:tblGrid>
      <w:tr w:rsidR="0097395E" w14:paraId="5F05D977"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0135A42" w14:textId="77777777" w:rsidR="0097395E" w:rsidRDefault="0097395E" w:rsidP="0059111F">
            <w:pPr>
              <w:shd w:val="clear" w:color="auto" w:fill="FFFFFF"/>
              <w:spacing w:before="40" w:after="40"/>
              <w:ind w:left="180"/>
            </w:pPr>
            <w:r>
              <w:rPr>
                <w:b/>
                <w:bCs/>
              </w:rPr>
              <w:t xml:space="preserve"> Etapa</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17A4ED9" w14:textId="77777777" w:rsidR="0097395E" w:rsidRDefault="0097395E" w:rsidP="0059111F">
            <w:pPr>
              <w:shd w:val="clear" w:color="auto" w:fill="FFFFFF"/>
              <w:spacing w:before="40" w:after="40"/>
              <w:ind w:left="180"/>
            </w:pPr>
            <w:r>
              <w:rPr>
                <w:b/>
                <w:bCs/>
              </w:rPr>
              <w:t xml:space="preserve">  Metoda HTTP</w:t>
            </w:r>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C2FAF80" w14:textId="77777777" w:rsidR="0097395E" w:rsidRDefault="0097395E" w:rsidP="0059111F">
            <w:pPr>
              <w:shd w:val="clear" w:color="auto" w:fill="FFFFFF"/>
              <w:spacing w:before="40" w:after="40"/>
              <w:ind w:left="-80" w:firstLine="350"/>
            </w:pPr>
            <w:r>
              <w:rPr>
                <w:b/>
                <w:bCs/>
              </w:rPr>
              <w:t>Parametri Cheie</w:t>
            </w:r>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C6CA515" w14:textId="77777777" w:rsidR="0097395E" w:rsidRDefault="0097395E" w:rsidP="0059111F">
            <w:pPr>
              <w:shd w:val="clear" w:color="auto" w:fill="FFFFFF"/>
              <w:spacing w:before="40" w:after="40"/>
              <w:ind w:left="-80" w:firstLine="440"/>
            </w:pPr>
            <w:r>
              <w:rPr>
                <w:b/>
                <w:bCs/>
              </w:rPr>
              <w:t>Rol în OAuth</w:t>
            </w:r>
            <w:r>
              <w:t xml:space="preserve"> </w:t>
            </w:r>
          </w:p>
        </w:tc>
      </w:tr>
      <w:tr w:rsidR="0097395E" w14:paraId="25EE4B9B"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E7484F7" w14:textId="77777777" w:rsidR="0097395E" w:rsidRDefault="0097395E" w:rsidP="0059111F">
            <w:pPr>
              <w:shd w:val="clear" w:color="auto" w:fill="FFFFFF"/>
              <w:spacing w:before="40" w:after="40"/>
              <w:ind w:left="180"/>
            </w:pPr>
            <w:r>
              <w:rPr>
                <w:b/>
                <w:bCs/>
              </w:rPr>
              <w:t>Commitment</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71DF6A8" w14:textId="77777777" w:rsidR="0097395E" w:rsidRDefault="0097395E" w:rsidP="0059111F">
            <w:pPr>
              <w:shd w:val="clear" w:color="auto" w:fill="FFFFFF"/>
              <w:spacing w:before="40" w:after="40"/>
              <w:ind w:left="180"/>
            </w:pPr>
            <w:r>
              <w:t xml:space="preserve">POST /login/commit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38C7FD8" w14:textId="77777777" w:rsidR="0097395E" w:rsidRDefault="0097395E" w:rsidP="0059111F">
            <w:pPr>
              <w:shd w:val="clear" w:color="auto" w:fill="FFFFFF"/>
              <w:spacing w:before="40" w:after="40"/>
              <w:ind w:left="-80" w:firstLine="350"/>
            </w:pPr>
            <w:r>
              <w:rPr>
                <w:rFonts w:ascii="Courier New" w:eastAsia="Courier New" w:hAnsi="Courier New" w:cs="Courier New"/>
              </w:rPr>
              <w:t>client_id</w:t>
            </w:r>
            <w:r>
              <w:t xml:space="preserve">, t = g^r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0116221" w14:textId="77777777" w:rsidR="0097395E" w:rsidRDefault="0097395E" w:rsidP="0059111F">
            <w:pPr>
              <w:shd w:val="clear" w:color="auto" w:fill="FFFFFF"/>
              <w:spacing w:before="40" w:after="40"/>
              <w:ind w:left="-80" w:firstLine="440"/>
            </w:pPr>
            <w:r>
              <w:t xml:space="preserve">Inițiere Grant </w:t>
            </w:r>
          </w:p>
        </w:tc>
      </w:tr>
      <w:tr w:rsidR="0097395E" w14:paraId="1C2630C3"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1D734F4" w14:textId="77777777" w:rsidR="0097395E" w:rsidRDefault="0097395E" w:rsidP="0059111F">
            <w:pPr>
              <w:shd w:val="clear" w:color="auto" w:fill="FFFFFF"/>
              <w:spacing w:before="40" w:after="40"/>
              <w:ind w:left="180"/>
            </w:pPr>
            <w:r>
              <w:rPr>
                <w:b/>
                <w:bCs/>
              </w:rPr>
              <w:t>Challenge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8173E97" w14:textId="77777777" w:rsidR="0097395E" w:rsidRDefault="0097395E" w:rsidP="0059111F">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EC931C6" w14:textId="77777777" w:rsidR="0097395E" w:rsidRDefault="0097395E" w:rsidP="0059111F">
            <w:pPr>
              <w:shd w:val="clear" w:color="auto" w:fill="FFFFFF"/>
              <w:spacing w:before="40" w:after="40"/>
              <w:ind w:left="-80" w:firstLine="350"/>
            </w:pPr>
            <w:r>
              <w:t xml:space="preserve">c (random challenge)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78749C6" w14:textId="77777777" w:rsidR="0097395E" w:rsidRDefault="0097395E" w:rsidP="0059111F">
            <w:pPr>
              <w:shd w:val="clear" w:color="auto" w:fill="FFFFFF"/>
              <w:spacing w:before="40" w:after="40"/>
              <w:ind w:left="-80" w:firstLine="440"/>
            </w:pPr>
            <w:r>
              <w:t xml:space="preserve">Nonce de sesiune </w:t>
            </w:r>
          </w:p>
        </w:tc>
      </w:tr>
      <w:tr w:rsidR="0097395E" w14:paraId="2552B0DC"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02957D3" w14:textId="77777777" w:rsidR="0097395E" w:rsidRDefault="0097395E" w:rsidP="0059111F">
            <w:pPr>
              <w:shd w:val="clear" w:color="auto" w:fill="FFFFFF"/>
              <w:spacing w:before="40" w:after="40"/>
              <w:ind w:left="180"/>
            </w:pPr>
            <w:r>
              <w:rPr>
                <w:b/>
                <w:bCs/>
              </w:rPr>
              <w:t>Proof</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D1AE8DB" w14:textId="77777777" w:rsidR="0097395E" w:rsidRDefault="0097395E" w:rsidP="0059111F">
            <w:pPr>
              <w:shd w:val="clear" w:color="auto" w:fill="FFFFFF"/>
              <w:spacing w:before="40" w:after="40"/>
              <w:ind w:left="180"/>
            </w:pPr>
            <w:r>
              <w:t xml:space="preserve">POST /login/verify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C640409" w14:textId="77777777" w:rsidR="0097395E" w:rsidRDefault="0097395E" w:rsidP="0059111F">
            <w:pPr>
              <w:shd w:val="clear" w:color="auto" w:fill="FFFFFF"/>
              <w:spacing w:before="40" w:after="40"/>
              <w:ind w:left="-80" w:firstLine="350"/>
            </w:pPr>
            <w:r>
              <w:t xml:space="preserve">s = r + cx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3FB9367" w14:textId="77777777" w:rsidR="0097395E" w:rsidRDefault="0097395E" w:rsidP="0059111F">
            <w:pPr>
              <w:shd w:val="clear" w:color="auto" w:fill="FFFFFF"/>
              <w:spacing w:before="40" w:after="40"/>
              <w:ind w:left="-80" w:firstLine="440"/>
            </w:pPr>
            <w:r>
              <w:t xml:space="preserve">Client Authentication </w:t>
            </w:r>
          </w:p>
        </w:tc>
      </w:tr>
      <w:tr w:rsidR="0097395E" w14:paraId="64B0FB1E"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057A49C" w14:textId="77777777" w:rsidR="0097395E" w:rsidRDefault="0097395E" w:rsidP="0059111F">
            <w:pPr>
              <w:shd w:val="clear" w:color="auto" w:fill="FFFFFF"/>
              <w:spacing w:before="40" w:after="40"/>
              <w:ind w:left="180"/>
            </w:pPr>
            <w:r>
              <w:rPr>
                <w:b/>
                <w:bCs/>
              </w:rPr>
              <w:t>Token Issue</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D52F9D1" w14:textId="77777777" w:rsidR="0097395E" w:rsidRDefault="0097395E" w:rsidP="0059111F">
            <w:pPr>
              <w:shd w:val="clear" w:color="auto" w:fill="FFFFFF"/>
              <w:spacing w:before="40" w:after="40"/>
              <w:ind w:left="180"/>
            </w:pPr>
            <w:r>
              <w:t xml:space="preserve">Response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346BE97" w14:textId="77777777" w:rsidR="0097395E" w:rsidRDefault="0097395E" w:rsidP="0059111F">
            <w:pPr>
              <w:shd w:val="clear" w:color="auto" w:fill="FFFFFF"/>
              <w:spacing w:before="40" w:after="40"/>
              <w:ind w:left="-80" w:firstLine="350"/>
            </w:pPr>
            <w:r>
              <w:rPr>
                <w:rFonts w:ascii="Courier New" w:eastAsia="Courier New" w:hAnsi="Courier New" w:cs="Courier New"/>
              </w:rPr>
              <w:t>access_token</w:t>
            </w:r>
            <w:r>
              <w:t xml:space="preserve"> (JWT)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C0A5D7A" w14:textId="77777777" w:rsidR="0097395E" w:rsidRDefault="0097395E" w:rsidP="0059111F">
            <w:pPr>
              <w:shd w:val="clear" w:color="auto" w:fill="FFFFFF"/>
              <w:spacing w:before="40" w:after="40"/>
              <w:ind w:left="-80" w:firstLine="440"/>
            </w:pPr>
            <w:r>
              <w:t xml:space="preserve">Access Grant </w:t>
            </w:r>
          </w:p>
        </w:tc>
      </w:tr>
    </w:tbl>
    <w:p w14:paraId="749E9A04" w14:textId="77777777" w:rsidR="0097395E" w:rsidRDefault="0097395E" w:rsidP="0097395E">
      <w:pPr>
        <w:shd w:val="clear" w:color="auto" w:fill="FFFFFF"/>
      </w:pPr>
      <w:r>
        <w:t xml:space="preserve">  </w:t>
      </w:r>
    </w:p>
    <w:p w14:paraId="1AD22B16" w14:textId="77777777" w:rsidR="0097395E" w:rsidRDefault="0097395E">
      <w:pPr>
        <w:pBdr>
          <w:top w:val="nil"/>
          <w:left w:val="nil"/>
          <w:bottom w:val="nil"/>
          <w:right w:val="nil"/>
          <w:between w:val="nil"/>
        </w:pBdr>
        <w:ind w:firstLine="720"/>
        <w:jc w:val="both"/>
        <w:rPr>
          <w:color w:val="000000"/>
        </w:rPr>
      </w:pPr>
    </w:p>
    <w:p w14:paraId="52FACFC2" w14:textId="77777777" w:rsidR="00451D6E" w:rsidRDefault="00451D6E">
      <w:pPr>
        <w:pBdr>
          <w:top w:val="nil"/>
          <w:left w:val="nil"/>
          <w:bottom w:val="nil"/>
          <w:right w:val="nil"/>
          <w:between w:val="nil"/>
        </w:pBdr>
        <w:ind w:firstLine="720"/>
        <w:jc w:val="both"/>
        <w:rPr>
          <w:color w:val="000000"/>
        </w:rPr>
      </w:pPr>
    </w:p>
    <w:p w14:paraId="7B013438" w14:textId="77777777" w:rsidR="00451D6E" w:rsidRDefault="00000000">
      <w:pPr>
        <w:pStyle w:val="Heading4"/>
        <w:numPr>
          <w:ilvl w:val="3"/>
          <w:numId w:val="5"/>
        </w:numPr>
        <w:rPr>
          <w:b w:val="0"/>
          <w:bCs w:val="0"/>
        </w:rPr>
      </w:pPr>
      <w:r>
        <w:rPr>
          <w:b w:val="0"/>
          <w:bCs w:val="0"/>
        </w:rPr>
        <w:t>Module</w:t>
      </w:r>
    </w:p>
    <w:p w14:paraId="783D3403" w14:textId="6ACA7F5F" w:rsidR="00451D6E" w:rsidRDefault="00A00639">
      <w:pPr>
        <w:numPr>
          <w:ilvl w:val="0"/>
          <w:numId w:val="3"/>
        </w:numPr>
        <w:pBdr>
          <w:top w:val="nil"/>
          <w:left w:val="nil"/>
          <w:bottom w:val="nil"/>
          <w:right w:val="nil"/>
          <w:between w:val="nil"/>
        </w:pBdr>
        <w:jc w:val="both"/>
      </w:pPr>
      <w:r>
        <w:rPr>
          <w:color w:val="000000"/>
        </w:rPr>
        <w:t>Server</w:t>
      </w:r>
    </w:p>
    <w:p w14:paraId="5F01580A" w14:textId="77777777" w:rsidR="00451D6E" w:rsidRDefault="00000000">
      <w:pPr>
        <w:pBdr>
          <w:top w:val="nil"/>
          <w:left w:val="nil"/>
          <w:bottom w:val="nil"/>
          <w:right w:val="nil"/>
          <w:between w:val="nil"/>
        </w:pBdr>
        <w:ind w:firstLine="720"/>
        <w:jc w:val="both"/>
        <w:rPr>
          <w:color w:val="000000"/>
        </w:rPr>
      </w:pPr>
      <w:r>
        <w:rPr>
          <w:color w:val="000000"/>
        </w:rPr>
        <w:t xml:space="preserve">Furnizează un punct de acces unificat pentru comunicarea HTTP între straturile de aplicație și cel de prezentare. Acesta utilizează Flask și bibliotecile asociate pentru a automatiza gestionarea serviciilor web. </w:t>
      </w:r>
    </w:p>
    <w:p w14:paraId="519B68B3" w14:textId="77777777" w:rsidR="00451D6E" w:rsidRDefault="00000000">
      <w:pPr>
        <w:pBdr>
          <w:top w:val="nil"/>
          <w:left w:val="nil"/>
          <w:bottom w:val="nil"/>
          <w:right w:val="nil"/>
          <w:between w:val="nil"/>
        </w:pBdr>
        <w:ind w:firstLine="720"/>
        <w:jc w:val="both"/>
        <w:rPr>
          <w:color w:val="000000"/>
        </w:rPr>
      </w:pPr>
      <w:r>
        <w:rPr>
          <w:color w:val="000000"/>
        </w:rPr>
        <w:t>Totodată s-a încercat asigurarea unui răspuns corespunzător în diferite situații, precum erori de interogare, folosind o logică bazată pe excepții.</w:t>
      </w:r>
    </w:p>
    <w:p w14:paraId="520C7889" w14:textId="77777777" w:rsidR="00451D6E" w:rsidRDefault="00451D6E">
      <w:pPr>
        <w:pBdr>
          <w:top w:val="nil"/>
          <w:left w:val="nil"/>
          <w:bottom w:val="nil"/>
          <w:right w:val="nil"/>
          <w:between w:val="nil"/>
        </w:pBdr>
        <w:ind w:firstLine="720"/>
        <w:jc w:val="both"/>
        <w:rPr>
          <w:color w:val="000000"/>
        </w:rPr>
      </w:pPr>
    </w:p>
    <w:p w14:paraId="437913FC" w14:textId="77777777" w:rsidR="00451D6E" w:rsidRDefault="00451D6E">
      <w:pPr>
        <w:pBdr>
          <w:top w:val="nil"/>
          <w:left w:val="nil"/>
          <w:bottom w:val="nil"/>
          <w:right w:val="nil"/>
          <w:between w:val="nil"/>
        </w:pBdr>
        <w:ind w:firstLine="720"/>
        <w:jc w:val="both"/>
        <w:rPr>
          <w:color w:val="000000"/>
        </w:rPr>
      </w:pPr>
    </w:p>
    <w:p w14:paraId="170079D3" w14:textId="77777777" w:rsidR="00451D6E" w:rsidRDefault="00000000">
      <w:pPr>
        <w:numPr>
          <w:ilvl w:val="0"/>
          <w:numId w:val="3"/>
        </w:numPr>
        <w:pBdr>
          <w:top w:val="nil"/>
          <w:left w:val="nil"/>
          <w:bottom w:val="nil"/>
          <w:right w:val="nil"/>
          <w:between w:val="nil"/>
        </w:pBdr>
        <w:rPr>
          <w:color w:val="000000"/>
        </w:rPr>
      </w:pPr>
      <w:r>
        <w:rPr>
          <w:color w:val="000000"/>
        </w:rPr>
        <w:lastRenderedPageBreak/>
        <w:t>User</w:t>
      </w:r>
    </w:p>
    <w:p w14:paraId="084E4DE0" w14:textId="77777777" w:rsidR="00451D6E" w:rsidRDefault="00000000">
      <w:pPr>
        <w:ind w:firstLine="720"/>
      </w:pPr>
      <w:r>
        <w:t xml:space="preserve">Administrează operațiile de înregistrare, autentificare și dezactivare a utilizatorilor în detrimentul unui nume de utilizator și a unei parole stocată într-o bază de date  în urma aplicării procesului de hashing utilizând algoritmul SHA256 (Secure Hash Algorithm 256-bit). </w:t>
      </w:r>
    </w:p>
    <w:p w14:paraId="3F0E4305" w14:textId="77777777" w:rsidR="00451D6E" w:rsidRDefault="00451D6E">
      <w:pPr>
        <w:ind w:firstLine="720"/>
      </w:pPr>
    </w:p>
    <w:p w14:paraId="212DFCF2" w14:textId="0478C870" w:rsidR="00451D6E" w:rsidRDefault="00A00639">
      <w:pPr>
        <w:numPr>
          <w:ilvl w:val="0"/>
          <w:numId w:val="3"/>
        </w:numPr>
        <w:pBdr>
          <w:top w:val="nil"/>
          <w:left w:val="nil"/>
          <w:bottom w:val="nil"/>
          <w:right w:val="nil"/>
          <w:between w:val="nil"/>
        </w:pBdr>
        <w:jc w:val="both"/>
      </w:pPr>
      <w:r>
        <w:rPr>
          <w:color w:val="000000"/>
        </w:rPr>
        <w:t>Aplicatie client</w:t>
      </w:r>
      <w:r w:rsidR="00000000">
        <w:rPr>
          <w:color w:val="000000"/>
        </w:rPr>
        <w:t>:</w:t>
      </w:r>
    </w:p>
    <w:p w14:paraId="7C4D997E" w14:textId="77777777" w:rsidR="00451D6E" w:rsidRDefault="00000000">
      <w:pPr>
        <w:pBdr>
          <w:top w:val="nil"/>
          <w:left w:val="nil"/>
          <w:bottom w:val="nil"/>
          <w:right w:val="nil"/>
          <w:between w:val="nil"/>
        </w:pBdr>
        <w:ind w:firstLine="720"/>
        <w:jc w:val="both"/>
        <w:rPr>
          <w:color w:val="000000"/>
        </w:rPr>
      </w:pPr>
      <w:r>
        <w:rPr>
          <w:color w:val="000000"/>
        </w:rPr>
        <w:t xml:space="preserve"> Pune în practică modelul de autorizare bazat pe JWT (JSON Web Token) pentru a identifica utilizatorii care interacționează cu stratul de prezentare și pentru a restricționa accesul la operațiile de modificare din stratul de date. JWT este compus din trei părți distincte: header, payload și signature:</w:t>
      </w:r>
    </w:p>
    <w:p w14:paraId="48065ED9" w14:textId="77777777" w:rsidR="00451D6E" w:rsidRDefault="00000000">
      <w:pPr>
        <w:numPr>
          <w:ilvl w:val="0"/>
          <w:numId w:val="2"/>
        </w:numPr>
        <w:pBdr>
          <w:top w:val="nil"/>
          <w:left w:val="nil"/>
          <w:bottom w:val="nil"/>
          <w:right w:val="nil"/>
          <w:between w:val="nil"/>
        </w:pBdr>
        <w:jc w:val="both"/>
      </w:pPr>
      <w:r>
        <w:rPr>
          <w:color w:val="000000"/>
        </w:rPr>
        <w:t>Header specifică algoritmul folosit pentru criptare și tipul tokenului (JWT).</w:t>
      </w:r>
    </w:p>
    <w:p w14:paraId="37719036" w14:textId="77777777" w:rsidR="00451D6E" w:rsidRDefault="00000000">
      <w:pPr>
        <w:numPr>
          <w:ilvl w:val="0"/>
          <w:numId w:val="2"/>
        </w:numPr>
        <w:pBdr>
          <w:top w:val="nil"/>
          <w:left w:val="nil"/>
          <w:bottom w:val="nil"/>
          <w:right w:val="nil"/>
          <w:between w:val="nil"/>
        </w:pBdr>
        <w:jc w:val="both"/>
      </w:pPr>
      <w:r>
        <w:rPr>
          <w:color w:val="000000"/>
        </w:rPr>
        <w:t xml:space="preserve">Payload conține informații despre utilizator, sub formă de atribute numite </w:t>
      </w:r>
      <w:r>
        <w:rPr>
          <w:i/>
          <w:iCs/>
          <w:color w:val="000000"/>
        </w:rPr>
        <w:t>revendicări</w:t>
      </w:r>
      <w:r>
        <w:rPr>
          <w:color w:val="000000"/>
        </w:rPr>
        <w:t xml:space="preserve"> (</w:t>
      </w:r>
      <w:r>
        <w:rPr>
          <w:i/>
          <w:iCs/>
          <w:color w:val="000000"/>
        </w:rPr>
        <w:t>claims</w:t>
      </w:r>
      <w:r>
        <w:rPr>
          <w:color w:val="000000"/>
        </w:rPr>
        <w:t xml:space="preserve"> – engl.) , inclusiv issuer, subject, expiration time și JWT ID (un identificator generat aleatoriu pentru a asigura unicitatea tokenului), câmpuri preluate din [41].</w:t>
      </w:r>
    </w:p>
    <w:p w14:paraId="1AB6383E" w14:textId="77777777" w:rsidR="00451D6E" w:rsidRDefault="00000000">
      <w:pPr>
        <w:numPr>
          <w:ilvl w:val="0"/>
          <w:numId w:val="2"/>
        </w:numPr>
        <w:pBdr>
          <w:top w:val="nil"/>
          <w:left w:val="nil"/>
          <w:bottom w:val="nil"/>
          <w:right w:val="nil"/>
          <w:between w:val="nil"/>
        </w:pBdr>
        <w:jc w:val="both"/>
      </w:pPr>
      <w:r>
        <w:rPr>
          <w:color w:val="000000"/>
        </w:rPr>
        <w:t xml:space="preserve">Signature este calculată cu ajutorul algoritmului HMACSHA256 (Hashed Message Authentication - SHA256) aplicat pe concatenarea codificată în base64 a câmpurilor header și payload, împreună cu o cheie secretă generată aleatoriu. </w:t>
      </w:r>
    </w:p>
    <w:p w14:paraId="5B986715" w14:textId="77777777" w:rsidR="00451D6E" w:rsidRDefault="00451D6E">
      <w:pPr>
        <w:pBdr>
          <w:top w:val="nil"/>
          <w:left w:val="nil"/>
          <w:bottom w:val="nil"/>
          <w:right w:val="nil"/>
          <w:between w:val="nil"/>
        </w:pBdr>
        <w:ind w:left="720"/>
        <w:jc w:val="both"/>
        <w:rPr>
          <w:color w:val="000000"/>
        </w:rPr>
      </w:pPr>
    </w:p>
    <w:p w14:paraId="4F4B5F7C" w14:textId="28AE2A02" w:rsidR="00451D6E" w:rsidRDefault="00000000">
      <w:pPr>
        <w:pBdr>
          <w:top w:val="nil"/>
          <w:left w:val="nil"/>
          <w:bottom w:val="nil"/>
          <w:right w:val="nil"/>
          <w:between w:val="nil"/>
        </w:pBdr>
        <w:ind w:firstLine="720"/>
        <w:jc w:val="both"/>
        <w:rPr>
          <w:color w:val="000000"/>
        </w:rPr>
      </w:pPr>
      <w:r>
        <w:rPr>
          <w:color w:val="000000"/>
        </w:rPr>
        <w:t xml:space="preserve">. </w:t>
      </w:r>
    </w:p>
    <w:p w14:paraId="199AF3FD" w14:textId="77777777" w:rsidR="00451D6E" w:rsidRDefault="00451D6E">
      <w:pPr>
        <w:pBdr>
          <w:top w:val="nil"/>
          <w:left w:val="nil"/>
          <w:bottom w:val="nil"/>
          <w:right w:val="nil"/>
          <w:between w:val="nil"/>
        </w:pBdr>
        <w:ind w:firstLine="720"/>
        <w:jc w:val="both"/>
        <w:rPr>
          <w:color w:val="000000"/>
        </w:rPr>
      </w:pPr>
    </w:p>
    <w:p w14:paraId="688EDF83" w14:textId="77777777" w:rsidR="00451D6E" w:rsidRDefault="00000000">
      <w:pPr>
        <w:pStyle w:val="Heading4"/>
        <w:numPr>
          <w:ilvl w:val="3"/>
          <w:numId w:val="5"/>
        </w:numPr>
        <w:rPr>
          <w:b w:val="0"/>
          <w:bCs w:val="0"/>
        </w:rPr>
      </w:pPr>
      <w:r>
        <w:rPr>
          <w:b w:val="0"/>
          <w:bCs w:val="0"/>
        </w:rPr>
        <w:t>Comunicare</w:t>
      </w:r>
    </w:p>
    <w:p w14:paraId="4C21A40B" w14:textId="77777777" w:rsidR="00451D6E" w:rsidRDefault="00000000">
      <w:pPr>
        <w:numPr>
          <w:ilvl w:val="0"/>
          <w:numId w:val="4"/>
        </w:numPr>
        <w:pBdr>
          <w:top w:val="nil"/>
          <w:left w:val="nil"/>
          <w:bottom w:val="nil"/>
          <w:right w:val="nil"/>
          <w:between w:val="nil"/>
        </w:pBdr>
        <w:jc w:val="both"/>
      </w:pPr>
      <w:r>
        <w:rPr>
          <w:color w:val="000000"/>
        </w:rPr>
        <w:t>Comunicare cu nivelul de prezentare</w:t>
      </w:r>
    </w:p>
    <w:p w14:paraId="419F12B6"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primele două niveluri este realizată prin cereri HTTP/1.1. Mai exact, clientul trimite cereri prin intermediul browser-ului, în urma unor acțiuni, către server-ul Flask. Acesta, după o serie de procesări, trimite înapoi un răspuns corespunzător datelor primite inițial în cerere. Această comunicare este asigurată de modulul „Api gateway”. </w:t>
      </w:r>
    </w:p>
    <w:p w14:paraId="0E9DAC5B" w14:textId="77777777" w:rsidR="00451D6E" w:rsidRDefault="00451D6E">
      <w:pPr>
        <w:pBdr>
          <w:top w:val="nil"/>
          <w:left w:val="nil"/>
          <w:bottom w:val="nil"/>
          <w:right w:val="nil"/>
          <w:between w:val="nil"/>
        </w:pBdr>
        <w:ind w:firstLine="720"/>
        <w:jc w:val="both"/>
        <w:rPr>
          <w:color w:val="000000"/>
        </w:rPr>
      </w:pPr>
    </w:p>
    <w:p w14:paraId="51E9E989" w14:textId="77777777" w:rsidR="00451D6E" w:rsidRDefault="00000000">
      <w:pPr>
        <w:numPr>
          <w:ilvl w:val="0"/>
          <w:numId w:val="4"/>
        </w:numPr>
        <w:pBdr>
          <w:top w:val="nil"/>
          <w:left w:val="nil"/>
          <w:bottom w:val="nil"/>
          <w:right w:val="nil"/>
          <w:between w:val="nil"/>
        </w:pBdr>
        <w:jc w:val="both"/>
      </w:pPr>
      <w:r>
        <w:rPr>
          <w:color w:val="000000"/>
        </w:rPr>
        <w:t>Comunicare cu nivelul de date</w:t>
      </w:r>
    </w:p>
    <w:p w14:paraId="15B11BBE"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stratul de aplicație și stratul de date se desfășoară după cum urmează: </w:t>
      </w:r>
    </w:p>
    <w:p w14:paraId="4681FBE0" w14:textId="77777777" w:rsidR="00451D6E" w:rsidRDefault="00000000">
      <w:pPr>
        <w:numPr>
          <w:ilvl w:val="0"/>
          <w:numId w:val="2"/>
        </w:numPr>
        <w:pBdr>
          <w:top w:val="nil"/>
          <w:left w:val="nil"/>
          <w:bottom w:val="nil"/>
          <w:right w:val="nil"/>
          <w:between w:val="nil"/>
        </w:pBdr>
        <w:jc w:val="both"/>
      </w:pPr>
      <w:r>
        <w:rPr>
          <w:color w:val="000000"/>
        </w:rPr>
        <w:t>La nivelul modului de autentificare, se utilizează SqlAlchemy care oferă o interfață de nivel înalt pentru interacțiunea directă cu baza de date.</w:t>
      </w:r>
    </w:p>
    <w:p w14:paraId="03A88E87" w14:textId="77777777" w:rsidR="00451D6E" w:rsidRDefault="00451D6E">
      <w:pPr>
        <w:pBdr>
          <w:top w:val="nil"/>
          <w:left w:val="nil"/>
          <w:bottom w:val="nil"/>
          <w:right w:val="nil"/>
          <w:between w:val="nil"/>
        </w:pBdr>
        <w:ind w:firstLine="720"/>
        <w:jc w:val="both"/>
        <w:rPr>
          <w:color w:val="000000"/>
        </w:rPr>
      </w:pPr>
    </w:p>
    <w:p w14:paraId="747095D3" w14:textId="77777777" w:rsidR="00451D6E" w:rsidRDefault="00000000">
      <w:pPr>
        <w:numPr>
          <w:ilvl w:val="0"/>
          <w:numId w:val="2"/>
        </w:numPr>
        <w:pBdr>
          <w:top w:val="nil"/>
          <w:left w:val="nil"/>
          <w:bottom w:val="nil"/>
          <w:right w:val="nil"/>
          <w:between w:val="nil"/>
        </w:pBdr>
        <w:jc w:val="both"/>
      </w:pPr>
      <w:r>
        <w:rPr>
          <w:color w:val="000000"/>
        </w:rPr>
        <w:t>Ganache asigură un Remote Procedure Call (RPC) prin care server-ul Flask poate trimite cereri HTTP specificând parametrii și operația dorită. Prin răspunsuri putem afla detalii despre tranzacții precum expeditorul, destinatarul, contractul afectat, cantitatea de gas consumat, etc.</w:t>
      </w:r>
    </w:p>
    <w:p w14:paraId="1E30B61E" w14:textId="77777777" w:rsidR="00451D6E" w:rsidRDefault="00451D6E">
      <w:pPr>
        <w:pBdr>
          <w:top w:val="nil"/>
          <w:left w:val="nil"/>
          <w:bottom w:val="nil"/>
          <w:right w:val="nil"/>
          <w:between w:val="nil"/>
        </w:pBdr>
        <w:ind w:firstLine="720"/>
        <w:jc w:val="both"/>
        <w:rPr>
          <w:color w:val="000000"/>
        </w:rPr>
      </w:pPr>
    </w:p>
    <w:p w14:paraId="40157F77" w14:textId="77777777" w:rsidR="00451D6E" w:rsidRDefault="00451D6E">
      <w:pPr>
        <w:pBdr>
          <w:top w:val="nil"/>
          <w:left w:val="nil"/>
          <w:bottom w:val="nil"/>
          <w:right w:val="nil"/>
          <w:between w:val="nil"/>
        </w:pBdr>
        <w:jc w:val="both"/>
        <w:rPr>
          <w:color w:val="000000"/>
        </w:rPr>
      </w:pPr>
      <w:bookmarkStart w:id="15" w:name="_ai7buywr46bs" w:colFirst="0" w:colLast="0"/>
      <w:bookmarkEnd w:id="15"/>
    </w:p>
    <w:p w14:paraId="13C7DB83" w14:textId="77777777" w:rsidR="00451D6E" w:rsidRDefault="00451D6E">
      <w:pPr>
        <w:pBdr>
          <w:top w:val="nil"/>
          <w:left w:val="nil"/>
          <w:bottom w:val="nil"/>
          <w:right w:val="nil"/>
          <w:between w:val="nil"/>
        </w:pBdr>
        <w:ind w:firstLine="720"/>
        <w:jc w:val="both"/>
        <w:rPr>
          <w:color w:val="000000"/>
        </w:rPr>
      </w:pPr>
    </w:p>
    <w:p w14:paraId="753CFDEA" w14:textId="7B3D7B99" w:rsidR="00451D6E" w:rsidRDefault="001A7381">
      <w:pPr>
        <w:pStyle w:val="Heading1"/>
        <w:numPr>
          <w:ilvl w:val="0"/>
          <w:numId w:val="5"/>
        </w:numPr>
      </w:pPr>
      <w:bookmarkStart w:id="16" w:name="_Toc229652507"/>
      <w:r>
        <w:lastRenderedPageBreak/>
        <w:t>I</w:t>
      </w:r>
      <w:r w:rsidR="00000000">
        <w:t>mplementare</w:t>
      </w:r>
      <w:bookmarkEnd w:id="16"/>
      <w:r>
        <w:t xml:space="preserve"> si testare</w:t>
      </w:r>
    </w:p>
    <w:p w14:paraId="3FE5E53B" w14:textId="77777777" w:rsidR="00451D6E" w:rsidRDefault="00000000">
      <w:pPr>
        <w:pBdr>
          <w:top w:val="nil"/>
          <w:left w:val="nil"/>
          <w:bottom w:val="nil"/>
          <w:right w:val="nil"/>
          <w:between w:val="nil"/>
        </w:pBdr>
        <w:ind w:firstLine="720"/>
        <w:jc w:val="both"/>
        <w:rPr>
          <w:color w:val="000000"/>
        </w:rPr>
      </w:pPr>
      <w:r>
        <w:rPr>
          <w:color w:val="000000"/>
        </w:rPr>
        <w:t>În acest capitol, este descris în amănunt modul de interacțiune al diferitelor tipuri de utilizatori cu interfața grafică a aplicației, precum și modul în care aceasta este implementată. Sunt prezentate diverse scenarii de utilizare, explicându-se cum fiecare tip de utilizator navighează prin interfață, efectuează acțiuni specifice și utilizează funcțiile oferite de aplicație. În ceea ce privește implementarea, capitolul conține secțiuni detaliate cu fragmente de cod explicate, ilustrând cum au fost realizate diferitele componente și funcționalități ale aplicației.</w:t>
      </w:r>
    </w:p>
    <w:p w14:paraId="7197DF93" w14:textId="77777777" w:rsidR="00451D6E" w:rsidRDefault="00451D6E">
      <w:pPr>
        <w:pBdr>
          <w:top w:val="nil"/>
          <w:left w:val="nil"/>
          <w:bottom w:val="nil"/>
          <w:right w:val="nil"/>
          <w:between w:val="nil"/>
        </w:pBdr>
        <w:ind w:firstLine="720"/>
        <w:jc w:val="both"/>
        <w:rPr>
          <w:color w:val="000000"/>
        </w:rPr>
      </w:pPr>
    </w:p>
    <w:p w14:paraId="6A68EDC1" w14:textId="6DC4AA89" w:rsidR="00451D6E" w:rsidRDefault="00000000">
      <w:pPr>
        <w:pStyle w:val="Heading2"/>
        <w:numPr>
          <w:ilvl w:val="1"/>
          <w:numId w:val="5"/>
        </w:numPr>
      </w:pPr>
      <w:bookmarkStart w:id="17" w:name="_w24psx4ihnkr" w:colFirst="0" w:colLast="0"/>
      <w:bookmarkStart w:id="18" w:name="_Toc229652508"/>
      <w:bookmarkEnd w:id="17"/>
      <w:r>
        <w:rPr>
          <w:sz w:val="26"/>
          <w:szCs w:val="26"/>
        </w:rPr>
        <w:t>Funcționalitate</w:t>
      </w:r>
      <w:bookmarkEnd w:id="18"/>
      <w:r w:rsidR="007113F8">
        <w:rPr>
          <w:sz w:val="26"/>
          <w:szCs w:val="26"/>
        </w:rPr>
        <w:t xml:space="preserve"> User view</w:t>
      </w:r>
    </w:p>
    <w:p w14:paraId="5675FFEB" w14:textId="77777777" w:rsidR="00451D6E" w:rsidRDefault="00000000">
      <w:pPr>
        <w:pStyle w:val="Heading3"/>
        <w:numPr>
          <w:ilvl w:val="2"/>
          <w:numId w:val="5"/>
        </w:numPr>
        <w:rPr>
          <w:b w:val="0"/>
          <w:bCs w:val="0"/>
          <w:i/>
          <w:iCs/>
          <w:sz w:val="26"/>
          <w:szCs w:val="26"/>
        </w:rPr>
      </w:pPr>
      <w:bookmarkStart w:id="19" w:name="_Toc229652509"/>
      <w:r>
        <w:rPr>
          <w:b w:val="0"/>
          <w:bCs w:val="0"/>
          <w:i/>
          <w:iCs/>
          <w:sz w:val="26"/>
          <w:szCs w:val="26"/>
        </w:rPr>
        <w:t>Utilizator neautentificat</w:t>
      </w:r>
      <w:bookmarkEnd w:id="19"/>
    </w:p>
    <w:p w14:paraId="630CBE58" w14:textId="3DC6523C" w:rsidR="00451D6E" w:rsidRDefault="00000000" w:rsidP="0097395E">
      <w:pPr>
        <w:pBdr>
          <w:top w:val="nil"/>
          <w:left w:val="nil"/>
          <w:bottom w:val="nil"/>
          <w:right w:val="nil"/>
          <w:between w:val="nil"/>
        </w:pBdr>
        <w:ind w:firstLine="720"/>
        <w:jc w:val="both"/>
        <w:rPr>
          <w:color w:val="000000"/>
        </w:rPr>
      </w:pPr>
      <w:r>
        <w:rPr>
          <w:color w:val="000000"/>
        </w:rPr>
        <w:t>Un utilizator neautentificat are posibilitatea de a intra oricând pe platformă, acesta fiind întâmpinat de pagina principală prezentată în Fig. 5.</w:t>
      </w:r>
    </w:p>
    <w:p w14:paraId="7AEF0F94" w14:textId="77777777" w:rsidR="00451D6E" w:rsidRDefault="00451D6E">
      <w:pPr>
        <w:pBdr>
          <w:top w:val="nil"/>
          <w:left w:val="nil"/>
          <w:bottom w:val="nil"/>
          <w:right w:val="nil"/>
          <w:between w:val="nil"/>
        </w:pBdr>
        <w:ind w:firstLine="720"/>
        <w:jc w:val="both"/>
        <w:rPr>
          <w:color w:val="000000"/>
        </w:rPr>
      </w:pPr>
    </w:p>
    <w:p w14:paraId="4035AA4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5. Pagina principală.</w:t>
      </w:r>
    </w:p>
    <w:p w14:paraId="65D18BCD" w14:textId="77777777" w:rsidR="00451D6E" w:rsidRDefault="00451D6E">
      <w:pPr>
        <w:pBdr>
          <w:top w:val="nil"/>
          <w:left w:val="nil"/>
          <w:bottom w:val="nil"/>
          <w:right w:val="nil"/>
          <w:between w:val="nil"/>
        </w:pBdr>
        <w:ind w:firstLine="720"/>
        <w:jc w:val="both"/>
        <w:rPr>
          <w:color w:val="000000"/>
        </w:rPr>
      </w:pPr>
    </w:p>
    <w:p w14:paraId="32ED31E8" w14:textId="77777777" w:rsidR="00451D6E" w:rsidRDefault="00000000">
      <w:pPr>
        <w:pBdr>
          <w:top w:val="nil"/>
          <w:left w:val="nil"/>
          <w:bottom w:val="nil"/>
          <w:right w:val="nil"/>
          <w:between w:val="nil"/>
        </w:pBdr>
        <w:ind w:firstLine="720"/>
        <w:jc w:val="both"/>
        <w:rPr>
          <w:color w:val="000000"/>
        </w:rPr>
      </w:pPr>
      <w:r>
        <w:rPr>
          <w:color w:val="000000"/>
        </w:rPr>
        <w:t>Aici poate folosi elementul HTML (HyperText Markup Language) de tip input pentru a introduce o serie de sașiu ce ajută la identificarea mașinii căutate. Butonul „Search” sau apăsarea tastei „Enter” inițiază trimiterea unei cereri HTTP către server-ul de Flask pentru a verifica dacă într-adevăr există un vehicul cu acest număr de identificare, în cazul în care nu există, răspunsul cererii conține un mesaj de eroare prin care interfața grafică afișează un mesaj corespunzător. În caz contrar, dacă seria este găsită, se face o nouă cerere pentru a accesa informația vehiculului, care, odată primită este afișata într-o pagină nouă.</w:t>
      </w:r>
    </w:p>
    <w:p w14:paraId="50A0637A" w14:textId="19C79012" w:rsidR="00451D6E" w:rsidRDefault="00451D6E">
      <w:pPr>
        <w:pBdr>
          <w:top w:val="nil"/>
          <w:left w:val="nil"/>
          <w:bottom w:val="nil"/>
          <w:right w:val="nil"/>
          <w:between w:val="nil"/>
        </w:pBdr>
        <w:jc w:val="both"/>
        <w:rPr>
          <w:color w:val="000000"/>
        </w:rPr>
      </w:pPr>
    </w:p>
    <w:p w14:paraId="3415232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6. Pagina de informații.</w:t>
      </w:r>
    </w:p>
    <w:p w14:paraId="29F15A5E" w14:textId="77777777" w:rsidR="00451D6E" w:rsidRDefault="00451D6E">
      <w:pPr>
        <w:pBdr>
          <w:top w:val="nil"/>
          <w:left w:val="nil"/>
          <w:bottom w:val="nil"/>
          <w:right w:val="nil"/>
          <w:between w:val="nil"/>
        </w:pBdr>
        <w:ind w:firstLine="720"/>
        <w:jc w:val="both"/>
        <w:rPr>
          <w:color w:val="000000"/>
        </w:rPr>
      </w:pPr>
    </w:p>
    <w:p w14:paraId="2B249686" w14:textId="77777777" w:rsidR="00451D6E" w:rsidRDefault="00000000">
      <w:pPr>
        <w:pBdr>
          <w:top w:val="nil"/>
          <w:left w:val="nil"/>
          <w:bottom w:val="nil"/>
          <w:right w:val="nil"/>
          <w:between w:val="nil"/>
        </w:pBdr>
        <w:ind w:firstLine="720"/>
        <w:jc w:val="both"/>
        <w:rPr>
          <w:color w:val="000000"/>
        </w:rPr>
      </w:pPr>
      <w:r>
        <w:rPr>
          <w:color w:val="000000"/>
        </w:rPr>
        <w:t>Așa cum se poate observa în Fig. 6 detaliile stocate constau în informații despre starea curentă, liste de modificări, evenimente și modificări suplimentare pentru cazuri speciale, precum și o analiză efectuată asupra acestora.</w:t>
      </w:r>
    </w:p>
    <w:p w14:paraId="35AF6C5F" w14:textId="77777777" w:rsidR="00451D6E" w:rsidRDefault="00000000">
      <w:pPr>
        <w:pBdr>
          <w:top w:val="nil"/>
          <w:left w:val="nil"/>
          <w:bottom w:val="nil"/>
          <w:right w:val="nil"/>
          <w:between w:val="nil"/>
        </w:pBdr>
        <w:ind w:firstLine="720"/>
        <w:jc w:val="both"/>
        <w:rPr>
          <w:color w:val="000000"/>
        </w:rPr>
      </w:pPr>
      <w:r>
        <w:rPr>
          <w:color w:val="000000"/>
        </w:rPr>
        <w:t>Revenind la pagina principală, o funcționalitate adițională a acestui tip de utilizator este posibilitatea de a contacta conducerea platformei printr-un scurt formular plasat în partea de jos a paginii. Pentru a finaliza această acțiune, este obligatorie introducerea unui nume și a unei adrese de email, altfel nu se poate iniția acțiunea. Opțional, se poate adăuga și motivul trimiterii mesajului, deoarece implicit se deduce că cererea a fost transmisă cu scopul unei colaborări.</w:t>
      </w:r>
    </w:p>
    <w:p w14:paraId="25DD3C40" w14:textId="37D5A27E" w:rsidR="00451D6E" w:rsidRDefault="00451D6E">
      <w:pPr>
        <w:pBdr>
          <w:top w:val="nil"/>
          <w:left w:val="nil"/>
          <w:bottom w:val="nil"/>
          <w:right w:val="nil"/>
          <w:between w:val="nil"/>
        </w:pBdr>
        <w:jc w:val="both"/>
        <w:rPr>
          <w:color w:val="000000"/>
        </w:rPr>
      </w:pPr>
    </w:p>
    <w:p w14:paraId="335D1E85" w14:textId="77777777" w:rsidR="00451D6E" w:rsidRDefault="00451D6E">
      <w:pPr>
        <w:pBdr>
          <w:top w:val="nil"/>
          <w:left w:val="nil"/>
          <w:bottom w:val="nil"/>
          <w:right w:val="nil"/>
          <w:between w:val="nil"/>
        </w:pBdr>
        <w:jc w:val="both"/>
        <w:rPr>
          <w:color w:val="000000"/>
        </w:rPr>
      </w:pPr>
    </w:p>
    <w:p w14:paraId="1668A1C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7. Formular de contact.</w:t>
      </w:r>
    </w:p>
    <w:p w14:paraId="4713BB8B" w14:textId="77777777" w:rsidR="00451D6E" w:rsidRDefault="00000000">
      <w:pPr>
        <w:pStyle w:val="Heading3"/>
        <w:numPr>
          <w:ilvl w:val="2"/>
          <w:numId w:val="5"/>
        </w:numPr>
        <w:rPr>
          <w:b w:val="0"/>
          <w:bCs w:val="0"/>
          <w:i/>
          <w:iCs/>
          <w:sz w:val="26"/>
          <w:szCs w:val="26"/>
        </w:rPr>
      </w:pPr>
      <w:bookmarkStart w:id="20" w:name="_Toc229652510"/>
      <w:r>
        <w:rPr>
          <w:b w:val="0"/>
          <w:bCs w:val="0"/>
          <w:i/>
          <w:iCs/>
          <w:sz w:val="26"/>
          <w:szCs w:val="26"/>
        </w:rPr>
        <w:t>Utilizator autentificat</w:t>
      </w:r>
      <w:bookmarkEnd w:id="20"/>
    </w:p>
    <w:p w14:paraId="5B0E9252" w14:textId="7C4DA0A9" w:rsidR="00451D6E" w:rsidRDefault="00000000">
      <w:pPr>
        <w:pBdr>
          <w:top w:val="nil"/>
          <w:left w:val="nil"/>
          <w:bottom w:val="nil"/>
          <w:right w:val="nil"/>
          <w:between w:val="nil"/>
        </w:pBdr>
        <w:ind w:firstLine="720"/>
        <w:jc w:val="both"/>
        <w:rPr>
          <w:color w:val="000000"/>
        </w:rPr>
      </w:pPr>
      <w:r>
        <w:rPr>
          <w:color w:val="000000"/>
        </w:rPr>
        <w:t>Pe lângă acțiunile pe care le poate realiza un utilizator neautentificat, acesta are și posibilitatea de a se autentifica utilizând numele de utilizator și parola, pe pagina de autentificare accesată prin intermediul butonului „Login”:</w:t>
      </w:r>
    </w:p>
    <w:p w14:paraId="591030EC" w14:textId="77777777" w:rsidR="00451D6E" w:rsidRDefault="00451D6E">
      <w:pPr>
        <w:pBdr>
          <w:top w:val="nil"/>
          <w:left w:val="nil"/>
          <w:bottom w:val="nil"/>
          <w:right w:val="nil"/>
          <w:between w:val="nil"/>
        </w:pBdr>
        <w:ind w:firstLine="720"/>
        <w:jc w:val="both"/>
        <w:rPr>
          <w:color w:val="000000"/>
        </w:rPr>
      </w:pPr>
    </w:p>
    <w:p w14:paraId="5D31C578"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8. Formular de conectare.</w:t>
      </w:r>
    </w:p>
    <w:p w14:paraId="59717079" w14:textId="77777777" w:rsidR="00451D6E" w:rsidRDefault="00451D6E">
      <w:pPr>
        <w:pBdr>
          <w:top w:val="nil"/>
          <w:left w:val="nil"/>
          <w:bottom w:val="nil"/>
          <w:right w:val="nil"/>
          <w:between w:val="nil"/>
        </w:pBdr>
        <w:ind w:firstLine="720"/>
        <w:jc w:val="both"/>
        <w:rPr>
          <w:color w:val="000000"/>
        </w:rPr>
      </w:pPr>
    </w:p>
    <w:p w14:paraId="6FF4B0AA" w14:textId="77777777" w:rsidR="00451D6E" w:rsidRDefault="00000000">
      <w:pPr>
        <w:pBdr>
          <w:top w:val="nil"/>
          <w:left w:val="nil"/>
          <w:bottom w:val="nil"/>
          <w:right w:val="nil"/>
          <w:between w:val="nil"/>
        </w:pBdr>
        <w:ind w:firstLine="720"/>
        <w:jc w:val="both"/>
        <w:rPr>
          <w:color w:val="000000"/>
        </w:rPr>
      </w:pPr>
      <w:r>
        <w:rPr>
          <w:color w:val="000000"/>
        </w:rPr>
        <w:t xml:space="preserve">În cazul în care este introdusă una dintre credențiale incorect, este afișat un mesaj cu textul </w:t>
      </w:r>
      <w:r>
        <w:rPr>
          <w:color w:val="000000"/>
        </w:rPr>
        <w:lastRenderedPageBreak/>
        <w:t>„Wrong Credentials”. Dacă autentificarea are loc cu succes, utilizatorul poate accesa pagina prin care poate gestiona informațiile tuturor mașinilor stocate în blockchain.</w:t>
      </w:r>
    </w:p>
    <w:p w14:paraId="192A5A61" w14:textId="49195D91" w:rsidR="00451D6E" w:rsidRDefault="00451D6E">
      <w:pPr>
        <w:pBdr>
          <w:top w:val="nil"/>
          <w:left w:val="nil"/>
          <w:bottom w:val="nil"/>
          <w:right w:val="nil"/>
          <w:between w:val="nil"/>
        </w:pBdr>
        <w:ind w:firstLine="720"/>
        <w:jc w:val="both"/>
        <w:rPr>
          <w:color w:val="000000"/>
        </w:rPr>
      </w:pPr>
    </w:p>
    <w:p w14:paraId="08D9EF04" w14:textId="77777777" w:rsidR="00451D6E" w:rsidRDefault="00451D6E">
      <w:pPr>
        <w:pBdr>
          <w:top w:val="nil"/>
          <w:left w:val="nil"/>
          <w:bottom w:val="nil"/>
          <w:right w:val="nil"/>
          <w:between w:val="nil"/>
        </w:pBdr>
        <w:ind w:firstLine="720"/>
        <w:jc w:val="both"/>
        <w:rPr>
          <w:color w:val="000000"/>
        </w:rPr>
      </w:pPr>
    </w:p>
    <w:p w14:paraId="2BB333A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9. Pagina utilizatorului conectat.</w:t>
      </w:r>
    </w:p>
    <w:p w14:paraId="14D0BD1F" w14:textId="77777777" w:rsidR="00451D6E" w:rsidRDefault="00451D6E">
      <w:pPr>
        <w:pBdr>
          <w:top w:val="nil"/>
          <w:left w:val="nil"/>
          <w:bottom w:val="nil"/>
          <w:right w:val="nil"/>
          <w:between w:val="nil"/>
        </w:pBdr>
        <w:jc w:val="both"/>
        <w:rPr>
          <w:color w:val="000000"/>
        </w:rPr>
      </w:pPr>
    </w:p>
    <w:p w14:paraId="26F41DFD" w14:textId="77777777" w:rsidR="00451D6E" w:rsidRDefault="00000000">
      <w:pPr>
        <w:pBdr>
          <w:top w:val="nil"/>
          <w:left w:val="nil"/>
          <w:bottom w:val="nil"/>
          <w:right w:val="nil"/>
          <w:between w:val="nil"/>
        </w:pBdr>
        <w:ind w:firstLine="720"/>
        <w:jc w:val="both"/>
        <w:rPr>
          <w:color w:val="000000"/>
        </w:rPr>
      </w:pPr>
      <w:r>
        <w:rPr>
          <w:color w:val="000000"/>
        </w:rPr>
        <w:t>Pe această pagină, elementul de „Search” oferă și o listă a seriilor de șasiu disponibile pentru a facilita căutarea.</w:t>
      </w:r>
    </w:p>
    <w:p w14:paraId="7E2F3093" w14:textId="77777777" w:rsidR="00451D6E" w:rsidRDefault="00000000">
      <w:pPr>
        <w:pBdr>
          <w:top w:val="nil"/>
          <w:left w:val="nil"/>
          <w:bottom w:val="nil"/>
          <w:right w:val="nil"/>
          <w:between w:val="nil"/>
        </w:pBdr>
        <w:ind w:firstLine="720"/>
        <w:jc w:val="both"/>
        <w:rPr>
          <w:color w:val="000000"/>
        </w:rPr>
      </w:pPr>
      <w:r>
        <w:rPr>
          <w:color w:val="000000"/>
        </w:rPr>
        <w:t xml:space="preserve">Butoanele din partea stângă permit accesul la anumite funcții, astfel: </w:t>
      </w:r>
    </w:p>
    <w:p w14:paraId="74AFC83A" w14:textId="6D276C59" w:rsidR="00451D6E" w:rsidRDefault="00000000">
      <w:pPr>
        <w:numPr>
          <w:ilvl w:val="0"/>
          <w:numId w:val="2"/>
        </w:numPr>
        <w:pBdr>
          <w:top w:val="nil"/>
          <w:left w:val="nil"/>
          <w:bottom w:val="nil"/>
          <w:right w:val="nil"/>
          <w:between w:val="nil"/>
        </w:pBdr>
        <w:jc w:val="both"/>
      </w:pPr>
      <w:r>
        <w:rPr>
          <w:color w:val="000000"/>
        </w:rPr>
        <w:t xml:space="preserve">menită să stocheze date cu o importanță minoră, precum accesoriile. </w:t>
      </w:r>
    </w:p>
    <w:p w14:paraId="16A14BDD" w14:textId="77777777" w:rsidR="00451D6E" w:rsidRDefault="00000000">
      <w:pPr>
        <w:pBdr>
          <w:top w:val="nil"/>
          <w:left w:val="nil"/>
          <w:bottom w:val="nil"/>
          <w:right w:val="nil"/>
          <w:between w:val="nil"/>
        </w:pBdr>
        <w:ind w:firstLine="720"/>
        <w:jc w:val="both"/>
        <w:rPr>
          <w:color w:val="000000"/>
        </w:rPr>
      </w:pPr>
      <w:r>
        <w:rPr>
          <w:color w:val="000000"/>
        </w:rPr>
        <w:t xml:space="preserve">Utilizatorul este autorizat printr-un JWT, având posibilitatea de a rămâne conectat fără a efectua o acțiune până la expirarea token-ului. La finalizarea unei operațiuni, token-ul este </w:t>
      </w:r>
      <w:r>
        <w:rPr>
          <w:i/>
          <w:iCs/>
          <w:color w:val="000000"/>
        </w:rPr>
        <w:t>reîmprospătat</w:t>
      </w:r>
      <w:r>
        <w:rPr>
          <w:color w:val="000000"/>
        </w:rPr>
        <w:t xml:space="preserve"> (</w:t>
      </w:r>
      <w:r>
        <w:rPr>
          <w:i/>
          <w:iCs/>
          <w:color w:val="000000"/>
        </w:rPr>
        <w:t>refreshed</w:t>
      </w:r>
      <w:r>
        <w:rPr>
          <w:color w:val="000000"/>
        </w:rPr>
        <w:t xml:space="preserve"> – engl.) în Flask iar datorită acestui mecanism, utilizatorul poate părăsi platforma prin închiderea browserului, rămânând conectat până la expirarea token-ului. Dacă nu dorește acest lucru, se poate deconecta prin butonul „Logout”.</w:t>
      </w:r>
    </w:p>
    <w:p w14:paraId="44E81B40" w14:textId="77777777" w:rsidR="00451D6E" w:rsidRDefault="00451D6E">
      <w:pPr>
        <w:pBdr>
          <w:top w:val="nil"/>
          <w:left w:val="nil"/>
          <w:bottom w:val="nil"/>
          <w:right w:val="nil"/>
          <w:between w:val="nil"/>
        </w:pBdr>
        <w:ind w:firstLine="720"/>
        <w:jc w:val="both"/>
        <w:rPr>
          <w:color w:val="000000"/>
        </w:rPr>
      </w:pPr>
    </w:p>
    <w:p w14:paraId="176A4869" w14:textId="77777777" w:rsidR="00451D6E" w:rsidRDefault="00000000">
      <w:pPr>
        <w:pStyle w:val="Heading3"/>
        <w:numPr>
          <w:ilvl w:val="2"/>
          <w:numId w:val="5"/>
        </w:numPr>
        <w:rPr>
          <w:b w:val="0"/>
          <w:bCs w:val="0"/>
          <w:i/>
          <w:iCs/>
          <w:sz w:val="26"/>
          <w:szCs w:val="26"/>
        </w:rPr>
      </w:pPr>
      <w:bookmarkStart w:id="21" w:name="_Toc229652511"/>
      <w:r>
        <w:rPr>
          <w:b w:val="0"/>
          <w:bCs w:val="0"/>
          <w:i/>
          <w:iCs/>
          <w:sz w:val="26"/>
          <w:szCs w:val="26"/>
        </w:rPr>
        <w:t>Manager de utilizatori</w:t>
      </w:r>
      <w:bookmarkEnd w:id="21"/>
    </w:p>
    <w:p w14:paraId="636895AC" w14:textId="77777777" w:rsidR="00451D6E" w:rsidRDefault="00000000">
      <w:pPr>
        <w:pBdr>
          <w:top w:val="nil"/>
          <w:left w:val="nil"/>
          <w:bottom w:val="nil"/>
          <w:right w:val="nil"/>
          <w:between w:val="nil"/>
        </w:pBdr>
        <w:ind w:firstLine="720"/>
        <w:jc w:val="both"/>
        <w:rPr>
          <w:color w:val="000000"/>
        </w:rPr>
      </w:pPr>
      <w:r>
        <w:rPr>
          <w:color w:val="000000"/>
        </w:rPr>
        <w:t>Un manager de utilizatori, odată ce se autentifică cu numele de utilizator și parola cu succes, este redirecționat către pagina de gestionare a utilizatorilor.</w:t>
      </w:r>
    </w:p>
    <w:p w14:paraId="3E42C3CC" w14:textId="1C748905" w:rsidR="00451D6E" w:rsidRDefault="00451D6E">
      <w:pPr>
        <w:pBdr>
          <w:top w:val="nil"/>
          <w:left w:val="nil"/>
          <w:bottom w:val="nil"/>
          <w:right w:val="nil"/>
          <w:between w:val="nil"/>
        </w:pBdr>
        <w:ind w:firstLine="720"/>
        <w:jc w:val="both"/>
        <w:rPr>
          <w:color w:val="000000"/>
        </w:rPr>
      </w:pPr>
    </w:p>
    <w:p w14:paraId="225E3A8F" w14:textId="77777777" w:rsidR="00451D6E" w:rsidRDefault="00451D6E">
      <w:pPr>
        <w:pBdr>
          <w:top w:val="nil"/>
          <w:left w:val="nil"/>
          <w:bottom w:val="nil"/>
          <w:right w:val="nil"/>
          <w:between w:val="nil"/>
        </w:pBdr>
        <w:ind w:firstLine="720"/>
        <w:jc w:val="both"/>
        <w:rPr>
          <w:color w:val="000000"/>
        </w:rPr>
      </w:pPr>
    </w:p>
    <w:p w14:paraId="13F9447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10. Pagina de manager de utilizatori.</w:t>
      </w:r>
    </w:p>
    <w:p w14:paraId="5CC330E9" w14:textId="77777777" w:rsidR="00451D6E" w:rsidRDefault="00451D6E">
      <w:pPr>
        <w:pBdr>
          <w:top w:val="nil"/>
          <w:left w:val="nil"/>
          <w:bottom w:val="nil"/>
          <w:right w:val="nil"/>
          <w:between w:val="nil"/>
        </w:pBdr>
        <w:jc w:val="center"/>
        <w:rPr>
          <w:i/>
          <w:iCs/>
          <w:color w:val="004586"/>
          <w:sz w:val="22"/>
          <w:szCs w:val="22"/>
        </w:rPr>
      </w:pPr>
    </w:p>
    <w:p w14:paraId="47384BA3" w14:textId="77777777" w:rsidR="00451D6E" w:rsidRDefault="00000000">
      <w:pPr>
        <w:pBdr>
          <w:top w:val="nil"/>
          <w:left w:val="nil"/>
          <w:bottom w:val="nil"/>
          <w:right w:val="nil"/>
          <w:between w:val="nil"/>
        </w:pBdr>
        <w:ind w:firstLine="720"/>
        <w:jc w:val="both"/>
        <w:rPr>
          <w:color w:val="000000"/>
        </w:rPr>
      </w:pPr>
      <w:r>
        <w:rPr>
          <w:color w:val="000000"/>
        </w:rPr>
        <w:t>Aici, managerul poate completa formularul “Create a new user” pentru a adăuga un nou utilizator autentificat, finalizând procesul prin acționarea butonului “Add User”. De asemenea, poate vizualiza toți utilizatorii înregistrați în tabelul de sub formular. Dacă se apasă o singură dată pe un rând din tabel, acesta este selectat. Dacă se apasă de două ori pe rând, va apărea un           dialog-box pentru a confirma actualizarea statusului rândului selectat.</w:t>
      </w:r>
    </w:p>
    <w:p w14:paraId="55BA82C2" w14:textId="77777777" w:rsidR="00451D6E" w:rsidRDefault="00451D6E">
      <w:pPr>
        <w:pBdr>
          <w:top w:val="nil"/>
          <w:left w:val="nil"/>
          <w:bottom w:val="nil"/>
          <w:right w:val="nil"/>
          <w:between w:val="nil"/>
        </w:pBdr>
        <w:ind w:firstLine="720"/>
        <w:jc w:val="both"/>
        <w:rPr>
          <w:color w:val="000000"/>
        </w:rPr>
      </w:pPr>
    </w:p>
    <w:p w14:paraId="6F371E72" w14:textId="77777777" w:rsidR="00451D6E" w:rsidRDefault="00000000">
      <w:pPr>
        <w:pStyle w:val="Heading2"/>
        <w:numPr>
          <w:ilvl w:val="1"/>
          <w:numId w:val="5"/>
        </w:numPr>
      </w:pPr>
      <w:bookmarkStart w:id="22" w:name="_Toc229652512"/>
      <w:r>
        <w:rPr>
          <w:sz w:val="26"/>
          <w:szCs w:val="26"/>
        </w:rPr>
        <w:t>Implementare</w:t>
      </w:r>
      <w:bookmarkEnd w:id="22"/>
      <w:r>
        <w:rPr>
          <w:sz w:val="26"/>
          <w:szCs w:val="26"/>
        </w:rPr>
        <w:t xml:space="preserve"> </w:t>
      </w:r>
    </w:p>
    <w:p w14:paraId="3097F0AE" w14:textId="1123F059" w:rsidR="00451D6E" w:rsidRDefault="00000000">
      <w:pPr>
        <w:pStyle w:val="Heading3"/>
        <w:numPr>
          <w:ilvl w:val="2"/>
          <w:numId w:val="5"/>
        </w:numPr>
        <w:rPr>
          <w:b w:val="0"/>
          <w:bCs w:val="0"/>
          <w:i/>
          <w:iCs/>
          <w:sz w:val="26"/>
          <w:szCs w:val="26"/>
        </w:rPr>
      </w:pPr>
      <w:bookmarkStart w:id="23" w:name="_du36jjh8mv6j" w:colFirst="0" w:colLast="0"/>
      <w:bookmarkStart w:id="24" w:name="_Toc229652513"/>
      <w:bookmarkEnd w:id="23"/>
      <w:r>
        <w:rPr>
          <w:b w:val="0"/>
          <w:bCs w:val="0"/>
          <w:i/>
          <w:iCs/>
          <w:sz w:val="26"/>
          <w:szCs w:val="26"/>
        </w:rPr>
        <w:t>Nivelul de prezentare</w:t>
      </w:r>
      <w:bookmarkEnd w:id="24"/>
      <w:r>
        <w:rPr>
          <w:b w:val="0"/>
          <w:bCs w:val="0"/>
          <w:i/>
          <w:iCs/>
          <w:sz w:val="26"/>
          <w:szCs w:val="26"/>
        </w:rPr>
        <w:t xml:space="preserve"> </w:t>
      </w:r>
      <w:r w:rsidR="007113F8">
        <w:rPr>
          <w:b w:val="0"/>
          <w:bCs w:val="0"/>
          <w:i/>
          <w:iCs/>
          <w:sz w:val="26"/>
          <w:szCs w:val="26"/>
        </w:rPr>
        <w:t>super scurt ce face userrul si clietn app</w:t>
      </w:r>
    </w:p>
    <w:p w14:paraId="4FF90107" w14:textId="77777777" w:rsidR="00451D6E" w:rsidRDefault="00000000">
      <w:pPr>
        <w:pBdr>
          <w:top w:val="nil"/>
          <w:left w:val="nil"/>
          <w:bottom w:val="nil"/>
          <w:right w:val="nil"/>
          <w:between w:val="nil"/>
        </w:pBdr>
        <w:ind w:firstLine="720"/>
        <w:jc w:val="both"/>
        <w:rPr>
          <w:color w:val="000000"/>
        </w:rPr>
      </w:pPr>
      <w:r>
        <w:rPr>
          <w:color w:val="000000"/>
        </w:rPr>
        <w:t xml:space="preserve">S-a implementat o interfață minimală pentru fiecare tip de utilizator folosind HTML, TS și SCSS, adăugând totodată și câteva metode de stilizare care avantajează un aspect responsive prin utilizarea </w:t>
      </w:r>
      <w:r>
        <w:rPr>
          <w:i/>
          <w:iCs/>
          <w:color w:val="000000"/>
        </w:rPr>
        <w:t>media queries</w:t>
      </w:r>
      <w:r>
        <w:rPr>
          <w:color w:val="000000"/>
        </w:rPr>
        <w:t xml:space="preserve">, dimensiuni bazate pe procente și aspecte </w:t>
      </w:r>
      <w:r>
        <w:rPr>
          <w:i/>
          <w:iCs/>
          <w:color w:val="000000"/>
        </w:rPr>
        <w:t>flexbox</w:t>
      </w:r>
      <w:r>
        <w:rPr>
          <w:color w:val="000000"/>
        </w:rPr>
        <w:t>.</w:t>
      </w:r>
    </w:p>
    <w:p w14:paraId="1EA93DC4" w14:textId="77777777" w:rsidR="00451D6E" w:rsidRDefault="00000000">
      <w:pPr>
        <w:pBdr>
          <w:top w:val="nil"/>
          <w:left w:val="nil"/>
          <w:bottom w:val="nil"/>
          <w:right w:val="nil"/>
          <w:between w:val="nil"/>
        </w:pBdr>
        <w:ind w:firstLine="720"/>
        <w:jc w:val="both"/>
        <w:rPr>
          <w:color w:val="000000"/>
        </w:rPr>
      </w:pPr>
      <w:r>
        <w:rPr>
          <w:color w:val="000000"/>
        </w:rPr>
        <w:t>Toate declarațiile de componente și importurile de biblioteci sunt scrise în fișierul "app.module.ts". În afară de biblioteca SweetAlert2, s-au folosit doar pachete oferite de framework.</w:t>
      </w:r>
    </w:p>
    <w:p w14:paraId="5DB341F9" w14:textId="77777777" w:rsidR="00451D6E" w:rsidRDefault="00000000">
      <w:pPr>
        <w:pBdr>
          <w:top w:val="nil"/>
          <w:left w:val="nil"/>
          <w:bottom w:val="nil"/>
          <w:right w:val="nil"/>
          <w:between w:val="nil"/>
        </w:pBdr>
        <w:ind w:firstLine="720"/>
        <w:jc w:val="both"/>
        <w:rPr>
          <w:color w:val="000000"/>
        </w:rPr>
      </w:pPr>
      <w:r>
        <w:rPr>
          <w:color w:val="000000"/>
        </w:rPr>
        <w:t>Server-ul Angular este dezvoltat local la adresa URL "http://127.0.0.1:4000/", iar paginile prezentate în subcapitolul II.1. sunt identificate prin rute declarate în fișierul „app_routing.module.ts” cu următoarele căi: „/user”, „/admin”, „/home”, „/info” și „/login”. Când un client se conectează la platformă, acesta este redirecționat către pagina „/home”.</w:t>
      </w:r>
    </w:p>
    <w:p w14:paraId="40F6C905" w14:textId="77777777" w:rsidR="00451D6E" w:rsidRDefault="00000000">
      <w:pPr>
        <w:pBdr>
          <w:top w:val="nil"/>
          <w:left w:val="nil"/>
          <w:bottom w:val="nil"/>
          <w:right w:val="nil"/>
          <w:between w:val="nil"/>
        </w:pBdr>
        <w:ind w:firstLine="720"/>
        <w:jc w:val="both"/>
        <w:rPr>
          <w:color w:val="000000"/>
        </w:rPr>
      </w:pPr>
      <w:r>
        <w:rPr>
          <w:color w:val="000000"/>
        </w:rPr>
        <w:t xml:space="preserve">Pentru a facilita reutilizarea codului, în directorul „app/shared” se găsesc clase adnotate cu </w:t>
      </w:r>
      <w:r>
        <w:rPr>
          <w:rFonts w:ascii="Courier New" w:eastAsia="Courier New" w:hAnsi="Courier New" w:cs="Courier New"/>
          <w:color w:val="000000"/>
          <w:sz w:val="22"/>
          <w:szCs w:val="22"/>
        </w:rPr>
        <w:t>@Injectable</w:t>
      </w:r>
      <w:r>
        <w:rPr>
          <w:color w:val="000000"/>
          <w:sz w:val="22"/>
          <w:szCs w:val="22"/>
        </w:rPr>
        <w:t xml:space="preserve"> </w:t>
      </w:r>
      <w:r>
        <w:rPr>
          <w:color w:val="000000"/>
        </w:rPr>
        <w:t xml:space="preserve">sau </w:t>
      </w:r>
      <w:r>
        <w:rPr>
          <w:rFonts w:ascii="Courier New" w:eastAsia="Courier New" w:hAnsi="Courier New" w:cs="Courier New"/>
          <w:color w:val="000000"/>
          <w:sz w:val="22"/>
          <w:szCs w:val="22"/>
        </w:rPr>
        <w:t>@Component</w:t>
      </w:r>
      <w:r>
        <w:rPr>
          <w:color w:val="000000"/>
        </w:rPr>
        <w:t xml:space="preserve">. Componentele marcate cu </w:t>
      </w:r>
      <w:r>
        <w:rPr>
          <w:rFonts w:ascii="Courier New" w:eastAsia="Courier New" w:hAnsi="Courier New" w:cs="Courier New"/>
          <w:color w:val="000000"/>
        </w:rPr>
        <w:t>@Component</w:t>
      </w:r>
      <w:r>
        <w:rPr>
          <w:color w:val="000000"/>
        </w:rPr>
        <w:t xml:space="preserve"> reprezintă de fapt unități compuse din mai multe fișiere, identificate printr-un tag HTML și pot fi utilizate în alte fișiere de acest tip. De exemplu, componenta „render-car</w:t>
      </w:r>
      <w:r>
        <w:rPr>
          <w:color w:val="000000"/>
          <w:sz w:val="22"/>
          <w:szCs w:val="22"/>
        </w:rPr>
        <w:t xml:space="preserve">” </w:t>
      </w:r>
      <w:r>
        <w:rPr>
          <w:color w:val="000000"/>
        </w:rPr>
        <w:t xml:space="preserve">primește ca intrare un JSON ce conține </w:t>
      </w:r>
      <w:r>
        <w:rPr>
          <w:color w:val="000000"/>
        </w:rPr>
        <w:lastRenderedPageBreak/>
        <w:t>toate datele unei mașini și utilizează mai multe tag-uri precum „render-modifications</w:t>
      </w:r>
      <w:r>
        <w:rPr>
          <w:color w:val="000000"/>
          <w:sz w:val="22"/>
          <w:szCs w:val="22"/>
        </w:rPr>
        <w:t xml:space="preserve">” </w:t>
      </w:r>
      <w:r>
        <w:rPr>
          <w:color w:val="000000"/>
        </w:rPr>
        <w:t>și „render-events”, fiind ea însăși folosită în pagini majore precum „info” și „user”.</w:t>
      </w:r>
    </w:p>
    <w:p w14:paraId="568A9D4E" w14:textId="77777777" w:rsidR="00451D6E" w:rsidRDefault="00000000">
      <w:pPr>
        <w:pBdr>
          <w:top w:val="nil"/>
          <w:left w:val="nil"/>
          <w:bottom w:val="nil"/>
          <w:right w:val="nil"/>
          <w:between w:val="nil"/>
        </w:pBdr>
        <w:ind w:firstLine="720"/>
        <w:jc w:val="both"/>
        <w:rPr>
          <w:color w:val="000000"/>
        </w:rPr>
      </w:pPr>
      <w:r>
        <w:rPr>
          <w:color w:val="000000"/>
        </w:rPr>
        <w:t xml:space="preserve">Fișierele marcate cu </w:t>
      </w:r>
      <w:r>
        <w:rPr>
          <w:rFonts w:ascii="Courier New" w:eastAsia="Courier New" w:hAnsi="Courier New" w:cs="Courier New"/>
          <w:color w:val="000000"/>
          <w:sz w:val="22"/>
          <w:szCs w:val="22"/>
        </w:rPr>
        <w:t>@Injectable</w:t>
      </w:r>
      <w:r>
        <w:rPr>
          <w:color w:val="000000"/>
        </w:rPr>
        <w:t xml:space="preserve"> se bazează pe principiul Dependency Injection, permițând injectarea </w:t>
      </w:r>
      <w:r>
        <w:rPr>
          <w:i/>
          <w:iCs/>
          <w:color w:val="000000"/>
        </w:rPr>
        <w:t>serviciului</w:t>
      </w:r>
      <w:r>
        <w:rPr>
          <w:color w:val="000000"/>
        </w:rPr>
        <w:t xml:space="preserve"> (service – engl.) în alte clase pentru a beneficia de funcționalitățile acestuia. În acest context, de exemplu, fișierul „http.service.ts” implementează funcții ce conțin logica de trimitere a cererilor către server-ul Flask și este folosit în mai multe părți precum „login” sau „home”. Un exemplu de astfel de cerere, a cărui format este folosit în majoritatea cererilor se poate vedea mai joi.  </w:t>
      </w:r>
    </w:p>
    <w:p w14:paraId="1EC1A709" w14:textId="77777777" w:rsidR="00451D6E" w:rsidRDefault="00451D6E">
      <w:pPr>
        <w:pBdr>
          <w:top w:val="nil"/>
          <w:left w:val="nil"/>
          <w:bottom w:val="nil"/>
          <w:right w:val="nil"/>
          <w:between w:val="nil"/>
        </w:pBdr>
        <w:ind w:firstLine="720"/>
        <w:jc w:val="both"/>
        <w:rPr>
          <w:color w:val="000000"/>
        </w:rPr>
      </w:pPr>
    </w:p>
    <w:p w14:paraId="0631B4C1"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871094"/>
          <w:sz w:val="20"/>
          <w:szCs w:val="20"/>
        </w:rPr>
        <w:t>backendURL</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 xml:space="preserve">string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'http://localhost:5000'</w:t>
      </w:r>
      <w:r>
        <w:rPr>
          <w:rFonts w:ascii="Courier New" w:eastAsia="Courier New" w:hAnsi="Courier New" w:cs="Courier New"/>
          <w:color w:val="080808"/>
          <w:sz w:val="20"/>
          <w:szCs w:val="20"/>
        </w:rPr>
        <w:t>;</w:t>
      </w:r>
      <w:r>
        <w:rPr>
          <w:rFonts w:ascii="Courier New" w:eastAsia="Courier New" w:hAnsi="Courier New" w:cs="Courier New"/>
          <w:color w:val="080808"/>
          <w:sz w:val="20"/>
          <w:szCs w:val="20"/>
        </w:rPr>
        <w:br/>
      </w:r>
      <w:r>
        <w:rPr>
          <w:rFonts w:ascii="Courier New" w:eastAsia="Courier New" w:hAnsi="Courier New" w:cs="Courier New"/>
          <w:color w:val="7A7A43"/>
          <w:sz w:val="20"/>
          <w:szCs w:val="20"/>
        </w:rPr>
        <w:t>getCarInfo</w:t>
      </w:r>
      <w:r>
        <w:rPr>
          <w:rFonts w:ascii="Courier New" w:eastAsia="Courier New" w:hAnsi="Courier New" w:cs="Courier New"/>
          <w:color w:val="080808"/>
          <w:sz w:val="20"/>
          <w:szCs w:val="20"/>
        </w:rPr>
        <w:t>(chassis:</w:t>
      </w:r>
      <w:r>
        <w:rPr>
          <w:rFonts w:ascii="Courier New" w:eastAsia="Courier New" w:hAnsi="Courier New" w:cs="Courier New"/>
          <w:color w:val="000000"/>
          <w:sz w:val="20"/>
          <w:szCs w:val="20"/>
        </w:rPr>
        <w:t>String</w:t>
      </w:r>
      <w:r>
        <w:rPr>
          <w:rFonts w:ascii="Courier New" w:eastAsia="Courier New" w:hAnsi="Courier New" w:cs="Courier New"/>
          <w:color w:val="080808"/>
          <w:sz w:val="20"/>
          <w:szCs w:val="20"/>
        </w:rPr>
        <w:t>){</w:t>
      </w:r>
      <w:r>
        <w:rPr>
          <w:rFonts w:ascii="Courier New" w:eastAsia="Courier New" w:hAnsi="Courier New" w:cs="Courier New"/>
          <w:color w:val="080808"/>
          <w:sz w:val="20"/>
          <w:szCs w:val="20"/>
        </w:rPr>
        <w:br/>
        <w:t xml:space="preserve">  </w:t>
      </w:r>
      <w:r>
        <w:rPr>
          <w:rFonts w:ascii="Courier New" w:eastAsia="Courier New" w:hAnsi="Courier New" w:cs="Courier New"/>
          <w:color w:val="0033B3"/>
          <w:sz w:val="20"/>
          <w:szCs w:val="20"/>
        </w:rPr>
        <w:t>return this</w:t>
      </w:r>
      <w:r>
        <w:rPr>
          <w:rFonts w:ascii="Courier New" w:eastAsia="Courier New" w:hAnsi="Courier New" w:cs="Courier New"/>
          <w:color w:val="080808"/>
          <w:sz w:val="20"/>
          <w:szCs w:val="20"/>
        </w:rPr>
        <w:t>.</w:t>
      </w:r>
      <w:r>
        <w:rPr>
          <w:rFonts w:ascii="Courier New" w:eastAsia="Courier New" w:hAnsi="Courier New" w:cs="Courier New"/>
          <w:color w:val="871094"/>
          <w:sz w:val="20"/>
          <w:szCs w:val="20"/>
        </w:rPr>
        <w:t>http</w:t>
      </w:r>
      <w:r>
        <w:rPr>
          <w:rFonts w:ascii="Courier New" w:eastAsia="Courier New" w:hAnsi="Courier New" w:cs="Courier New"/>
          <w:color w:val="080808"/>
          <w:sz w:val="20"/>
          <w:szCs w:val="20"/>
        </w:rPr>
        <w:t>.</w:t>
      </w:r>
      <w:r>
        <w:rPr>
          <w:rFonts w:ascii="Courier New" w:eastAsia="Courier New" w:hAnsi="Courier New" w:cs="Courier New"/>
          <w:color w:val="7A7A43"/>
          <w:sz w:val="20"/>
          <w:szCs w:val="20"/>
        </w:rPr>
        <w:t>get</w:t>
      </w: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any</w:t>
      </w:r>
      <w:r>
        <w:rPr>
          <w:rFonts w:ascii="Courier New" w:eastAsia="Courier New" w:hAnsi="Courier New" w:cs="Courier New"/>
          <w:color w:val="080808"/>
          <w:sz w:val="20"/>
          <w:szCs w:val="20"/>
        </w:rPr>
        <w:t>&gt;(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this</w:t>
      </w:r>
      <w:r>
        <w:rPr>
          <w:rFonts w:ascii="Courier New" w:eastAsia="Courier New" w:hAnsi="Courier New" w:cs="Courier New"/>
          <w:color w:val="080808"/>
          <w:sz w:val="20"/>
          <w:szCs w:val="20"/>
        </w:rPr>
        <w:t>.</w:t>
      </w:r>
      <w:r>
        <w:rPr>
          <w:rFonts w:ascii="Courier New" w:eastAsia="Courier New" w:hAnsi="Courier New" w:cs="Courier New"/>
          <w:color w:val="871094"/>
          <w:sz w:val="20"/>
          <w:szCs w:val="20"/>
        </w:rPr>
        <w:t>backendURL</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/cars/car?chassis=</w:t>
      </w:r>
      <w:r>
        <w:rPr>
          <w:rFonts w:ascii="Courier New" w:eastAsia="Courier New" w:hAnsi="Courier New" w:cs="Courier New"/>
          <w:color w:val="080808"/>
          <w:sz w:val="20"/>
          <w:szCs w:val="20"/>
        </w:rPr>
        <w:t>${chassis}</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r>
        <w:rPr>
          <w:rFonts w:ascii="Courier New" w:eastAsia="Courier New" w:hAnsi="Courier New" w:cs="Courier New"/>
          <w:color w:val="080808"/>
          <w:sz w:val="20"/>
          <w:szCs w:val="20"/>
        </w:rPr>
        <w:br/>
        <w:t>}</w:t>
      </w:r>
    </w:p>
    <w:p w14:paraId="3BEFF13B" w14:textId="77777777" w:rsidR="00451D6E" w:rsidRDefault="00451D6E">
      <w:pPr>
        <w:pBdr>
          <w:top w:val="nil"/>
          <w:left w:val="nil"/>
          <w:bottom w:val="nil"/>
          <w:right w:val="nil"/>
          <w:between w:val="nil"/>
        </w:pBdr>
        <w:ind w:firstLine="720"/>
        <w:jc w:val="both"/>
        <w:rPr>
          <w:color w:val="000000"/>
        </w:rPr>
      </w:pPr>
    </w:p>
    <w:p w14:paraId="7F064935" w14:textId="77777777" w:rsidR="00451D6E" w:rsidRDefault="00000000">
      <w:pPr>
        <w:pBdr>
          <w:top w:val="nil"/>
          <w:left w:val="nil"/>
          <w:bottom w:val="nil"/>
          <w:right w:val="nil"/>
          <w:between w:val="nil"/>
        </w:pBdr>
        <w:ind w:firstLine="720"/>
        <w:jc w:val="both"/>
        <w:rPr>
          <w:color w:val="000000"/>
        </w:rPr>
      </w:pPr>
      <w:r>
        <w:rPr>
          <w:color w:val="000000"/>
        </w:rPr>
        <w:t xml:space="preserve">S-a dezvoltat un </w:t>
      </w:r>
      <w:r>
        <w:rPr>
          <w:i/>
          <w:iCs/>
          <w:color w:val="000000"/>
        </w:rPr>
        <w:t>serviciu</w:t>
      </w:r>
      <w:r>
        <w:rPr>
          <w:color w:val="000000"/>
        </w:rPr>
        <w:t xml:space="preserve"> de tip </w:t>
      </w:r>
      <w:r>
        <w:rPr>
          <w:rFonts w:ascii="Courier New" w:eastAsia="Courier New" w:hAnsi="Courier New" w:cs="Courier New"/>
          <w:color w:val="000000"/>
          <w:sz w:val="22"/>
          <w:szCs w:val="22"/>
        </w:rPr>
        <w:t>HttpInterceptor</w:t>
      </w:r>
      <w:r>
        <w:rPr>
          <w:color w:val="000000"/>
          <w:sz w:val="22"/>
          <w:szCs w:val="22"/>
        </w:rPr>
        <w:t xml:space="preserve"> </w:t>
      </w:r>
      <w:r>
        <w:rPr>
          <w:color w:val="000000"/>
        </w:rPr>
        <w:t xml:space="preserve">care monitorizează fiecare răspuns HTTP pentru a salva rolul utilizatorului în </w:t>
      </w:r>
      <w:r>
        <w:rPr>
          <w:i/>
          <w:iCs/>
          <w:color w:val="000000"/>
        </w:rPr>
        <w:t>session storage</w:t>
      </w:r>
      <w:r>
        <w:rPr>
          <w:color w:val="000000"/>
        </w:rPr>
        <w:t xml:space="preserve"> și token-ul acestuia în </w:t>
      </w:r>
      <w:r>
        <w:rPr>
          <w:i/>
          <w:iCs/>
          <w:color w:val="000000"/>
        </w:rPr>
        <w:t>local storage</w:t>
      </w:r>
      <w:r>
        <w:rPr>
          <w:color w:val="000000"/>
        </w:rPr>
        <w:t xml:space="preserve">. Împreună cu </w:t>
      </w:r>
      <w:r>
        <w:rPr>
          <w:i/>
          <w:iCs/>
          <w:color w:val="000000"/>
        </w:rPr>
        <w:t>serviciul</w:t>
      </w:r>
      <w:r>
        <w:rPr>
          <w:color w:val="000000"/>
        </w:rPr>
        <w:t xml:space="preserve"> de tip </w:t>
      </w:r>
      <w:r>
        <w:rPr>
          <w:rFonts w:ascii="Courier New" w:eastAsia="Courier New" w:hAnsi="Courier New" w:cs="Courier New"/>
          <w:color w:val="000000"/>
          <w:sz w:val="22"/>
          <w:szCs w:val="22"/>
        </w:rPr>
        <w:t>CanActivate</w:t>
      </w:r>
      <w:r>
        <w:rPr>
          <w:color w:val="000000"/>
          <w:sz w:val="22"/>
          <w:szCs w:val="22"/>
        </w:rPr>
        <w:t xml:space="preserve"> </w:t>
      </w:r>
      <w:r>
        <w:rPr>
          <w:color w:val="000000"/>
        </w:rPr>
        <w:t xml:space="preserve">și obiectele de tip </w:t>
      </w:r>
      <w:r>
        <w:rPr>
          <w:rFonts w:ascii="Courier New" w:eastAsia="Courier New" w:hAnsi="Courier New" w:cs="Courier New"/>
          <w:color w:val="000000"/>
          <w:sz w:val="22"/>
          <w:szCs w:val="22"/>
        </w:rPr>
        <w:t>Observable</w:t>
      </w:r>
      <w:r>
        <w:rPr>
          <w:color w:val="000000"/>
          <w:sz w:val="22"/>
          <w:szCs w:val="22"/>
        </w:rPr>
        <w:t xml:space="preserve"> </w:t>
      </w:r>
      <w:r>
        <w:rPr>
          <w:color w:val="000000"/>
        </w:rPr>
        <w:t xml:space="preserve">și </w:t>
      </w:r>
      <w:r>
        <w:rPr>
          <w:rFonts w:ascii="Courier New" w:eastAsia="Courier New" w:hAnsi="Courier New" w:cs="Courier New"/>
          <w:color w:val="000000"/>
          <w:sz w:val="22"/>
          <w:szCs w:val="22"/>
        </w:rPr>
        <w:t>Subject</w:t>
      </w:r>
      <w:r>
        <w:rPr>
          <w:color w:val="000000"/>
        </w:rPr>
        <w:t>, este posibilă urmărirea stării și a acțiunilor utilizatorului curent, pentru a-i permite sau interzice accesul la anumite pagini în funcție de nivelul său de autorizare. Astfel, un manager de clienți nu poate modifica o mașină, conform politicilor de acces definite.</w:t>
      </w:r>
    </w:p>
    <w:p w14:paraId="2F338239" w14:textId="77777777" w:rsidR="00451D6E" w:rsidRDefault="00000000">
      <w:pPr>
        <w:pBdr>
          <w:top w:val="nil"/>
          <w:left w:val="nil"/>
          <w:bottom w:val="nil"/>
          <w:right w:val="nil"/>
          <w:between w:val="nil"/>
        </w:pBdr>
        <w:ind w:firstLine="720"/>
        <w:jc w:val="both"/>
        <w:rPr>
          <w:color w:val="000000"/>
        </w:rPr>
      </w:pPr>
      <w:r>
        <w:rPr>
          <w:color w:val="000000"/>
        </w:rPr>
        <w:t xml:space="preserve">Unele dintre cele mai utilizate caracteristici puse la dispoziție de către Angular, în acest nivel, sunt data binding și </w:t>
      </w:r>
      <w:r>
        <w:rPr>
          <w:i/>
          <w:iCs/>
          <w:color w:val="000000"/>
        </w:rPr>
        <w:t>directive</w:t>
      </w:r>
      <w:r>
        <w:rPr>
          <w:color w:val="000000"/>
        </w:rPr>
        <w:t>le (</w:t>
      </w:r>
      <w:r>
        <w:rPr>
          <w:i/>
          <w:iCs/>
          <w:color w:val="000000"/>
        </w:rPr>
        <w:t>directives</w:t>
      </w:r>
      <w:r>
        <w:rPr>
          <w:color w:val="000000"/>
        </w:rPr>
        <w:t xml:space="preserve"> – engl.). Data binding este un mecanism prin care se sincronizează datele dintre fișierul TS și cel HTML, facilitând astfel afișarea valorilor variabilelor direct în interfața utilizatorului prin diferite tipuri de legături. Directivele structurale [30], precum </w:t>
      </w:r>
      <w:r>
        <w:rPr>
          <w:rFonts w:ascii="Courier New" w:eastAsia="Courier New" w:hAnsi="Courier New" w:cs="Courier New"/>
          <w:color w:val="000000"/>
          <w:sz w:val="22"/>
          <w:szCs w:val="22"/>
        </w:rPr>
        <w:t>*ngIf</w:t>
      </w:r>
      <w:r>
        <w:rPr>
          <w:color w:val="000000"/>
        </w:rPr>
        <w:t xml:space="preserve">, controlează afișarea elementelor din DOM (Document Object Model) în funcție de o condiție specificată. O directivă la fel de importantă este </w:t>
      </w:r>
      <w:r>
        <w:rPr>
          <w:rFonts w:ascii="Courier New" w:eastAsia="Courier New" w:hAnsi="Courier New" w:cs="Courier New"/>
          <w:color w:val="000000"/>
        </w:rPr>
        <w:t>*</w:t>
      </w:r>
      <w:r>
        <w:rPr>
          <w:rFonts w:ascii="Courier New" w:eastAsia="Courier New" w:hAnsi="Courier New" w:cs="Courier New"/>
          <w:color w:val="000000"/>
          <w:sz w:val="22"/>
          <w:szCs w:val="22"/>
        </w:rPr>
        <w:t>ngFor</w:t>
      </w:r>
      <w:r>
        <w:rPr>
          <w:color w:val="000000"/>
          <w:sz w:val="22"/>
          <w:szCs w:val="22"/>
        </w:rPr>
        <w:t xml:space="preserve"> </w:t>
      </w:r>
      <w:r>
        <w:rPr>
          <w:color w:val="000000"/>
        </w:rPr>
        <w:t xml:space="preserve">care e utilizată pentru iterația asupra colecțiilor de date, permițând generarea dinamică a elementelor în template fără a rescrie codul pentru fiecare element în parte. </w:t>
      </w:r>
    </w:p>
    <w:p w14:paraId="661783DF" w14:textId="77777777" w:rsidR="00451D6E" w:rsidRDefault="00451D6E">
      <w:pPr>
        <w:pBdr>
          <w:top w:val="nil"/>
          <w:left w:val="nil"/>
          <w:bottom w:val="nil"/>
          <w:right w:val="nil"/>
          <w:between w:val="nil"/>
        </w:pBdr>
        <w:ind w:firstLine="720"/>
        <w:jc w:val="both"/>
        <w:rPr>
          <w:color w:val="000000"/>
        </w:rPr>
      </w:pPr>
    </w:p>
    <w:p w14:paraId="2F2AE093"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 xml:space="preserve">div </w:t>
      </w:r>
      <w:r>
        <w:rPr>
          <w:rFonts w:ascii="Courier New" w:eastAsia="Courier New" w:hAnsi="Courier New" w:cs="Courier New"/>
          <w:i/>
          <w:iCs/>
          <w:color w:val="871094"/>
          <w:sz w:val="20"/>
          <w:szCs w:val="20"/>
        </w:rPr>
        <w:t>*ngIf</w:t>
      </w:r>
      <w:r>
        <w:rPr>
          <w:rFonts w:ascii="Courier New" w:eastAsia="Courier New" w:hAnsi="Courier New" w:cs="Courier New"/>
          <w:color w:val="067D17"/>
          <w:sz w:val="20"/>
          <w:szCs w:val="20"/>
        </w:rPr>
        <w:t>="</w:t>
      </w:r>
      <w:r>
        <w:rPr>
          <w:rFonts w:ascii="Courier New" w:eastAsia="Courier New" w:hAnsi="Courier New" w:cs="Courier New"/>
          <w:color w:val="871094"/>
          <w:sz w:val="20"/>
          <w:szCs w:val="20"/>
          <w:shd w:val="clear" w:color="auto" w:fill="F7FAFF"/>
        </w:rPr>
        <w:t>showChassisError</w:t>
      </w:r>
      <w:r>
        <w:rPr>
          <w:rFonts w:ascii="Courier New" w:eastAsia="Courier New" w:hAnsi="Courier New" w:cs="Courier New"/>
          <w:color w:val="067D17"/>
          <w:sz w:val="20"/>
          <w:szCs w:val="20"/>
        </w:rPr>
        <w:t xml:space="preserve">" </w:t>
      </w:r>
      <w:r>
        <w:rPr>
          <w:rFonts w:ascii="Courier New" w:eastAsia="Courier New" w:hAnsi="Courier New" w:cs="Courier New"/>
          <w:color w:val="174AD4"/>
          <w:sz w:val="20"/>
          <w:szCs w:val="20"/>
        </w:rPr>
        <w:t>class</w:t>
      </w:r>
      <w:r>
        <w:rPr>
          <w:rFonts w:ascii="Courier New" w:eastAsia="Courier New" w:hAnsi="Courier New" w:cs="Courier New"/>
          <w:color w:val="067D17"/>
          <w:sz w:val="20"/>
          <w:szCs w:val="20"/>
        </w:rPr>
        <w:t>="validation-message-chassis"</w:t>
      </w:r>
      <w:r>
        <w:rPr>
          <w:rFonts w:ascii="Courier New" w:eastAsia="Courier New" w:hAnsi="Courier New" w:cs="Courier New"/>
          <w:color w:val="080808"/>
          <w:sz w:val="20"/>
          <w:szCs w:val="20"/>
        </w:rPr>
        <w:t>&gt;</w:t>
      </w:r>
      <w:r>
        <w:rPr>
          <w:rFonts w:ascii="Courier New" w:eastAsia="Courier New" w:hAnsi="Courier New" w:cs="Courier New"/>
          <w:color w:val="080808"/>
          <w:sz w:val="20"/>
          <w:szCs w:val="20"/>
        </w:rPr>
        <w:br/>
        <w:t xml:space="preserve">  </w:t>
      </w:r>
      <w:r>
        <w:rPr>
          <w:rFonts w:ascii="Courier New" w:eastAsia="Courier New" w:hAnsi="Courier New" w:cs="Courier New"/>
          <w:color w:val="080808"/>
          <w:sz w:val="20"/>
          <w:szCs w:val="20"/>
          <w:shd w:val="clear" w:color="auto" w:fill="F7FAFF"/>
        </w:rPr>
        <w:t xml:space="preserve">{{ </w:t>
      </w:r>
      <w:r>
        <w:rPr>
          <w:rFonts w:ascii="Courier New" w:eastAsia="Courier New" w:hAnsi="Courier New" w:cs="Courier New"/>
          <w:color w:val="871094"/>
          <w:sz w:val="20"/>
          <w:szCs w:val="20"/>
          <w:shd w:val="clear" w:color="auto" w:fill="F7FAFF"/>
        </w:rPr>
        <w:t xml:space="preserve">errorMessage </w:t>
      </w:r>
      <w:r>
        <w:rPr>
          <w:rFonts w:ascii="Courier New" w:eastAsia="Courier New" w:hAnsi="Courier New" w:cs="Courier New"/>
          <w:color w:val="080808"/>
          <w:sz w:val="20"/>
          <w:szCs w:val="20"/>
          <w:shd w:val="clear" w:color="auto" w:fill="F7FAFF"/>
        </w:rPr>
        <w:t>}}</w:t>
      </w:r>
      <w:r>
        <w:rPr>
          <w:rFonts w:ascii="Courier New" w:eastAsia="Courier New" w:hAnsi="Courier New" w:cs="Courier New"/>
          <w:color w:val="080808"/>
          <w:sz w:val="20"/>
          <w:szCs w:val="20"/>
        </w:rPr>
        <w:br/>
        <w:t>&lt;/</w:t>
      </w:r>
      <w:r>
        <w:rPr>
          <w:rFonts w:ascii="Courier New" w:eastAsia="Courier New" w:hAnsi="Courier New" w:cs="Courier New"/>
          <w:color w:val="0033B3"/>
          <w:sz w:val="20"/>
          <w:szCs w:val="20"/>
        </w:rPr>
        <w:t>div</w:t>
      </w:r>
      <w:r>
        <w:rPr>
          <w:rFonts w:ascii="Courier New" w:eastAsia="Courier New" w:hAnsi="Courier New" w:cs="Courier New"/>
          <w:color w:val="080808"/>
          <w:sz w:val="20"/>
          <w:szCs w:val="20"/>
        </w:rPr>
        <w:t>&gt;</w:t>
      </w:r>
    </w:p>
    <w:p w14:paraId="1AF623B9"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 xml:space="preserve">ng-container </w:t>
      </w:r>
      <w:r>
        <w:rPr>
          <w:rFonts w:ascii="Courier New" w:eastAsia="Courier New" w:hAnsi="Courier New" w:cs="Courier New"/>
          <w:i/>
          <w:iCs/>
          <w:color w:val="871094"/>
          <w:sz w:val="20"/>
          <w:szCs w:val="20"/>
        </w:rPr>
        <w:t>*ngFor</w:t>
      </w:r>
      <w:r>
        <w:rPr>
          <w:rFonts w:ascii="Courier New" w:eastAsia="Courier New" w:hAnsi="Courier New" w:cs="Courier New"/>
          <w:color w:val="067D17"/>
          <w:sz w:val="20"/>
          <w:szCs w:val="20"/>
        </w:rPr>
        <w:t>="</w:t>
      </w:r>
      <w:r>
        <w:rPr>
          <w:rFonts w:ascii="Courier New" w:eastAsia="Courier New" w:hAnsi="Courier New" w:cs="Courier New"/>
          <w:color w:val="0033B3"/>
          <w:sz w:val="20"/>
          <w:szCs w:val="20"/>
          <w:shd w:val="clear" w:color="auto" w:fill="F7FAFF"/>
        </w:rPr>
        <w:t xml:space="preserve">let </w:t>
      </w:r>
      <w:r>
        <w:rPr>
          <w:rFonts w:ascii="Courier New" w:eastAsia="Courier New" w:hAnsi="Courier New" w:cs="Courier New"/>
          <w:color w:val="248F8F"/>
          <w:sz w:val="20"/>
          <w:szCs w:val="20"/>
          <w:shd w:val="clear" w:color="auto" w:fill="F7FAFF"/>
        </w:rPr>
        <w:t xml:space="preserve">user </w:t>
      </w:r>
      <w:r>
        <w:rPr>
          <w:rFonts w:ascii="Courier New" w:eastAsia="Courier New" w:hAnsi="Courier New" w:cs="Courier New"/>
          <w:color w:val="080808"/>
          <w:sz w:val="20"/>
          <w:szCs w:val="20"/>
          <w:shd w:val="clear" w:color="auto" w:fill="F7FAFF"/>
        </w:rPr>
        <w:t xml:space="preserve">of </w:t>
      </w:r>
      <w:r>
        <w:rPr>
          <w:rFonts w:ascii="Courier New" w:eastAsia="Courier New" w:hAnsi="Courier New" w:cs="Courier New"/>
          <w:color w:val="871094"/>
          <w:sz w:val="20"/>
          <w:szCs w:val="20"/>
          <w:shd w:val="clear" w:color="auto" w:fill="F7FAFF"/>
        </w:rPr>
        <w:t>users</w:t>
      </w:r>
      <w:r>
        <w:rPr>
          <w:rFonts w:ascii="Courier New" w:eastAsia="Courier New" w:hAnsi="Courier New" w:cs="Courier New"/>
          <w:color w:val="080808"/>
          <w:sz w:val="20"/>
          <w:szCs w:val="20"/>
          <w:shd w:val="clear" w:color="auto" w:fill="F7FAFF"/>
        </w:rPr>
        <w:t xml:space="preserve">; </w:t>
      </w:r>
      <w:r>
        <w:rPr>
          <w:rFonts w:ascii="Courier New" w:eastAsia="Courier New" w:hAnsi="Courier New" w:cs="Courier New"/>
          <w:color w:val="0033B3"/>
          <w:sz w:val="20"/>
          <w:szCs w:val="20"/>
          <w:shd w:val="clear" w:color="auto" w:fill="F7FAFF"/>
        </w:rPr>
        <w:t xml:space="preserve">let </w:t>
      </w:r>
      <w:r>
        <w:rPr>
          <w:rFonts w:ascii="Courier New" w:eastAsia="Courier New" w:hAnsi="Courier New" w:cs="Courier New"/>
          <w:color w:val="248F8F"/>
          <w:sz w:val="20"/>
          <w:szCs w:val="20"/>
          <w:shd w:val="clear" w:color="auto" w:fill="F7FAFF"/>
        </w:rPr>
        <w:t>index</w:t>
      </w:r>
      <w:r>
        <w:rPr>
          <w:rFonts w:ascii="Courier New" w:eastAsia="Courier New" w:hAnsi="Courier New" w:cs="Courier New"/>
          <w:color w:val="080808"/>
          <w:sz w:val="20"/>
          <w:szCs w:val="20"/>
          <w:shd w:val="clear" w:color="auto" w:fill="F7FAFF"/>
        </w:rPr>
        <w:t>=index</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&gt;</w:t>
      </w:r>
    </w:p>
    <w:p w14:paraId="6FC52C26"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ng-container</w:t>
      </w:r>
      <w:r>
        <w:rPr>
          <w:rFonts w:ascii="Courier New" w:eastAsia="Courier New" w:hAnsi="Courier New" w:cs="Courier New"/>
          <w:color w:val="080808"/>
          <w:sz w:val="20"/>
          <w:szCs w:val="20"/>
        </w:rPr>
        <w:t>&gt;</w:t>
      </w:r>
    </w:p>
    <w:p w14:paraId="7A3B93A1"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D7D31"/>
        </w:rPr>
      </w:pPr>
    </w:p>
    <w:p w14:paraId="5A9B81FF"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 xml:space="preserve">La nivelul structurii de navigare a aplicației, s-a dorit ca întotdeauna să i se ofere unui              utilizator autentificat acces rapid și intuitiv către pagina principală sau către contact în situația în care este necesar să intre în legătură directă cu dezvoltatorii pentru a raporta o </w:t>
      </w:r>
      <w:r>
        <w:rPr>
          <w:i/>
          <w:iCs/>
          <w:color w:val="000000"/>
        </w:rPr>
        <w:t>problemă</w:t>
      </w:r>
      <w:r>
        <w:rPr>
          <w:color w:val="000000"/>
        </w:rPr>
        <w:t xml:space="preserve">                     (bug – engl.) sau pentru a oferi feedback. Această abordare a fost implementată utilizând atributele routerLink și funcționalitățile de rutare oferite de framework-ul utilizat.</w:t>
      </w:r>
    </w:p>
    <w:p w14:paraId="1AD6ECE1"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Utilizarea routerLink permite definirea unor link-uri în șabloanele HTML, facilitând astfel navigarea utilizatorului prin aplicație. Împreună cu gestionarea oferită de mecanismul de rutare al aplicației, utilizatorii sunt redirecționați în mod automat către paginile corecte în funcție de acțiunile lor sau de situațiile întâlnite în aplicație.</w:t>
      </w:r>
    </w:p>
    <w:p w14:paraId="424A3407"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Această integrare nu doar că optimizează experiența utilizatorului prin asigurarea unei navigări fluide și intuitive, dar contribuie și la eficiența operațională a aplicației prin gestionarea corespunzătoare a rutării și a redirecționărilor. Astfel, utilizatorii au posibilitatea de a accesa rapid informațiile și resursele necesare, contribuind la îmbunătățirea interacțiunii lor cu aplicația și la creșterea satisfacției generale a utilizatorilor.</w:t>
      </w:r>
    </w:p>
    <w:p w14:paraId="33BAC48A"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lastRenderedPageBreak/>
        <w:t>S-a decis să se implementeze validări ale datelor introduse pentru utilizatorii autentificați folosind verificări precum cele de tip „Validator.required”, deoarece aceștia nu au întotdeauna informațiile necesare pentru a determina corectitudinea valorilor introduse. În plus, datele pe care aceștia le introduc sunt permanente în multe cazuri, ceea ce subliniază importanța unei verificări constante.</w:t>
      </w:r>
    </w:p>
    <w:p w14:paraId="1F12AD5D"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Împărțirea codului sursă din această aplicație în componente individuale aduce un avantaj major din perspectiva reutilizării. Această practică permite nu doar optimizarea dezvoltării și         întreținerii codului, dar și posibilitatea de a folosi aceleași componente în alte aplicații care au nevoie să rezolve aceleași probleme sau să ofere funcționalități similare, cum ar fi verificarea     produselor într-un alt context.</w:t>
      </w:r>
    </w:p>
    <w:p w14:paraId="2A918A59"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Prin structurarea codului în componente, se promovează modularitatea și flexibilitatea,     facilitând adaptarea la diverse cerințe și situații de implementare. Această abordare nu doar că sporește eficiența dezvoltării software, dar și contribuie la creșterea scalabilității și a consistenței în implementarea soluțiilor complexe.</w:t>
      </w:r>
    </w:p>
    <w:p w14:paraId="2C754FB3"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ED7D31"/>
        </w:rPr>
      </w:pPr>
    </w:p>
    <w:p w14:paraId="2B7F57ED" w14:textId="1EA79030" w:rsidR="00451D6E" w:rsidRDefault="00000000">
      <w:pPr>
        <w:pStyle w:val="Heading3"/>
        <w:numPr>
          <w:ilvl w:val="2"/>
          <w:numId w:val="5"/>
        </w:numPr>
        <w:rPr>
          <w:b w:val="0"/>
          <w:bCs w:val="0"/>
          <w:i/>
          <w:iCs/>
          <w:sz w:val="26"/>
          <w:szCs w:val="26"/>
        </w:rPr>
      </w:pPr>
      <w:bookmarkStart w:id="25" w:name="_Toc229652514"/>
      <w:r>
        <w:rPr>
          <w:b w:val="0"/>
          <w:bCs w:val="0"/>
          <w:i/>
          <w:iCs/>
          <w:sz w:val="26"/>
          <w:szCs w:val="26"/>
        </w:rPr>
        <w:t>Nivelul de aplicație</w:t>
      </w:r>
      <w:bookmarkEnd w:id="25"/>
      <w:r w:rsidR="007113F8">
        <w:rPr>
          <w:b w:val="0"/>
          <w:bCs w:val="0"/>
          <w:i/>
          <w:iCs/>
          <w:sz w:val="26"/>
          <w:szCs w:val="26"/>
        </w:rPr>
        <w:t xml:space="preserve"> server side</w:t>
      </w:r>
      <w:r>
        <w:rPr>
          <w:b w:val="0"/>
          <w:bCs w:val="0"/>
          <w:i/>
          <w:iCs/>
          <w:sz w:val="26"/>
          <w:szCs w:val="26"/>
        </w:rPr>
        <w:t xml:space="preserve">  </w:t>
      </w:r>
    </w:p>
    <w:p w14:paraId="04C8BC46" w14:textId="77777777" w:rsidR="00A00639" w:rsidRDefault="00A00639" w:rsidP="00A00639"/>
    <w:p w14:paraId="516DE266" w14:textId="77777777" w:rsidR="00A00639" w:rsidRDefault="00A00639" w:rsidP="00A00639">
      <w:pPr>
        <w:shd w:val="clear" w:color="auto" w:fill="FFFFFF"/>
      </w:pPr>
    </w:p>
    <w:p w14:paraId="7F93570A" w14:textId="77777777" w:rsidR="00A00639" w:rsidRDefault="00A00639" w:rsidP="00A00639">
      <w:pPr>
        <w:shd w:val="clear" w:color="auto" w:fill="FFFFFF"/>
      </w:pPr>
      <w:r>
        <w:t xml:space="preserve">   </w:t>
      </w:r>
      <w:hyperlink r:id="rId15">
        <w:r>
          <w:rPr>
            <w:color w:val="1155CC"/>
            <w:u w:val="single"/>
          </w:rPr>
          <w:t>https://mermaid.js.org/</w:t>
        </w:r>
      </w:hyperlink>
      <w:r>
        <w:t xml:space="preserve"> </w:t>
      </w:r>
    </w:p>
    <w:p w14:paraId="527F21BA" w14:textId="77777777" w:rsidR="00A00639" w:rsidRDefault="00A00639" w:rsidP="00A00639">
      <w:pPr>
        <w:shd w:val="clear" w:color="auto" w:fill="FFFFFF"/>
      </w:pPr>
      <w:r>
        <w:t xml:space="preserve">4.4. Diagrama Procesului   </w:t>
      </w:r>
    </w:p>
    <w:p w14:paraId="723DC997" w14:textId="77777777" w:rsidR="00A00639" w:rsidRDefault="00A00639" w:rsidP="00A00639">
      <w:pPr>
        <w:shd w:val="clear" w:color="auto" w:fill="FFFFFF"/>
      </w:pPr>
      <w:r>
        <w:t xml:space="preserve">Diagrama 1: Fluxul de inregistrare </w:t>
      </w:r>
    </w:p>
    <w:p w14:paraId="476B8AB5" w14:textId="77777777" w:rsidR="00A00639" w:rsidRDefault="00A00639" w:rsidP="00A00639">
      <w:pPr>
        <w:shd w:val="clear" w:color="auto" w:fill="FFFFFF"/>
      </w:pPr>
      <w:r>
        <w:rPr>
          <w:noProof/>
        </w:rPr>
        <w:drawing>
          <wp:inline distT="114300" distB="114300" distL="114300" distR="114300" wp14:anchorId="4D536103" wp14:editId="12BD9180">
            <wp:extent cx="4824413" cy="3785663"/>
            <wp:effectExtent l="0" t="0" r="0" b="0"/>
            <wp:docPr id="2125696437" name="image2.png" descr="client &#10;server &#10;1 &#10;POST /register &#10;secret_y = g ^x &#10;mod p &#10;client_id &amp; secret_y &#10;check &amp; save in db &#10;- &#10;HTTP 2xx / 4xx &#10;- &#10;1 &#10;- &#10;x= password "/>
            <wp:cNvGraphicFramePr/>
            <a:graphic xmlns:a="http://schemas.openxmlformats.org/drawingml/2006/main">
              <a:graphicData uri="http://schemas.openxmlformats.org/drawingml/2006/picture">
                <pic:pic xmlns:pic="http://schemas.openxmlformats.org/drawingml/2006/picture">
                  <pic:nvPicPr>
                    <pic:cNvPr id="0" name="image2.png" descr="client &#10;server &#10;1 &#10;POST /register &#10;secret_y = g ^x &#10;mod p &#10;client_id &amp; secret_y &#10;check &amp; save in db &#10;- &#10;HTTP 2xx / 4xx &#10;- &#10;1 &#10;- &#10;x= password "/>
                    <pic:cNvPicPr preferRelativeResize="0"/>
                  </pic:nvPicPr>
                  <pic:blipFill>
                    <a:blip r:embed="rId16"/>
                    <a:srcRect/>
                    <a:stretch>
                      <a:fillRect/>
                    </a:stretch>
                  </pic:blipFill>
                  <pic:spPr>
                    <a:xfrm>
                      <a:off x="0" y="0"/>
                      <a:ext cx="4824413" cy="3785663"/>
                    </a:xfrm>
                    <a:prstGeom prst="rect">
                      <a:avLst/>
                    </a:prstGeom>
                    <a:ln/>
                  </pic:spPr>
                </pic:pic>
              </a:graphicData>
            </a:graphic>
          </wp:inline>
        </w:drawing>
      </w:r>
    </w:p>
    <w:p w14:paraId="03B52E7B" w14:textId="77777777" w:rsidR="00A00639" w:rsidRDefault="00A00639" w:rsidP="00A00639">
      <w:pPr>
        <w:shd w:val="clear" w:color="auto" w:fill="FFFFFF"/>
      </w:pPr>
      <w:r>
        <w:t xml:space="preserve"> </w:t>
      </w:r>
    </w:p>
    <w:p w14:paraId="58C4C74D" w14:textId="77777777" w:rsidR="00A00639" w:rsidRDefault="00A00639" w:rsidP="00A00639">
      <w:pPr>
        <w:shd w:val="clear" w:color="auto" w:fill="FFFFFF"/>
      </w:pPr>
      <w:r>
        <w:t xml:space="preserve">  Diagrama 2: Fluxul de Autentificare (Sequence Diagram)   </w:t>
      </w:r>
    </w:p>
    <w:p w14:paraId="101EABAB" w14:textId="77777777" w:rsidR="00A00639" w:rsidRDefault="00A00639" w:rsidP="00A00639">
      <w:pPr>
        <w:shd w:val="clear" w:color="auto" w:fill="FFFFFF"/>
      </w:pPr>
      <w:r>
        <w:rPr>
          <w:noProof/>
        </w:rPr>
        <w:lastRenderedPageBreak/>
        <w:drawing>
          <wp:inline distT="114300" distB="114300" distL="114300" distR="114300" wp14:anchorId="0D839413" wp14:editId="0BD455B4">
            <wp:extent cx="4572000" cy="3911600"/>
            <wp:effectExtent l="0" t="0" r="0" b="0"/>
            <wp:docPr id="1210467654"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wp:cNvGraphicFramePr/>
            <a:graphic xmlns:a="http://schemas.openxmlformats.org/drawingml/2006/main">
              <a:graphicData uri="http://schemas.openxmlformats.org/drawingml/2006/picture">
                <pic:pic xmlns:pic="http://schemas.openxmlformats.org/drawingml/2006/picture">
                  <pic:nvPicPr>
                    <pic:cNvPr id="0"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pic:cNvPicPr preferRelativeResize="0"/>
                  </pic:nvPicPr>
                  <pic:blipFill>
                    <a:blip r:embed="rId17"/>
                    <a:srcRect/>
                    <a:stretch>
                      <a:fillRect/>
                    </a:stretch>
                  </pic:blipFill>
                  <pic:spPr>
                    <a:xfrm>
                      <a:off x="0" y="0"/>
                      <a:ext cx="4572000" cy="3911600"/>
                    </a:xfrm>
                    <a:prstGeom prst="rect">
                      <a:avLst/>
                    </a:prstGeom>
                    <a:ln/>
                  </pic:spPr>
                </pic:pic>
              </a:graphicData>
            </a:graphic>
          </wp:inline>
        </w:drawing>
      </w:r>
    </w:p>
    <w:p w14:paraId="03AC78AC" w14:textId="77777777" w:rsidR="00A00639" w:rsidRDefault="00A00639" w:rsidP="00A00639">
      <w:pPr>
        <w:shd w:val="clear" w:color="auto" w:fill="FFFFFF"/>
      </w:pPr>
      <w:r>
        <w:t xml:space="preserve"> </w:t>
      </w:r>
    </w:p>
    <w:p w14:paraId="0A9DFEC8" w14:textId="77777777" w:rsidR="00A00639" w:rsidRDefault="00A00639" w:rsidP="00A00639">
      <w:pPr>
        <w:shd w:val="clear" w:color="auto" w:fill="FFFFFF"/>
      </w:pPr>
      <w:r>
        <w:t xml:space="preserve">  Diagrama 3: Consumul Tokenului (Post-Autentificare)   </w:t>
      </w:r>
    </w:p>
    <w:p w14:paraId="6A43FD25" w14:textId="02A35434" w:rsidR="00A00639" w:rsidRDefault="00A00639" w:rsidP="00A00639">
      <w:pPr>
        <w:shd w:val="clear" w:color="auto" w:fill="FFFFFF"/>
      </w:pPr>
      <w:r>
        <w:rPr>
          <w:noProof/>
        </w:rPr>
        <w:drawing>
          <wp:inline distT="114300" distB="114300" distL="114300" distR="114300" wp14:anchorId="6BE881BA" wp14:editId="51C5A445">
            <wp:extent cx="4368800" cy="3759200"/>
            <wp:effectExtent l="0" t="0" r="0" b="0"/>
            <wp:docPr id="1467676777" name="image3.png" descr="client &#10;server &#10;GET,POST /data &#10;Header: Bearer token &#10;payload: {} &#10;1 &#10;validate token &#10;1 &#10;HTTP 2XX {date/state} &#10;- &#10;1 &#10;1 &#10;HTTP 4XX {error} "/>
            <wp:cNvGraphicFramePr/>
            <a:graphic xmlns:a="http://schemas.openxmlformats.org/drawingml/2006/main">
              <a:graphicData uri="http://schemas.openxmlformats.org/drawingml/2006/picture">
                <pic:pic xmlns:pic="http://schemas.openxmlformats.org/drawingml/2006/picture">
                  <pic:nvPicPr>
                    <pic:cNvPr id="0" name="image3.png" descr="client &#10;server &#10;GET,POST /data &#10;Header: Bearer token &#10;payload: {} &#10;1 &#10;validate token &#10;1 &#10;HTTP 2XX {date/state} &#10;- &#10;1 &#10;1 &#10;HTTP 4XX {error} "/>
                    <pic:cNvPicPr preferRelativeResize="0"/>
                  </pic:nvPicPr>
                  <pic:blipFill>
                    <a:blip r:embed="rId18"/>
                    <a:srcRect/>
                    <a:stretch>
                      <a:fillRect/>
                    </a:stretch>
                  </pic:blipFill>
                  <pic:spPr>
                    <a:xfrm>
                      <a:off x="0" y="0"/>
                      <a:ext cx="4368800" cy="3759200"/>
                    </a:xfrm>
                    <a:prstGeom prst="rect">
                      <a:avLst/>
                    </a:prstGeom>
                    <a:ln/>
                  </pic:spPr>
                </pic:pic>
              </a:graphicData>
            </a:graphic>
          </wp:inline>
        </w:drawing>
      </w:r>
      <w:r w:rsidR="007113F8">
        <w:t>\</w:t>
      </w:r>
    </w:p>
    <w:p w14:paraId="39597117" w14:textId="77777777" w:rsidR="007113F8" w:rsidRDefault="007113F8" w:rsidP="00A00639">
      <w:pPr>
        <w:shd w:val="clear" w:color="auto" w:fill="FFFFFF"/>
      </w:pPr>
    </w:p>
    <w:p w14:paraId="39C386C7" w14:textId="77777777" w:rsidR="007113F8" w:rsidRDefault="007113F8" w:rsidP="00A00639">
      <w:pPr>
        <w:shd w:val="clear" w:color="auto" w:fill="FFFFFF"/>
      </w:pPr>
    </w:p>
    <w:p w14:paraId="7B3F5688" w14:textId="77777777" w:rsidR="007113F8" w:rsidRDefault="007113F8" w:rsidP="00A00639">
      <w:pPr>
        <w:shd w:val="clear" w:color="auto" w:fill="FFFFFF"/>
      </w:pPr>
    </w:p>
    <w:p w14:paraId="1AF8AF68" w14:textId="7B4C03A5" w:rsidR="00A00639" w:rsidRDefault="007113F8" w:rsidP="00A00639">
      <w:r>
        <w:t>Comparatie implementare locala Oauth</w:t>
      </w:r>
      <w:r>
        <w:br/>
        <w:t>Comparatie implementare libraie oauth</w:t>
      </w:r>
    </w:p>
    <w:p w14:paraId="39E6BA05" w14:textId="5E073A1D" w:rsidR="007113F8" w:rsidRDefault="007113F8" w:rsidP="00A00639">
      <w:r>
        <w:t>Testare</w:t>
      </w:r>
    </w:p>
    <w:p w14:paraId="2CE629D8" w14:textId="29C1263D" w:rsidR="007113F8" w:rsidRDefault="007113F8" w:rsidP="00A00639">
      <w:r>
        <w:t>Use cases</w:t>
      </w:r>
    </w:p>
    <w:p w14:paraId="6DA199A4" w14:textId="77777777" w:rsidR="007113F8" w:rsidRDefault="007113F8" w:rsidP="00A00639"/>
    <w:p w14:paraId="11B0727B" w14:textId="77777777" w:rsidR="007113F8" w:rsidRDefault="007113F8" w:rsidP="00A00639"/>
    <w:p w14:paraId="3E1F6E42" w14:textId="34302890" w:rsidR="007113F8" w:rsidRDefault="007113F8" w:rsidP="00A00639">
      <w:r>
        <w:t>Rezultate</w:t>
      </w:r>
      <w:r>
        <w:br/>
      </w:r>
    </w:p>
    <w:p w14:paraId="70DE77BF" w14:textId="42125701" w:rsidR="007113F8" w:rsidRPr="00A00639" w:rsidRDefault="007113F8" w:rsidP="00A00639">
      <w:r>
        <w:t>Considerente de securitate</w:t>
      </w:r>
    </w:p>
    <w:p w14:paraId="4F5CE707" w14:textId="77777777" w:rsidR="00451D6E" w:rsidRDefault="00000000">
      <w:pPr>
        <w:pStyle w:val="Heading4"/>
        <w:numPr>
          <w:ilvl w:val="3"/>
          <w:numId w:val="5"/>
        </w:numPr>
        <w:rPr>
          <w:b w:val="0"/>
          <w:bCs w:val="0"/>
        </w:rPr>
      </w:pPr>
      <w:r>
        <w:rPr>
          <w:b w:val="0"/>
          <w:bCs w:val="0"/>
        </w:rPr>
        <w:t>Api gateway</w:t>
      </w:r>
    </w:p>
    <w:p w14:paraId="3A17DFC5" w14:textId="77777777" w:rsidR="00451D6E" w:rsidRDefault="00000000">
      <w:pPr>
        <w:pBdr>
          <w:top w:val="nil"/>
          <w:left w:val="nil"/>
          <w:bottom w:val="nil"/>
          <w:right w:val="nil"/>
          <w:between w:val="nil"/>
        </w:pBdr>
        <w:ind w:firstLine="720"/>
        <w:jc w:val="both"/>
        <w:rPr>
          <w:color w:val="000000"/>
        </w:rPr>
      </w:pPr>
      <w:r>
        <w:rPr>
          <w:color w:val="000000"/>
        </w:rPr>
        <w:t>Server-ul Flask este executat local pe portul 5000, având adresa URL "</w:t>
      </w:r>
      <w:hyperlink r:id="rId19">
        <w:r w:rsidR="00451D6E">
          <w:rPr>
            <w:color w:val="0563C1"/>
            <w:u w:val="single"/>
          </w:rPr>
          <w:t>http://127.0.0.1:5000</w:t>
        </w:r>
      </w:hyperlink>
      <w:r>
        <w:rPr>
          <w:color w:val="000000"/>
        </w:rPr>
        <w:t xml:space="preserve">". Acesta este format dintr-un fișier principal („main.py”) și trei secundare de tip </w:t>
      </w:r>
      <w:r>
        <w:rPr>
          <w:i/>
          <w:iCs/>
          <w:color w:val="000000"/>
        </w:rPr>
        <w:t>schema</w:t>
      </w:r>
      <w:r>
        <w:rPr>
          <w:color w:val="000000"/>
        </w:rPr>
        <w:t xml:space="preserve"> (</w:t>
      </w:r>
      <w:r>
        <w:rPr>
          <w:i/>
          <w:iCs/>
          <w:color w:val="000000"/>
        </w:rPr>
        <w:t>Blueprint</w:t>
      </w:r>
      <w:r>
        <w:rPr>
          <w:color w:val="000000"/>
        </w:rPr>
        <w:t xml:space="preserve"> – engl.).</w:t>
      </w:r>
    </w:p>
    <w:p w14:paraId="40F05571" w14:textId="77777777" w:rsidR="00451D6E" w:rsidRDefault="00000000">
      <w:pPr>
        <w:pBdr>
          <w:top w:val="nil"/>
          <w:left w:val="nil"/>
          <w:bottom w:val="nil"/>
          <w:right w:val="nil"/>
          <w:between w:val="nil"/>
        </w:pBdr>
        <w:ind w:firstLine="720"/>
        <w:jc w:val="both"/>
        <w:rPr>
          <w:color w:val="000000"/>
        </w:rPr>
      </w:pPr>
      <w:r>
        <w:rPr>
          <w:color w:val="000000"/>
        </w:rPr>
        <w:t>În căutarea unei modalități automate de a verifica cererile înainte de a accesa funcțiile expuse de endpoint-uri și de a gestiona starea server-ului după finalizarea unei cereri, s-a adoptat o abordare bazată pe funcții adnotate cu decoratori specifici.</w:t>
      </w:r>
    </w:p>
    <w:p w14:paraId="5F0AB7D3" w14:textId="77777777" w:rsidR="00451D6E" w:rsidRDefault="00000000">
      <w:pPr>
        <w:pBdr>
          <w:top w:val="nil"/>
          <w:left w:val="nil"/>
          <w:bottom w:val="nil"/>
          <w:right w:val="nil"/>
          <w:between w:val="nil"/>
        </w:pBdr>
        <w:ind w:firstLine="720"/>
        <w:jc w:val="both"/>
        <w:rPr>
          <w:color w:val="000000"/>
        </w:rPr>
      </w:pPr>
      <w:r>
        <w:rPr>
          <w:color w:val="000000"/>
        </w:rPr>
        <w:t>Această decizie a fost luată pentru a asigura o gestionare eficientă și automatizată a cererilor. Implementarea funcțiilor adnotate cu decoratori a permis o integrare simplificată și consistentă în cadrul aplicației, oferind în același timp un control detaliat asupra verificării cererilor și actualizării stării server-ului.</w:t>
      </w:r>
    </w:p>
    <w:p w14:paraId="393B0972" w14:textId="77777777" w:rsidR="00451D6E" w:rsidRDefault="00000000">
      <w:pPr>
        <w:pBdr>
          <w:top w:val="nil"/>
          <w:left w:val="nil"/>
          <w:bottom w:val="nil"/>
          <w:right w:val="nil"/>
          <w:between w:val="nil"/>
        </w:pBdr>
        <w:ind w:firstLine="720"/>
        <w:jc w:val="both"/>
        <w:rPr>
          <w:color w:val="000000"/>
        </w:rPr>
      </w:pPr>
      <w:r>
        <w:rPr>
          <w:color w:val="000000"/>
        </w:rPr>
        <w:t xml:space="preserve">În fișierul principal al aplicației, se află definită o funcție responsabilă pentru verificarea informațiilor aferente cererilor înainte ca acestea să fie procesate, marcată cu adnotarea     </w:t>
      </w:r>
      <w:r>
        <w:rPr>
          <w:rFonts w:ascii="Courier New" w:eastAsia="Courier New" w:hAnsi="Courier New" w:cs="Courier New"/>
          <w:color w:val="000000"/>
          <w:sz w:val="22"/>
          <w:szCs w:val="22"/>
        </w:rPr>
        <w:t>@before-request</w:t>
      </w:r>
      <w:r>
        <w:rPr>
          <w:color w:val="000000"/>
          <w:sz w:val="22"/>
          <w:szCs w:val="22"/>
        </w:rPr>
        <w:t xml:space="preserve"> </w:t>
      </w:r>
      <w:r>
        <w:rPr>
          <w:color w:val="000000"/>
        </w:rPr>
        <w:t xml:space="preserve">și o funcție dedicată modificărilor efectuate înainte de trimiterea răspunsului către client, adnotată cu </w:t>
      </w:r>
      <w:r>
        <w:rPr>
          <w:rFonts w:ascii="Courier New" w:eastAsia="Courier New" w:hAnsi="Courier New" w:cs="Courier New"/>
          <w:color w:val="000000"/>
          <w:sz w:val="22"/>
          <w:szCs w:val="22"/>
        </w:rPr>
        <w:t>@after-request</w:t>
      </w:r>
      <w:r>
        <w:rPr>
          <w:color w:val="000000"/>
        </w:rPr>
        <w:t>. În plus, fișierul definește mai multe endpoint-uri esențiale precum: autentificare, deconectare, reîmprospătarea tokenului și contact. Endpoint-urile sunt descrise printr-un șir de caractere care specifică calea unică asociată fiecărei acțiuni expuse de server, împreună cu tipul de cerere HTTP corespunzător.</w:t>
      </w:r>
    </w:p>
    <w:p w14:paraId="28E6348E" w14:textId="77777777" w:rsidR="00451D6E" w:rsidRDefault="00000000">
      <w:pPr>
        <w:pBdr>
          <w:top w:val="nil"/>
          <w:left w:val="nil"/>
          <w:bottom w:val="nil"/>
          <w:right w:val="nil"/>
          <w:between w:val="nil"/>
        </w:pBdr>
        <w:ind w:firstLine="720"/>
        <w:jc w:val="both"/>
        <w:rPr>
          <w:color w:val="000000"/>
        </w:rPr>
      </w:pPr>
      <w:r>
        <w:rPr>
          <w:color w:val="000000"/>
        </w:rPr>
        <w:t xml:space="preserve">Datorită politicilor CORS (Cross-Origin Resource Sharing) implementate implicit în Flask, care nu permit cereri între domenii diferite, a fost necesară dezactivarea acestei restricții pentru a permite comunicarea între server-ele din domenii diferite. Această operațiune a fost realizată utilizând funcția </w:t>
      </w:r>
      <w:r>
        <w:rPr>
          <w:rFonts w:ascii="Courier New" w:eastAsia="Courier New" w:hAnsi="Courier New" w:cs="Courier New"/>
          <w:color w:val="000000"/>
          <w:sz w:val="22"/>
          <w:szCs w:val="22"/>
        </w:rPr>
        <w:t>CORS(blueprint)</w:t>
      </w:r>
      <w:r>
        <w:rPr>
          <w:color w:val="000000"/>
        </w:rPr>
        <w:t xml:space="preserve"> din biblioteca Flask-cors.</w:t>
      </w:r>
    </w:p>
    <w:p w14:paraId="227AF2C5" w14:textId="77777777" w:rsidR="00451D6E" w:rsidRDefault="00000000">
      <w:pPr>
        <w:pBdr>
          <w:top w:val="nil"/>
          <w:left w:val="nil"/>
          <w:bottom w:val="nil"/>
          <w:right w:val="nil"/>
          <w:between w:val="nil"/>
        </w:pBdr>
        <w:ind w:firstLine="720"/>
        <w:jc w:val="both"/>
        <w:rPr>
          <w:color w:val="000000"/>
        </w:rPr>
      </w:pPr>
      <w:r>
        <w:rPr>
          <w:i/>
          <w:iCs/>
          <w:color w:val="000000"/>
        </w:rPr>
        <w:t>Schema</w:t>
      </w:r>
      <w:r>
        <w:rPr>
          <w:color w:val="000000"/>
        </w:rPr>
        <w:t xml:space="preserve"> din fișierul „cars_blueprint.py” conține endpoint-uri care furnizează informații detaliate despre vehicule și oferă posibilitatea de a verifica dacă un anumit număr de șasiu există pe blockchain. În subcapitolul II.2.1. este prezentată o astfel de operație care furnizează detalii despre un autovehicul în funcție de numărul de șasiu printr-o cerere de tip GET către adresa URL „http://localhost:5000/car?chassis=”, endpoint care aparține </w:t>
      </w:r>
      <w:r>
        <w:rPr>
          <w:i/>
          <w:iCs/>
          <w:color w:val="000000"/>
        </w:rPr>
        <w:t>schemei</w:t>
      </w:r>
      <w:r>
        <w:rPr>
          <w:color w:val="000000"/>
        </w:rPr>
        <w:t xml:space="preserve"> „cars_bp”.</w:t>
      </w:r>
    </w:p>
    <w:p w14:paraId="61C03878" w14:textId="77777777" w:rsidR="00451D6E" w:rsidRDefault="00451D6E">
      <w:pPr>
        <w:pBdr>
          <w:top w:val="nil"/>
          <w:left w:val="nil"/>
          <w:bottom w:val="nil"/>
          <w:right w:val="nil"/>
          <w:between w:val="nil"/>
        </w:pBdr>
        <w:ind w:firstLine="720"/>
        <w:jc w:val="both"/>
        <w:rPr>
          <w:color w:val="000000"/>
        </w:rPr>
      </w:pPr>
    </w:p>
    <w:p w14:paraId="264349A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cars_bp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Blueprint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'cars'</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__name__</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CORS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cars_bp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795DA3"/>
          <w:sz w:val="20"/>
          <w:szCs w:val="20"/>
        </w:rPr>
        <w:t>@cars_bp.route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methods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get_all_car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chassis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request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'chassis'</w:t>
      </w:r>
      <w:r>
        <w:rPr>
          <w:rFonts w:ascii="Courier New" w:eastAsia="Courier New" w:hAnsi="Courier New" w:cs="Courier New"/>
          <w:color w:val="63A35C"/>
          <w:sz w:val="20"/>
          <w:szCs w:val="20"/>
        </w:rPr>
        <w:t>)</w:t>
      </w:r>
    </w:p>
    <w:p w14:paraId="7E6E7C3D" w14:textId="77777777" w:rsidR="00451D6E" w:rsidRDefault="00451D6E">
      <w:pPr>
        <w:pBdr>
          <w:top w:val="nil"/>
          <w:left w:val="nil"/>
          <w:bottom w:val="nil"/>
          <w:right w:val="nil"/>
          <w:between w:val="nil"/>
        </w:pBdr>
        <w:ind w:firstLine="720"/>
        <w:jc w:val="both"/>
        <w:rPr>
          <w:color w:val="000000"/>
        </w:rPr>
      </w:pPr>
    </w:p>
    <w:p w14:paraId="6FA11CCE" w14:textId="77777777" w:rsidR="00451D6E" w:rsidRDefault="00000000">
      <w:pPr>
        <w:pBdr>
          <w:top w:val="nil"/>
          <w:left w:val="nil"/>
          <w:bottom w:val="nil"/>
          <w:right w:val="nil"/>
          <w:between w:val="nil"/>
        </w:pBdr>
        <w:ind w:firstLine="720"/>
        <w:jc w:val="both"/>
        <w:rPr>
          <w:color w:val="000000"/>
        </w:rPr>
      </w:pPr>
      <w:r>
        <w:rPr>
          <w:color w:val="000000"/>
        </w:rPr>
        <w:t xml:space="preserve">Endpoint-urile din </w:t>
      </w:r>
      <w:r>
        <w:rPr>
          <w:i/>
          <w:iCs/>
          <w:color w:val="000000"/>
        </w:rPr>
        <w:t>schema</w:t>
      </w:r>
      <w:r>
        <w:rPr>
          <w:color w:val="000000"/>
        </w:rPr>
        <w:t xml:space="preserve"> „registry_blueprint.py” sunt restricționate astfel încât să fie accesibile doar utilizatorilor cu rolul „USER”. Asta însemnând că doar utilizatorii autentificați cu acest rol specific pot accesa și beneficia de funcționalitățile expuse de aceste endpoint-uri. În </w:t>
      </w:r>
      <w:r>
        <w:rPr>
          <w:color w:val="000000"/>
        </w:rPr>
        <w:lastRenderedPageBreak/>
        <w:t xml:space="preserve">schimb, endpoint-urile definite în </w:t>
      </w:r>
      <w:r>
        <w:rPr>
          <w:i/>
          <w:iCs/>
          <w:color w:val="000000"/>
        </w:rPr>
        <w:t>schema</w:t>
      </w:r>
      <w:r>
        <w:rPr>
          <w:color w:val="000000"/>
        </w:rPr>
        <w:t xml:space="preserve"> „users_blueprint.py” sunt disponibile exclusiv pentru utilizatorii cu rolul „ADMIN”. Această restricție de acces este implementată prin verificarea         ID-ului stocat în câmpul “sub” asociat token-ului din cerere utilizând funcția decorată cu </w:t>
      </w:r>
      <w:r>
        <w:rPr>
          <w:rFonts w:ascii="Courier New" w:eastAsia="Courier New" w:hAnsi="Courier New" w:cs="Courier New"/>
          <w:color w:val="000000"/>
          <w:sz w:val="20"/>
          <w:szCs w:val="20"/>
        </w:rPr>
        <w:t>@before_request</w:t>
      </w:r>
      <w:r>
        <w:rPr>
          <w:color w:val="000000"/>
        </w:rPr>
        <w:t xml:space="preserve"> din fișierul principal.</w:t>
      </w:r>
    </w:p>
    <w:p w14:paraId="12DAF35D" w14:textId="77777777" w:rsidR="00451D6E" w:rsidRDefault="00000000">
      <w:pPr>
        <w:pBdr>
          <w:top w:val="nil"/>
          <w:left w:val="nil"/>
          <w:bottom w:val="nil"/>
          <w:right w:val="nil"/>
          <w:between w:val="nil"/>
        </w:pBdr>
        <w:ind w:firstLine="720"/>
        <w:jc w:val="both"/>
        <w:rPr>
          <w:color w:val="000000"/>
        </w:rPr>
      </w:pPr>
      <w:r>
        <w:rPr>
          <w:color w:val="000000"/>
        </w:rPr>
        <w:t>Împărțirea acestui modul în fișiere care conțin obiecte de tip „Blueprint” reprezintă un avantaj, deoarece subliniază posibilitatea de a dezvolta server-ul cu o diversitate de endpoint-uri care furnizează noi funcționalități benefice pentru clienți sau pentru dezvoltatorii interfeței grafice.</w:t>
      </w:r>
    </w:p>
    <w:p w14:paraId="74B6F93E" w14:textId="77777777" w:rsidR="00451D6E" w:rsidRDefault="00000000">
      <w:pPr>
        <w:pBdr>
          <w:top w:val="nil"/>
          <w:left w:val="nil"/>
          <w:bottom w:val="nil"/>
          <w:right w:val="nil"/>
          <w:between w:val="nil"/>
        </w:pBdr>
        <w:ind w:firstLine="720"/>
        <w:jc w:val="both"/>
        <w:rPr>
          <w:color w:val="C55911"/>
        </w:rPr>
      </w:pPr>
      <w:r>
        <w:rPr>
          <w:color w:val="000000"/>
        </w:rPr>
        <w:t>Această abordare permite o organizare clară și modulară a funcționalităților, facilitând extinderea și gestionarea acestora în cadrul aplicației. Prin implementarea acestei structuri, se optimizează gestionarea codului și se promovează o scalabilitate eficientă a server-ului, îmbunătățind în final experiența utilizatorilor și oferind mai multă flexibilitate în implementarea de noi caracteristici și servicii.</w:t>
      </w:r>
    </w:p>
    <w:p w14:paraId="2A84C426" w14:textId="77777777" w:rsidR="00451D6E" w:rsidRDefault="00000000">
      <w:pPr>
        <w:pBdr>
          <w:top w:val="nil"/>
          <w:left w:val="nil"/>
          <w:bottom w:val="nil"/>
          <w:right w:val="nil"/>
          <w:between w:val="nil"/>
        </w:pBdr>
        <w:ind w:firstLine="720"/>
        <w:jc w:val="both"/>
        <w:rPr>
          <w:color w:val="000000"/>
        </w:rPr>
      </w:pPr>
      <w:r>
        <w:rPr>
          <w:color w:val="000000"/>
        </w:rPr>
        <w:t xml:space="preserve">Funcția decorată cu </w:t>
      </w:r>
      <w:r>
        <w:rPr>
          <w:rFonts w:ascii="Courier New" w:eastAsia="Courier New" w:hAnsi="Courier New" w:cs="Courier New"/>
          <w:color w:val="000000"/>
          <w:sz w:val="22"/>
          <w:szCs w:val="22"/>
        </w:rPr>
        <w:t>@errorhandler(Exception)</w:t>
      </w:r>
      <w:r>
        <w:rPr>
          <w:color w:val="000000"/>
        </w:rPr>
        <w:t xml:space="preserve"> asigură gestionarea centralizată a erorilor, returnând mesajele și codurile de eroare corespunzătoare. În cazul în care se face o cerere către un endpoint neimplementat, se returnează codul 404 împreună cu mesajul „Endpoint Not Found”. Pentru a gestiona diferitele cazuri din logica de business, s-a implementat o clasă personalizată care moștenește clasa </w:t>
      </w:r>
      <w:r>
        <w:rPr>
          <w:rFonts w:ascii="Courier New" w:eastAsia="Courier New" w:hAnsi="Courier New" w:cs="Courier New"/>
          <w:color w:val="000000"/>
          <w:sz w:val="22"/>
          <w:szCs w:val="22"/>
        </w:rPr>
        <w:t>Exception</w:t>
      </w:r>
      <w:r>
        <w:rPr>
          <w:color w:val="000000"/>
          <w:sz w:val="22"/>
          <w:szCs w:val="22"/>
        </w:rPr>
        <w:t xml:space="preserve"> </w:t>
      </w:r>
      <w:r>
        <w:rPr>
          <w:color w:val="000000"/>
        </w:rPr>
        <w:t xml:space="preserve">denumită “CustomException”. Aceasta permite stocarea mesajului și a codului de eroare, în funcție de erorile întâlnite pe parcursul implementării care sunt afișate în momentul în care excepția ajunge la metoda </w:t>
      </w:r>
      <w:r>
        <w:rPr>
          <w:rFonts w:ascii="Courier New" w:eastAsia="Courier New" w:hAnsi="Courier New" w:cs="Courier New"/>
          <w:color w:val="000000"/>
          <w:sz w:val="22"/>
          <w:szCs w:val="22"/>
        </w:rPr>
        <w:t>handle_custom_exception()</w:t>
      </w:r>
      <w:r>
        <w:rPr>
          <w:color w:val="000000"/>
        </w:rPr>
        <w:t>.</w:t>
      </w:r>
    </w:p>
    <w:p w14:paraId="4265ACC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795DA3"/>
          <w:sz w:val="20"/>
          <w:szCs w:val="20"/>
        </w:rPr>
        <w:t>@app.errorhandler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Exception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handle_custom_exception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get_status_code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werkzeug</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exceptions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NotFound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"Endpoint Not Found"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404</w:t>
      </w:r>
      <w:r>
        <w:rPr>
          <w:rFonts w:ascii="Courier New" w:eastAsia="Courier New" w:hAnsi="Courier New" w:cs="Courier New"/>
          <w:color w:val="0086B3"/>
          <w:sz w:val="20"/>
          <w:szCs w:val="20"/>
        </w:rPr>
        <w:br/>
        <w:t xml:space="preserve">    </w:t>
      </w:r>
      <w:r>
        <w:rPr>
          <w:rFonts w:ascii="Courier New" w:eastAsia="Courier New" w:hAnsi="Courier New" w:cs="Courier New"/>
          <w:color w:val="A71D5D"/>
          <w:sz w:val="20"/>
          <w:szCs w:val="20"/>
        </w:rPr>
        <w:t xml:space="preserve">else: </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0</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500</w:t>
      </w:r>
    </w:p>
    <w:p w14:paraId="51A18F34" w14:textId="77777777" w:rsidR="00451D6E" w:rsidRDefault="00451D6E">
      <w:pPr>
        <w:pBdr>
          <w:top w:val="nil"/>
          <w:left w:val="nil"/>
          <w:bottom w:val="nil"/>
          <w:right w:val="nil"/>
          <w:between w:val="nil"/>
        </w:pBdr>
        <w:ind w:firstLine="720"/>
        <w:jc w:val="both"/>
        <w:rPr>
          <w:color w:val="000000"/>
        </w:rPr>
      </w:pPr>
    </w:p>
    <w:p w14:paraId="3DFF99FA" w14:textId="77777777" w:rsidR="00451D6E" w:rsidRDefault="00000000">
      <w:pPr>
        <w:pBdr>
          <w:top w:val="nil"/>
          <w:left w:val="nil"/>
          <w:bottom w:val="nil"/>
          <w:right w:val="nil"/>
          <w:between w:val="nil"/>
        </w:pBdr>
        <w:ind w:firstLine="720"/>
        <w:jc w:val="both"/>
        <w:rPr>
          <w:color w:val="000000"/>
        </w:rPr>
      </w:pPr>
      <w:r>
        <w:rPr>
          <w:color w:val="000000"/>
        </w:rPr>
        <w:t xml:space="preserve">Spre exemplu, pentru a gestiona situațiile de conflict din fișierul „database_repo.py”, cum ar fi încercarea de a adăuga un utilizator cu un nume deja folosit, se poate </w:t>
      </w:r>
      <w:r>
        <w:rPr>
          <w:i/>
          <w:iCs/>
          <w:color w:val="000000"/>
        </w:rPr>
        <w:t>arunca</w:t>
      </w:r>
      <w:r>
        <w:rPr>
          <w:color w:val="000000"/>
        </w:rPr>
        <w:t xml:space="preserve"> (</w:t>
      </w:r>
      <w:r>
        <w:rPr>
          <w:i/>
          <w:iCs/>
          <w:color w:val="000000"/>
        </w:rPr>
        <w:t>raise</w:t>
      </w:r>
      <w:r>
        <w:rPr>
          <w:color w:val="000000"/>
        </w:rPr>
        <w:t xml:space="preserve"> – engl.) o excepție de tip </w:t>
      </w:r>
      <w:r>
        <w:rPr>
          <w:rFonts w:ascii="Courier New" w:eastAsia="Courier New" w:hAnsi="Courier New" w:cs="Courier New"/>
          <w:color w:val="000000"/>
          <w:sz w:val="22"/>
          <w:szCs w:val="22"/>
        </w:rPr>
        <w:t>CustomException</w:t>
      </w:r>
      <w:r>
        <w:rPr>
          <w:color w:val="000000"/>
          <w:sz w:val="22"/>
          <w:szCs w:val="22"/>
        </w:rPr>
        <w:t xml:space="preserve"> </w:t>
      </w:r>
      <w:r>
        <w:rPr>
          <w:color w:val="000000"/>
        </w:rPr>
        <w:t>cu un mesaj intuitiv împreună cu un cod de eroare corespunzător (de exemplu, 409). Această abordare permite returnarea unui răspuns adecvat către client, menținând în același timp logica de eroare centralizată.</w:t>
      </w:r>
    </w:p>
    <w:p w14:paraId="11C2EEBB" w14:textId="77777777" w:rsidR="00451D6E" w:rsidRDefault="00451D6E">
      <w:pPr>
        <w:pBdr>
          <w:top w:val="nil"/>
          <w:left w:val="nil"/>
          <w:bottom w:val="nil"/>
          <w:right w:val="nil"/>
          <w:between w:val="nil"/>
        </w:pBdr>
        <w:ind w:firstLine="720"/>
        <w:jc w:val="both"/>
        <w:rPr>
          <w:color w:val="000000"/>
        </w:rPr>
      </w:pPr>
    </w:p>
    <w:p w14:paraId="7E4D266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add_user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password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company</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role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query</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filter_by</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username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first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user</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raise </w:t>
      </w:r>
      <w:r>
        <w:rPr>
          <w:rFonts w:ascii="Courier New" w:eastAsia="Courier New" w:hAnsi="Courier New" w:cs="Courier New"/>
          <w:color w:val="0086B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"User with this username already exists!"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409</w:t>
      </w:r>
      <w:r>
        <w:rPr>
          <w:rFonts w:ascii="Courier New" w:eastAsia="Courier New" w:hAnsi="Courier New" w:cs="Courier New"/>
          <w:color w:val="63A35C"/>
          <w:sz w:val="20"/>
          <w:szCs w:val="20"/>
        </w:rPr>
        <w:t>)</w:t>
      </w:r>
    </w:p>
    <w:p w14:paraId="70C7B055" w14:textId="77777777" w:rsidR="00451D6E" w:rsidRDefault="00451D6E">
      <w:pPr>
        <w:pBdr>
          <w:top w:val="nil"/>
          <w:left w:val="nil"/>
          <w:bottom w:val="nil"/>
          <w:right w:val="nil"/>
          <w:between w:val="nil"/>
        </w:pBdr>
        <w:ind w:firstLine="720"/>
        <w:jc w:val="both"/>
        <w:rPr>
          <w:color w:val="000000"/>
        </w:rPr>
      </w:pPr>
    </w:p>
    <w:p w14:paraId="37C4A896" w14:textId="77777777" w:rsidR="00451D6E" w:rsidRDefault="00000000">
      <w:pPr>
        <w:pStyle w:val="Heading4"/>
        <w:numPr>
          <w:ilvl w:val="3"/>
          <w:numId w:val="5"/>
        </w:numPr>
        <w:rPr>
          <w:b w:val="0"/>
          <w:bCs w:val="0"/>
        </w:rPr>
      </w:pPr>
      <w:r>
        <w:rPr>
          <w:b w:val="0"/>
          <w:bCs w:val="0"/>
        </w:rPr>
        <w:t>User</w:t>
      </w:r>
    </w:p>
    <w:p w14:paraId="0E845823" w14:textId="77777777" w:rsidR="00451D6E" w:rsidRDefault="00000000">
      <w:pPr>
        <w:pBdr>
          <w:top w:val="nil"/>
          <w:left w:val="nil"/>
          <w:bottom w:val="nil"/>
          <w:right w:val="nil"/>
          <w:between w:val="nil"/>
        </w:pBdr>
        <w:ind w:firstLine="720"/>
        <w:jc w:val="both"/>
        <w:rPr>
          <w:color w:val="000000"/>
        </w:rPr>
      </w:pPr>
      <w:r>
        <w:rPr>
          <w:color w:val="000000"/>
        </w:rPr>
        <w:t>Acest modul este reprezentat de fișierele „user_service.py” și „database_repo.py”, care înglobează operațiile de înregistrare, autentificare și dezactivare a utilizatorilor. Funcțiile din primul fișier gestionează autentificarea utilizatorilor și determină rolul acestora, în timp ce în cel de-al doilea fișier sunt implementate următoarele:</w:t>
      </w:r>
    </w:p>
    <w:p w14:paraId="063601CC" w14:textId="77777777" w:rsidR="00451D6E" w:rsidRDefault="00000000">
      <w:pPr>
        <w:numPr>
          <w:ilvl w:val="0"/>
          <w:numId w:val="2"/>
        </w:numPr>
        <w:pBdr>
          <w:top w:val="nil"/>
          <w:left w:val="nil"/>
          <w:bottom w:val="nil"/>
          <w:right w:val="nil"/>
          <w:between w:val="nil"/>
        </w:pBdr>
        <w:jc w:val="both"/>
      </w:pPr>
      <w:r>
        <w:rPr>
          <w:color w:val="000000"/>
        </w:rPr>
        <w:t xml:space="preserve">Clasă ce descrie tabela utilizatorilor dinII.2.4. Anexa 2. </w:t>
      </w:r>
    </w:p>
    <w:p w14:paraId="60EFA2BC" w14:textId="77777777" w:rsidR="00451D6E" w:rsidRDefault="00000000">
      <w:pPr>
        <w:numPr>
          <w:ilvl w:val="0"/>
          <w:numId w:val="2"/>
        </w:numPr>
        <w:pBdr>
          <w:top w:val="nil"/>
          <w:left w:val="nil"/>
          <w:bottom w:val="nil"/>
          <w:right w:val="nil"/>
          <w:between w:val="nil"/>
        </w:pBdr>
        <w:jc w:val="both"/>
      </w:pPr>
      <w:r>
        <w:rPr>
          <w:color w:val="000000"/>
        </w:rPr>
        <w:t>Sesiunea de conexiune cu fișierul din același director „repo/users.db”</w:t>
      </w:r>
    </w:p>
    <w:p w14:paraId="6442E5E7" w14:textId="77777777" w:rsidR="00451D6E" w:rsidRDefault="00451D6E">
      <w:pPr>
        <w:pBdr>
          <w:top w:val="nil"/>
          <w:left w:val="nil"/>
          <w:bottom w:val="nil"/>
          <w:right w:val="nil"/>
          <w:between w:val="nil"/>
        </w:pBdr>
        <w:jc w:val="both"/>
        <w:rPr>
          <w:color w:val="000000"/>
        </w:rPr>
      </w:pPr>
    </w:p>
    <w:p w14:paraId="757AC66D"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333333"/>
          <w:sz w:val="20"/>
          <w:szCs w:val="20"/>
        </w:rPr>
        <w:lastRenderedPageBreak/>
        <w:t xml:space="preserve">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'repo/users.db'</w:t>
      </w:r>
      <w:r>
        <w:rPr>
          <w:rFonts w:ascii="Courier New" w:eastAsia="Courier New" w:hAnsi="Courier New" w:cs="Courier New"/>
          <w:color w:val="183691"/>
          <w:sz w:val="20"/>
          <w:szCs w:val="20"/>
        </w:rPr>
        <w:br/>
      </w:r>
      <w:r>
        <w:rPr>
          <w:rFonts w:ascii="Courier New" w:eastAsia="Courier New" w:hAnsi="Courier New" w:cs="Courier New"/>
          <w:color w:val="333333"/>
          <w:sz w:val="20"/>
          <w:szCs w:val="20"/>
        </w:rPr>
        <w:t xml:space="preserve">engine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create_engine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f'sqlite:///{</w:t>
      </w:r>
      <w:r>
        <w:rPr>
          <w:rFonts w:ascii="Courier New" w:eastAsia="Courier New" w:hAnsi="Courier New" w:cs="Courier New"/>
          <w:color w:val="333333"/>
          <w:sz w:val="20"/>
          <w:szCs w:val="20"/>
        </w:rPr>
        <w:t>file_path</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Base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declarative_base</w:t>
      </w:r>
      <w:r>
        <w:rPr>
          <w:rFonts w:ascii="Courier New" w:eastAsia="Courier New" w:hAnsi="Courier New" w:cs="Courier New"/>
          <w:color w:val="63A35C"/>
          <w:sz w:val="20"/>
          <w:szCs w:val="20"/>
        </w:rPr>
        <w:t>()</w:t>
      </w:r>
    </w:p>
    <w:p w14:paraId="021B38F1"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metadata</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create_all</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sessionmaker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bind</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w:t>
      </w:r>
      <w:r>
        <w:rPr>
          <w:rFonts w:ascii="Courier New" w:eastAsia="Courier New" w:hAnsi="Courier New" w:cs="Courier New"/>
          <w:color w:val="63A35C"/>
          <w:sz w:val="20"/>
          <w:szCs w:val="20"/>
        </w:rPr>
        <w:t>()</w:t>
      </w:r>
    </w:p>
    <w:p w14:paraId="6964140B" w14:textId="77777777" w:rsidR="00451D6E" w:rsidRDefault="00451D6E">
      <w:pPr>
        <w:pBdr>
          <w:top w:val="nil"/>
          <w:left w:val="nil"/>
          <w:bottom w:val="nil"/>
          <w:right w:val="nil"/>
          <w:between w:val="nil"/>
        </w:pBdr>
        <w:jc w:val="both"/>
        <w:rPr>
          <w:color w:val="000000"/>
        </w:rPr>
      </w:pPr>
    </w:p>
    <w:p w14:paraId="3F61E76E" w14:textId="77777777" w:rsidR="00451D6E" w:rsidRDefault="00000000">
      <w:pPr>
        <w:numPr>
          <w:ilvl w:val="0"/>
          <w:numId w:val="2"/>
        </w:numPr>
        <w:pBdr>
          <w:top w:val="nil"/>
          <w:left w:val="nil"/>
          <w:bottom w:val="nil"/>
          <w:right w:val="nil"/>
          <w:between w:val="nil"/>
        </w:pBdr>
        <w:jc w:val="both"/>
      </w:pPr>
      <w:r>
        <w:rPr>
          <w:color w:val="000000"/>
        </w:rPr>
        <w:t>Funcțiile CRUD, care finalizează sfârșitul modificărilor printr-un commit ce semnifică salvarea acestora.</w:t>
      </w:r>
    </w:p>
    <w:p w14:paraId="29F833FD" w14:textId="77777777" w:rsidR="00451D6E" w:rsidRDefault="00451D6E">
      <w:pPr>
        <w:pBdr>
          <w:top w:val="nil"/>
          <w:left w:val="nil"/>
          <w:bottom w:val="nil"/>
          <w:right w:val="nil"/>
          <w:between w:val="nil"/>
        </w:pBdr>
        <w:jc w:val="both"/>
        <w:rPr>
          <w:color w:val="000000"/>
        </w:rPr>
      </w:pPr>
    </w:p>
    <w:p w14:paraId="31EF404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deactivate_user_by_id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get_user_by_id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False</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commit</w:t>
      </w:r>
      <w:r>
        <w:rPr>
          <w:rFonts w:ascii="Courier New" w:eastAsia="Courier New" w:hAnsi="Courier New" w:cs="Courier New"/>
          <w:color w:val="63A35C"/>
          <w:sz w:val="20"/>
          <w:szCs w:val="20"/>
        </w:rPr>
        <w:t>()</w:t>
      </w:r>
    </w:p>
    <w:p w14:paraId="42810B87" w14:textId="77777777" w:rsidR="00451D6E" w:rsidRDefault="00451D6E">
      <w:pPr>
        <w:pBdr>
          <w:top w:val="nil"/>
          <w:left w:val="nil"/>
          <w:bottom w:val="nil"/>
          <w:right w:val="nil"/>
          <w:between w:val="nil"/>
        </w:pBdr>
        <w:ind w:firstLine="720"/>
        <w:jc w:val="both"/>
        <w:rPr>
          <w:color w:val="000000"/>
        </w:rPr>
      </w:pPr>
    </w:p>
    <w:p w14:paraId="6BA414EE" w14:textId="77777777" w:rsidR="00451D6E" w:rsidRDefault="00000000">
      <w:pPr>
        <w:pBdr>
          <w:top w:val="nil"/>
          <w:left w:val="nil"/>
          <w:bottom w:val="nil"/>
          <w:right w:val="nil"/>
          <w:between w:val="nil"/>
        </w:pBdr>
        <w:ind w:firstLine="720"/>
        <w:jc w:val="both"/>
        <w:rPr>
          <w:color w:val="000000"/>
        </w:rPr>
      </w:pPr>
      <w:r>
        <w:rPr>
          <w:color w:val="000000"/>
        </w:rPr>
        <w:t>Această implementare a informațiilor unui utilizator permite extinderea în orice moment a tabelului actual cu proprietăți importante care identifică utilizatorii sau cu tabele de legătură ce pot menține informații despre acesta sau despre compania din care face parte.</w:t>
      </w:r>
    </w:p>
    <w:p w14:paraId="10C3D4F7" w14:textId="77777777" w:rsidR="00451D6E" w:rsidRDefault="00000000">
      <w:pPr>
        <w:pBdr>
          <w:top w:val="nil"/>
          <w:left w:val="nil"/>
          <w:bottom w:val="nil"/>
          <w:right w:val="nil"/>
          <w:between w:val="nil"/>
        </w:pBdr>
        <w:ind w:firstLine="720"/>
        <w:jc w:val="both"/>
        <w:rPr>
          <w:color w:val="000000"/>
        </w:rPr>
      </w:pPr>
      <w:r>
        <w:rPr>
          <w:color w:val="000000"/>
        </w:rPr>
        <w:t>În plus, baza de date actuală este una minimală, utilizată în principal pentru scopuri de testare. Structura sa permite o extindere facilă, inclusiv prin adăugarea unui server dedicat care să administreze o bază de date precum Docker sau alte soluții ce facilitează separarea serviciilor sau introducerea opțiunilor de descentralizare. Printre aceste opțiuni se numără și dezvoltarea unui contract care să stocheze aceste informații și să gestioneze atât datele utilizatorului, cât și permisiunile acestuia asupra unui contract.</w:t>
      </w:r>
    </w:p>
    <w:p w14:paraId="43CDCDCA" w14:textId="77777777" w:rsidR="00451D6E" w:rsidRDefault="00000000">
      <w:pPr>
        <w:pBdr>
          <w:top w:val="nil"/>
          <w:left w:val="nil"/>
          <w:bottom w:val="nil"/>
          <w:right w:val="nil"/>
          <w:between w:val="nil"/>
        </w:pBdr>
        <w:ind w:firstLine="720"/>
        <w:jc w:val="both"/>
        <w:rPr>
          <w:color w:val="000000"/>
        </w:rPr>
      </w:pPr>
      <w:r>
        <w:rPr>
          <w:color w:val="000000"/>
        </w:rPr>
        <w:t>Cu toate acestea, conform detaliilor menționate în primul capitol, aceste măsuri nu au fost adoptate din cauza necesității de a menține o complexitate redusă, favorizând astfel un mediu de testare simplificat și eficient.</w:t>
      </w:r>
    </w:p>
    <w:p w14:paraId="495C91DA" w14:textId="77777777" w:rsidR="00451D6E" w:rsidRDefault="00000000">
      <w:pPr>
        <w:pBdr>
          <w:top w:val="nil"/>
          <w:left w:val="nil"/>
          <w:bottom w:val="nil"/>
          <w:right w:val="nil"/>
          <w:between w:val="nil"/>
        </w:pBdr>
        <w:ind w:firstLine="720"/>
        <w:jc w:val="both"/>
        <w:rPr>
          <w:color w:val="000000"/>
        </w:rPr>
      </w:pPr>
      <w:r>
        <w:rPr>
          <w:color w:val="000000"/>
        </w:rPr>
        <w:t>Această abordare nu numai că facilitează adaptabilitatea și scalabilitatea sistemului, dar și îmbunătățește capacitatea de gestionare a datelor și securitatea, oferind posibilități extinse pentru dezvoltarea și optimizarea aplicațiilor viitoare.</w:t>
      </w:r>
    </w:p>
    <w:p w14:paraId="7F543F5E" w14:textId="77777777" w:rsidR="00451D6E" w:rsidRDefault="00451D6E">
      <w:pPr>
        <w:pBdr>
          <w:top w:val="nil"/>
          <w:left w:val="nil"/>
          <w:bottom w:val="nil"/>
          <w:right w:val="nil"/>
          <w:between w:val="nil"/>
        </w:pBdr>
        <w:ind w:firstLine="720"/>
        <w:jc w:val="both"/>
        <w:rPr>
          <w:color w:val="000000"/>
        </w:rPr>
      </w:pPr>
    </w:p>
    <w:p w14:paraId="5E0FFDEB" w14:textId="77777777" w:rsidR="00451D6E" w:rsidRDefault="00000000">
      <w:pPr>
        <w:pStyle w:val="Heading4"/>
        <w:numPr>
          <w:ilvl w:val="3"/>
          <w:numId w:val="5"/>
        </w:numPr>
        <w:rPr>
          <w:b w:val="0"/>
          <w:bCs w:val="0"/>
        </w:rPr>
      </w:pPr>
      <w:r>
        <w:rPr>
          <w:b w:val="0"/>
          <w:bCs w:val="0"/>
        </w:rPr>
        <w:t>Security</w:t>
      </w:r>
    </w:p>
    <w:p w14:paraId="268D1B7B" w14:textId="77777777" w:rsidR="00451D6E" w:rsidRDefault="00000000">
      <w:pPr>
        <w:pBdr>
          <w:top w:val="nil"/>
          <w:left w:val="nil"/>
          <w:bottom w:val="nil"/>
          <w:right w:val="nil"/>
          <w:between w:val="nil"/>
        </w:pBdr>
        <w:ind w:firstLine="720"/>
        <w:jc w:val="both"/>
        <w:rPr>
          <w:color w:val="000000"/>
        </w:rPr>
      </w:pPr>
      <w:r>
        <w:rPr>
          <w:color w:val="000000"/>
        </w:rPr>
        <w:t>Modulul „security” este reprezentat de directorul cu același nume și are funcționalități implementate pentru verificarea și gestionarea token-urilor, precum și pentru gestionarea constantelor care nu ar trebui să apară în codul sursă.</w:t>
      </w:r>
    </w:p>
    <w:p w14:paraId="0E6401DF" w14:textId="77777777" w:rsidR="00451D6E" w:rsidRDefault="00000000">
      <w:pPr>
        <w:pBdr>
          <w:top w:val="nil"/>
          <w:left w:val="nil"/>
          <w:bottom w:val="nil"/>
          <w:right w:val="nil"/>
          <w:between w:val="nil"/>
        </w:pBdr>
        <w:ind w:firstLine="720"/>
        <w:jc w:val="both"/>
        <w:rPr>
          <w:color w:val="000000"/>
        </w:rPr>
      </w:pPr>
      <w:r>
        <w:rPr>
          <w:color w:val="000000"/>
        </w:rPr>
        <w:t xml:space="preserve">Fișierul „secrets-reader.py” este responsabil pentru gestionarea constantelor secrete stocate într-un fișier local „secrets.txt”. Acesta conține două funcții principale: una pentru actualizarea secretelor și alta pentru citirea acestora pe baza unei chei furnizate. În cazul în care cheia nu este găsită, se va </w:t>
      </w:r>
      <w:r>
        <w:rPr>
          <w:i/>
          <w:iCs/>
          <w:color w:val="000000"/>
        </w:rPr>
        <w:t>arunca</w:t>
      </w:r>
      <w:r>
        <w:rPr>
          <w:color w:val="000000"/>
        </w:rPr>
        <w:t xml:space="preserve"> o excepție. În plus, fișierul definește clasa „Keys”</w:t>
      </w:r>
      <w:r>
        <w:rPr>
          <w:color w:val="000000"/>
          <w:sz w:val="22"/>
          <w:szCs w:val="22"/>
        </w:rPr>
        <w:t xml:space="preserve"> </w:t>
      </w:r>
      <w:r>
        <w:rPr>
          <w:color w:val="000000"/>
        </w:rPr>
        <w:t xml:space="preserve">conform AnexeiII.2.4. Anexa 2. , care moștenește clasa </w:t>
      </w:r>
      <w:r>
        <w:rPr>
          <w:rFonts w:ascii="Courier New" w:eastAsia="Courier New" w:hAnsi="Courier New" w:cs="Courier New"/>
          <w:color w:val="000000"/>
          <w:sz w:val="22"/>
          <w:szCs w:val="22"/>
        </w:rPr>
        <w:t>Enum</w:t>
      </w:r>
      <w:r>
        <w:rPr>
          <w:color w:val="000000"/>
          <w:sz w:val="22"/>
          <w:szCs w:val="22"/>
        </w:rPr>
        <w:t xml:space="preserve"> </w:t>
      </w:r>
      <w:r>
        <w:rPr>
          <w:color w:val="000000"/>
        </w:rPr>
        <w:t>pentru a facilita enumerarea cheilor posibile.</w:t>
      </w:r>
    </w:p>
    <w:p w14:paraId="2DA886BA" w14:textId="77777777" w:rsidR="00451D6E" w:rsidRDefault="00000000">
      <w:pPr>
        <w:pBdr>
          <w:top w:val="nil"/>
          <w:left w:val="nil"/>
          <w:bottom w:val="nil"/>
          <w:right w:val="nil"/>
          <w:between w:val="nil"/>
        </w:pBdr>
        <w:ind w:firstLine="720"/>
        <w:jc w:val="both"/>
        <w:rPr>
          <w:color w:val="000000"/>
        </w:rPr>
      </w:pPr>
      <w:r>
        <w:rPr>
          <w:color w:val="000000"/>
        </w:rPr>
        <w:t xml:space="preserve">Fișierul „security-service.py” este responsabil pentru efectuarea verificărilor pe datele utilizatorilor și pentru gestionarea token-urilor, incluzând generarea, reîmprospătarea și verificarea acestora. </w:t>
      </w:r>
    </w:p>
    <w:p w14:paraId="354568AF" w14:textId="77777777" w:rsidR="00451D6E" w:rsidRDefault="00000000">
      <w:pPr>
        <w:pBdr>
          <w:top w:val="nil"/>
          <w:left w:val="nil"/>
          <w:bottom w:val="nil"/>
          <w:right w:val="nil"/>
          <w:between w:val="nil"/>
        </w:pBdr>
        <w:ind w:firstLine="720"/>
        <w:jc w:val="both"/>
        <w:rPr>
          <w:color w:val="000000"/>
        </w:rPr>
      </w:pPr>
      <w:r>
        <w:rPr>
          <w:color w:val="000000"/>
        </w:rPr>
        <w:t>Procesul de creare a unui token constă în următorii pași:</w:t>
      </w:r>
    </w:p>
    <w:p w14:paraId="42CDD69E" w14:textId="77777777" w:rsidR="00451D6E" w:rsidRDefault="00000000">
      <w:pPr>
        <w:numPr>
          <w:ilvl w:val="5"/>
          <w:numId w:val="5"/>
        </w:numPr>
        <w:pBdr>
          <w:top w:val="nil"/>
          <w:left w:val="nil"/>
          <w:bottom w:val="nil"/>
          <w:right w:val="nil"/>
          <w:between w:val="nil"/>
        </w:pBdr>
        <w:ind w:left="1170" w:hanging="450"/>
        <w:jc w:val="both"/>
      </w:pPr>
      <w:r>
        <w:rPr>
          <w:color w:val="000000"/>
        </w:rPr>
        <w:t xml:space="preserve">Atribuirea </w:t>
      </w:r>
      <w:r>
        <w:rPr>
          <w:i/>
          <w:iCs/>
          <w:color w:val="000000"/>
        </w:rPr>
        <w:t>claims</w:t>
      </w:r>
    </w:p>
    <w:p w14:paraId="6DAF4B7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Payload</w:t>
      </w:r>
      <w:r>
        <w:rPr>
          <w:color w:val="000000"/>
        </w:rPr>
        <w:t xml:space="preserve"> este setat la „http://localhost:5000” .</w:t>
      </w:r>
    </w:p>
    <w:p w14:paraId="78EE9C18"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Subject</w:t>
      </w:r>
      <w:r>
        <w:rPr>
          <w:color w:val="000000"/>
        </w:rPr>
        <w:t xml:space="preserve"> este ID-ul utilizatorului care va primi token-ul.</w:t>
      </w:r>
    </w:p>
    <w:p w14:paraId="74E747C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Expiration time</w:t>
      </w:r>
      <w:r>
        <w:rPr>
          <w:color w:val="000000"/>
        </w:rPr>
        <w:t xml:space="preserve"> este calculat folosind timpul curent adunat cu timpul în minute </w:t>
      </w:r>
      <w:r>
        <w:rPr>
          <w:color w:val="000000"/>
        </w:rPr>
        <w:lastRenderedPageBreak/>
        <w:t>citit din fișierul „secrets.txt”.</w:t>
      </w:r>
    </w:p>
    <w:p w14:paraId="67B91E91" w14:textId="77777777" w:rsidR="00451D6E" w:rsidRDefault="00000000">
      <w:pPr>
        <w:numPr>
          <w:ilvl w:val="0"/>
          <w:numId w:val="2"/>
        </w:numPr>
        <w:pBdr>
          <w:top w:val="nil"/>
          <w:left w:val="nil"/>
          <w:bottom w:val="nil"/>
          <w:right w:val="nil"/>
          <w:between w:val="nil"/>
        </w:pBdr>
        <w:tabs>
          <w:tab w:val="left" w:pos="1980"/>
        </w:tabs>
        <w:ind w:left="1890" w:hanging="540"/>
        <w:jc w:val="both"/>
      </w:pPr>
      <w:r>
        <w:rPr>
          <w:color w:val="000000"/>
        </w:rPr>
        <w:t>JWT ID este un identificator generat aleatoriu cu biblioteca „uuid” pentru a asigura unicitatea token-ului.</w:t>
      </w:r>
    </w:p>
    <w:p w14:paraId="43D67DF6" w14:textId="77777777" w:rsidR="00451D6E" w:rsidRDefault="00000000">
      <w:pPr>
        <w:numPr>
          <w:ilvl w:val="5"/>
          <w:numId w:val="5"/>
        </w:numPr>
        <w:pBdr>
          <w:top w:val="nil"/>
          <w:left w:val="nil"/>
          <w:bottom w:val="nil"/>
          <w:right w:val="nil"/>
          <w:between w:val="nil"/>
        </w:pBdr>
        <w:tabs>
          <w:tab w:val="left" w:pos="1170"/>
        </w:tabs>
        <w:ind w:left="720"/>
        <w:jc w:val="both"/>
      </w:pPr>
      <w:r>
        <w:rPr>
          <w:color w:val="000000"/>
        </w:rPr>
        <w:t xml:space="preserve">Utilizând funcția </w:t>
      </w:r>
      <w:r>
        <w:rPr>
          <w:rFonts w:ascii="Courier New" w:eastAsia="Courier New" w:hAnsi="Courier New" w:cs="Courier New"/>
          <w:color w:val="000000"/>
          <w:sz w:val="22"/>
          <w:szCs w:val="22"/>
        </w:rPr>
        <w:t>jwt.encode()</w:t>
      </w:r>
      <w:r>
        <w:rPr>
          <w:color w:val="000000"/>
        </w:rPr>
        <w:t xml:space="preserve">, se generează token-ul final în formatul „Header.Payload.Signature”, utilizând algoritmul de criptare HMACSHA256. În acest proces, se folosește o cheie secretă generată aleatoriu, formată dintr-o combinație de caractere diverse. Această cheie este stocată în fișierul „secrets.txt”. Token-ul final integrează, de asemenea, informațiile de tip </w:t>
      </w:r>
      <w:r>
        <w:rPr>
          <w:i/>
          <w:iCs/>
          <w:color w:val="000000"/>
        </w:rPr>
        <w:t>claims</w:t>
      </w:r>
      <w:r>
        <w:rPr>
          <w:color w:val="000000"/>
        </w:rPr>
        <w:t xml:space="preserve"> definite în etapa anterioară.</w:t>
      </w:r>
    </w:p>
    <w:p w14:paraId="16AB25AE" w14:textId="77777777" w:rsidR="00451D6E" w:rsidRDefault="00451D6E">
      <w:pPr>
        <w:pBdr>
          <w:top w:val="nil"/>
          <w:left w:val="nil"/>
          <w:bottom w:val="nil"/>
          <w:right w:val="nil"/>
          <w:between w:val="nil"/>
        </w:pBdr>
        <w:jc w:val="both"/>
        <w:rPr>
          <w:color w:val="000000"/>
        </w:rPr>
      </w:pPr>
    </w:p>
    <w:p w14:paraId="3ED1397C" w14:textId="77777777" w:rsidR="00451D6E" w:rsidRDefault="00000000">
      <w:pPr>
        <w:pBdr>
          <w:top w:val="nil"/>
          <w:left w:val="nil"/>
          <w:bottom w:val="nil"/>
          <w:right w:val="nil"/>
          <w:between w:val="nil"/>
        </w:pBdr>
        <w:ind w:firstLine="720"/>
        <w:jc w:val="both"/>
        <w:rPr>
          <w:color w:val="000000"/>
        </w:rPr>
      </w:pPr>
      <w:r>
        <w:rPr>
          <w:color w:val="000000"/>
        </w:rPr>
        <w:t xml:space="preserve">Reîmprospătarea token-ului implică mai multe etape tehnice. În primul rând, se decodează JWT-ul primit și se verifică </w:t>
      </w:r>
      <w:r>
        <w:rPr>
          <w:i/>
          <w:iCs/>
          <w:color w:val="000000"/>
        </w:rPr>
        <w:t>revendicările</w:t>
      </w:r>
      <w:r>
        <w:rPr>
          <w:color w:val="000000"/>
        </w:rPr>
        <w:t xml:space="preserve">. După ce această verificare este realizată cu succes, se generează un nou token cu aceleași </w:t>
      </w:r>
      <w:r>
        <w:rPr>
          <w:i/>
          <w:iCs/>
          <w:color w:val="000000"/>
        </w:rPr>
        <w:t>revendicări</w:t>
      </w:r>
      <w:r>
        <w:rPr>
          <w:color w:val="000000"/>
        </w:rPr>
        <w:t xml:space="preserve">, însă cu timpul de expirare actualizat. </w:t>
      </w:r>
    </w:p>
    <w:p w14:paraId="7B972981" w14:textId="77777777" w:rsidR="00451D6E" w:rsidRDefault="00000000">
      <w:pPr>
        <w:pBdr>
          <w:top w:val="nil"/>
          <w:left w:val="nil"/>
          <w:bottom w:val="nil"/>
          <w:right w:val="nil"/>
          <w:between w:val="nil"/>
        </w:pBdr>
        <w:ind w:firstLine="720"/>
        <w:jc w:val="both"/>
        <w:rPr>
          <w:color w:val="000000"/>
        </w:rPr>
      </w:pPr>
      <w:r>
        <w:rPr>
          <w:color w:val="000000"/>
        </w:rPr>
        <w:t>Fișierul „token-service.py” are rolul de a gestiona operațiunile de scriere și citire a        token-urilor invalidate într-un fișier local denumit „blacklist.txt”, cu scopul de a monitoriza     JWT-urile care au fost deja utilizate sau prezintă erori.</w:t>
      </w:r>
    </w:p>
    <w:p w14:paraId="7120236F" w14:textId="77777777" w:rsidR="00451D6E" w:rsidRDefault="00451D6E">
      <w:pPr>
        <w:pBdr>
          <w:top w:val="nil"/>
          <w:left w:val="nil"/>
          <w:bottom w:val="nil"/>
          <w:right w:val="nil"/>
          <w:between w:val="nil"/>
        </w:pBdr>
        <w:ind w:firstLine="720"/>
        <w:jc w:val="both"/>
        <w:rPr>
          <w:color w:val="000000"/>
        </w:rPr>
      </w:pPr>
    </w:p>
    <w:p w14:paraId="78FC56FA" w14:textId="77777777" w:rsidR="00451D6E" w:rsidRDefault="00451D6E">
      <w:pPr>
        <w:pBdr>
          <w:top w:val="nil"/>
          <w:left w:val="nil"/>
          <w:bottom w:val="nil"/>
          <w:right w:val="nil"/>
          <w:between w:val="nil"/>
        </w:pBdr>
        <w:ind w:firstLine="720"/>
        <w:jc w:val="both"/>
        <w:rPr>
          <w:color w:val="000000"/>
        </w:rPr>
      </w:pPr>
    </w:p>
    <w:p w14:paraId="03A1A631" w14:textId="77777777" w:rsidR="00451D6E" w:rsidRDefault="00451D6E">
      <w:pPr>
        <w:pBdr>
          <w:top w:val="nil"/>
          <w:left w:val="nil"/>
          <w:bottom w:val="nil"/>
          <w:right w:val="nil"/>
          <w:between w:val="nil"/>
        </w:pBdr>
        <w:ind w:firstLine="720"/>
        <w:jc w:val="both"/>
        <w:rPr>
          <w:color w:val="000000"/>
        </w:rPr>
      </w:pPr>
    </w:p>
    <w:p w14:paraId="6B715288" w14:textId="77777777" w:rsidR="00451D6E" w:rsidRDefault="00000000">
      <w:pPr>
        <w:pStyle w:val="Heading4"/>
        <w:numPr>
          <w:ilvl w:val="3"/>
          <w:numId w:val="5"/>
        </w:numPr>
        <w:rPr>
          <w:b w:val="0"/>
          <w:bCs w:val="0"/>
        </w:rPr>
      </w:pPr>
      <w:bookmarkStart w:id="26" w:name="_jycehcjlkwa0" w:colFirst="0" w:colLast="0"/>
      <w:bookmarkEnd w:id="26"/>
      <w:r>
        <w:rPr>
          <w:b w:val="0"/>
          <w:bCs w:val="0"/>
        </w:rPr>
        <w:t>RPC client</w:t>
      </w:r>
    </w:p>
    <w:p w14:paraId="7578161A" w14:textId="77777777" w:rsidR="00451D6E" w:rsidRDefault="00000000">
      <w:pPr>
        <w:pBdr>
          <w:top w:val="nil"/>
          <w:left w:val="nil"/>
          <w:bottom w:val="nil"/>
          <w:right w:val="nil"/>
          <w:between w:val="nil"/>
        </w:pBdr>
        <w:ind w:firstLine="720"/>
        <w:jc w:val="both"/>
        <w:rPr>
          <w:color w:val="000000"/>
        </w:rPr>
      </w:pPr>
      <w:r>
        <w:rPr>
          <w:color w:val="000000"/>
        </w:rPr>
        <w:t>Acest modul este reprezentat în întregime de fișierul „CarRegistry.py”. Acesta conține funcții pentru conversia datelor între formate JSON și tupluri, și invers, precum și o clasă numită „CarRegistry”</w:t>
      </w:r>
      <w:r>
        <w:rPr>
          <w:color w:val="000000"/>
          <w:sz w:val="22"/>
          <w:szCs w:val="22"/>
        </w:rPr>
        <w:t xml:space="preserve"> </w:t>
      </w:r>
      <w:r>
        <w:rPr>
          <w:color w:val="000000"/>
        </w:rPr>
        <w:t>care gestionează toate aspectele legate de conexiunea, compilarea, administrarea datelor și dezvoltare.</w:t>
      </w:r>
    </w:p>
    <w:p w14:paraId="1AF4D676" w14:textId="77777777" w:rsidR="00451D6E" w:rsidRDefault="00000000">
      <w:pPr>
        <w:pBdr>
          <w:top w:val="nil"/>
          <w:left w:val="nil"/>
          <w:bottom w:val="nil"/>
          <w:right w:val="nil"/>
          <w:between w:val="nil"/>
        </w:pBdr>
        <w:ind w:firstLine="720"/>
        <w:jc w:val="both"/>
        <w:rPr>
          <w:color w:val="000000"/>
        </w:rPr>
      </w:pPr>
      <w:r>
        <w:rPr>
          <w:color w:val="000000"/>
        </w:rPr>
        <w:t>Inițial, a fost decisă implementarea server-ului care să gestioneze logica aplicației folosind framework-ul Spring [42] și limbajul de programare Java [43]. Planul părea promițător pentru a asigura o integrare robustă și pentru a facilita comunicarea cu contractele Solidity prin intermediul bibliotecii Web3j [44]. Însă, în timpul dezvoltării, s-au întâmpinat dificultăți semnificative rezultate în urma compilării contractului Solidity. Problemele au apărut în special în compatibilitatea tipurilor de date între clasa generată automat pentru apelarea funcțiilor din fișierul "Car.sol" și tipurile de date specifice limbajului Java.</w:t>
      </w:r>
    </w:p>
    <w:p w14:paraId="3DD43FD0" w14:textId="77777777" w:rsidR="00451D6E" w:rsidRDefault="00000000">
      <w:pPr>
        <w:pBdr>
          <w:top w:val="nil"/>
          <w:left w:val="nil"/>
          <w:bottom w:val="nil"/>
          <w:right w:val="nil"/>
          <w:between w:val="nil"/>
        </w:pBdr>
        <w:ind w:firstLine="720"/>
        <w:jc w:val="both"/>
        <w:rPr>
          <w:color w:val="000000"/>
        </w:rPr>
      </w:pPr>
      <w:r>
        <w:rPr>
          <w:color w:val="000000"/>
        </w:rPr>
        <w:t>După stabilirea cu succes a conexiunii cu serverul RPC, au continuat să apară erori frecvente în momentul apelării anumitor metode din clasa rezultată. Aceste erori au complicat integrarea și au afectat funcționarea corectă a aplicației. Astfel, în ciuda eforturilor inițiale de a utiliza Spring pentru implementare, a fost necesar să se reevalueze opțiunile pentru a asigura o integrare și o funcționare adecvată în cadrul aplicației bazate pe tehnologii blockchain.</w:t>
      </w:r>
    </w:p>
    <w:p w14:paraId="12A0EB54" w14:textId="77777777" w:rsidR="00451D6E" w:rsidRDefault="00000000">
      <w:pPr>
        <w:pBdr>
          <w:top w:val="nil"/>
          <w:left w:val="nil"/>
          <w:bottom w:val="nil"/>
          <w:right w:val="nil"/>
          <w:between w:val="nil"/>
        </w:pBdr>
        <w:ind w:firstLine="720"/>
        <w:jc w:val="both"/>
        <w:rPr>
          <w:color w:val="000000"/>
        </w:rPr>
      </w:pPr>
      <w:r>
        <w:rPr>
          <w:color w:val="000000"/>
        </w:rPr>
        <w:t>Deoarece problema a persistat și nu s-a găsit o soluție elegantă pentru rezolvare, s-a decis să se încerce compilarea și conexiunea cu serverul RPC folosind un fișier JavaScript. Însă, soluția identificată s-a dovedit a fi depășită și au apărut erori la compatibilitatea versiunilor atunci când acest fișier a fost integrat în serverul Angular. În mod teoretic, acest lucru ar fi trebuit să funcționeze corect, deoarece TypeScript este un superset al JavaScript și ar trebui să fie capabil să utilizeze orice cod JavaScript fără probleme de compatibilitate.</w:t>
      </w:r>
    </w:p>
    <w:p w14:paraId="4270A40C" w14:textId="77777777" w:rsidR="00451D6E" w:rsidRDefault="00000000">
      <w:pPr>
        <w:pBdr>
          <w:top w:val="nil"/>
          <w:left w:val="nil"/>
          <w:bottom w:val="nil"/>
          <w:right w:val="nil"/>
          <w:between w:val="nil"/>
        </w:pBdr>
        <w:ind w:firstLine="720"/>
        <w:jc w:val="both"/>
        <w:rPr>
          <w:color w:val="000000"/>
        </w:rPr>
      </w:pPr>
      <w:r>
        <w:rPr>
          <w:color w:val="000000"/>
        </w:rPr>
        <w:t>Pentru a depăși această situație, s-a optat pentru utilizarea unui fișier TypeScript, ceea ce a dus la o conexiune reușită. Cu toate acestea, chiar și cu această soluție, au apărut noi provocări legate de tehnologiile implicate.</w:t>
      </w:r>
    </w:p>
    <w:p w14:paraId="7652327A" w14:textId="77777777" w:rsidR="00451D6E" w:rsidRDefault="00000000">
      <w:pPr>
        <w:pBdr>
          <w:top w:val="nil"/>
          <w:left w:val="nil"/>
          <w:bottom w:val="nil"/>
          <w:right w:val="nil"/>
          <w:between w:val="nil"/>
        </w:pBdr>
        <w:ind w:firstLine="720"/>
        <w:jc w:val="both"/>
        <w:rPr>
          <w:color w:val="000000"/>
        </w:rPr>
      </w:pPr>
      <w:r>
        <w:rPr>
          <w:color w:val="000000"/>
        </w:rPr>
        <w:t xml:space="preserve">Datorită necesității de a utiliza mai multe valori constante pentru a configura conexiunea și pentru a efectua modificări esențiale pe server, a devenit evident că aceste valori nu ar trebui să fie disponibile publicului larg. Astfel, s-a luat decizia de a implementa un server dedicat care să </w:t>
      </w:r>
      <w:r>
        <w:rPr>
          <w:color w:val="000000"/>
        </w:rPr>
        <w:lastRenderedPageBreak/>
        <w:t>gestioneze aceste operațiuni, inclusiv compilarea și conexiunea necesară.</w:t>
      </w:r>
    </w:p>
    <w:p w14:paraId="4A677585" w14:textId="77777777" w:rsidR="00451D6E" w:rsidRDefault="00000000">
      <w:pPr>
        <w:pBdr>
          <w:top w:val="nil"/>
          <w:left w:val="nil"/>
          <w:bottom w:val="nil"/>
          <w:right w:val="nil"/>
          <w:between w:val="nil"/>
        </w:pBdr>
        <w:ind w:firstLine="720"/>
        <w:jc w:val="both"/>
        <w:rPr>
          <w:color w:val="000000"/>
        </w:rPr>
      </w:pPr>
      <w:r>
        <w:rPr>
          <w:color w:val="000000"/>
        </w:rPr>
        <w:t>În acest scop, s-a ales să se utilizeze Python, împreună cu biblioteca Web3, pentru a facilita o conexiune fluentă cu serverul RPC. Această abordare a demonstrat eficiență în comparație cu alte tehnologii anterioare, unde nu s-a reușit cu succes implementarea funcționalităților de deploy. Soluția a implicat o integrare manuală reușită datorită flexibilității și capacității de adaptare a limbajului Python în gestionarea acestor operațiuni critice.</w:t>
      </w:r>
    </w:p>
    <w:p w14:paraId="7E144B40" w14:textId="77777777" w:rsidR="00451D6E" w:rsidRDefault="00000000">
      <w:pPr>
        <w:pBdr>
          <w:top w:val="nil"/>
          <w:left w:val="nil"/>
          <w:bottom w:val="nil"/>
          <w:right w:val="nil"/>
          <w:between w:val="nil"/>
        </w:pBdr>
        <w:ind w:firstLine="720"/>
        <w:jc w:val="both"/>
        <w:rPr>
          <w:color w:val="000000"/>
        </w:rPr>
      </w:pPr>
      <w:r>
        <w:rPr>
          <w:color w:val="000000"/>
        </w:rPr>
        <w:t>În plus, până la implementarea acestui server separat, procesul de compilare, deploy și testare se baza pe platforma Remix [45], ceea ce adesea îngreuna dezvoltarea contractului și adăugarea de funcționalități noi. Alegerea limbajului Python a permis o mai mare libertate și control asupra procesului de dezvoltare și a adus beneficii semnificative în eficiența și fiabilitatea aplicației blockchain.</w:t>
      </w:r>
    </w:p>
    <w:p w14:paraId="6B97D194" w14:textId="77777777" w:rsidR="00451D6E" w:rsidRDefault="00000000">
      <w:pPr>
        <w:pBdr>
          <w:top w:val="nil"/>
          <w:left w:val="nil"/>
          <w:bottom w:val="nil"/>
          <w:right w:val="nil"/>
          <w:between w:val="nil"/>
        </w:pBdr>
        <w:ind w:firstLine="720"/>
        <w:jc w:val="both"/>
        <w:rPr>
          <w:color w:val="000000"/>
        </w:rPr>
      </w:pPr>
      <w:r>
        <w:rPr>
          <w:color w:val="000000"/>
        </w:rPr>
        <w:t>Conexiunea cu serverul de blockchain se realizează prin RPC la adresa URL "http://127.0.0.1:8545" iar cu ajutorul bibliotecii Web3 este facilitată această interacțiune.</w:t>
      </w:r>
    </w:p>
    <w:p w14:paraId="3A501A5F" w14:textId="77777777" w:rsidR="00451D6E" w:rsidRDefault="00000000">
      <w:pPr>
        <w:pBdr>
          <w:top w:val="nil"/>
          <w:left w:val="nil"/>
          <w:bottom w:val="nil"/>
          <w:right w:val="nil"/>
          <w:between w:val="nil"/>
        </w:pBdr>
        <w:ind w:firstLine="720"/>
        <w:jc w:val="both"/>
        <w:rPr>
          <w:color w:val="000000"/>
        </w:rPr>
      </w:pPr>
      <w:r>
        <w:rPr>
          <w:color w:val="000000"/>
        </w:rPr>
        <w:t>Deși există diverse tehnologii open source disponibile și destinate dezvoltării și compilării fișierelor Solidity prin simpla apăsare a unor butoane sau executarea unor comenzi în medii de dezvoltare precum VS Code (Visual Studio Code) [46] sau Truffle Suite [47], în proiectul de față s-a optat pentru utilizarea PyCharm [48] în etapa de dezvoltare, pentru a evita alternarea între diferite unelte. În acest sens, am utilizat o extensie dedicată limbajului Solidity [49] în PyCharm, care aduce beneficii semnificative în implementarea contractelor, însă nu contribuie la procesul lor de compilare.</w:t>
      </w:r>
    </w:p>
    <w:p w14:paraId="2E106EE0" w14:textId="77777777" w:rsidR="00451D6E" w:rsidRDefault="00000000">
      <w:pPr>
        <w:pBdr>
          <w:top w:val="nil"/>
          <w:left w:val="nil"/>
          <w:bottom w:val="nil"/>
          <w:right w:val="nil"/>
          <w:between w:val="nil"/>
        </w:pBdr>
        <w:ind w:firstLine="720"/>
        <w:jc w:val="both"/>
        <w:rPr>
          <w:color w:val="000000"/>
        </w:rPr>
      </w:pPr>
      <w:r>
        <w:rPr>
          <w:color w:val="000000"/>
        </w:rPr>
        <w:t xml:space="preserve">În acest caz s-a implementat un sistem automat de recompilare bazat pe hash-urile fișierelor. Aceste hash-uri sunt stocate în „secrets.txt”. În momentul în care clasa </w:t>
      </w:r>
      <w:r>
        <w:rPr>
          <w:rFonts w:ascii="Courier New" w:eastAsia="Courier New" w:hAnsi="Courier New" w:cs="Courier New"/>
          <w:color w:val="000000"/>
          <w:sz w:val="22"/>
          <w:szCs w:val="22"/>
        </w:rPr>
        <w:t>CarRegistry</w:t>
      </w:r>
      <w:r>
        <w:rPr>
          <w:color w:val="000000"/>
          <w:sz w:val="22"/>
          <w:szCs w:val="22"/>
        </w:rPr>
        <w:t xml:space="preserve"> </w:t>
      </w:r>
      <w:r>
        <w:rPr>
          <w:color w:val="000000"/>
        </w:rPr>
        <w:t xml:space="preserve">este instanțiată, hash-urile curente ale contractelor sunt comparate cu cele din „secrets.txt”. Dacă se detectează o diferență, sistemul lansează un </w:t>
      </w:r>
      <w:r>
        <w:rPr>
          <w:i/>
          <w:iCs/>
          <w:color w:val="000000"/>
        </w:rPr>
        <w:t>subprocess</w:t>
      </w:r>
      <w:r>
        <w:rPr>
          <w:color w:val="000000"/>
        </w:rPr>
        <w:t xml:space="preserve"> pentru a recompila contractele, utilizând biblioteca Solcx.</w:t>
      </w:r>
    </w:p>
    <w:p w14:paraId="477A6256" w14:textId="77777777" w:rsidR="00451D6E" w:rsidRDefault="00451D6E">
      <w:pPr>
        <w:pBdr>
          <w:top w:val="nil"/>
          <w:left w:val="nil"/>
          <w:bottom w:val="nil"/>
          <w:right w:val="nil"/>
          <w:between w:val="nil"/>
        </w:pBdr>
        <w:ind w:firstLine="720"/>
        <w:jc w:val="both"/>
        <w:rPr>
          <w:color w:val="000000"/>
        </w:rPr>
      </w:pPr>
    </w:p>
    <w:p w14:paraId="3D1B6AB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solcjs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get_secret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SOLCX_PATH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 xml:space="preserve">command </w:t>
      </w:r>
      <w:r>
        <w:rPr>
          <w:rFonts w:ascii="Courier New" w:eastAsia="Courier New" w:hAnsi="Courier New" w:cs="Courier New"/>
          <w:color w:val="A71D5D"/>
          <w:sz w:val="20"/>
          <w:szCs w:val="20"/>
        </w:rPr>
        <w:t xml:space="preserve">= </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solcjs</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"--optimize"</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"--abi"</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"--bin"</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"CarRegistry.sol"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808080"/>
          <w:sz w:val="20"/>
          <w:szCs w:val="20"/>
        </w:rPr>
        <w:t xml:space="preserve">result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subprocess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run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command</w:t>
      </w:r>
      <w:r>
        <w:rPr>
          <w:rFonts w:ascii="Courier New" w:eastAsia="Courier New" w:hAnsi="Courier New" w:cs="Courier New"/>
          <w:color w:val="63A35C"/>
          <w:sz w:val="20"/>
          <w:szCs w:val="20"/>
        </w:rPr>
        <w:t>)</w:t>
      </w:r>
    </w:p>
    <w:p w14:paraId="5FD9B06A" w14:textId="77777777" w:rsidR="00451D6E" w:rsidRDefault="00451D6E">
      <w:pPr>
        <w:pBdr>
          <w:top w:val="nil"/>
          <w:left w:val="nil"/>
          <w:bottom w:val="nil"/>
          <w:right w:val="nil"/>
          <w:between w:val="nil"/>
        </w:pBdr>
        <w:ind w:firstLine="720"/>
        <w:jc w:val="both"/>
        <w:rPr>
          <w:color w:val="000000"/>
        </w:rPr>
      </w:pPr>
    </w:p>
    <w:p w14:paraId="3D51CCB7" w14:textId="77777777" w:rsidR="00451D6E" w:rsidRDefault="00000000">
      <w:pPr>
        <w:pBdr>
          <w:top w:val="nil"/>
          <w:left w:val="nil"/>
          <w:bottom w:val="nil"/>
          <w:right w:val="nil"/>
          <w:between w:val="nil"/>
        </w:pBdr>
        <w:ind w:firstLine="720"/>
        <w:jc w:val="both"/>
        <w:rPr>
          <w:color w:val="000000"/>
        </w:rPr>
      </w:pPr>
      <w:r>
        <w:rPr>
          <w:color w:val="000000"/>
        </w:rPr>
        <w:t xml:space="preserve">Acest mecanism servește și ca parte a procesului de dezvoltare, deoarece în urma compilării sunt generate două fișiere noi: unul de tip ABI (Application Binary Interface) și unul de tip BIN (Binary), necesare pentru accesarea funcțiilor contractului stocat pe rețea. Dacă aceste fișiere sunt diferite, conexiunea nu poate fi stabilită, motiv pentru care este necesară o acțiune de </w:t>
      </w:r>
      <w:r>
        <w:rPr>
          <w:i/>
          <w:iCs/>
          <w:color w:val="000000"/>
        </w:rPr>
        <w:t>deploy</w:t>
      </w:r>
      <w:r>
        <w:rPr>
          <w:color w:val="000000"/>
        </w:rPr>
        <w:t xml:space="preserve"> a noului contract la o altă adresă în blockchain. De asemenea, în cazul în care apare o excepție în momentul încercării de a obține obiectul care face conexiunea cu contractul de pe rețea, acesta va fi </w:t>
      </w:r>
      <w:r>
        <w:rPr>
          <w:i/>
          <w:iCs/>
          <w:color w:val="000000"/>
        </w:rPr>
        <w:t>lansat</w:t>
      </w:r>
      <w:r>
        <w:rPr>
          <w:color w:val="000000"/>
        </w:rPr>
        <w:t xml:space="preserve"> la o altă adresă.</w:t>
      </w:r>
    </w:p>
    <w:p w14:paraId="06276C24" w14:textId="77777777" w:rsidR="00451D6E" w:rsidRDefault="00000000">
      <w:pPr>
        <w:pBdr>
          <w:top w:val="nil"/>
          <w:left w:val="nil"/>
          <w:bottom w:val="nil"/>
          <w:right w:val="nil"/>
          <w:between w:val="nil"/>
        </w:pBdr>
        <w:ind w:firstLine="720"/>
        <w:jc w:val="both"/>
        <w:rPr>
          <w:color w:val="000000"/>
        </w:rPr>
      </w:pPr>
      <w:r>
        <w:rPr>
          <w:color w:val="000000"/>
        </w:rPr>
        <w:t xml:space="preserve">Dat fiind faptul că autentificarea se efectuează prin intermediul unui nume de utilizator și parolă, operațiile directe pe blockchain sunt realizate folosind un singur cont (reprezentat de o adresă) din cele 10 oferite implicit, celelalte 9 fiind rezerve pentru cazurile în care nu este disponibil suficient </w:t>
      </w:r>
      <w:r>
        <w:rPr>
          <w:i/>
          <w:iCs/>
          <w:color w:val="000000"/>
        </w:rPr>
        <w:t>gas</w:t>
      </w:r>
      <w:r>
        <w:rPr>
          <w:color w:val="000000"/>
        </w:rPr>
        <w:t xml:space="preserve"> pe adresa utilizată. Fiecare cont are alocat un sold de 100 Ether (ETH) la instațierea server-ului, însă, întrucât acesta este un mediu simulat, această valoare poate fi modificată oricând în scopuri de testare.   Într-un scenariu real, celelalte conturi ar trebui să se ocupe de activități de </w:t>
      </w:r>
      <w:r>
        <w:rPr>
          <w:i/>
          <w:iCs/>
          <w:color w:val="000000"/>
        </w:rPr>
        <w:t>minare</w:t>
      </w:r>
      <w:r>
        <w:rPr>
          <w:color w:val="000000"/>
        </w:rPr>
        <w:t xml:space="preserve"> (</w:t>
      </w:r>
      <w:r>
        <w:rPr>
          <w:i/>
          <w:iCs/>
          <w:color w:val="000000"/>
        </w:rPr>
        <w:t>mining</w:t>
      </w:r>
      <w:r>
        <w:rPr>
          <w:color w:val="000000"/>
        </w:rPr>
        <w:t xml:space="preserve"> - engl.) (validare a tranzacțiilor) pentru a asigura disponibilitatea  de </w:t>
      </w:r>
      <w:r>
        <w:rPr>
          <w:i/>
          <w:iCs/>
          <w:color w:val="000000"/>
        </w:rPr>
        <w:t>gas</w:t>
      </w:r>
      <w:r>
        <w:rPr>
          <w:color w:val="000000"/>
        </w:rPr>
        <w:t xml:space="preserve"> necesar. </w:t>
      </w:r>
    </w:p>
    <w:p w14:paraId="316C4485" w14:textId="77777777" w:rsidR="00451D6E" w:rsidRDefault="00000000">
      <w:pPr>
        <w:pBdr>
          <w:top w:val="nil"/>
          <w:left w:val="nil"/>
          <w:bottom w:val="nil"/>
          <w:right w:val="nil"/>
          <w:between w:val="nil"/>
        </w:pBdr>
        <w:ind w:firstLine="720"/>
        <w:jc w:val="both"/>
        <w:rPr>
          <w:color w:val="000000"/>
        </w:rPr>
      </w:pPr>
      <w:r>
        <w:rPr>
          <w:color w:val="000000"/>
        </w:rPr>
        <w:t xml:space="preserve">Odată ce conexiunea este realizată cu succes, putem accesa funcțiile oferite de smart contract prin realizarea unor tranzacții. Pentru a iniția o tranzacție care alterează starea rețelei, trebuie identificat utilizatorul care face asta. Astfel mai întâi este construit un JSON care conține </w:t>
      </w:r>
      <w:r>
        <w:rPr>
          <w:color w:val="000000"/>
        </w:rPr>
        <w:lastRenderedPageBreak/>
        <w:t xml:space="preserve">adresa contului care face tranzacția (în acest caz, adresa contului implicit), prețul </w:t>
      </w:r>
      <w:r>
        <w:rPr>
          <w:i/>
          <w:iCs/>
          <w:color w:val="000000"/>
        </w:rPr>
        <w:t>gas</w:t>
      </w:r>
      <w:r>
        <w:rPr>
          <w:color w:val="000000"/>
        </w:rPr>
        <w:t xml:space="preserve">-ului setat la 20 Gwei (valoare implicită la crearea serverului), și un </w:t>
      </w:r>
      <w:r>
        <w:rPr>
          <w:i/>
          <w:iCs/>
          <w:color w:val="000000"/>
        </w:rPr>
        <w:t>nonce</w:t>
      </w:r>
      <w:r>
        <w:rPr>
          <w:color w:val="000000"/>
        </w:rPr>
        <w:t xml:space="preserve"> (Number Used Only Once) care reprezintă numărul total de blocuri din rețea.</w:t>
      </w:r>
    </w:p>
    <w:p w14:paraId="218D78F0" w14:textId="77777777" w:rsidR="00451D6E" w:rsidRDefault="00451D6E">
      <w:pPr>
        <w:pBdr>
          <w:top w:val="nil"/>
          <w:left w:val="nil"/>
          <w:bottom w:val="nil"/>
          <w:right w:val="nil"/>
          <w:between w:val="nil"/>
        </w:pBdr>
        <w:ind w:firstLine="720"/>
        <w:jc w:val="both"/>
        <w:rPr>
          <w:color w:val="000000"/>
        </w:rPr>
      </w:pPr>
    </w:p>
    <w:p w14:paraId="4B6541C4"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get_transaction_object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nonce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get_transaction_count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'from'</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'gasPrice'</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gas_price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'nonce'</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nonce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p>
    <w:p w14:paraId="0698C6FC" w14:textId="77777777" w:rsidR="00451D6E" w:rsidRDefault="00451D6E">
      <w:pPr>
        <w:pBdr>
          <w:top w:val="nil"/>
          <w:left w:val="nil"/>
          <w:bottom w:val="nil"/>
          <w:right w:val="nil"/>
          <w:between w:val="nil"/>
        </w:pBdr>
        <w:ind w:firstLine="720"/>
        <w:jc w:val="both"/>
        <w:rPr>
          <w:color w:val="000000"/>
        </w:rPr>
      </w:pPr>
    </w:p>
    <w:p w14:paraId="2E166FAA" w14:textId="77777777" w:rsidR="00451D6E" w:rsidRDefault="00000000">
      <w:pPr>
        <w:pBdr>
          <w:top w:val="nil"/>
          <w:left w:val="nil"/>
          <w:bottom w:val="nil"/>
          <w:right w:val="nil"/>
          <w:between w:val="nil"/>
        </w:pBdr>
        <w:ind w:firstLine="720"/>
        <w:jc w:val="both"/>
        <w:rPr>
          <w:color w:val="000000"/>
        </w:rPr>
      </w:pPr>
      <w:r>
        <w:rPr>
          <w:color w:val="000000"/>
        </w:rPr>
        <w:t xml:space="preserve"> Apoi, acest JSON este atribuit funcției pe care dorim să o executăm, rezultând un obiect de tip „TxParams”.</w:t>
      </w:r>
    </w:p>
    <w:p w14:paraId="2DC6967D" w14:textId="77777777" w:rsidR="00451D6E" w:rsidRDefault="00451D6E">
      <w:pPr>
        <w:pBdr>
          <w:top w:val="nil"/>
          <w:left w:val="nil"/>
          <w:bottom w:val="nil"/>
          <w:right w:val="nil"/>
          <w:between w:val="nil"/>
        </w:pBdr>
        <w:ind w:firstLine="720"/>
        <w:jc w:val="both"/>
        <w:rPr>
          <w:color w:val="000000"/>
        </w:rPr>
      </w:pPr>
    </w:p>
    <w:p w14:paraId="3688090F"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0086B3"/>
          <w:sz w:val="20"/>
          <w:szCs w:val="20"/>
        </w:rPr>
        <w:t xml:space="preserve">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contract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functions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addChassis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userid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build_transaction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get_transaction_object</w:t>
      </w:r>
      <w:r>
        <w:rPr>
          <w:rFonts w:ascii="Courier New" w:eastAsia="Courier New" w:hAnsi="Courier New" w:cs="Courier New"/>
          <w:color w:val="63A35C"/>
          <w:sz w:val="20"/>
          <w:szCs w:val="20"/>
        </w:rPr>
        <w:t>())</w:t>
      </w:r>
    </w:p>
    <w:p w14:paraId="1BD06183"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p>
    <w:p w14:paraId="2439A8FF" w14:textId="77777777" w:rsidR="00451D6E" w:rsidRDefault="00451D6E">
      <w:pPr>
        <w:pBdr>
          <w:top w:val="nil"/>
          <w:left w:val="nil"/>
          <w:bottom w:val="nil"/>
          <w:right w:val="nil"/>
          <w:between w:val="nil"/>
        </w:pBdr>
        <w:ind w:firstLine="720"/>
        <w:jc w:val="both"/>
        <w:rPr>
          <w:color w:val="000000"/>
        </w:rPr>
      </w:pPr>
    </w:p>
    <w:p w14:paraId="53150046" w14:textId="77777777" w:rsidR="00451D6E" w:rsidRDefault="00000000">
      <w:pPr>
        <w:pBdr>
          <w:top w:val="nil"/>
          <w:left w:val="nil"/>
          <w:bottom w:val="nil"/>
          <w:right w:val="nil"/>
          <w:between w:val="nil"/>
        </w:pBdr>
        <w:ind w:firstLine="720"/>
        <w:jc w:val="both"/>
        <w:rPr>
          <w:color w:val="000000"/>
        </w:rPr>
      </w:pPr>
      <w:r>
        <w:rPr>
          <w:color w:val="000000"/>
        </w:rPr>
        <w:t xml:space="preserve"> Acest obiect trebuie semnat cu cheia privată a contului care a inițiat tranzacția, aceasta fiind stocată în „secrets.txt”.</w:t>
      </w:r>
    </w:p>
    <w:p w14:paraId="67B85BC3" w14:textId="77777777" w:rsidR="00451D6E" w:rsidRDefault="00451D6E">
      <w:pPr>
        <w:pBdr>
          <w:top w:val="nil"/>
          <w:left w:val="nil"/>
          <w:bottom w:val="nil"/>
          <w:right w:val="nil"/>
          <w:between w:val="nil"/>
        </w:pBdr>
        <w:ind w:firstLine="720"/>
        <w:jc w:val="both"/>
        <w:rPr>
          <w:color w:val="000000"/>
        </w:rPr>
      </w:pPr>
    </w:p>
    <w:p w14:paraId="26A53BF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signed_transaction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account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PRIVATE_KEY</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 xml:space="preserve">transaction_hash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send_raw_transaction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signed_transaction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rawTransaction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hex</w:t>
      </w:r>
      <w:r>
        <w:rPr>
          <w:rFonts w:ascii="Courier New" w:eastAsia="Courier New" w:hAnsi="Courier New" w:cs="Courier New"/>
          <w:color w:val="63A35C"/>
          <w:sz w:val="20"/>
          <w:szCs w:val="20"/>
        </w:rPr>
        <w:t>()</w:t>
      </w:r>
    </w:p>
    <w:p w14:paraId="2BFAD47E" w14:textId="77777777" w:rsidR="00451D6E" w:rsidRDefault="00451D6E">
      <w:pPr>
        <w:pBdr>
          <w:top w:val="nil"/>
          <w:left w:val="nil"/>
          <w:bottom w:val="nil"/>
          <w:right w:val="nil"/>
          <w:between w:val="nil"/>
        </w:pBdr>
        <w:ind w:firstLine="720"/>
        <w:jc w:val="both"/>
        <w:rPr>
          <w:color w:val="000000"/>
        </w:rPr>
      </w:pPr>
    </w:p>
    <w:p w14:paraId="50B6A41D" w14:textId="77777777" w:rsidR="00451D6E" w:rsidRDefault="00000000">
      <w:pPr>
        <w:pBdr>
          <w:top w:val="nil"/>
          <w:left w:val="nil"/>
          <w:bottom w:val="nil"/>
          <w:right w:val="nil"/>
          <w:between w:val="nil"/>
        </w:pBdr>
        <w:ind w:firstLine="720"/>
        <w:jc w:val="both"/>
        <w:rPr>
          <w:color w:val="000000"/>
        </w:rPr>
      </w:pPr>
      <w:r>
        <w:rPr>
          <w:color w:val="000000"/>
        </w:rPr>
        <w:t xml:space="preserve"> Dacă tranzacția are succes, această funcție va returna o adresă prin care putem verifica detaliile tranzacției prin metoda </w:t>
      </w:r>
      <w:r>
        <w:rPr>
          <w:rFonts w:ascii="Courier New" w:eastAsia="Courier New" w:hAnsi="Courier New" w:cs="Courier New"/>
          <w:color w:val="000000"/>
          <w:sz w:val="22"/>
          <w:szCs w:val="22"/>
        </w:rPr>
        <w:t>web3.eth.wait-for-transaction-receipt(hash)</w:t>
      </w:r>
      <w:r>
        <w:rPr>
          <w:color w:val="000000"/>
        </w:rPr>
        <w:t xml:space="preserve">, cum ar fi expeditorul, destinatarul, contractul afectat, cantitatea de gas consumat, etc. Procesul descris anterior poate fi vizualizat în II.2.4. Anexa 3. </w:t>
      </w:r>
    </w:p>
    <w:p w14:paraId="09C2CB2C" w14:textId="77777777" w:rsidR="00451D6E" w:rsidRDefault="00000000">
      <w:pPr>
        <w:pBdr>
          <w:top w:val="nil"/>
          <w:left w:val="nil"/>
          <w:bottom w:val="nil"/>
          <w:right w:val="nil"/>
          <w:between w:val="nil"/>
        </w:pBdr>
        <w:ind w:firstLine="720"/>
        <w:jc w:val="both"/>
        <w:rPr>
          <w:color w:val="000000"/>
        </w:rPr>
      </w:pPr>
      <w:r>
        <w:rPr>
          <w:color w:val="000000"/>
        </w:rPr>
        <w:t xml:space="preserve">Dacă funcția dorită este una de </w:t>
      </w:r>
      <w:r>
        <w:rPr>
          <w:i/>
          <w:iCs/>
          <w:color w:val="000000"/>
        </w:rPr>
        <w:t>vizualizare</w:t>
      </w:r>
      <w:r>
        <w:rPr>
          <w:color w:val="000000"/>
        </w:rPr>
        <w:t xml:space="preserve"> (</w:t>
      </w:r>
      <w:r>
        <w:rPr>
          <w:i/>
          <w:iCs/>
          <w:color w:val="000000"/>
        </w:rPr>
        <w:t>view</w:t>
      </w:r>
      <w:r>
        <w:rPr>
          <w:color w:val="000000"/>
        </w:rPr>
        <w:t xml:space="preserve"> - engl.) a datelor și nu face modificări pe rețea, poate fi apelată fără a necesita o semnătură.</w:t>
      </w:r>
    </w:p>
    <w:p w14:paraId="10F91A46" w14:textId="77777777" w:rsidR="00451D6E" w:rsidRDefault="00000000">
      <w:pPr>
        <w:pBdr>
          <w:top w:val="nil"/>
          <w:left w:val="nil"/>
          <w:bottom w:val="nil"/>
          <w:right w:val="nil"/>
          <w:between w:val="nil"/>
        </w:pBdr>
        <w:ind w:firstLine="720"/>
        <w:jc w:val="both"/>
        <w:rPr>
          <w:color w:val="000000"/>
        </w:rPr>
      </w:pPr>
      <w:r>
        <w:rPr>
          <w:color w:val="000000"/>
        </w:rPr>
        <w:t>În cazul în care apelăm o funcție care necesită un număr mare de parametri, este crucial să ne asigurăm că numărul și tipul parametrilor sunt corecte. În caz contrar, Ganache va genera o excepție. De aceea, înainte de a crea cererea, se face o conversie din JSON în tuplu (Fig. 11). După primirea unui răspuns, informația este prezentată sub formă de tuplu, motiv pentru care este necesară o serializare în format JSON pentru a ușura citirea și accesarea datelor.</w:t>
      </w:r>
    </w:p>
    <w:p w14:paraId="3F71A740" w14:textId="77777777" w:rsidR="00451D6E" w:rsidRDefault="00000000">
      <w:pPr>
        <w:pBdr>
          <w:top w:val="nil"/>
          <w:left w:val="nil"/>
          <w:bottom w:val="nil"/>
          <w:right w:val="nil"/>
          <w:between w:val="nil"/>
        </w:pBdr>
        <w:ind w:firstLine="720"/>
        <w:jc w:val="both"/>
        <w:rPr>
          <w:color w:val="000000"/>
        </w:rPr>
      </w:pPr>
      <w:r>
        <w:rPr>
          <w:color w:val="000000"/>
        </w:rPr>
        <w:t xml:space="preserve"> </w:t>
      </w:r>
    </w:p>
    <w:p w14:paraId="062A2875"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lastRenderedPageBreak/>
        <w:t>Figura 11. Date sub formă de JSON (stânga) și tuplu (dreapta).</w:t>
      </w:r>
      <w:r>
        <w:rPr>
          <w:noProof/>
        </w:rPr>
        <w:drawing>
          <wp:anchor distT="0" distB="0" distL="114300" distR="114300" simplePos="0" relativeHeight="251669504" behindDoc="0" locked="0" layoutInCell="1" hidden="0" allowOverlap="1" wp14:anchorId="1365D4F3" wp14:editId="44A73635">
            <wp:simplePos x="0" y="0"/>
            <wp:positionH relativeFrom="column">
              <wp:posOffset>157225</wp:posOffset>
            </wp:positionH>
            <wp:positionV relativeFrom="paragraph">
              <wp:posOffset>-160</wp:posOffset>
            </wp:positionV>
            <wp:extent cx="1652905" cy="3039110"/>
            <wp:effectExtent l="0" t="0" r="0" b="0"/>
            <wp:wrapTopAndBottom distT="0" dist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1652905" cy="3039110"/>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5DD7777A" wp14:editId="2E0F7690">
            <wp:simplePos x="0" y="0"/>
            <wp:positionH relativeFrom="column">
              <wp:posOffset>1808480</wp:posOffset>
            </wp:positionH>
            <wp:positionV relativeFrom="paragraph">
              <wp:posOffset>1157320</wp:posOffset>
            </wp:positionV>
            <wp:extent cx="4088130" cy="367030"/>
            <wp:effectExtent l="0" t="0" r="0" b="0"/>
            <wp:wrapTopAndBottom distT="0" dist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088130" cy="367030"/>
                    </a:xfrm>
                    <a:prstGeom prst="rect">
                      <a:avLst/>
                    </a:prstGeom>
                    <a:ln/>
                  </pic:spPr>
                </pic:pic>
              </a:graphicData>
            </a:graphic>
          </wp:anchor>
        </w:drawing>
      </w:r>
    </w:p>
    <w:p w14:paraId="1A5EBAB1" w14:textId="77777777" w:rsidR="00451D6E" w:rsidRDefault="00451D6E">
      <w:pPr>
        <w:pBdr>
          <w:top w:val="nil"/>
          <w:left w:val="nil"/>
          <w:bottom w:val="nil"/>
          <w:right w:val="nil"/>
          <w:between w:val="nil"/>
        </w:pBdr>
        <w:ind w:firstLine="720"/>
        <w:jc w:val="both"/>
        <w:rPr>
          <w:color w:val="000000"/>
        </w:rPr>
      </w:pPr>
    </w:p>
    <w:p w14:paraId="3F2CD5E4" w14:textId="77777777" w:rsidR="00451D6E" w:rsidRDefault="00000000">
      <w:pPr>
        <w:pBdr>
          <w:top w:val="nil"/>
          <w:left w:val="nil"/>
          <w:bottom w:val="nil"/>
          <w:right w:val="nil"/>
          <w:between w:val="nil"/>
        </w:pBdr>
        <w:ind w:firstLine="720"/>
        <w:jc w:val="both"/>
        <w:rPr>
          <w:color w:val="000000"/>
        </w:rPr>
      </w:pPr>
      <w:r>
        <w:rPr>
          <w:color w:val="000000"/>
        </w:rPr>
        <w:t xml:space="preserve">Pe lângă aceste funcții, la nivelul acestei clase s-au implementat și apeluri ale metodelor de vizualizare și modificare a unui atribut din smart contract. De asemenea, a fost implementată o funcție care determină dacă kilometrii au fost dați înapoi pe baza istoricului, precum și o funcție care returnează numărul mediu de accidente, daune, vânzări, reparații și mentenanțe realizate pe an. </w:t>
      </w:r>
    </w:p>
    <w:p w14:paraId="36167182" w14:textId="77777777" w:rsidR="00451D6E" w:rsidRDefault="00451D6E">
      <w:pPr>
        <w:pBdr>
          <w:top w:val="nil"/>
          <w:left w:val="nil"/>
          <w:bottom w:val="nil"/>
          <w:right w:val="nil"/>
          <w:between w:val="nil"/>
        </w:pBdr>
        <w:ind w:firstLine="720"/>
        <w:jc w:val="both"/>
        <w:rPr>
          <w:color w:val="000000"/>
        </w:rPr>
      </w:pPr>
    </w:p>
    <w:p w14:paraId="160D4E5D" w14:textId="77777777" w:rsidR="00451D6E" w:rsidRDefault="00451D6E">
      <w:pPr>
        <w:pBdr>
          <w:top w:val="nil"/>
          <w:left w:val="nil"/>
          <w:bottom w:val="nil"/>
          <w:right w:val="nil"/>
          <w:between w:val="nil"/>
        </w:pBdr>
        <w:ind w:firstLine="720"/>
        <w:jc w:val="both"/>
        <w:rPr>
          <w:color w:val="000000"/>
        </w:rPr>
      </w:pPr>
    </w:p>
    <w:p w14:paraId="1783F9DD" w14:textId="77777777" w:rsidR="00451D6E" w:rsidRDefault="00451D6E">
      <w:pPr>
        <w:pBdr>
          <w:top w:val="nil"/>
          <w:left w:val="nil"/>
          <w:bottom w:val="nil"/>
          <w:right w:val="nil"/>
          <w:between w:val="nil"/>
        </w:pBdr>
        <w:ind w:firstLine="720"/>
        <w:jc w:val="both"/>
        <w:rPr>
          <w:color w:val="000000"/>
        </w:rPr>
      </w:pPr>
    </w:p>
    <w:p w14:paraId="3D154FFA" w14:textId="77777777" w:rsidR="00451D6E" w:rsidRDefault="00000000">
      <w:pPr>
        <w:pStyle w:val="Heading4"/>
        <w:numPr>
          <w:ilvl w:val="3"/>
          <w:numId w:val="5"/>
        </w:numPr>
        <w:rPr>
          <w:b w:val="0"/>
          <w:bCs w:val="0"/>
        </w:rPr>
      </w:pPr>
      <w:r>
        <w:rPr>
          <w:b w:val="0"/>
          <w:bCs w:val="0"/>
        </w:rPr>
        <w:t>Clasificare</w:t>
      </w:r>
    </w:p>
    <w:p w14:paraId="75AA089A" w14:textId="77777777" w:rsidR="00451D6E" w:rsidRDefault="00000000">
      <w:pPr>
        <w:pBdr>
          <w:top w:val="nil"/>
          <w:left w:val="nil"/>
          <w:bottom w:val="nil"/>
          <w:right w:val="nil"/>
          <w:between w:val="nil"/>
        </w:pBdr>
        <w:ind w:firstLine="720"/>
        <w:jc w:val="both"/>
        <w:rPr>
          <w:color w:val="000000"/>
        </w:rPr>
      </w:pPr>
      <w:r>
        <w:rPr>
          <w:color w:val="000000"/>
        </w:rPr>
        <w:t>Modulul acesta implementează trei modele de clasificare care au la bază rețele neuronale și este conturat de directorul „ml”. Două modele iau în considerare anumite date din istoricul mașinii și unul care observă relația dintre anul de fabricație și kilometrii parcurși ai autovehiculului. Datorită utilizării bibliotecii Tensorflow, s-a putut realiza o simulare precisă a rețelelor neuronale, configurate independent pentru a satisface cerințele fiecărei clasificări. Structurile finale ale modelelor au fost determinate prin repetate sesiuni de antrenament, variind parametri precum numărul de straturi, numărul de neuroni din fiecare strat și funcția de activare a acestora.</w:t>
      </w:r>
    </w:p>
    <w:p w14:paraId="1718F389" w14:textId="77777777" w:rsidR="00451D6E" w:rsidRDefault="00000000">
      <w:pPr>
        <w:pBdr>
          <w:top w:val="nil"/>
          <w:left w:val="nil"/>
          <w:bottom w:val="nil"/>
          <w:right w:val="nil"/>
          <w:between w:val="nil"/>
        </w:pBdr>
        <w:ind w:firstLine="720"/>
        <w:jc w:val="both"/>
        <w:rPr>
          <w:color w:val="000000"/>
        </w:rPr>
      </w:pPr>
      <w:r>
        <w:rPr>
          <w:color w:val="000000"/>
        </w:rPr>
        <w:t xml:space="preserve">Aceste modele sunt reprezentate de trei clase: ModelCD, ModelYK și ModelMS, care moștenesc o clasă abstractă „Model” și care sunt plasate în fișierele cu aceleași nume. Clasa părinte definește modelul de structurare a acestora. Astfel, fiecare clasă copil trebuie să aibă un fișier pentru ponderile finale ale rețelei, un fișier pentru ponderile de antrenare, precum și două fișiere pentru </w:t>
      </w:r>
      <w:r>
        <w:rPr>
          <w:i/>
          <w:iCs/>
          <w:color w:val="000000"/>
        </w:rPr>
        <w:t>trăsăturile</w:t>
      </w:r>
      <w:r>
        <w:rPr>
          <w:color w:val="000000"/>
        </w:rPr>
        <w:t xml:space="preserve"> (</w:t>
      </w:r>
      <w:r>
        <w:rPr>
          <w:i/>
          <w:iCs/>
          <w:color w:val="000000"/>
        </w:rPr>
        <w:t>features</w:t>
      </w:r>
      <w:r>
        <w:rPr>
          <w:color w:val="000000"/>
        </w:rPr>
        <w:t xml:space="preserve"> – engl.) și </w:t>
      </w:r>
      <w:r>
        <w:rPr>
          <w:i/>
          <w:iCs/>
          <w:color w:val="000000"/>
        </w:rPr>
        <w:t>clasele</w:t>
      </w:r>
      <w:r>
        <w:rPr>
          <w:color w:val="000000"/>
        </w:rPr>
        <w:t xml:space="preserve"> (</w:t>
      </w:r>
      <w:r>
        <w:rPr>
          <w:i/>
          <w:iCs/>
          <w:color w:val="000000"/>
        </w:rPr>
        <w:t>labels</w:t>
      </w:r>
      <w:r>
        <w:rPr>
          <w:color w:val="000000"/>
        </w:rPr>
        <w:t xml:space="preserve"> -engl.) corespunzătoare setului de date de antrenare.</w:t>
      </w:r>
    </w:p>
    <w:p w14:paraId="33437E5A" w14:textId="77777777" w:rsidR="00451D6E" w:rsidRDefault="00000000">
      <w:pPr>
        <w:pBdr>
          <w:top w:val="nil"/>
          <w:left w:val="nil"/>
          <w:bottom w:val="nil"/>
          <w:right w:val="nil"/>
          <w:between w:val="nil"/>
        </w:pBdr>
        <w:ind w:firstLine="720"/>
        <w:jc w:val="both"/>
        <w:rPr>
          <w:color w:val="000000"/>
        </w:rPr>
      </w:pPr>
      <w:r>
        <w:rPr>
          <w:color w:val="000000"/>
        </w:rPr>
        <w:t>În plus, fiecare dintre aceste clase trebuie să aibă 4 metode esențiale:</w:t>
      </w:r>
    </w:p>
    <w:p w14:paraId="3F530349" w14:textId="77777777" w:rsidR="00451D6E" w:rsidRDefault="00000000">
      <w:pPr>
        <w:numPr>
          <w:ilvl w:val="0"/>
          <w:numId w:val="2"/>
        </w:numPr>
        <w:pBdr>
          <w:top w:val="nil"/>
          <w:left w:val="nil"/>
          <w:bottom w:val="nil"/>
          <w:right w:val="nil"/>
          <w:between w:val="nil"/>
        </w:pBdr>
        <w:jc w:val="both"/>
      </w:pPr>
      <w:r>
        <w:rPr>
          <w:color w:val="000000"/>
        </w:rPr>
        <w:t>Train: în care se antrenează modelul.</w:t>
      </w:r>
    </w:p>
    <w:p w14:paraId="6EB1D106" w14:textId="77777777" w:rsidR="00451D6E" w:rsidRDefault="00000000">
      <w:pPr>
        <w:numPr>
          <w:ilvl w:val="0"/>
          <w:numId w:val="2"/>
        </w:numPr>
        <w:pBdr>
          <w:top w:val="nil"/>
          <w:left w:val="nil"/>
          <w:bottom w:val="nil"/>
          <w:right w:val="nil"/>
          <w:between w:val="nil"/>
        </w:pBdr>
        <w:jc w:val="both"/>
      </w:pPr>
      <w:r>
        <w:rPr>
          <w:color w:val="000000"/>
        </w:rPr>
        <w:t>Generate_data: în care sunt generate și returnate trăsăturile și clasele setului de date conform regulilor modelului.</w:t>
      </w:r>
    </w:p>
    <w:p w14:paraId="36ACB44A" w14:textId="77777777" w:rsidR="00451D6E" w:rsidRDefault="00000000">
      <w:pPr>
        <w:numPr>
          <w:ilvl w:val="0"/>
          <w:numId w:val="2"/>
        </w:numPr>
        <w:pBdr>
          <w:top w:val="nil"/>
          <w:left w:val="nil"/>
          <w:bottom w:val="nil"/>
          <w:right w:val="nil"/>
          <w:between w:val="nil"/>
        </w:pBdr>
        <w:jc w:val="both"/>
      </w:pPr>
      <w:r>
        <w:rPr>
          <w:color w:val="000000"/>
        </w:rPr>
        <w:t>Load: care încarcă ponderile finale rezultate în urma antrenării.</w:t>
      </w:r>
    </w:p>
    <w:p w14:paraId="1A8D3DF2" w14:textId="77777777" w:rsidR="00451D6E" w:rsidRDefault="00000000">
      <w:pPr>
        <w:numPr>
          <w:ilvl w:val="0"/>
          <w:numId w:val="2"/>
        </w:numPr>
        <w:pBdr>
          <w:top w:val="nil"/>
          <w:left w:val="nil"/>
          <w:bottom w:val="nil"/>
          <w:right w:val="nil"/>
          <w:between w:val="nil"/>
        </w:pBdr>
        <w:jc w:val="both"/>
      </w:pPr>
      <w:r>
        <w:rPr>
          <w:color w:val="000000"/>
        </w:rPr>
        <w:lastRenderedPageBreak/>
        <w:t>Predict: care primește un singur set format din trăsături și clase și returnează valoarea aproximată de rețea.</w:t>
      </w:r>
    </w:p>
    <w:p w14:paraId="378E3632" w14:textId="77777777" w:rsidR="00451D6E" w:rsidRDefault="00451D6E">
      <w:pPr>
        <w:pBdr>
          <w:top w:val="nil"/>
          <w:left w:val="nil"/>
          <w:bottom w:val="nil"/>
          <w:right w:val="nil"/>
          <w:between w:val="nil"/>
        </w:pBdr>
        <w:ind w:firstLine="720"/>
        <w:jc w:val="both"/>
        <w:rPr>
          <w:color w:val="000000"/>
        </w:rPr>
      </w:pPr>
    </w:p>
    <w:p w14:paraId="65C1E85D" w14:textId="77777777" w:rsidR="00451D6E" w:rsidRDefault="00000000">
      <w:pPr>
        <w:pBdr>
          <w:top w:val="nil"/>
          <w:left w:val="nil"/>
          <w:bottom w:val="nil"/>
          <w:right w:val="nil"/>
          <w:between w:val="nil"/>
        </w:pBdr>
        <w:ind w:firstLine="720"/>
        <w:jc w:val="both"/>
        <w:rPr>
          <w:color w:val="000000"/>
        </w:rPr>
      </w:pPr>
      <w:r>
        <w:rPr>
          <w:color w:val="000000"/>
        </w:rPr>
        <w:t xml:space="preserve">În procesul de antrenare, deși s-au observat performanțe similare cu SGD (Stochastic Gradient Descent), a fost adoptat algoritmul Adam, recunoscut în domeniul optimizării datorită capacității sale de a ajusta individual rata de învățare pentru fiecare parametru, în vederea minimizării pierderilor într-un mod eficient și rapid. </w:t>
      </w:r>
    </w:p>
    <w:p w14:paraId="5AFC2D92" w14:textId="77777777" w:rsidR="00451D6E" w:rsidRDefault="00000000">
      <w:pPr>
        <w:pBdr>
          <w:top w:val="nil"/>
          <w:left w:val="nil"/>
          <w:bottom w:val="nil"/>
          <w:right w:val="nil"/>
          <w:between w:val="nil"/>
        </w:pBdr>
        <w:ind w:firstLine="720"/>
        <w:jc w:val="both"/>
        <w:rPr>
          <w:color w:val="000000"/>
        </w:rPr>
      </w:pPr>
      <w:r>
        <w:rPr>
          <w:color w:val="000000"/>
        </w:rPr>
        <w:t>Având în vedere că obiectivul rezultatului dorit este de natură binară, s-a optat pentru utilizarea funcției de pierdere Binary Cross Entropy [50] prezentată în formula (2), recomandată în special pentru astfel de situații, unde există două clase distincte: clasă pozitivă și clasă negativă. Funcția calculează discrepanța dintre probabilitățile prezise de model și etichetele reale ale datelor de antrenament, furnizând astfel o metrică a diferenței dintre distribuția de probabilitate estimată și distribuția reală a etichetelor. Scopul constă în minimizarea acestei pierderi, astfel încât modelul să devină mai precis în clasificarea datelor și să generalizeze mai bine pentru seturile noi de date.</w:t>
      </w:r>
    </w:p>
    <w:p w14:paraId="176D2890" w14:textId="77777777" w:rsidR="00451D6E" w:rsidRDefault="00451D6E">
      <w:pPr>
        <w:pBdr>
          <w:top w:val="nil"/>
          <w:left w:val="nil"/>
          <w:bottom w:val="nil"/>
          <w:right w:val="nil"/>
          <w:between w:val="nil"/>
        </w:pBdr>
        <w:ind w:firstLine="720"/>
        <w:jc w:val="both"/>
        <w:rPr>
          <w:color w:val="000000"/>
        </w:rPr>
      </w:pPr>
    </w:p>
    <w:p w14:paraId="51B9CCB7" w14:textId="77777777" w:rsidR="00451D6E" w:rsidRDefault="00000000">
      <w:pPr>
        <w:jc w:val="center"/>
      </w:pPr>
      <m:oMathPara>
        <m:oMath>
          <m:r>
            <w:rPr>
              <w:rFonts w:ascii="Cambria Math" w:eastAsia="Cambria Math" w:hAnsi="Cambria Math" w:cs="Cambria Math"/>
            </w:rPr>
            <m:t>loss=-</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 xml:space="preserve"> × </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 </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e>
              </m:d>
            </m:e>
          </m:d>
          <m:r>
            <w:rPr>
              <w:rFonts w:ascii="Cambria Math" w:hAnsi="Cambria Math"/>
            </w:rPr>
            <m:t xml:space="preserve"> </m:t>
          </m:r>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 xml:space="preserve">1-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e>
          </m:d>
          <m:r>
            <w:rPr>
              <w:rFonts w:ascii="Cambria Math" w:eastAsia="Cambria Math" w:hAnsi="Cambria Math" w:cs="Cambria Math"/>
            </w:rPr>
            <m:t xml:space="preserve"> ×log⁡(1-P(</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2</m:t>
              </m:r>
            </m:e>
          </m:d>
          <m:r>
            <w:rPr>
              <w:rFonts w:ascii="Cambria Math" w:hAnsi="Cambria Math"/>
            </w:rPr>
            <m:t xml:space="preserve"> </m:t>
          </m:r>
        </m:oMath>
      </m:oMathPara>
    </w:p>
    <w:p w14:paraId="5FEF6F5B" w14:textId="77777777" w:rsidR="00451D6E" w:rsidRDefault="00451D6E">
      <w:pPr>
        <w:pBdr>
          <w:top w:val="nil"/>
          <w:left w:val="nil"/>
          <w:bottom w:val="nil"/>
          <w:right w:val="nil"/>
          <w:between w:val="nil"/>
        </w:pBdr>
        <w:ind w:firstLine="720"/>
        <w:jc w:val="both"/>
        <w:rPr>
          <w:color w:val="000000"/>
        </w:rPr>
      </w:pPr>
    </w:p>
    <w:p w14:paraId="7F8FDEF4" w14:textId="77777777" w:rsidR="00451D6E" w:rsidRDefault="00000000">
      <w:pPr>
        <w:pBdr>
          <w:top w:val="nil"/>
          <w:left w:val="nil"/>
          <w:bottom w:val="nil"/>
          <w:right w:val="nil"/>
          <w:between w:val="nil"/>
        </w:pBdr>
        <w:ind w:firstLine="720"/>
        <w:jc w:val="both"/>
        <w:rPr>
          <w:color w:val="000000"/>
        </w:rPr>
      </w:pPr>
      <w:r>
        <w:rPr>
          <w:color w:val="000000"/>
        </w:rPr>
        <w:t>În straturile ascunse ale rețelei, funcția de activare adoptată este Rectified Linear Unit (ReLU) [51] datorită performanței și a capacității de a menține valorile pozitive intacte după cum se poate observa în formula (3). De asemenea, funcția ReLU contribuie la accelerarea convergenței algoritmului de antrenare și previne dispariția gradienților în timpul procesului de optimizare.</w:t>
      </w:r>
    </w:p>
    <w:p w14:paraId="4D69423B" w14:textId="77777777" w:rsidR="00451D6E" w:rsidRDefault="00451D6E">
      <w:pPr>
        <w:pBdr>
          <w:top w:val="nil"/>
          <w:left w:val="nil"/>
          <w:bottom w:val="nil"/>
          <w:right w:val="nil"/>
          <w:between w:val="nil"/>
        </w:pBdr>
        <w:ind w:firstLine="720"/>
        <w:jc w:val="both"/>
        <w:rPr>
          <w:color w:val="000000"/>
        </w:rPr>
      </w:pPr>
    </w:p>
    <w:p w14:paraId="5A1EBA8F" w14:textId="77777777" w:rsidR="00451D6E" w:rsidRDefault="00000000">
      <w:pPr>
        <w:jc w:val="center"/>
      </w:pPr>
      <m:oMathPara>
        <m:oMath>
          <m:r>
            <w:rPr>
              <w:rFonts w:ascii="Cambria Math" w:eastAsia="Cambria Math" w:hAnsi="Cambria Math" w:cs="Cambria Math"/>
            </w:rPr>
            <m:t>f(x)=max⁡(0,x)#</m:t>
          </m:r>
          <m:d>
            <m:dPr>
              <m:ctrlPr>
                <w:rPr>
                  <w:rFonts w:ascii="Cambria Math" w:eastAsia="Cambria Math" w:hAnsi="Cambria Math" w:cs="Cambria Math"/>
                </w:rPr>
              </m:ctrlPr>
            </m:dPr>
            <m:e>
              <m:r>
                <w:rPr>
                  <w:rFonts w:ascii="Cambria Math" w:eastAsia="Cambria Math" w:hAnsi="Cambria Math" w:cs="Cambria Math"/>
                </w:rPr>
                <m:t>3</m:t>
              </m:r>
            </m:e>
          </m:d>
          <m:r>
            <w:rPr>
              <w:rFonts w:ascii="Cambria Math" w:hAnsi="Cambria Math"/>
            </w:rPr>
            <m:t xml:space="preserve"> </m:t>
          </m:r>
        </m:oMath>
      </m:oMathPara>
    </w:p>
    <w:p w14:paraId="67E7D3B8" w14:textId="77777777" w:rsidR="00451D6E" w:rsidRDefault="00451D6E">
      <w:pPr>
        <w:pBdr>
          <w:top w:val="nil"/>
          <w:left w:val="nil"/>
          <w:bottom w:val="nil"/>
          <w:right w:val="nil"/>
          <w:between w:val="nil"/>
        </w:pBdr>
        <w:ind w:firstLine="720"/>
        <w:jc w:val="both"/>
        <w:rPr>
          <w:color w:val="000000"/>
        </w:rPr>
      </w:pPr>
    </w:p>
    <w:p w14:paraId="43B21688" w14:textId="77777777" w:rsidR="00451D6E" w:rsidRDefault="00000000">
      <w:pPr>
        <w:pBdr>
          <w:top w:val="nil"/>
          <w:left w:val="nil"/>
          <w:bottom w:val="nil"/>
          <w:right w:val="nil"/>
          <w:between w:val="nil"/>
        </w:pBdr>
        <w:ind w:firstLine="720"/>
        <w:jc w:val="both"/>
        <w:rPr>
          <w:color w:val="000000"/>
        </w:rPr>
      </w:pPr>
      <w:r>
        <w:rPr>
          <w:color w:val="000000"/>
        </w:rPr>
        <w:t>Pentru stratul de ieșire al rețelei, se utilizează funcția sigmoidă [52] descrisă de formula</w:t>
      </w:r>
      <w:r>
        <w:rPr>
          <w:color w:val="ED7D31"/>
        </w:rPr>
        <w:t xml:space="preserve"> </w:t>
      </w:r>
      <w:r>
        <w:rPr>
          <w:color w:val="000000"/>
        </w:rPr>
        <w:t>(4), deoarece aceasta convertește pentru fiecare parametru de ieșire din rezultat într-o probabilitate care aparține intervalului (0,1), ceea ce este adecvat în contextul unei probleme de clasificare binară unde un set de date poate prezenta apartenența la mai multe clase.</w:t>
      </w:r>
    </w:p>
    <w:p w14:paraId="22172D55" w14:textId="77777777" w:rsidR="00451D6E" w:rsidRDefault="00451D6E">
      <w:pPr>
        <w:pBdr>
          <w:top w:val="nil"/>
          <w:left w:val="nil"/>
          <w:bottom w:val="nil"/>
          <w:right w:val="nil"/>
          <w:between w:val="nil"/>
        </w:pBdr>
        <w:ind w:firstLine="720"/>
        <w:jc w:val="both"/>
        <w:rPr>
          <w:color w:val="000000"/>
        </w:rPr>
      </w:pPr>
    </w:p>
    <w:p w14:paraId="6E32EC1E" w14:textId="77777777" w:rsidR="00451D6E" w:rsidRDefault="00000000">
      <w:pPr>
        <w:jc w:val="center"/>
      </w:pPr>
      <m:oMathPara>
        <m:oMath>
          <m:r>
            <w:rPr>
              <w:rFonts w:ascii="Cambria Math" w:eastAsia="Cambria Math" w:hAnsi="Cambria Math" w:cs="Cambria Math"/>
            </w:rPr>
            <m:t>f(x)=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 x</m:t>
                  </m:r>
                </m:sup>
              </m:sSup>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4</m:t>
              </m:r>
            </m:e>
          </m:d>
          <m:r>
            <w:rPr>
              <w:rFonts w:ascii="Cambria Math" w:hAnsi="Cambria Math"/>
            </w:rPr>
            <m:t xml:space="preserve"> </m:t>
          </m:r>
        </m:oMath>
      </m:oMathPara>
    </w:p>
    <w:p w14:paraId="32993DB9" w14:textId="77777777" w:rsidR="00451D6E" w:rsidRDefault="00451D6E">
      <w:pPr>
        <w:pBdr>
          <w:top w:val="nil"/>
          <w:left w:val="nil"/>
          <w:bottom w:val="nil"/>
          <w:right w:val="nil"/>
          <w:between w:val="nil"/>
        </w:pBdr>
        <w:ind w:firstLine="720"/>
        <w:jc w:val="both"/>
        <w:rPr>
          <w:color w:val="000000"/>
        </w:rPr>
      </w:pPr>
    </w:p>
    <w:p w14:paraId="3BE1C1BE" w14:textId="77777777" w:rsidR="00451D6E" w:rsidRDefault="00000000">
      <w:pPr>
        <w:pBdr>
          <w:top w:val="nil"/>
          <w:left w:val="nil"/>
          <w:bottom w:val="nil"/>
          <w:right w:val="nil"/>
          <w:between w:val="nil"/>
        </w:pBdr>
        <w:ind w:firstLine="720"/>
        <w:jc w:val="both"/>
        <w:rPr>
          <w:color w:val="000000"/>
        </w:rPr>
      </w:pPr>
      <w:r>
        <w:rPr>
          <w:color w:val="000000"/>
        </w:rPr>
        <w:t xml:space="preserve">În scopul asigurării generalizării, s-au configurat 100 de epoci și o dimensiune a </w:t>
      </w:r>
      <w:r>
        <w:rPr>
          <w:i/>
          <w:iCs/>
          <w:color w:val="000000"/>
        </w:rPr>
        <w:t>loturilor</w:t>
      </w:r>
      <w:r>
        <w:rPr>
          <w:color w:val="000000"/>
        </w:rPr>
        <w:t xml:space="preserve"> (</w:t>
      </w:r>
      <w:r>
        <w:rPr>
          <w:i/>
          <w:iCs/>
          <w:color w:val="000000"/>
        </w:rPr>
        <w:t>batch</w:t>
      </w:r>
      <w:r>
        <w:rPr>
          <w:color w:val="000000"/>
        </w:rPr>
        <w:t xml:space="preserve"> – engl.) de 32, pentru procesul de antrenare, unde actualizarea ponderilor are loc după trecerea fiecărui lot prin rețea. S-a ales această dimensiune a loturilor deoarece valorile mai mari ar fi putut cauza probleme legate de memorie, </w:t>
      </w:r>
      <w:r>
        <w:rPr>
          <w:i/>
          <w:iCs/>
          <w:color w:val="000000"/>
        </w:rPr>
        <w:t xml:space="preserve">supraantrenare </w:t>
      </w:r>
      <w:r>
        <w:rPr>
          <w:color w:val="000000"/>
        </w:rPr>
        <w:t>(</w:t>
      </w:r>
      <w:r>
        <w:rPr>
          <w:i/>
          <w:iCs/>
          <w:color w:val="000000"/>
        </w:rPr>
        <w:t>overfitting</w:t>
      </w:r>
      <w:r>
        <w:rPr>
          <w:color w:val="000000"/>
        </w:rPr>
        <w:t xml:space="preserve"> – engl.) și viteza de antrenare. Pe de altă parte, valorile prea mici ar fi dus la o viteză de antrenare mai redusă sau ar fi crescut riscul de </w:t>
      </w:r>
      <w:r>
        <w:rPr>
          <w:i/>
          <w:iCs/>
          <w:color w:val="000000"/>
        </w:rPr>
        <w:t>overfitting</w:t>
      </w:r>
      <w:r>
        <w:rPr>
          <w:color w:val="000000"/>
        </w:rPr>
        <w:t>.</w:t>
      </w:r>
    </w:p>
    <w:p w14:paraId="5ED26033" w14:textId="77777777" w:rsidR="00451D6E" w:rsidRDefault="00000000">
      <w:pPr>
        <w:pBdr>
          <w:top w:val="nil"/>
          <w:left w:val="nil"/>
          <w:bottom w:val="nil"/>
          <w:right w:val="nil"/>
          <w:between w:val="nil"/>
        </w:pBdr>
        <w:ind w:firstLine="720"/>
        <w:jc w:val="both"/>
        <w:rPr>
          <w:color w:val="000000"/>
        </w:rPr>
      </w:pPr>
      <w:r>
        <w:rPr>
          <w:color w:val="000000"/>
        </w:rPr>
        <w:t>Datele folosite în procesul de antrenare și validare sunt create printr-un proces de generare aleatoriu, care respectă anumite reguli stabilite anterior. Aceste reguli variază în funcție de obiectivele fiecărei rețele neuronale. În final s-a propus o cantitate de 2000 de seturi de date pentru fiecare model, a căror clase sunt setate inițial în funcție de regulile sale.</w:t>
      </w:r>
    </w:p>
    <w:p w14:paraId="47C17DFC" w14:textId="77777777" w:rsidR="00451D6E" w:rsidRDefault="00000000">
      <w:pPr>
        <w:pBdr>
          <w:top w:val="nil"/>
          <w:left w:val="nil"/>
          <w:bottom w:val="nil"/>
          <w:right w:val="nil"/>
          <w:between w:val="nil"/>
        </w:pBdr>
        <w:ind w:firstLine="720"/>
        <w:jc w:val="both"/>
        <w:rPr>
          <w:color w:val="000000"/>
        </w:rPr>
      </w:pPr>
      <w:r>
        <w:rPr>
          <w:color w:val="000000"/>
        </w:rPr>
        <w:t xml:space="preserve">Pentru a putea alege arhitectura finală a fiecărei rețele, s-a efectuat o selecție a datelor de intrare, alocând 80% pentru procesul de antrenare și 20% pentru validare. În cadrul evaluării performanței structurii alese, metricile monitorizate includ eroarea medie pătratică (MSE) și acuratețea. Platforma TensorFlow oferă implicit opțiunea de a observa aceste metrici în timpul </w:t>
      </w:r>
      <w:r>
        <w:rPr>
          <w:color w:val="000000"/>
        </w:rPr>
        <w:lastRenderedPageBreak/>
        <w:t xml:space="preserve">antrenării pentru lotul curent. Totuși, prin setarea unui parametru „validation-split”, se poate observa performanța modelului pe un procent din datele de antrenare în timpul procesului. Aceste evaluări nu influențează ponderile modelului și nu afectează procesul de antrenare propriu-zis. Astfel, la fiecare iterație, se poate monitoriza acuratețea, MSE și </w:t>
      </w:r>
      <w:r>
        <w:rPr>
          <w:i/>
          <w:iCs/>
          <w:color w:val="000000"/>
        </w:rPr>
        <w:t>pierderea</w:t>
      </w:r>
      <w:r>
        <w:rPr>
          <w:color w:val="000000"/>
        </w:rPr>
        <w:t xml:space="preserve"> (</w:t>
      </w:r>
      <w:r>
        <w:rPr>
          <w:i/>
          <w:iCs/>
          <w:color w:val="000000"/>
        </w:rPr>
        <w:t>loss</w:t>
      </w:r>
      <w:r>
        <w:rPr>
          <w:color w:val="000000"/>
        </w:rPr>
        <w:t xml:space="preserve"> – engl.) atât pe datele de antrenare, cât și pe cele de validare.</w:t>
      </w:r>
    </w:p>
    <w:p w14:paraId="650B173E" w14:textId="77777777" w:rsidR="00451D6E" w:rsidRDefault="00451D6E">
      <w:pPr>
        <w:pBdr>
          <w:top w:val="nil"/>
          <w:left w:val="nil"/>
          <w:bottom w:val="nil"/>
          <w:right w:val="nil"/>
          <w:between w:val="nil"/>
        </w:pBdr>
        <w:ind w:firstLine="720"/>
        <w:jc w:val="both"/>
        <w:rPr>
          <w:color w:val="000000"/>
        </w:rPr>
      </w:pPr>
    </w:p>
    <w:p w14:paraId="75879889"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compile</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optimizer</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'adam'</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loss</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"binary_crossentropy"</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metrics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'accuracy'</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'mse'</w:t>
      </w:r>
      <w:r>
        <w:rPr>
          <w:rFonts w:ascii="Courier New" w:eastAsia="Courier New" w:hAnsi="Courier New" w:cs="Courier New"/>
          <w:color w:val="63A35C"/>
          <w:sz w:val="20"/>
          <w:szCs w:val="20"/>
        </w:rPr>
        <w:t>])</w:t>
      </w:r>
    </w:p>
    <w:p w14:paraId="6DF3B9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train_features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train_labels</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epochs</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100</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batch_size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32</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validation_split</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0.2</w:t>
      </w:r>
      <w:r>
        <w:rPr>
          <w:rFonts w:ascii="Courier New" w:eastAsia="Courier New" w:hAnsi="Courier New" w:cs="Courier New"/>
          <w:color w:val="63A35C"/>
          <w:sz w:val="20"/>
          <w:szCs w:val="20"/>
        </w:rPr>
        <w:t>)</w:t>
      </w:r>
    </w:p>
    <w:p w14:paraId="3A0D314F" w14:textId="77777777" w:rsidR="00451D6E" w:rsidRDefault="00451D6E">
      <w:pPr>
        <w:pBdr>
          <w:top w:val="nil"/>
          <w:left w:val="nil"/>
          <w:bottom w:val="nil"/>
          <w:right w:val="nil"/>
          <w:between w:val="nil"/>
        </w:pBdr>
        <w:jc w:val="both"/>
        <w:rPr>
          <w:color w:val="000000"/>
        </w:rPr>
      </w:pPr>
    </w:p>
    <w:p w14:paraId="2729645D" w14:textId="77777777" w:rsidR="00451D6E" w:rsidRDefault="00000000">
      <w:pPr>
        <w:pStyle w:val="Heading3"/>
        <w:numPr>
          <w:ilvl w:val="2"/>
          <w:numId w:val="5"/>
        </w:numPr>
        <w:rPr>
          <w:b w:val="0"/>
          <w:bCs w:val="0"/>
          <w:i/>
          <w:iCs/>
          <w:sz w:val="26"/>
          <w:szCs w:val="26"/>
        </w:rPr>
      </w:pPr>
      <w:bookmarkStart w:id="27" w:name="_Toc229652515"/>
      <w:r>
        <w:rPr>
          <w:b w:val="0"/>
          <w:bCs w:val="0"/>
          <w:i/>
          <w:iCs/>
          <w:sz w:val="26"/>
          <w:szCs w:val="26"/>
        </w:rPr>
        <w:t>Smart contract</w:t>
      </w:r>
      <w:bookmarkEnd w:id="27"/>
      <w:r>
        <w:rPr>
          <w:b w:val="0"/>
          <w:bCs w:val="0"/>
          <w:i/>
          <w:iCs/>
          <w:sz w:val="26"/>
          <w:szCs w:val="26"/>
        </w:rPr>
        <w:t xml:space="preserve"> </w:t>
      </w:r>
    </w:p>
    <w:p w14:paraId="79FC1441" w14:textId="77777777" w:rsidR="00451D6E" w:rsidRDefault="00000000">
      <w:pPr>
        <w:pBdr>
          <w:top w:val="nil"/>
          <w:left w:val="nil"/>
          <w:bottom w:val="nil"/>
          <w:right w:val="nil"/>
          <w:between w:val="nil"/>
        </w:pBdr>
        <w:ind w:firstLine="720"/>
        <w:jc w:val="both"/>
        <w:rPr>
          <w:color w:val="000000"/>
        </w:rPr>
      </w:pPr>
      <w:r>
        <w:rPr>
          <w:color w:val="000000"/>
        </w:rPr>
        <w:t xml:space="preserve">Acest modul este definit de două fișiere de tip .SOL (Solidity): "Car.sol" și "CarRegistry.sol". Așa cum s-a precizat în secțiunea I.3.3. , aceste fișiere integrează logica de stocare și de preluare a informațiilor autovehiculelor. Primul fișier, „Car.sol", se ocupă de organizarea datelor referitoare strict la o mașină, în timp ce al doilea fișier, „CarRegistry.sol", utilizează instanțe ale contractului de tip </w:t>
      </w:r>
      <w:r>
        <w:rPr>
          <w:rFonts w:ascii="Courier New" w:eastAsia="Courier New" w:hAnsi="Courier New" w:cs="Courier New"/>
          <w:color w:val="000000"/>
          <w:sz w:val="22"/>
          <w:szCs w:val="22"/>
        </w:rPr>
        <w:t>Car</w:t>
      </w:r>
      <w:r>
        <w:rPr>
          <w:color w:val="000000"/>
        </w:rPr>
        <w:t xml:space="preserve"> pentru a construi un registru întreg de autovehicule.</w:t>
      </w:r>
    </w:p>
    <w:p w14:paraId="56A204F6" w14:textId="77777777" w:rsidR="00451D6E" w:rsidRDefault="00000000">
      <w:pPr>
        <w:pBdr>
          <w:top w:val="nil"/>
          <w:left w:val="nil"/>
          <w:bottom w:val="nil"/>
          <w:right w:val="nil"/>
          <w:between w:val="nil"/>
        </w:pBdr>
        <w:ind w:firstLine="720"/>
        <w:jc w:val="both"/>
        <w:rPr>
          <w:color w:val="000000"/>
        </w:rPr>
      </w:pPr>
      <w:r>
        <w:rPr>
          <w:color w:val="000000"/>
        </w:rPr>
        <w:t>În fișierul “Car.sol” se poate observa că datele au fost împărțite în structuri ce îndeplinesc anumite funcții specifice. Astfel, caracteristicile generale, cele despre motor și cele despre roți sunt încapsulate în structurile „GeneralInfo”, „EngineInfo” și „WheelsInfo”, conform înII.2.4. Anexa 3.  Pentru aceste seturi de date, au fost implementate funcții de tip view, destinate recuperării valorilor, astfel încât să nu efectueze alte operații suplimentare, ci doar să returneze datele.</w:t>
      </w:r>
    </w:p>
    <w:p w14:paraId="20A53B3E" w14:textId="77777777" w:rsidR="00451D6E" w:rsidRDefault="00451D6E">
      <w:pPr>
        <w:pBdr>
          <w:top w:val="nil"/>
          <w:left w:val="nil"/>
          <w:bottom w:val="nil"/>
          <w:right w:val="nil"/>
          <w:between w:val="nil"/>
        </w:pBdr>
        <w:ind w:firstLine="720"/>
        <w:jc w:val="both"/>
        <w:rPr>
          <w:color w:val="000000"/>
        </w:rPr>
      </w:pPr>
    </w:p>
    <w:p w14:paraId="7DDE863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currentCarInfo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5CD11F16" w14:textId="77777777" w:rsidR="00451D6E" w:rsidRDefault="00000000">
      <w:pPr>
        <w:widowControl/>
        <w:spacing w:before="280" w:after="280"/>
        <w:ind w:firstLine="720"/>
      </w:pPr>
      <w:r>
        <w:t>Pentru atributele fiecărei structuri s-au implementat funcții de actualizare. Pe lângă parametrul destinat modificării, aceste funcții necesită și un timestamp care reprezintă momentul în care s-a efectuat modificarea, precum și un ID al utilizatorului care a realizat-o.</w:t>
      </w:r>
    </w:p>
    <w:p w14:paraId="5DA2871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modifyColor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 xml:space="preserve">_userId, </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addModification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timestamp,_userId, Part.Exterior , </w:t>
      </w:r>
      <w:r>
        <w:rPr>
          <w:rFonts w:ascii="Courier New" w:eastAsia="Courier New" w:hAnsi="Courier New" w:cs="Courier New"/>
          <w:color w:val="A71D5D"/>
          <w:sz w:val="20"/>
          <w:szCs w:val="20"/>
        </w:rPr>
        <w:t>string</w:t>
      </w:r>
      <w:r>
        <w:rPr>
          <w:rFonts w:ascii="Courier New" w:eastAsia="Courier New" w:hAnsi="Courier New" w:cs="Courier New"/>
          <w:color w:val="63A35C"/>
          <w:sz w:val="20"/>
          <w:szCs w:val="20"/>
        </w:rPr>
        <w:t>(</w:t>
      </w:r>
      <w:r>
        <w:rPr>
          <w:rFonts w:ascii="Courier New" w:eastAsia="Courier New" w:hAnsi="Courier New" w:cs="Courier New"/>
          <w:i/>
          <w:iCs/>
          <w:color w:val="0086B3"/>
          <w:sz w:val="20"/>
          <w:szCs w:val="20"/>
        </w:rPr>
        <w:t>abi</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encodePacked</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"Color changed from "</w:t>
      </w:r>
      <w:r>
        <w:rPr>
          <w:rFonts w:ascii="Courier New" w:eastAsia="Courier New" w:hAnsi="Courier New" w:cs="Courier New"/>
          <w:color w:val="333333"/>
          <w:sz w:val="20"/>
          <w:szCs w:val="20"/>
        </w:rPr>
        <w:t xml:space="preserve">,currentCarInfo.color, </w:t>
      </w:r>
      <w:r>
        <w:rPr>
          <w:rFonts w:ascii="Courier New" w:eastAsia="Courier New" w:hAnsi="Courier New" w:cs="Courier New"/>
          <w:color w:val="183691"/>
          <w:sz w:val="20"/>
          <w:szCs w:val="20"/>
        </w:rPr>
        <w:t>" to "</w:t>
      </w:r>
      <w:r>
        <w:rPr>
          <w:rFonts w:ascii="Courier New" w:eastAsia="Courier New" w:hAnsi="Courier New" w:cs="Courier New"/>
          <w:color w:val="333333"/>
          <w:sz w:val="20"/>
          <w:szCs w:val="20"/>
        </w:rPr>
        <w:t>, 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currentCarInfo.color</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F25D0CE" w14:textId="77777777" w:rsidR="00451D6E" w:rsidRDefault="00451D6E">
      <w:pPr>
        <w:pBdr>
          <w:top w:val="nil"/>
          <w:left w:val="nil"/>
          <w:bottom w:val="nil"/>
          <w:right w:val="nil"/>
          <w:between w:val="nil"/>
        </w:pBdr>
        <w:jc w:val="both"/>
        <w:rPr>
          <w:color w:val="ED7D31"/>
        </w:rPr>
      </w:pPr>
    </w:p>
    <w:p w14:paraId="28C838F1" w14:textId="77777777" w:rsidR="00451D6E" w:rsidRDefault="00000000">
      <w:pPr>
        <w:pBdr>
          <w:top w:val="nil"/>
          <w:left w:val="nil"/>
          <w:bottom w:val="nil"/>
          <w:right w:val="nil"/>
          <w:between w:val="nil"/>
        </w:pBdr>
        <w:ind w:firstLine="720"/>
        <w:jc w:val="both"/>
        <w:rPr>
          <w:color w:val="000000"/>
        </w:rPr>
      </w:pPr>
      <w:r>
        <w:rPr>
          <w:color w:val="000000"/>
        </w:rPr>
        <w:t>Unele date însă, cum ar fi numărul de șasiu, modelul și numărul de fabricație, nu au implementate funcții de actualizare fapt care asigură imutabilitatea acestora, în timp ce altele, cum ar fi dimensiunile roților, culoarea și numărul de kilometri, se pot modifica prin intermediul metodelor gândite cu acest scop.</w:t>
      </w:r>
      <w:r>
        <w:rPr>
          <w:color w:val="000000"/>
        </w:rPr>
        <w:tab/>
      </w:r>
    </w:p>
    <w:p w14:paraId="243D41AE" w14:textId="77777777" w:rsidR="00451D6E" w:rsidRDefault="00000000">
      <w:pPr>
        <w:pBdr>
          <w:top w:val="nil"/>
          <w:left w:val="nil"/>
          <w:bottom w:val="nil"/>
          <w:right w:val="nil"/>
          <w:between w:val="nil"/>
        </w:pBdr>
        <w:ind w:firstLine="720"/>
        <w:jc w:val="both"/>
        <w:rPr>
          <w:color w:val="000000"/>
        </w:rPr>
      </w:pPr>
      <w:r>
        <w:rPr>
          <w:color w:val="000000"/>
        </w:rPr>
        <w:t xml:space="preserve">În cadrul unei tranzacții, este prezent conceptul de </w:t>
      </w:r>
      <w:r>
        <w:rPr>
          <w:i/>
          <w:iCs/>
          <w:color w:val="000000"/>
        </w:rPr>
        <w:t>event emitter</w:t>
      </w:r>
      <w:r>
        <w:rPr>
          <w:color w:val="000000"/>
        </w:rPr>
        <w:t xml:space="preserve">, care evidențiază datele încărcate în blockchain în timpul acesteia. Totuși, pentru a căuta o anumită schimbare, ar fi necesar să se filtreze toate tranzacțiile, ceea ce ar conduce la un timp considerabil de procesare. Prin urmare, s-a optat pentru o metodă mai eficientă de urmărire a schimbărilor, și anume, salvarea      timestamp-ului și a ID-ului utilizatorului la fiecare modificare sau eveniment. Această abordare permite stocarea unei cantități mai mari de date pentru o mașină, având ca beneficiu o căutare </w:t>
      </w:r>
      <w:r>
        <w:rPr>
          <w:color w:val="000000"/>
        </w:rPr>
        <w:lastRenderedPageBreak/>
        <w:t xml:space="preserve">rapidă. </w:t>
      </w:r>
    </w:p>
    <w:p w14:paraId="5D0D78AA" w14:textId="77777777" w:rsidR="00451D6E" w:rsidRDefault="00000000">
      <w:pPr>
        <w:pBdr>
          <w:top w:val="nil"/>
          <w:left w:val="nil"/>
          <w:bottom w:val="nil"/>
          <w:right w:val="nil"/>
          <w:between w:val="nil"/>
        </w:pBdr>
        <w:ind w:firstLine="720"/>
        <w:jc w:val="both"/>
        <w:rPr>
          <w:color w:val="000000"/>
        </w:rPr>
      </w:pPr>
      <w:r>
        <w:rPr>
          <w:color w:val="000000"/>
        </w:rPr>
        <w:t xml:space="preserve">La fiecare actualizare, informațiile tranzacției sunt adăugate la sfârșitul unui vector de structuri de tip „Modification”. Aceste structuri conțin detalii despre modificare, cine a efectuat-o, tipul modificării și momentul în care a fost realizată. Modificările generale pot fi adăugate și retroactiv, dar dacă sunt făcute în prezent, timestamp-ul trebuie să fie egal cu valoarea 0. Această logică este aplicată și structurilor de tip „Extra” și „Event”, împreună cu tipurile evenimentelor, prezentate în AnexaII.2.4. Anexa 3. </w:t>
      </w:r>
    </w:p>
    <w:p w14:paraId="68DB0465" w14:textId="77777777" w:rsidR="00451D6E" w:rsidRDefault="00451D6E">
      <w:pPr>
        <w:pBdr>
          <w:top w:val="nil"/>
          <w:left w:val="nil"/>
          <w:bottom w:val="nil"/>
          <w:right w:val="nil"/>
          <w:between w:val="nil"/>
        </w:pBdr>
        <w:ind w:firstLine="720"/>
        <w:jc w:val="both"/>
        <w:rPr>
          <w:color w:val="000000"/>
        </w:rPr>
      </w:pPr>
    </w:p>
    <w:p w14:paraId="3544937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Modification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userId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Part enumPart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details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22D966D0" w14:textId="77777777" w:rsidR="00451D6E" w:rsidRDefault="00451D6E">
      <w:pPr>
        <w:pBdr>
          <w:top w:val="nil"/>
          <w:left w:val="nil"/>
          <w:bottom w:val="nil"/>
          <w:right w:val="nil"/>
          <w:between w:val="nil"/>
        </w:pBdr>
        <w:jc w:val="both"/>
        <w:rPr>
          <w:color w:val="000000"/>
        </w:rPr>
      </w:pPr>
    </w:p>
    <w:p w14:paraId="094A10B5" w14:textId="77777777" w:rsidR="00451D6E" w:rsidRDefault="00000000">
      <w:pPr>
        <w:pBdr>
          <w:top w:val="nil"/>
          <w:left w:val="nil"/>
          <w:bottom w:val="nil"/>
          <w:right w:val="nil"/>
          <w:between w:val="nil"/>
        </w:pBdr>
        <w:ind w:firstLine="720"/>
        <w:jc w:val="both"/>
        <w:rPr>
          <w:color w:val="000000"/>
        </w:rPr>
      </w:pPr>
      <w:r>
        <w:rPr>
          <w:color w:val="000000"/>
        </w:rPr>
        <w:t>În plus, clasa conține și un atribut denumit „transfer”, de tip string. Acest atribut a fost adăugat cu scopul de a informa utilizatorul că seria de șasiu a fost modificată. În cazul în care acest atribut este prezent, utilizatorul ar trebui să efectueze următoarele modificări asupra obiectului care are seria de șasiu indicată de valoarea acestui atribut.</w:t>
      </w:r>
    </w:p>
    <w:p w14:paraId="796FACBE" w14:textId="77777777" w:rsidR="00451D6E" w:rsidRDefault="00000000">
      <w:pPr>
        <w:pBdr>
          <w:top w:val="nil"/>
          <w:left w:val="nil"/>
          <w:bottom w:val="nil"/>
          <w:right w:val="nil"/>
          <w:between w:val="nil"/>
        </w:pBdr>
        <w:ind w:firstLine="720"/>
        <w:jc w:val="both"/>
        <w:rPr>
          <w:color w:val="000000"/>
        </w:rPr>
      </w:pPr>
      <w:r>
        <w:rPr>
          <w:color w:val="000000"/>
        </w:rPr>
        <w:t xml:space="preserve">Contractul CarRegistry conține două dicționare, un vector de string-uri și un eveniment. Evenimentul este utilizat în funcția </w:t>
      </w:r>
      <w:r>
        <w:rPr>
          <w:rFonts w:ascii="Courier New" w:eastAsia="Courier New" w:hAnsi="Courier New" w:cs="Courier New"/>
          <w:color w:val="000000"/>
          <w:sz w:val="22"/>
          <w:szCs w:val="22"/>
        </w:rPr>
        <w:t>constructor()</w:t>
      </w:r>
      <w:r>
        <w:rPr>
          <w:color w:val="000000"/>
        </w:rPr>
        <w:t xml:space="preserve"> pentru a confirma lansarea clasei. Vectorul de string-uri are rolul de a menține toate șasiurile stocate, iar dicționarul „carExists” folosește sașiul drept cheie și o valoare booleană ca valoare, fiind utilizat pentru o verificare rapidă a vehiculelor prezente. Proprietatea „cars”, de tip „mapping”, este și ea un dicționar, cheia fiind un string ce reprezintă șasiul și ca valoare o instanță a contractului Car, permițând astfel accesul facil la funcțiile obiectului.</w:t>
      </w:r>
    </w:p>
    <w:p w14:paraId="4C42EFAE"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3EF1CD63"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5D612D5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require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carExists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 </w:t>
      </w:r>
      <w:r>
        <w:rPr>
          <w:rFonts w:ascii="Courier New" w:eastAsia="Courier New" w:hAnsi="Courier New" w:cs="Courier New"/>
          <w:color w:val="183691"/>
          <w:sz w:val="20"/>
          <w:szCs w:val="20"/>
        </w:rPr>
        <w:t>"Car does not exist"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cars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7416909E" w14:textId="77777777" w:rsidR="00451D6E" w:rsidRDefault="00451D6E">
      <w:pPr>
        <w:pBdr>
          <w:top w:val="nil"/>
          <w:left w:val="nil"/>
          <w:bottom w:val="nil"/>
          <w:right w:val="nil"/>
          <w:between w:val="nil"/>
        </w:pBdr>
        <w:ind w:firstLine="720"/>
        <w:jc w:val="both"/>
        <w:rPr>
          <w:color w:val="000000"/>
        </w:rPr>
      </w:pPr>
    </w:p>
    <w:p w14:paraId="20B6E7F3" w14:textId="77777777" w:rsidR="00451D6E" w:rsidRDefault="00000000">
      <w:pPr>
        <w:pBdr>
          <w:top w:val="nil"/>
          <w:left w:val="nil"/>
          <w:bottom w:val="nil"/>
          <w:right w:val="nil"/>
          <w:between w:val="nil"/>
        </w:pBdr>
        <w:ind w:firstLine="720"/>
        <w:jc w:val="both"/>
        <w:rPr>
          <w:color w:val="000000"/>
        </w:rPr>
      </w:pPr>
      <w:r>
        <w:rPr>
          <w:color w:val="000000"/>
        </w:rPr>
        <w:t xml:space="preserve">În cadrul acestei clase sunt implementate funcții care utilizează toate metodele necesare pentru gestionarea datelor unei instanțe Car, împreună cu verificări referitoare la prezența sau absența unei serii de șasiu date. S-au implementat două metode prin care se pot adăuga datele unei mașini pe blockchain. Prima metodă este mai strictă și necesită ca parametru toate datele mașinii, inclusiv: ID-ul utilizatorului, șasiul și trei tupluri care reprezintă structurile „GeneralInfo”, „EngineInfo” și „WheelsInfo”. Cea de-a doua metodă este mai permisivă, constând într-o funcție care instanțiază o variabilă de tip </w:t>
      </w:r>
      <w:r>
        <w:rPr>
          <w:rFonts w:ascii="Courier New" w:eastAsia="Courier New" w:hAnsi="Courier New" w:cs="Courier New"/>
          <w:color w:val="000000"/>
          <w:sz w:val="22"/>
          <w:szCs w:val="22"/>
        </w:rPr>
        <w:t>Car</w:t>
      </w:r>
      <w:r>
        <w:rPr>
          <w:color w:val="000000"/>
        </w:rPr>
        <w:t xml:space="preserve"> fără detalii inițiale. În acest caz, toate atributele variabilei sunt inițializate cu valori implicite, cum ar fi 0 pentru numere sau un string vid pentru șiruri de caractere, iar restul detaliilor pot fi adăugate ulterior, dar numai o singură dată, datorită restricției impuse în metoda de adăugare a detaliilor din clasa </w:t>
      </w:r>
      <w:r>
        <w:rPr>
          <w:rFonts w:ascii="Courier New" w:eastAsia="Courier New" w:hAnsi="Courier New" w:cs="Courier New"/>
          <w:color w:val="000000"/>
          <w:sz w:val="22"/>
          <w:szCs w:val="22"/>
        </w:rPr>
        <w:t>Car</w:t>
      </w:r>
      <w:r>
        <w:rPr>
          <w:color w:val="000000"/>
        </w:rPr>
        <w:t>.</w:t>
      </w:r>
    </w:p>
    <w:p w14:paraId="23ED1425" w14:textId="77777777" w:rsidR="00451D6E" w:rsidRDefault="00000000">
      <w:pPr>
        <w:pBdr>
          <w:top w:val="nil"/>
          <w:left w:val="nil"/>
          <w:bottom w:val="nil"/>
          <w:right w:val="nil"/>
          <w:between w:val="nil"/>
        </w:pBdr>
        <w:ind w:firstLine="720"/>
        <w:jc w:val="both"/>
        <w:rPr>
          <w:color w:val="000000"/>
        </w:rPr>
      </w:pPr>
      <w:r>
        <w:rPr>
          <w:color w:val="000000"/>
        </w:rPr>
        <w:t>După cum a fost menționat în II.2.2. D, contractul a fost dezvoltat în PyCharm folosind extensia pentru Solidity. Uneori, s-a utilizat Remix datorită interfeței sale intuitive și modului simplu de compilare și implementare, ceea ce facilitează testarea în cazul contractelor de dimensiuni mici.</w:t>
      </w:r>
    </w:p>
    <w:p w14:paraId="592A9220" w14:textId="77777777" w:rsidR="00451D6E" w:rsidRDefault="00000000">
      <w:pPr>
        <w:pBdr>
          <w:top w:val="nil"/>
          <w:left w:val="nil"/>
          <w:bottom w:val="nil"/>
          <w:right w:val="nil"/>
          <w:between w:val="nil"/>
        </w:pBdr>
        <w:ind w:firstLine="720"/>
        <w:jc w:val="both"/>
        <w:rPr>
          <w:color w:val="000000"/>
        </w:rPr>
      </w:pPr>
      <w:r>
        <w:rPr>
          <w:color w:val="000000"/>
        </w:rPr>
        <w:t xml:space="preserve">Toate metodele și logica de organizare au condus la creșterea dimensiunii fișierului binar la peste 24,5 KB, o limită care, odată depășită, face dificilă desfășurarea contractului pe          </w:t>
      </w:r>
      <w:r>
        <w:rPr>
          <w:color w:val="000000"/>
        </w:rPr>
        <w:lastRenderedPageBreak/>
        <w:t>Mainnet [53]. Cu toate acestea, datorită optimizatorului din compilatorul Solidity, contractul poate fi desfășurat cu succes pe blockchain-ul din Ganache. Însă, dacă compilarea împreună cu optimizatorul, rezultă într-un fișier mai mare de 24,5 KB, contractul nu mai poate fi lansat. Prin urmare, pentru dezvoltarea funcționalităților este necesară implementarea unor metode speciale de reducere a dimensiunii sau dezvoltarea mai multor contracte sincronizate între ele. Aceste măsuri vor asigura că dimensiunea contractelor individuale rămâne sub limita de 24,5 KB [54], permițând astfel desfășurarea lor eficientă pe Mainnet.</w:t>
      </w:r>
    </w:p>
    <w:p w14:paraId="5134C8CA" w14:textId="77777777" w:rsidR="00451D6E" w:rsidRDefault="00000000">
      <w:pPr>
        <w:pBdr>
          <w:top w:val="nil"/>
          <w:left w:val="nil"/>
          <w:bottom w:val="nil"/>
          <w:right w:val="nil"/>
          <w:between w:val="nil"/>
        </w:pBdr>
        <w:ind w:firstLine="720"/>
        <w:jc w:val="both"/>
        <w:rPr>
          <w:color w:val="000000"/>
        </w:rPr>
      </w:pPr>
      <w:r>
        <w:rPr>
          <w:color w:val="000000"/>
        </w:rPr>
        <w:t>Despre smart contract este de menționat că valoarea predefinită a prețului de gas în cadrul unei rețele Ethereum locale, utilizând un simulator precum Ganache, este setată la 20 Gwei. Totuși, este posibil să se modifice manual această valoare conform necesităților testelor.</w:t>
      </w:r>
    </w:p>
    <w:p w14:paraId="7107CE30" w14:textId="77777777" w:rsidR="00451D6E" w:rsidRDefault="00000000">
      <w:pPr>
        <w:pBdr>
          <w:top w:val="nil"/>
          <w:left w:val="nil"/>
          <w:bottom w:val="nil"/>
          <w:right w:val="nil"/>
          <w:between w:val="nil"/>
        </w:pBdr>
        <w:ind w:firstLine="720"/>
        <w:jc w:val="both"/>
        <w:rPr>
          <w:color w:val="000000"/>
        </w:rPr>
      </w:pPr>
      <w:r>
        <w:rPr>
          <w:color w:val="000000"/>
        </w:rPr>
        <w:t>În cadrul procesului inițial al dezvoltării contractului inteligent, prima etapă constă în compilarea acestuia, generând astfel un fișier binar cu o dimensiune de 48 KB. Pentru a realiza implementarea efectivă a contractului în rețeaua blockchain, este necesară executarea unei tranzacții de deploy, care implică o consumație de 4.893 milioane de unități de gas. În comparație, costul de deploy al unui contract vid este de 67 mii de unități de gas. Prin urmare, pentru a putea beneficia de funcționalitățile oferite de contractul inteligent, este esențială finalizarea cu succes a tranzacției de deploy. Această operație implică un cost total de 4.893 * 20 * 10</w:t>
      </w:r>
      <w:r>
        <w:rPr>
          <w:color w:val="000000"/>
          <w:vertAlign w:val="superscript"/>
        </w:rPr>
        <w:t>15</w:t>
      </w:r>
      <w:r>
        <w:rPr>
          <w:color w:val="000000"/>
        </w:rPr>
        <w:t xml:space="preserve"> Wei, echivalent cu 0.09786 ETH.</w:t>
      </w:r>
    </w:p>
    <w:p w14:paraId="537DFB5A" w14:textId="77777777" w:rsidR="00451D6E" w:rsidRDefault="00000000">
      <w:pPr>
        <w:pBdr>
          <w:top w:val="nil"/>
          <w:left w:val="nil"/>
          <w:bottom w:val="nil"/>
          <w:right w:val="nil"/>
          <w:between w:val="nil"/>
        </w:pBdr>
        <w:ind w:firstLine="720"/>
        <w:jc w:val="both"/>
        <w:rPr>
          <w:color w:val="000000"/>
        </w:rPr>
      </w:pPr>
      <w:r>
        <w:rPr>
          <w:color w:val="000000"/>
        </w:rPr>
        <w:t>În continuare, după finalizarea tranzacției de lansare a contractului, este posibil să adăugăm o nouă entitate în sistem, cum ar fi o mașină nouă. Operația aceasta, conform constatărilor, implică un cost de 2,65 milioane de unități de gas. În urma adăugării vehiculului, utilizatorul autentificat poate efectua actualizările datelor stocate în contract. Aceste funcții includ schimbarea valorii unui câmp de tip uint32 și adăugarea unei structuri ce conține un uint256, un uint64, un int32 și un string, reprezentând un jurnal al modificărilor. O astfel de metodă care pe lângă inserarea datelor în jurnal, actualizează și kilometrii reprezentați de un uint32, a necesitat o cantitate de 97 mii de unități de gas pentru a fi executată cu succes.</w:t>
      </w:r>
    </w:p>
    <w:p w14:paraId="23208589" w14:textId="77777777" w:rsidR="00451D6E" w:rsidRDefault="00451D6E">
      <w:pPr>
        <w:pBdr>
          <w:top w:val="nil"/>
          <w:left w:val="nil"/>
          <w:bottom w:val="nil"/>
          <w:right w:val="nil"/>
          <w:between w:val="nil"/>
        </w:pBdr>
        <w:ind w:firstLine="720"/>
        <w:jc w:val="both"/>
        <w:rPr>
          <w:color w:val="000000"/>
        </w:rPr>
      </w:pPr>
    </w:p>
    <w:p w14:paraId="31AFAA71"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1. Operații contractuale.</w:t>
      </w:r>
    </w:p>
    <w:tbl>
      <w:tblPr>
        <w:tblStyle w:val="a0"/>
        <w:tblW w:w="86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1440"/>
        <w:gridCol w:w="1934"/>
      </w:tblGrid>
      <w:tr w:rsidR="00451D6E" w14:paraId="50A630D6" w14:textId="77777777">
        <w:trPr>
          <w:jc w:val="center"/>
        </w:trPr>
        <w:tc>
          <w:tcPr>
            <w:tcW w:w="5305" w:type="dxa"/>
          </w:tcPr>
          <w:p w14:paraId="3B2A8A71"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Tipul operației</w:t>
            </w:r>
          </w:p>
        </w:tc>
        <w:tc>
          <w:tcPr>
            <w:tcW w:w="1440" w:type="dxa"/>
          </w:tcPr>
          <w:p w14:paraId="6A0DDF46" w14:textId="77777777" w:rsidR="00451D6E" w:rsidRDefault="00000000">
            <w:pPr>
              <w:pBdr>
                <w:top w:val="nil"/>
                <w:left w:val="nil"/>
                <w:bottom w:val="nil"/>
                <w:right w:val="nil"/>
                <w:between w:val="nil"/>
              </w:pBdr>
              <w:tabs>
                <w:tab w:val="left" w:pos="288"/>
              </w:tabs>
              <w:spacing w:after="120" w:line="228" w:lineRule="auto"/>
              <w:jc w:val="center"/>
              <w:rPr>
                <w:b/>
                <w:bCs/>
                <w:color w:val="000000"/>
                <w:sz w:val="24"/>
                <w:szCs w:val="24"/>
              </w:rPr>
            </w:pPr>
            <w:r>
              <w:rPr>
                <w:b/>
                <w:bCs/>
                <w:color w:val="000000"/>
                <w:sz w:val="24"/>
                <w:szCs w:val="24"/>
              </w:rPr>
              <w:t>Gas folosit</w:t>
            </w:r>
          </w:p>
        </w:tc>
        <w:tc>
          <w:tcPr>
            <w:tcW w:w="1934" w:type="dxa"/>
          </w:tcPr>
          <w:p w14:paraId="313B728C"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ETH estimativ</w:t>
            </w:r>
          </w:p>
        </w:tc>
      </w:tr>
      <w:tr w:rsidR="00451D6E" w14:paraId="08EBE0A6" w14:textId="77777777">
        <w:trPr>
          <w:jc w:val="center"/>
        </w:trPr>
        <w:tc>
          <w:tcPr>
            <w:tcW w:w="5305" w:type="dxa"/>
          </w:tcPr>
          <w:p w14:paraId="12AC62A1"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Deploy</w:t>
            </w:r>
          </w:p>
        </w:tc>
        <w:tc>
          <w:tcPr>
            <w:tcW w:w="1440" w:type="dxa"/>
          </w:tcPr>
          <w:p w14:paraId="7A5068A4"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4.893</w:t>
            </w:r>
            <w:r>
              <w:rPr>
                <w:color w:val="000000"/>
                <w:sz w:val="24"/>
                <w:szCs w:val="24"/>
                <w:vertAlign w:val="superscript"/>
              </w:rPr>
              <w:t>6</w:t>
            </w:r>
          </w:p>
        </w:tc>
        <w:tc>
          <w:tcPr>
            <w:tcW w:w="1934" w:type="dxa"/>
          </w:tcPr>
          <w:p w14:paraId="79CB5795"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0.09786</w:t>
            </w:r>
          </w:p>
        </w:tc>
      </w:tr>
      <w:tr w:rsidR="00451D6E" w14:paraId="538551F9" w14:textId="77777777">
        <w:trPr>
          <w:jc w:val="center"/>
        </w:trPr>
        <w:tc>
          <w:tcPr>
            <w:tcW w:w="5305" w:type="dxa"/>
          </w:tcPr>
          <w:p w14:paraId="5C15FAF9"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Adăugare informații generale</w:t>
            </w:r>
          </w:p>
        </w:tc>
        <w:tc>
          <w:tcPr>
            <w:tcW w:w="1440" w:type="dxa"/>
          </w:tcPr>
          <w:p w14:paraId="524A04E9"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2.653</w:t>
            </w:r>
            <w:r>
              <w:rPr>
                <w:color w:val="000000"/>
                <w:sz w:val="24"/>
                <w:szCs w:val="24"/>
                <w:vertAlign w:val="superscript"/>
              </w:rPr>
              <w:t>6</w:t>
            </w:r>
          </w:p>
        </w:tc>
        <w:tc>
          <w:tcPr>
            <w:tcW w:w="1934" w:type="dxa"/>
          </w:tcPr>
          <w:p w14:paraId="7CAB526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0.05306</w:t>
            </w:r>
          </w:p>
        </w:tc>
      </w:tr>
      <w:tr w:rsidR="00451D6E" w14:paraId="3FD8BD6E" w14:textId="77777777">
        <w:trPr>
          <w:jc w:val="center"/>
        </w:trPr>
        <w:tc>
          <w:tcPr>
            <w:tcW w:w="5305" w:type="dxa"/>
          </w:tcPr>
          <w:p w14:paraId="3CA69067"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Modificarea unei caracteristici și adăugarea unui log</w:t>
            </w:r>
          </w:p>
        </w:tc>
        <w:tc>
          <w:tcPr>
            <w:tcW w:w="1440" w:type="dxa"/>
          </w:tcPr>
          <w:p w14:paraId="5CFE9C2E"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97</w:t>
            </w:r>
            <w:r>
              <w:rPr>
                <w:color w:val="000000"/>
                <w:sz w:val="24"/>
                <w:szCs w:val="24"/>
                <w:vertAlign w:val="superscript"/>
              </w:rPr>
              <w:t>3</w:t>
            </w:r>
          </w:p>
        </w:tc>
        <w:tc>
          <w:tcPr>
            <w:tcW w:w="1934" w:type="dxa"/>
          </w:tcPr>
          <w:p w14:paraId="2EBA65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0.00194</w:t>
            </w:r>
          </w:p>
        </w:tc>
      </w:tr>
      <w:tr w:rsidR="00451D6E" w14:paraId="14AEA589" w14:textId="77777777">
        <w:trPr>
          <w:jc w:val="center"/>
        </w:trPr>
        <w:tc>
          <w:tcPr>
            <w:tcW w:w="5305" w:type="dxa"/>
          </w:tcPr>
          <w:p w14:paraId="78E801CB"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Vizualizare</w:t>
            </w:r>
          </w:p>
        </w:tc>
        <w:tc>
          <w:tcPr>
            <w:tcW w:w="1440" w:type="dxa"/>
          </w:tcPr>
          <w:p w14:paraId="7799CAF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c>
          <w:tcPr>
            <w:tcW w:w="1934" w:type="dxa"/>
          </w:tcPr>
          <w:p w14:paraId="620C80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r>
    </w:tbl>
    <w:p w14:paraId="0B11297A" w14:textId="77777777" w:rsidR="00451D6E" w:rsidRDefault="00451D6E">
      <w:pPr>
        <w:pBdr>
          <w:top w:val="nil"/>
          <w:left w:val="nil"/>
          <w:bottom w:val="nil"/>
          <w:right w:val="nil"/>
          <w:between w:val="nil"/>
        </w:pBdr>
        <w:jc w:val="both"/>
        <w:rPr>
          <w:color w:val="000000"/>
        </w:rPr>
      </w:pPr>
    </w:p>
    <w:p w14:paraId="2C70E358" w14:textId="77777777" w:rsidR="00451D6E" w:rsidRDefault="00000000">
      <w:pPr>
        <w:pBdr>
          <w:top w:val="nil"/>
          <w:left w:val="nil"/>
          <w:bottom w:val="nil"/>
          <w:right w:val="nil"/>
          <w:between w:val="nil"/>
        </w:pBdr>
        <w:ind w:firstLine="720"/>
        <w:jc w:val="both"/>
        <w:rPr>
          <w:color w:val="000000"/>
        </w:rPr>
      </w:pPr>
      <w:r>
        <w:rPr>
          <w:color w:val="000000"/>
        </w:rPr>
        <w:t>După cum se poate observa în Tab. 1, toate metodele, cu excepția celor de tip vizualizare, nu consumă gas deoarece informația nu implică modificări ale stării contractului. Această abordare sporește transparența datelor și facilitează consultarea lor de către utilizatori</w:t>
      </w:r>
    </w:p>
    <w:p w14:paraId="01CE7F63" w14:textId="77777777" w:rsidR="00451D6E" w:rsidRDefault="00000000">
      <w:pPr>
        <w:pBdr>
          <w:top w:val="nil"/>
          <w:left w:val="nil"/>
          <w:bottom w:val="nil"/>
          <w:right w:val="nil"/>
          <w:between w:val="nil"/>
        </w:pBdr>
        <w:ind w:firstLine="720"/>
        <w:jc w:val="both"/>
        <w:rPr>
          <w:color w:val="000000"/>
        </w:rPr>
      </w:pPr>
      <w:r>
        <w:rPr>
          <w:color w:val="000000"/>
        </w:rPr>
        <w:t>Inițial, strategia a fost să se aducă mai multe caracteristici care să ofere o imagine de ansamblu mai completă a mașinii căutate, una dintre aceste caracteristici fiind integrarea imaginilor în interfața grafică. Într-o încercare de a menține conceptul de descentralizare, s-a discutat posibilitatea salvării imaginilor pe blockchain. Cu toate acestea, această metodă prezintă numeroase dezavantaje, cum ar fi timpul mare necesar pentru stocarea sau accesarea imaginilor din rețea și problemele de costuri asociate dimensiunii tot mai mari a stocării.</w:t>
      </w:r>
    </w:p>
    <w:p w14:paraId="69F9B953" w14:textId="77777777" w:rsidR="00451D6E" w:rsidRDefault="00000000">
      <w:pPr>
        <w:pBdr>
          <w:top w:val="nil"/>
          <w:left w:val="nil"/>
          <w:bottom w:val="nil"/>
          <w:right w:val="nil"/>
          <w:between w:val="nil"/>
        </w:pBdr>
        <w:ind w:firstLine="720"/>
        <w:jc w:val="both"/>
        <w:rPr>
          <w:color w:val="000000"/>
        </w:rPr>
      </w:pPr>
      <w:r>
        <w:rPr>
          <w:color w:val="000000"/>
        </w:rPr>
        <w:t xml:space="preserve">O soluție care ar fi putut rezolva aceste probleme a fost să se salveze doar </w:t>
      </w:r>
      <w:r>
        <w:rPr>
          <w:i/>
          <w:iCs/>
          <w:color w:val="000000"/>
        </w:rPr>
        <w:t>căile</w:t>
      </w:r>
      <w:r>
        <w:rPr>
          <w:color w:val="000000"/>
        </w:rPr>
        <w:t xml:space="preserve">                       (paths – engl.) imaginilor local, cu planul de a găsi ulterior o metodă descentralizată pentru a le stoca. Bazându-se pe această idee, s-a argumentat că salvarea căilor imaginilor unei mașini într-</w:t>
      </w:r>
      <w:r>
        <w:rPr>
          <w:color w:val="000000"/>
        </w:rPr>
        <w:lastRenderedPageBreak/>
        <w:t>un vector de string ar fi o soluție practică și simplă pentru început. Această abordare a fost implementată cu succes, însă mai târziu s-a căutat o metodă mai eficientă și mai descentralizată pentru stocarea efectivă a imaginilor.</w:t>
      </w:r>
    </w:p>
    <w:p w14:paraId="2C47A67C" w14:textId="77777777" w:rsidR="00451D6E" w:rsidRDefault="00000000">
      <w:pPr>
        <w:pBdr>
          <w:top w:val="nil"/>
          <w:left w:val="nil"/>
          <w:bottom w:val="nil"/>
          <w:right w:val="nil"/>
          <w:between w:val="nil"/>
        </w:pBdr>
        <w:ind w:firstLine="720"/>
        <w:jc w:val="both"/>
        <w:rPr>
          <w:color w:val="000000"/>
        </w:rPr>
      </w:pPr>
      <w:r>
        <w:rPr>
          <w:color w:val="000000"/>
        </w:rPr>
        <w:t xml:space="preserve">Acest demers a condus la descoperirea IPFS (InterPlanetary File System) [55], o tehnologie care oferă o modalitate descentralizată de stocare a fișierelor. IPFS este un sistem de fișiere        peer-to-peer care permite distribuirea și accesarea conținutului pe internet fără a fi nevoie de un server central. Ideea implementării IPFS ar fi fost să se salveze fișierele imagine pe acea rețea, să se obțină hash-ul acestora și să se adauge hash-ul în blockchain. </w:t>
      </w:r>
    </w:p>
    <w:p w14:paraId="53CA9ACB" w14:textId="77777777" w:rsidR="00451D6E" w:rsidRDefault="00000000">
      <w:pPr>
        <w:pBdr>
          <w:top w:val="nil"/>
          <w:left w:val="nil"/>
          <w:bottom w:val="nil"/>
          <w:right w:val="nil"/>
          <w:between w:val="nil"/>
        </w:pBdr>
        <w:ind w:firstLine="720"/>
        <w:jc w:val="both"/>
        <w:rPr>
          <w:color w:val="000000"/>
        </w:rPr>
      </w:pPr>
      <w:r>
        <w:rPr>
          <w:color w:val="000000"/>
        </w:rPr>
        <w:t>Cu toate acestea, în timpul implementării acestui sistem, au apărut probleme semnificative de comunicare cu serverul IPFS, ceea ce a pus în dificultate procesul. S-a încercat și implementarea în TypeScript, dar dificultățile persistente în legătură cu comunicarea au dus la abandonarea ideii de utilizare a IPFS pentru stocarea imaginilor. Aceasta a implicat și renunțarea la conceptul inițial de a salva imagini în blockchain, susținut de argumentul că odată ce o imagine este stocată, ar trebui ștearsă atunci când nu mai corespunde cu aspectul actual al mașinii, pentru a evita eventualele încercări de ștergere a imaginilor pentru ascunderea unor defecte sau probleme.</w:t>
      </w:r>
    </w:p>
    <w:p w14:paraId="1EA13CFB" w14:textId="77777777" w:rsidR="00451D6E" w:rsidRDefault="00000000">
      <w:pPr>
        <w:pBdr>
          <w:top w:val="nil"/>
          <w:left w:val="nil"/>
          <w:bottom w:val="nil"/>
          <w:right w:val="nil"/>
          <w:between w:val="nil"/>
        </w:pBdr>
        <w:ind w:firstLine="720"/>
        <w:jc w:val="both"/>
        <w:rPr>
          <w:color w:val="000000"/>
        </w:rPr>
      </w:pPr>
      <w:r>
        <w:rPr>
          <w:color w:val="000000"/>
        </w:rPr>
        <w:t>Aceste considerații au subliniat importanța unor sisteme adiționale de securitate pentru protejarea integrității și veridicității datelor. Totuși, trebuie menționat că aceste sisteme de securitate nu au fost inițial luate în considerare și, din acest motiv, nu au fost implementate. Astfel, dificultățile întâmpinate în integrarea IPFS și în gestionarea imaginilor în blockchain au dus la renunțarea la aceste soluții, având în vedere riscurile asociate gestionării și actualizării corecte a datelor, în special în contextul schimbărilor sau modificărilor ulterioare ale informațiilor stocate.</w:t>
      </w:r>
    </w:p>
    <w:p w14:paraId="2AAD3DDB" w14:textId="77777777" w:rsidR="00451D6E" w:rsidRDefault="00451D6E">
      <w:pPr>
        <w:pBdr>
          <w:top w:val="nil"/>
          <w:left w:val="nil"/>
          <w:bottom w:val="nil"/>
          <w:right w:val="nil"/>
          <w:between w:val="nil"/>
        </w:pBdr>
        <w:ind w:firstLine="720"/>
        <w:jc w:val="both"/>
        <w:rPr>
          <w:color w:val="C55911"/>
        </w:rPr>
      </w:pPr>
    </w:p>
    <w:p w14:paraId="532AB7C6" w14:textId="77777777" w:rsidR="00451D6E" w:rsidRDefault="00000000">
      <w:pPr>
        <w:pStyle w:val="Heading3"/>
        <w:numPr>
          <w:ilvl w:val="2"/>
          <w:numId w:val="5"/>
        </w:numPr>
        <w:rPr>
          <w:b w:val="0"/>
          <w:bCs w:val="0"/>
          <w:i/>
          <w:iCs/>
          <w:sz w:val="26"/>
          <w:szCs w:val="26"/>
        </w:rPr>
      </w:pPr>
      <w:bookmarkStart w:id="28" w:name="_Toc229652516"/>
      <w:r>
        <w:rPr>
          <w:b w:val="0"/>
          <w:bCs w:val="0"/>
          <w:i/>
          <w:iCs/>
          <w:sz w:val="26"/>
          <w:szCs w:val="26"/>
        </w:rPr>
        <w:t>Rețele neuronale</w:t>
      </w:r>
      <w:bookmarkEnd w:id="28"/>
    </w:p>
    <w:p w14:paraId="28D91021" w14:textId="77777777" w:rsidR="00451D6E" w:rsidRDefault="00000000">
      <w:pPr>
        <w:pBdr>
          <w:top w:val="nil"/>
          <w:left w:val="nil"/>
          <w:bottom w:val="nil"/>
          <w:right w:val="nil"/>
          <w:between w:val="nil"/>
        </w:pBdr>
        <w:ind w:firstLine="720"/>
        <w:jc w:val="both"/>
        <w:rPr>
          <w:color w:val="000000"/>
        </w:rPr>
      </w:pPr>
      <w:r>
        <w:rPr>
          <w:color w:val="000000"/>
        </w:rPr>
        <w:t>Rețelele neuronale din această lucrare au fost gândite cu scopul de a ajuta la o scanare rapidă a datelor în detrimentul unor seturi de date generate care respectă câteva condiții impuse.</w:t>
      </w:r>
    </w:p>
    <w:p w14:paraId="2A4C9CBA" w14:textId="77777777" w:rsidR="00451D6E" w:rsidRDefault="00000000">
      <w:pPr>
        <w:pBdr>
          <w:top w:val="nil"/>
          <w:left w:val="nil"/>
          <w:bottom w:val="nil"/>
          <w:right w:val="nil"/>
          <w:between w:val="nil"/>
        </w:pBdr>
        <w:ind w:firstLine="720"/>
        <w:jc w:val="both"/>
        <w:rPr>
          <w:color w:val="000000"/>
        </w:rPr>
      </w:pPr>
      <w:r>
        <w:rPr>
          <w:color w:val="000000"/>
        </w:rPr>
        <w:t>Prima rețea analizează distanța parcursă în kilometri și anul de fabricație al vehiculului. Astfel, se consideră că în medie sunt parcurși 16.000 de kilometri pe an, iar ca limite extreme s-au stabilit valorile de 14.000 și 20.000 de kilometri. În consecință, dacă numărul de kilometri parcurși într-un an este mai mic de 14.000 sau mai mare de 20.000, vehiculul nu se mai încadrează în intervalul ales.</w:t>
      </w:r>
    </w:p>
    <w:p w14:paraId="58256422" w14:textId="77777777" w:rsidR="00451D6E" w:rsidRDefault="00000000">
      <w:pPr>
        <w:pBdr>
          <w:top w:val="nil"/>
          <w:left w:val="nil"/>
          <w:bottom w:val="nil"/>
          <w:right w:val="nil"/>
          <w:between w:val="nil"/>
        </w:pBdr>
        <w:ind w:firstLine="720"/>
        <w:jc w:val="both"/>
        <w:rPr>
          <w:color w:val="000000"/>
        </w:rPr>
      </w:pPr>
      <w:r>
        <w:rPr>
          <w:color w:val="000000"/>
        </w:rPr>
        <w:t>În cadrul acestei rețele, cu cât distanța parcursă este mai îndepărtată de acest interval, cu atât se va încadra mai bine în clasa specificată pentru această problemă, care reprezintă de fapt o abatere de la media stabilită.</w:t>
      </w:r>
    </w:p>
    <w:p w14:paraId="2D7F6104" w14:textId="77777777" w:rsidR="00451D6E" w:rsidRDefault="00000000">
      <w:pPr>
        <w:pBdr>
          <w:top w:val="nil"/>
          <w:left w:val="nil"/>
          <w:bottom w:val="nil"/>
          <w:right w:val="nil"/>
          <w:between w:val="nil"/>
        </w:pBdr>
        <w:ind w:firstLine="720"/>
        <w:jc w:val="both"/>
        <w:rPr>
          <w:color w:val="000000"/>
        </w:rPr>
      </w:pPr>
      <w:r>
        <w:rPr>
          <w:color w:val="000000"/>
        </w:rPr>
        <w:t xml:space="preserve">Structura concretă a rețelei constă într-un strat de intrare format din 2 neuroni, urmat de o normalizare Batch, două straturi ascunse, fiecare având 16 neuroni, și un strat de ieșire cu un singur parametru, care se pot vedea în Anexa 2. </w:t>
      </w:r>
    </w:p>
    <w:p w14:paraId="0AB9A92D" w14:textId="77777777" w:rsidR="00451D6E" w:rsidRDefault="00000000">
      <w:pPr>
        <w:pBdr>
          <w:top w:val="nil"/>
          <w:left w:val="nil"/>
          <w:bottom w:val="nil"/>
          <w:right w:val="nil"/>
          <w:between w:val="nil"/>
        </w:pBdr>
        <w:ind w:firstLine="720"/>
        <w:jc w:val="both"/>
        <w:rPr>
          <w:color w:val="000000"/>
        </w:rPr>
      </w:pPr>
      <w:r>
        <w:rPr>
          <w:color w:val="000000"/>
        </w:rPr>
        <w:t xml:space="preserve">Cu ajutorul datelor de validare, s-a putut ajunge mai ușor la arhitectura finală. Astfel, s-a observat că un număr mai mare de straturi sau un număr mai mare de neuroni pe strat pentru această problemă nu aduce o îmbunătățire, ci dimpotrivă, în cazul în care s-a folosit un număr mai mare de 32 de neuroni, de exemplu, rețeaua a suferit probleme de </w:t>
      </w:r>
      <w:r>
        <w:rPr>
          <w:i/>
          <w:iCs/>
          <w:color w:val="000000"/>
        </w:rPr>
        <w:t>supraînvățare</w:t>
      </w:r>
      <w:r>
        <w:rPr>
          <w:color w:val="000000"/>
        </w:rPr>
        <w:t>, unde devine prea specializată pentru datele de antrenament și nu generalizează bine pentru datele noi. Aceasta a condus la adoptarea unui număr mai redus de neuroni. În cazul straturilor, un număr mai mare ducea la zgomot și la dificultăți în învățarea concretă a regulilor problemei.</w:t>
      </w:r>
    </w:p>
    <w:p w14:paraId="0F9BEB35" w14:textId="77777777" w:rsidR="00451D6E" w:rsidRDefault="00000000">
      <w:pPr>
        <w:pBdr>
          <w:top w:val="nil"/>
          <w:left w:val="nil"/>
          <w:bottom w:val="nil"/>
          <w:right w:val="nil"/>
          <w:between w:val="nil"/>
        </w:pBdr>
        <w:ind w:firstLine="720"/>
        <w:jc w:val="both"/>
        <w:rPr>
          <w:color w:val="C55911"/>
        </w:rPr>
      </w:pPr>
      <w:r>
        <w:rPr>
          <w:color w:val="000000"/>
        </w:rPr>
        <w:t xml:space="preserve">Deoarece datele de intrare constau în 2 numere care pot avea diferențe semnificative între ele, s-a căutat o metodă de normalizare a acestora. Inițial, s-a încercat utilizarea mediei setului de date pentru a normaliza restul datelor, însă această abordare nu a dus la o îmbunătățire semnificativă. În continuare, s-a experimentat cu normalizarea folosind media și dispersia, dar </w:t>
      </w:r>
      <w:r>
        <w:rPr>
          <w:color w:val="000000"/>
        </w:rPr>
        <w:lastRenderedPageBreak/>
        <w:t>rezultatele nu au fost satisfăcătoare până când s-a adoptat normalizarea pe loturi (batch).</w:t>
      </w:r>
    </w:p>
    <w:p w14:paraId="6B9B0B25" w14:textId="77777777" w:rsidR="00451D6E" w:rsidRDefault="00000000">
      <w:pPr>
        <w:pBdr>
          <w:top w:val="nil"/>
          <w:left w:val="nil"/>
          <w:bottom w:val="nil"/>
          <w:right w:val="nil"/>
          <w:between w:val="nil"/>
        </w:pBdr>
        <w:ind w:firstLine="720"/>
        <w:jc w:val="both"/>
        <w:rPr>
          <w:color w:val="000000"/>
        </w:rPr>
      </w:pPr>
      <w:r>
        <w:rPr>
          <w:color w:val="000000"/>
        </w:rPr>
        <w:t>În timpul antrenării, funcția Batch normalizează intrările utilizând media și deviația standard a lotului curent, conform formulei (5).</w:t>
      </w:r>
    </w:p>
    <w:p w14:paraId="360781CE" w14:textId="77777777" w:rsidR="00451D6E" w:rsidRDefault="00451D6E">
      <w:pPr>
        <w:pBdr>
          <w:top w:val="nil"/>
          <w:left w:val="nil"/>
          <w:bottom w:val="nil"/>
          <w:right w:val="nil"/>
          <w:between w:val="nil"/>
        </w:pBdr>
        <w:ind w:firstLine="720"/>
        <w:jc w:val="both"/>
        <w:rPr>
          <w:color w:val="000000"/>
        </w:rPr>
      </w:pPr>
    </w:p>
    <w:p w14:paraId="590B7CF3" w14:textId="77777777" w:rsidR="00451D6E" w:rsidRDefault="00000000">
      <w:pPr>
        <w:jc w:val="center"/>
      </w:pPr>
      <m:oMathPara>
        <m:oMath>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xml:space="preserve">- </m:t>
          </m:r>
          <m:f>
            <m:fPr>
              <m:ctrlPr>
                <w:rPr>
                  <w:rFonts w:ascii="Cambria Math" w:eastAsia="Cambria Math" w:hAnsi="Cambria Math" w:cs="Cambria Math"/>
                </w:rPr>
              </m:ctrlPr>
            </m:fPr>
            <m:num>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j=0</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ij</m:t>
                      </m:r>
                    </m:sub>
                  </m:sSub>
                </m:num>
                <m:den>
                  <m:r>
                    <w:rPr>
                      <w:rFonts w:ascii="Cambria Math" w:eastAsia="Cambria Math" w:hAnsi="Cambria Math" w:cs="Cambria Math"/>
                    </w:rPr>
                    <m:t>n</m:t>
                  </m:r>
                </m:den>
              </m:f>
            </m:num>
            <m:den>
              <m:rad>
                <m:radPr>
                  <m:degHide m:val="1"/>
                  <m:ctrlPr>
                    <w:rPr>
                      <w:rFonts w:ascii="Cambria Math" w:eastAsia="Cambria Math" w:hAnsi="Cambria Math" w:cs="Cambria Math"/>
                    </w:rPr>
                  </m:ctrlPr>
                </m:radPr>
                <m:deg/>
                <m:e>
                  <m:r>
                    <w:rPr>
                      <w:rFonts w:ascii="Cambria Math" w:eastAsia="Cambria Math" w:hAnsi="Cambria Math" w:cs="Cambria Math"/>
                    </w:rPr>
                    <m:t>σ(</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+0.001</m:t>
                  </m:r>
                </m:e>
              </m:rad>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5</m:t>
              </m:r>
            </m:e>
          </m:d>
          <m:r>
            <w:rPr>
              <w:rFonts w:ascii="Cambria Math" w:hAnsi="Cambria Math"/>
            </w:rPr>
            <m:t xml:space="preserve"> </m:t>
          </m:r>
        </m:oMath>
      </m:oMathPara>
    </w:p>
    <w:p w14:paraId="28C54A33" w14:textId="77777777" w:rsidR="00451D6E" w:rsidRDefault="00451D6E">
      <w:pPr>
        <w:jc w:val="both"/>
        <w:rPr>
          <w:color w:val="ED7D31"/>
        </w:rPr>
      </w:pPr>
    </w:p>
    <w:p w14:paraId="33BC4ACA" w14:textId="77777777" w:rsidR="00451D6E" w:rsidRDefault="00000000">
      <w:pPr>
        <w:pBdr>
          <w:top w:val="nil"/>
          <w:left w:val="nil"/>
          <w:bottom w:val="nil"/>
          <w:right w:val="nil"/>
          <w:between w:val="nil"/>
        </w:pBdr>
        <w:ind w:firstLine="720"/>
        <w:jc w:val="both"/>
        <w:rPr>
          <w:color w:val="000000"/>
        </w:rPr>
      </w:pPr>
      <w:r>
        <w:rPr>
          <w:color w:val="000000"/>
        </w:rPr>
        <w:t>S-a utilizat funcția BatchNormalization() din biblioteca Keras în locul uneia implementate manual, deoarece era necesară stocarea mediei și a dispersiei în fișiere externe pentru a putea fi utilizate în momentul predicției pe setul de date de intrare. Astfel, biblioteca Keras gestionează automat stocarea acestor date în momentul în care sunt calculate, împreună cu ponderile rezultate în urma antrenării.</w:t>
      </w:r>
    </w:p>
    <w:p w14:paraId="598DED11" w14:textId="77777777" w:rsidR="00451D6E" w:rsidRDefault="00000000">
      <w:pPr>
        <w:pBdr>
          <w:top w:val="nil"/>
          <w:left w:val="nil"/>
          <w:bottom w:val="nil"/>
          <w:right w:val="nil"/>
          <w:between w:val="nil"/>
        </w:pBdr>
        <w:ind w:firstLine="720"/>
        <w:jc w:val="both"/>
        <w:rPr>
          <w:color w:val="000000"/>
        </w:rPr>
      </w:pPr>
      <w:r>
        <w:rPr>
          <w:color w:val="000000"/>
        </w:rPr>
        <w:t xml:space="preserve">La predicție, se utilizează media mediilor și a deviațiilor salvate în timpul antrenării, această abordare fiind justificată de discrepanțele semnificative dintre valorile parametrilor. </w:t>
      </w:r>
    </w:p>
    <w:p w14:paraId="34CC7C2B" w14:textId="77777777" w:rsidR="00451D6E" w:rsidRDefault="00451D6E">
      <w:pPr>
        <w:pBdr>
          <w:top w:val="nil"/>
          <w:left w:val="nil"/>
          <w:bottom w:val="nil"/>
          <w:right w:val="nil"/>
          <w:between w:val="nil"/>
        </w:pBdr>
        <w:jc w:val="both"/>
        <w:rPr>
          <w:color w:val="000000"/>
        </w:rPr>
      </w:pPr>
    </w:p>
    <w:p w14:paraId="23C4530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2. Rezultate rețea 1.</w:t>
      </w:r>
    </w:p>
    <w:tbl>
      <w:tblPr>
        <w:tblStyle w:val="a1"/>
        <w:tblW w:w="7200" w:type="dxa"/>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2614"/>
        <w:gridCol w:w="1107"/>
        <w:gridCol w:w="1589"/>
      </w:tblGrid>
      <w:tr w:rsidR="00451D6E" w14:paraId="62FE29C4" w14:textId="77777777">
        <w:tc>
          <w:tcPr>
            <w:tcW w:w="1890" w:type="dxa"/>
          </w:tcPr>
          <w:p w14:paraId="3DB2832B" w14:textId="77777777" w:rsidR="00451D6E" w:rsidRDefault="00000000">
            <w:pPr>
              <w:jc w:val="center"/>
              <w:rPr>
                <w:b/>
                <w:bCs/>
                <w:i/>
                <w:iCs/>
                <w:sz w:val="24"/>
                <w:szCs w:val="24"/>
              </w:rPr>
            </w:pPr>
            <w:r>
              <w:rPr>
                <w:b/>
                <w:bCs/>
                <w:i/>
                <w:iCs/>
                <w:sz w:val="24"/>
                <w:szCs w:val="24"/>
              </w:rPr>
              <w:t>An fabricație</w:t>
            </w:r>
          </w:p>
        </w:tc>
        <w:tc>
          <w:tcPr>
            <w:tcW w:w="2614" w:type="dxa"/>
          </w:tcPr>
          <w:p w14:paraId="045EEEFA" w14:textId="77777777" w:rsidR="00451D6E" w:rsidRDefault="00000000">
            <w:pPr>
              <w:jc w:val="center"/>
              <w:rPr>
                <w:b/>
                <w:bCs/>
                <w:i/>
                <w:iCs/>
                <w:sz w:val="24"/>
                <w:szCs w:val="24"/>
              </w:rPr>
            </w:pPr>
            <w:r>
              <w:rPr>
                <w:b/>
                <w:bCs/>
                <w:i/>
                <w:iCs/>
                <w:sz w:val="24"/>
                <w:szCs w:val="24"/>
              </w:rPr>
              <w:t>Kilometrii făcuți</w:t>
            </w:r>
          </w:p>
        </w:tc>
        <w:tc>
          <w:tcPr>
            <w:tcW w:w="1107" w:type="dxa"/>
          </w:tcPr>
          <w:p w14:paraId="4902A4F1" w14:textId="77777777" w:rsidR="00451D6E" w:rsidRDefault="00000000">
            <w:pPr>
              <w:jc w:val="center"/>
              <w:rPr>
                <w:b/>
                <w:bCs/>
                <w:i/>
                <w:iCs/>
                <w:sz w:val="24"/>
                <w:szCs w:val="24"/>
              </w:rPr>
            </w:pPr>
            <w:r>
              <w:rPr>
                <w:b/>
                <w:bCs/>
                <w:i/>
                <w:iCs/>
                <w:sz w:val="24"/>
                <w:szCs w:val="24"/>
              </w:rPr>
              <w:t>Clasa</w:t>
            </w:r>
          </w:p>
        </w:tc>
        <w:tc>
          <w:tcPr>
            <w:tcW w:w="1589" w:type="dxa"/>
          </w:tcPr>
          <w:p w14:paraId="057E8D44" w14:textId="77777777" w:rsidR="00451D6E" w:rsidRDefault="00000000">
            <w:pPr>
              <w:jc w:val="center"/>
              <w:rPr>
                <w:b/>
                <w:bCs/>
                <w:i/>
                <w:iCs/>
                <w:sz w:val="24"/>
                <w:szCs w:val="24"/>
              </w:rPr>
            </w:pPr>
            <w:r>
              <w:rPr>
                <w:b/>
                <w:bCs/>
                <w:i/>
                <w:iCs/>
                <w:sz w:val="24"/>
                <w:szCs w:val="24"/>
              </w:rPr>
              <w:t>Predicție</w:t>
            </w:r>
          </w:p>
        </w:tc>
      </w:tr>
      <w:tr w:rsidR="00451D6E" w14:paraId="266AA8E0" w14:textId="77777777">
        <w:tc>
          <w:tcPr>
            <w:tcW w:w="1890" w:type="dxa"/>
          </w:tcPr>
          <w:p w14:paraId="4B9529A8" w14:textId="77777777" w:rsidR="00451D6E" w:rsidRDefault="00000000">
            <w:pPr>
              <w:jc w:val="center"/>
              <w:rPr>
                <w:sz w:val="24"/>
                <w:szCs w:val="24"/>
              </w:rPr>
            </w:pPr>
            <w:r>
              <w:rPr>
                <w:sz w:val="24"/>
                <w:szCs w:val="24"/>
              </w:rPr>
              <w:t>2010</w:t>
            </w:r>
          </w:p>
        </w:tc>
        <w:tc>
          <w:tcPr>
            <w:tcW w:w="2614" w:type="dxa"/>
          </w:tcPr>
          <w:p w14:paraId="346BE9A0" w14:textId="77777777" w:rsidR="00451D6E" w:rsidRDefault="00000000">
            <w:pPr>
              <w:jc w:val="center"/>
              <w:rPr>
                <w:sz w:val="24"/>
                <w:szCs w:val="24"/>
              </w:rPr>
            </w:pPr>
            <w:r>
              <w:rPr>
                <w:sz w:val="24"/>
                <w:szCs w:val="24"/>
              </w:rPr>
              <w:t>15000</w:t>
            </w:r>
          </w:p>
        </w:tc>
        <w:tc>
          <w:tcPr>
            <w:tcW w:w="1107" w:type="dxa"/>
          </w:tcPr>
          <w:p w14:paraId="2AEE5F91" w14:textId="77777777" w:rsidR="00451D6E" w:rsidRDefault="00000000">
            <w:pPr>
              <w:jc w:val="center"/>
              <w:rPr>
                <w:sz w:val="24"/>
                <w:szCs w:val="24"/>
              </w:rPr>
            </w:pPr>
            <w:r>
              <w:rPr>
                <w:sz w:val="24"/>
                <w:szCs w:val="24"/>
              </w:rPr>
              <w:t>1</w:t>
            </w:r>
          </w:p>
        </w:tc>
        <w:tc>
          <w:tcPr>
            <w:tcW w:w="1589" w:type="dxa"/>
          </w:tcPr>
          <w:p w14:paraId="15D4F93F" w14:textId="77777777" w:rsidR="00451D6E" w:rsidRDefault="00000000">
            <w:pPr>
              <w:jc w:val="center"/>
              <w:rPr>
                <w:sz w:val="24"/>
                <w:szCs w:val="24"/>
              </w:rPr>
            </w:pPr>
            <w:r>
              <w:rPr>
                <w:sz w:val="24"/>
                <w:szCs w:val="24"/>
              </w:rPr>
              <w:t>0.99998</w:t>
            </w:r>
          </w:p>
        </w:tc>
      </w:tr>
      <w:tr w:rsidR="00451D6E" w14:paraId="1B9255BD" w14:textId="77777777">
        <w:tc>
          <w:tcPr>
            <w:tcW w:w="1890" w:type="dxa"/>
          </w:tcPr>
          <w:p w14:paraId="64DD5BAF" w14:textId="77777777" w:rsidR="00451D6E" w:rsidRDefault="00000000">
            <w:pPr>
              <w:jc w:val="center"/>
              <w:rPr>
                <w:sz w:val="24"/>
                <w:szCs w:val="24"/>
              </w:rPr>
            </w:pPr>
            <w:r>
              <w:rPr>
                <w:sz w:val="24"/>
                <w:szCs w:val="24"/>
              </w:rPr>
              <w:t>2011</w:t>
            </w:r>
          </w:p>
        </w:tc>
        <w:tc>
          <w:tcPr>
            <w:tcW w:w="2614" w:type="dxa"/>
          </w:tcPr>
          <w:p w14:paraId="1B133F43" w14:textId="77777777" w:rsidR="00451D6E" w:rsidRDefault="00000000">
            <w:pPr>
              <w:jc w:val="center"/>
              <w:rPr>
                <w:sz w:val="24"/>
                <w:szCs w:val="24"/>
              </w:rPr>
            </w:pPr>
            <w:r>
              <w:rPr>
                <w:sz w:val="24"/>
                <w:szCs w:val="24"/>
              </w:rPr>
              <w:t>15000</w:t>
            </w:r>
          </w:p>
        </w:tc>
        <w:tc>
          <w:tcPr>
            <w:tcW w:w="1107" w:type="dxa"/>
          </w:tcPr>
          <w:p w14:paraId="4C6EBC64" w14:textId="77777777" w:rsidR="00451D6E" w:rsidRDefault="00000000">
            <w:pPr>
              <w:jc w:val="center"/>
              <w:rPr>
                <w:sz w:val="24"/>
                <w:szCs w:val="24"/>
              </w:rPr>
            </w:pPr>
            <w:r>
              <w:rPr>
                <w:sz w:val="24"/>
                <w:szCs w:val="24"/>
              </w:rPr>
              <w:t>1</w:t>
            </w:r>
          </w:p>
        </w:tc>
        <w:tc>
          <w:tcPr>
            <w:tcW w:w="1589" w:type="dxa"/>
          </w:tcPr>
          <w:p w14:paraId="4F3E1401" w14:textId="77777777" w:rsidR="00451D6E" w:rsidRDefault="00000000">
            <w:pPr>
              <w:jc w:val="center"/>
              <w:rPr>
                <w:sz w:val="24"/>
                <w:szCs w:val="24"/>
              </w:rPr>
            </w:pPr>
            <w:r>
              <w:rPr>
                <w:sz w:val="24"/>
                <w:szCs w:val="24"/>
              </w:rPr>
              <w:t>0.99996</w:t>
            </w:r>
          </w:p>
        </w:tc>
      </w:tr>
      <w:tr w:rsidR="00451D6E" w14:paraId="0AAC7142" w14:textId="77777777">
        <w:tc>
          <w:tcPr>
            <w:tcW w:w="1890" w:type="dxa"/>
          </w:tcPr>
          <w:p w14:paraId="57EFF24D" w14:textId="77777777" w:rsidR="00451D6E" w:rsidRDefault="00000000">
            <w:pPr>
              <w:jc w:val="center"/>
              <w:rPr>
                <w:sz w:val="24"/>
                <w:szCs w:val="24"/>
              </w:rPr>
            </w:pPr>
            <w:r>
              <w:rPr>
                <w:sz w:val="24"/>
                <w:szCs w:val="24"/>
              </w:rPr>
              <w:t>2015</w:t>
            </w:r>
          </w:p>
        </w:tc>
        <w:tc>
          <w:tcPr>
            <w:tcW w:w="2614" w:type="dxa"/>
          </w:tcPr>
          <w:p w14:paraId="2B2F481E" w14:textId="77777777" w:rsidR="00451D6E" w:rsidRDefault="00000000">
            <w:pPr>
              <w:jc w:val="center"/>
              <w:rPr>
                <w:sz w:val="24"/>
                <w:szCs w:val="24"/>
              </w:rPr>
            </w:pPr>
            <w:r>
              <w:rPr>
                <w:sz w:val="24"/>
                <w:szCs w:val="24"/>
              </w:rPr>
              <w:t>128000</w:t>
            </w:r>
          </w:p>
        </w:tc>
        <w:tc>
          <w:tcPr>
            <w:tcW w:w="1107" w:type="dxa"/>
          </w:tcPr>
          <w:p w14:paraId="4FEE8010" w14:textId="77777777" w:rsidR="00451D6E" w:rsidRDefault="00000000">
            <w:pPr>
              <w:jc w:val="center"/>
              <w:rPr>
                <w:sz w:val="24"/>
                <w:szCs w:val="24"/>
              </w:rPr>
            </w:pPr>
            <w:r>
              <w:rPr>
                <w:sz w:val="24"/>
                <w:szCs w:val="24"/>
              </w:rPr>
              <w:t>0</w:t>
            </w:r>
          </w:p>
        </w:tc>
        <w:tc>
          <w:tcPr>
            <w:tcW w:w="1589" w:type="dxa"/>
          </w:tcPr>
          <w:p w14:paraId="0BB3C580" w14:textId="77777777" w:rsidR="00451D6E" w:rsidRDefault="00000000">
            <w:pPr>
              <w:jc w:val="center"/>
              <w:rPr>
                <w:sz w:val="24"/>
                <w:szCs w:val="24"/>
              </w:rPr>
            </w:pPr>
            <w:r>
              <w:rPr>
                <w:sz w:val="24"/>
                <w:szCs w:val="24"/>
              </w:rPr>
              <w:t>0.42677</w:t>
            </w:r>
          </w:p>
        </w:tc>
      </w:tr>
      <w:tr w:rsidR="00451D6E" w14:paraId="022DFB9B" w14:textId="77777777">
        <w:tc>
          <w:tcPr>
            <w:tcW w:w="1890" w:type="dxa"/>
          </w:tcPr>
          <w:p w14:paraId="14819578" w14:textId="77777777" w:rsidR="00451D6E" w:rsidRDefault="00000000">
            <w:pPr>
              <w:jc w:val="center"/>
              <w:rPr>
                <w:sz w:val="24"/>
                <w:szCs w:val="24"/>
              </w:rPr>
            </w:pPr>
            <w:r>
              <w:rPr>
                <w:sz w:val="24"/>
                <w:szCs w:val="24"/>
              </w:rPr>
              <w:t>2020</w:t>
            </w:r>
          </w:p>
        </w:tc>
        <w:tc>
          <w:tcPr>
            <w:tcW w:w="2614" w:type="dxa"/>
          </w:tcPr>
          <w:p w14:paraId="4A4FE1AD" w14:textId="77777777" w:rsidR="00451D6E" w:rsidRDefault="00000000">
            <w:pPr>
              <w:jc w:val="center"/>
              <w:rPr>
                <w:sz w:val="24"/>
                <w:szCs w:val="24"/>
              </w:rPr>
            </w:pPr>
            <w:r>
              <w:rPr>
                <w:sz w:val="24"/>
                <w:szCs w:val="24"/>
              </w:rPr>
              <w:t>80000</w:t>
            </w:r>
          </w:p>
        </w:tc>
        <w:tc>
          <w:tcPr>
            <w:tcW w:w="1107" w:type="dxa"/>
          </w:tcPr>
          <w:p w14:paraId="759195D1" w14:textId="77777777" w:rsidR="00451D6E" w:rsidRDefault="00000000">
            <w:pPr>
              <w:jc w:val="center"/>
              <w:rPr>
                <w:sz w:val="24"/>
                <w:szCs w:val="24"/>
              </w:rPr>
            </w:pPr>
            <w:r>
              <w:rPr>
                <w:sz w:val="24"/>
                <w:szCs w:val="24"/>
              </w:rPr>
              <w:t>1</w:t>
            </w:r>
          </w:p>
        </w:tc>
        <w:tc>
          <w:tcPr>
            <w:tcW w:w="1589" w:type="dxa"/>
          </w:tcPr>
          <w:p w14:paraId="6D2D694F" w14:textId="77777777" w:rsidR="00451D6E" w:rsidRDefault="00000000">
            <w:pPr>
              <w:jc w:val="center"/>
              <w:rPr>
                <w:sz w:val="24"/>
                <w:szCs w:val="24"/>
              </w:rPr>
            </w:pPr>
            <w:r>
              <w:rPr>
                <w:sz w:val="24"/>
                <w:szCs w:val="24"/>
              </w:rPr>
              <w:t>0.63310</w:t>
            </w:r>
          </w:p>
        </w:tc>
      </w:tr>
      <w:tr w:rsidR="00451D6E" w14:paraId="2866960A" w14:textId="77777777">
        <w:tc>
          <w:tcPr>
            <w:tcW w:w="1890" w:type="dxa"/>
          </w:tcPr>
          <w:p w14:paraId="391A1F2F" w14:textId="77777777" w:rsidR="00451D6E" w:rsidRDefault="00000000">
            <w:pPr>
              <w:jc w:val="center"/>
              <w:rPr>
                <w:sz w:val="24"/>
                <w:szCs w:val="24"/>
              </w:rPr>
            </w:pPr>
            <w:r>
              <w:rPr>
                <w:sz w:val="24"/>
                <w:szCs w:val="24"/>
              </w:rPr>
              <w:t>2000</w:t>
            </w:r>
          </w:p>
        </w:tc>
        <w:tc>
          <w:tcPr>
            <w:tcW w:w="2614" w:type="dxa"/>
          </w:tcPr>
          <w:p w14:paraId="3A2B188E" w14:textId="77777777" w:rsidR="00451D6E" w:rsidRDefault="00000000">
            <w:pPr>
              <w:jc w:val="center"/>
              <w:rPr>
                <w:sz w:val="24"/>
                <w:szCs w:val="24"/>
              </w:rPr>
            </w:pPr>
            <w:r>
              <w:rPr>
                <w:sz w:val="24"/>
                <w:szCs w:val="24"/>
              </w:rPr>
              <w:t>312000</w:t>
            </w:r>
          </w:p>
        </w:tc>
        <w:tc>
          <w:tcPr>
            <w:tcW w:w="1107" w:type="dxa"/>
          </w:tcPr>
          <w:p w14:paraId="2259DF32" w14:textId="77777777" w:rsidR="00451D6E" w:rsidRDefault="00000000">
            <w:pPr>
              <w:jc w:val="center"/>
              <w:rPr>
                <w:sz w:val="24"/>
                <w:szCs w:val="24"/>
              </w:rPr>
            </w:pPr>
            <w:r>
              <w:rPr>
                <w:sz w:val="24"/>
                <w:szCs w:val="24"/>
              </w:rPr>
              <w:t>0</w:t>
            </w:r>
          </w:p>
        </w:tc>
        <w:tc>
          <w:tcPr>
            <w:tcW w:w="1589" w:type="dxa"/>
          </w:tcPr>
          <w:p w14:paraId="6CD4524F" w14:textId="77777777" w:rsidR="00451D6E" w:rsidRDefault="00000000">
            <w:pPr>
              <w:jc w:val="center"/>
              <w:rPr>
                <w:sz w:val="24"/>
                <w:szCs w:val="24"/>
              </w:rPr>
            </w:pPr>
            <w:r>
              <w:rPr>
                <w:sz w:val="24"/>
                <w:szCs w:val="24"/>
              </w:rPr>
              <w:t>0.11798</w:t>
            </w:r>
          </w:p>
        </w:tc>
      </w:tr>
      <w:tr w:rsidR="00451D6E" w14:paraId="3552D076" w14:textId="77777777">
        <w:tc>
          <w:tcPr>
            <w:tcW w:w="1890" w:type="dxa"/>
          </w:tcPr>
          <w:p w14:paraId="0296C27F" w14:textId="77777777" w:rsidR="00451D6E" w:rsidRDefault="00000000">
            <w:pPr>
              <w:jc w:val="center"/>
              <w:rPr>
                <w:sz w:val="24"/>
                <w:szCs w:val="24"/>
              </w:rPr>
            </w:pPr>
            <w:r>
              <w:rPr>
                <w:sz w:val="24"/>
                <w:szCs w:val="24"/>
              </w:rPr>
              <w:t>1999</w:t>
            </w:r>
          </w:p>
        </w:tc>
        <w:tc>
          <w:tcPr>
            <w:tcW w:w="2614" w:type="dxa"/>
          </w:tcPr>
          <w:p w14:paraId="6CB032D6" w14:textId="77777777" w:rsidR="00451D6E" w:rsidRDefault="00000000">
            <w:pPr>
              <w:jc w:val="center"/>
              <w:rPr>
                <w:sz w:val="24"/>
                <w:szCs w:val="24"/>
              </w:rPr>
            </w:pPr>
            <w:r>
              <w:rPr>
                <w:sz w:val="24"/>
                <w:szCs w:val="24"/>
              </w:rPr>
              <w:t>320000</w:t>
            </w:r>
          </w:p>
        </w:tc>
        <w:tc>
          <w:tcPr>
            <w:tcW w:w="1107" w:type="dxa"/>
          </w:tcPr>
          <w:p w14:paraId="3E9B3E7F" w14:textId="77777777" w:rsidR="00451D6E" w:rsidRDefault="00000000">
            <w:pPr>
              <w:jc w:val="center"/>
              <w:rPr>
                <w:sz w:val="24"/>
                <w:szCs w:val="24"/>
              </w:rPr>
            </w:pPr>
            <w:r>
              <w:rPr>
                <w:sz w:val="24"/>
                <w:szCs w:val="24"/>
              </w:rPr>
              <w:t>0</w:t>
            </w:r>
          </w:p>
        </w:tc>
        <w:tc>
          <w:tcPr>
            <w:tcW w:w="1589" w:type="dxa"/>
          </w:tcPr>
          <w:p w14:paraId="64B95731" w14:textId="77777777" w:rsidR="00451D6E" w:rsidRDefault="00000000">
            <w:pPr>
              <w:jc w:val="center"/>
              <w:rPr>
                <w:sz w:val="24"/>
                <w:szCs w:val="24"/>
              </w:rPr>
            </w:pPr>
            <w:r>
              <w:rPr>
                <w:sz w:val="24"/>
                <w:szCs w:val="24"/>
              </w:rPr>
              <w:t>0.22448</w:t>
            </w:r>
          </w:p>
        </w:tc>
      </w:tr>
      <w:tr w:rsidR="00451D6E" w14:paraId="31232D10" w14:textId="77777777">
        <w:tc>
          <w:tcPr>
            <w:tcW w:w="1890" w:type="dxa"/>
          </w:tcPr>
          <w:p w14:paraId="45141AA8" w14:textId="77777777" w:rsidR="00451D6E" w:rsidRDefault="00000000">
            <w:pPr>
              <w:jc w:val="center"/>
              <w:rPr>
                <w:sz w:val="24"/>
                <w:szCs w:val="24"/>
              </w:rPr>
            </w:pPr>
            <w:r>
              <w:rPr>
                <w:sz w:val="24"/>
                <w:szCs w:val="24"/>
              </w:rPr>
              <w:t>1960</w:t>
            </w:r>
          </w:p>
        </w:tc>
        <w:tc>
          <w:tcPr>
            <w:tcW w:w="2614" w:type="dxa"/>
          </w:tcPr>
          <w:p w14:paraId="2F4F6611" w14:textId="77777777" w:rsidR="00451D6E" w:rsidRDefault="00000000">
            <w:pPr>
              <w:jc w:val="center"/>
              <w:rPr>
                <w:sz w:val="24"/>
                <w:szCs w:val="24"/>
              </w:rPr>
            </w:pPr>
            <w:r>
              <w:rPr>
                <w:sz w:val="24"/>
                <w:szCs w:val="24"/>
              </w:rPr>
              <w:t>1152000</w:t>
            </w:r>
          </w:p>
        </w:tc>
        <w:tc>
          <w:tcPr>
            <w:tcW w:w="1107" w:type="dxa"/>
          </w:tcPr>
          <w:p w14:paraId="140B5526" w14:textId="77777777" w:rsidR="00451D6E" w:rsidRDefault="00000000">
            <w:pPr>
              <w:jc w:val="center"/>
              <w:rPr>
                <w:sz w:val="24"/>
                <w:szCs w:val="24"/>
              </w:rPr>
            </w:pPr>
            <w:r>
              <w:rPr>
                <w:sz w:val="24"/>
                <w:szCs w:val="24"/>
              </w:rPr>
              <w:t>0</w:t>
            </w:r>
          </w:p>
        </w:tc>
        <w:tc>
          <w:tcPr>
            <w:tcW w:w="1589" w:type="dxa"/>
          </w:tcPr>
          <w:p w14:paraId="11CE4469" w14:textId="77777777" w:rsidR="00451D6E" w:rsidRDefault="00000000">
            <w:pPr>
              <w:jc w:val="center"/>
              <w:rPr>
                <w:sz w:val="24"/>
                <w:szCs w:val="24"/>
              </w:rPr>
            </w:pPr>
            <w:r>
              <w:rPr>
                <w:sz w:val="24"/>
                <w:szCs w:val="24"/>
              </w:rPr>
              <w:t>0.33453*10</w:t>
            </w:r>
            <w:r>
              <w:rPr>
                <w:sz w:val="24"/>
                <w:szCs w:val="24"/>
                <w:vertAlign w:val="superscript"/>
              </w:rPr>
              <w:t>7</w:t>
            </w:r>
          </w:p>
        </w:tc>
      </w:tr>
    </w:tbl>
    <w:p w14:paraId="2D848C24" w14:textId="77777777" w:rsidR="00451D6E" w:rsidRDefault="00451D6E">
      <w:pPr>
        <w:jc w:val="both"/>
      </w:pPr>
    </w:p>
    <w:p w14:paraId="510105F0" w14:textId="77777777" w:rsidR="00451D6E" w:rsidRDefault="00000000">
      <w:pPr>
        <w:ind w:firstLine="720"/>
        <w:jc w:val="both"/>
      </w:pPr>
      <w:r>
        <w:t>A doua rețea analizează numărul de întrețineri pe an și numărul de vânzări pe an pentru a deduce regulile pe baza cărora setul de date a fost structurat. Configurația rețelei este următoarea: un strat de intrare cu 2 parametri, o normalizare Batch care a adus îmbunătățiri minore, dat fiind că datele sunt apropiate, un strat ascuns cu 16 neuroni și un strat de ieșire cu 2 neuroni, care se poate vizualizată în Anexa 2. Astfel, prima clasă indică posibilitatea unor probleme tehnice viitoare, notată cu 1, în timp ce a doua clasă reprezintă posibilitatea unor daune tehnice ascunse, notată cu 2. Regulile care guvernează atribuirea claselor sunt următoarele:</w:t>
      </w:r>
    </w:p>
    <w:p w14:paraId="2F4D9F41" w14:textId="77777777" w:rsidR="00451D6E" w:rsidRDefault="00000000">
      <w:pPr>
        <w:widowControl/>
        <w:numPr>
          <w:ilvl w:val="0"/>
          <w:numId w:val="6"/>
        </w:numPr>
        <w:pBdr>
          <w:top w:val="nil"/>
          <w:left w:val="nil"/>
          <w:bottom w:val="nil"/>
          <w:right w:val="nil"/>
          <w:between w:val="nil"/>
        </w:pBdr>
        <w:jc w:val="both"/>
      </w:pPr>
      <w:r>
        <w:rPr>
          <w:color w:val="000000"/>
        </w:rPr>
        <w:t>Dacă numărul de vânzări este mai mare de 0.2 (adică o dată la 5 ani), atunci se atribuie clasa 2.</w:t>
      </w:r>
    </w:p>
    <w:p w14:paraId="4FE35D00"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mare de 2, atunci se atribuie clasa 1.</w:t>
      </w:r>
    </w:p>
    <w:p w14:paraId="6073A16A"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mic de 0.5, atunci se atribuie clasa 2.</w:t>
      </w:r>
    </w:p>
    <w:p w14:paraId="4F04463C" w14:textId="77777777" w:rsidR="00451D6E" w:rsidRDefault="00451D6E">
      <w:pPr>
        <w:jc w:val="both"/>
      </w:pPr>
    </w:p>
    <w:p w14:paraId="720746C2"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3. Rezultate rețea 2.</w:t>
      </w:r>
    </w:p>
    <w:tbl>
      <w:tblPr>
        <w:tblStyle w:val="a2"/>
        <w:tblW w:w="8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1710"/>
        <w:gridCol w:w="900"/>
        <w:gridCol w:w="450"/>
        <w:gridCol w:w="1080"/>
        <w:gridCol w:w="1800"/>
      </w:tblGrid>
      <w:tr w:rsidR="00451D6E" w14:paraId="3E4F5CC8" w14:textId="77777777">
        <w:trPr>
          <w:jc w:val="center"/>
        </w:trPr>
        <w:tc>
          <w:tcPr>
            <w:tcW w:w="2070" w:type="dxa"/>
            <w:vMerge w:val="restart"/>
          </w:tcPr>
          <w:p w14:paraId="1C326DF3" w14:textId="77777777" w:rsidR="00451D6E" w:rsidRDefault="00000000">
            <w:pPr>
              <w:jc w:val="center"/>
              <w:rPr>
                <w:b/>
                <w:bCs/>
                <w:i/>
                <w:iCs/>
                <w:sz w:val="24"/>
                <w:szCs w:val="24"/>
              </w:rPr>
            </w:pPr>
            <w:r>
              <w:rPr>
                <w:b/>
                <w:bCs/>
                <w:i/>
                <w:iCs/>
                <w:sz w:val="24"/>
                <w:szCs w:val="24"/>
              </w:rPr>
              <w:t>Mentenanțe</w:t>
            </w:r>
          </w:p>
        </w:tc>
        <w:tc>
          <w:tcPr>
            <w:tcW w:w="1710" w:type="dxa"/>
            <w:vMerge w:val="restart"/>
          </w:tcPr>
          <w:p w14:paraId="55B0C54A" w14:textId="77777777" w:rsidR="00451D6E" w:rsidRDefault="00000000">
            <w:pPr>
              <w:jc w:val="center"/>
              <w:rPr>
                <w:b/>
                <w:bCs/>
                <w:i/>
                <w:iCs/>
                <w:sz w:val="24"/>
                <w:szCs w:val="24"/>
              </w:rPr>
            </w:pPr>
            <w:r>
              <w:rPr>
                <w:b/>
                <w:bCs/>
                <w:i/>
                <w:iCs/>
                <w:sz w:val="24"/>
                <w:szCs w:val="24"/>
              </w:rPr>
              <w:t>Vânzări</w:t>
            </w:r>
          </w:p>
        </w:tc>
        <w:tc>
          <w:tcPr>
            <w:tcW w:w="1350" w:type="dxa"/>
            <w:gridSpan w:val="2"/>
          </w:tcPr>
          <w:p w14:paraId="798D82B1" w14:textId="77777777" w:rsidR="00451D6E" w:rsidRDefault="00000000">
            <w:pPr>
              <w:jc w:val="center"/>
              <w:rPr>
                <w:b/>
                <w:bCs/>
                <w:i/>
                <w:iCs/>
                <w:sz w:val="24"/>
                <w:szCs w:val="24"/>
              </w:rPr>
            </w:pPr>
            <w:r>
              <w:rPr>
                <w:b/>
                <w:bCs/>
                <w:i/>
                <w:iCs/>
                <w:sz w:val="24"/>
                <w:szCs w:val="24"/>
              </w:rPr>
              <w:t>Clasa</w:t>
            </w:r>
          </w:p>
        </w:tc>
        <w:tc>
          <w:tcPr>
            <w:tcW w:w="2880" w:type="dxa"/>
            <w:gridSpan w:val="2"/>
          </w:tcPr>
          <w:p w14:paraId="44DBC633" w14:textId="77777777" w:rsidR="00451D6E" w:rsidRDefault="00000000">
            <w:pPr>
              <w:jc w:val="center"/>
              <w:rPr>
                <w:b/>
                <w:bCs/>
                <w:i/>
                <w:iCs/>
                <w:sz w:val="24"/>
                <w:szCs w:val="24"/>
              </w:rPr>
            </w:pPr>
            <w:r>
              <w:rPr>
                <w:b/>
                <w:bCs/>
                <w:i/>
                <w:iCs/>
                <w:sz w:val="24"/>
                <w:szCs w:val="24"/>
              </w:rPr>
              <w:t>Predicție</w:t>
            </w:r>
          </w:p>
        </w:tc>
      </w:tr>
      <w:tr w:rsidR="00451D6E" w14:paraId="3928931D" w14:textId="77777777">
        <w:trPr>
          <w:jc w:val="center"/>
        </w:trPr>
        <w:tc>
          <w:tcPr>
            <w:tcW w:w="2070" w:type="dxa"/>
            <w:vMerge/>
          </w:tcPr>
          <w:p w14:paraId="05A73EB9"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710" w:type="dxa"/>
            <w:vMerge/>
          </w:tcPr>
          <w:p w14:paraId="7C1DFF6B" w14:textId="77777777" w:rsidR="00451D6E" w:rsidRDefault="00451D6E">
            <w:pPr>
              <w:widowControl w:val="0"/>
              <w:pBdr>
                <w:top w:val="nil"/>
                <w:left w:val="nil"/>
                <w:bottom w:val="nil"/>
                <w:right w:val="nil"/>
                <w:between w:val="nil"/>
              </w:pBdr>
              <w:spacing w:line="276" w:lineRule="auto"/>
              <w:rPr>
                <w:b/>
                <w:bCs/>
                <w:i/>
                <w:iCs/>
                <w:sz w:val="24"/>
                <w:szCs w:val="24"/>
              </w:rPr>
            </w:pPr>
          </w:p>
        </w:tc>
        <w:tc>
          <w:tcPr>
            <w:tcW w:w="900" w:type="dxa"/>
          </w:tcPr>
          <w:p w14:paraId="25DC9F43" w14:textId="77777777" w:rsidR="00451D6E" w:rsidRDefault="00000000">
            <w:pPr>
              <w:jc w:val="center"/>
              <w:rPr>
                <w:sz w:val="24"/>
                <w:szCs w:val="24"/>
              </w:rPr>
            </w:pPr>
            <w:r>
              <w:rPr>
                <w:sz w:val="24"/>
                <w:szCs w:val="24"/>
              </w:rPr>
              <w:t>1</w:t>
            </w:r>
          </w:p>
        </w:tc>
        <w:tc>
          <w:tcPr>
            <w:tcW w:w="450" w:type="dxa"/>
          </w:tcPr>
          <w:p w14:paraId="1BD69CB1" w14:textId="77777777" w:rsidR="00451D6E" w:rsidRDefault="00000000">
            <w:pPr>
              <w:jc w:val="center"/>
              <w:rPr>
                <w:sz w:val="24"/>
                <w:szCs w:val="24"/>
              </w:rPr>
            </w:pPr>
            <w:r>
              <w:rPr>
                <w:sz w:val="24"/>
                <w:szCs w:val="24"/>
              </w:rPr>
              <w:t>2</w:t>
            </w:r>
          </w:p>
        </w:tc>
        <w:tc>
          <w:tcPr>
            <w:tcW w:w="1080" w:type="dxa"/>
          </w:tcPr>
          <w:p w14:paraId="1345F37E" w14:textId="77777777" w:rsidR="00451D6E" w:rsidRDefault="00000000">
            <w:pPr>
              <w:jc w:val="center"/>
              <w:rPr>
                <w:sz w:val="24"/>
                <w:szCs w:val="24"/>
              </w:rPr>
            </w:pPr>
            <w:r>
              <w:rPr>
                <w:sz w:val="24"/>
                <w:szCs w:val="24"/>
              </w:rPr>
              <w:t>1</w:t>
            </w:r>
          </w:p>
        </w:tc>
        <w:tc>
          <w:tcPr>
            <w:tcW w:w="1800" w:type="dxa"/>
          </w:tcPr>
          <w:p w14:paraId="7D9ADD4B" w14:textId="77777777" w:rsidR="00451D6E" w:rsidRDefault="00000000">
            <w:pPr>
              <w:jc w:val="center"/>
              <w:rPr>
                <w:sz w:val="24"/>
                <w:szCs w:val="24"/>
              </w:rPr>
            </w:pPr>
            <w:r>
              <w:rPr>
                <w:sz w:val="24"/>
                <w:szCs w:val="24"/>
              </w:rPr>
              <w:t>2</w:t>
            </w:r>
          </w:p>
        </w:tc>
      </w:tr>
      <w:tr w:rsidR="00451D6E" w14:paraId="2F2C93F0" w14:textId="77777777">
        <w:trPr>
          <w:jc w:val="center"/>
        </w:trPr>
        <w:tc>
          <w:tcPr>
            <w:tcW w:w="2070" w:type="dxa"/>
          </w:tcPr>
          <w:p w14:paraId="64A08597" w14:textId="77777777" w:rsidR="00451D6E" w:rsidRDefault="00000000">
            <w:pPr>
              <w:jc w:val="center"/>
              <w:rPr>
                <w:sz w:val="24"/>
                <w:szCs w:val="24"/>
              </w:rPr>
            </w:pPr>
            <w:r>
              <w:rPr>
                <w:sz w:val="24"/>
                <w:szCs w:val="24"/>
              </w:rPr>
              <w:t>2</w:t>
            </w:r>
          </w:p>
        </w:tc>
        <w:tc>
          <w:tcPr>
            <w:tcW w:w="1710" w:type="dxa"/>
          </w:tcPr>
          <w:p w14:paraId="7D31EBAF" w14:textId="77777777" w:rsidR="00451D6E" w:rsidRDefault="00000000">
            <w:pPr>
              <w:jc w:val="center"/>
              <w:rPr>
                <w:sz w:val="24"/>
                <w:szCs w:val="24"/>
              </w:rPr>
            </w:pPr>
            <w:r>
              <w:rPr>
                <w:sz w:val="24"/>
                <w:szCs w:val="24"/>
              </w:rPr>
              <w:t>0.2</w:t>
            </w:r>
          </w:p>
        </w:tc>
        <w:tc>
          <w:tcPr>
            <w:tcW w:w="900" w:type="dxa"/>
          </w:tcPr>
          <w:p w14:paraId="7F2BA61C" w14:textId="77777777" w:rsidR="00451D6E" w:rsidRDefault="00000000">
            <w:pPr>
              <w:jc w:val="center"/>
              <w:rPr>
                <w:sz w:val="24"/>
                <w:szCs w:val="24"/>
              </w:rPr>
            </w:pPr>
            <w:r>
              <w:rPr>
                <w:sz w:val="24"/>
                <w:szCs w:val="24"/>
              </w:rPr>
              <w:t>0</w:t>
            </w:r>
          </w:p>
        </w:tc>
        <w:tc>
          <w:tcPr>
            <w:tcW w:w="450" w:type="dxa"/>
          </w:tcPr>
          <w:p w14:paraId="48908505" w14:textId="77777777" w:rsidR="00451D6E" w:rsidRDefault="00000000">
            <w:pPr>
              <w:jc w:val="center"/>
              <w:rPr>
                <w:sz w:val="24"/>
                <w:szCs w:val="24"/>
              </w:rPr>
            </w:pPr>
            <w:r>
              <w:rPr>
                <w:sz w:val="24"/>
                <w:szCs w:val="24"/>
              </w:rPr>
              <w:t>0</w:t>
            </w:r>
          </w:p>
        </w:tc>
        <w:tc>
          <w:tcPr>
            <w:tcW w:w="1080" w:type="dxa"/>
          </w:tcPr>
          <w:p w14:paraId="6B4BEC9A" w14:textId="77777777" w:rsidR="00451D6E" w:rsidRDefault="00000000">
            <w:pPr>
              <w:jc w:val="center"/>
              <w:rPr>
                <w:sz w:val="24"/>
                <w:szCs w:val="24"/>
              </w:rPr>
            </w:pPr>
            <w:r>
              <w:rPr>
                <w:sz w:val="24"/>
                <w:szCs w:val="24"/>
              </w:rPr>
              <w:t>0.36997</w:t>
            </w:r>
          </w:p>
        </w:tc>
        <w:tc>
          <w:tcPr>
            <w:tcW w:w="1800" w:type="dxa"/>
          </w:tcPr>
          <w:p w14:paraId="5AC0BD57" w14:textId="77777777" w:rsidR="00451D6E" w:rsidRDefault="00000000">
            <w:pPr>
              <w:jc w:val="center"/>
              <w:rPr>
                <w:sz w:val="24"/>
                <w:szCs w:val="24"/>
              </w:rPr>
            </w:pPr>
            <w:r>
              <w:rPr>
                <w:sz w:val="24"/>
                <w:szCs w:val="24"/>
              </w:rPr>
              <w:t>0.45592</w:t>
            </w:r>
          </w:p>
        </w:tc>
      </w:tr>
      <w:tr w:rsidR="00451D6E" w14:paraId="3354D71C" w14:textId="77777777">
        <w:trPr>
          <w:jc w:val="center"/>
        </w:trPr>
        <w:tc>
          <w:tcPr>
            <w:tcW w:w="2070" w:type="dxa"/>
          </w:tcPr>
          <w:p w14:paraId="5C343627" w14:textId="77777777" w:rsidR="00451D6E" w:rsidRDefault="00000000">
            <w:pPr>
              <w:jc w:val="center"/>
              <w:rPr>
                <w:sz w:val="24"/>
                <w:szCs w:val="24"/>
              </w:rPr>
            </w:pPr>
            <w:r>
              <w:rPr>
                <w:sz w:val="24"/>
                <w:szCs w:val="24"/>
              </w:rPr>
              <w:t>1.9</w:t>
            </w:r>
          </w:p>
        </w:tc>
        <w:tc>
          <w:tcPr>
            <w:tcW w:w="1710" w:type="dxa"/>
          </w:tcPr>
          <w:p w14:paraId="5A0E5972" w14:textId="77777777" w:rsidR="00451D6E" w:rsidRDefault="00000000">
            <w:pPr>
              <w:jc w:val="center"/>
              <w:rPr>
                <w:sz w:val="24"/>
                <w:szCs w:val="24"/>
              </w:rPr>
            </w:pPr>
            <w:r>
              <w:rPr>
                <w:sz w:val="24"/>
                <w:szCs w:val="24"/>
              </w:rPr>
              <w:t>0.2</w:t>
            </w:r>
          </w:p>
        </w:tc>
        <w:tc>
          <w:tcPr>
            <w:tcW w:w="900" w:type="dxa"/>
          </w:tcPr>
          <w:p w14:paraId="738A5E1A" w14:textId="77777777" w:rsidR="00451D6E" w:rsidRDefault="00000000">
            <w:pPr>
              <w:jc w:val="center"/>
              <w:rPr>
                <w:sz w:val="24"/>
                <w:szCs w:val="24"/>
              </w:rPr>
            </w:pPr>
            <w:r>
              <w:rPr>
                <w:sz w:val="24"/>
                <w:szCs w:val="24"/>
              </w:rPr>
              <w:t>0</w:t>
            </w:r>
          </w:p>
        </w:tc>
        <w:tc>
          <w:tcPr>
            <w:tcW w:w="450" w:type="dxa"/>
          </w:tcPr>
          <w:p w14:paraId="1E48F6AC" w14:textId="77777777" w:rsidR="00451D6E" w:rsidRDefault="00000000">
            <w:pPr>
              <w:jc w:val="center"/>
              <w:rPr>
                <w:sz w:val="24"/>
                <w:szCs w:val="24"/>
              </w:rPr>
            </w:pPr>
            <w:r>
              <w:rPr>
                <w:sz w:val="24"/>
                <w:szCs w:val="24"/>
              </w:rPr>
              <w:t>0</w:t>
            </w:r>
          </w:p>
        </w:tc>
        <w:tc>
          <w:tcPr>
            <w:tcW w:w="1080" w:type="dxa"/>
          </w:tcPr>
          <w:p w14:paraId="702BD543" w14:textId="77777777" w:rsidR="00451D6E" w:rsidRDefault="00000000">
            <w:pPr>
              <w:jc w:val="center"/>
              <w:rPr>
                <w:sz w:val="24"/>
                <w:szCs w:val="24"/>
              </w:rPr>
            </w:pPr>
            <w:r>
              <w:rPr>
                <w:sz w:val="24"/>
                <w:szCs w:val="24"/>
              </w:rPr>
              <w:t>0.38954</w:t>
            </w:r>
          </w:p>
        </w:tc>
        <w:tc>
          <w:tcPr>
            <w:tcW w:w="1800" w:type="dxa"/>
          </w:tcPr>
          <w:p w14:paraId="5CA14EB1" w14:textId="77777777" w:rsidR="00451D6E" w:rsidRDefault="00000000">
            <w:pPr>
              <w:jc w:val="center"/>
              <w:rPr>
                <w:sz w:val="24"/>
                <w:szCs w:val="24"/>
              </w:rPr>
            </w:pPr>
            <w:r>
              <w:rPr>
                <w:sz w:val="24"/>
                <w:szCs w:val="24"/>
              </w:rPr>
              <w:t>0.23971</w:t>
            </w:r>
          </w:p>
        </w:tc>
      </w:tr>
      <w:tr w:rsidR="00451D6E" w14:paraId="7B4FDA90" w14:textId="77777777">
        <w:trPr>
          <w:jc w:val="center"/>
        </w:trPr>
        <w:tc>
          <w:tcPr>
            <w:tcW w:w="2070" w:type="dxa"/>
          </w:tcPr>
          <w:p w14:paraId="58CD1BD8" w14:textId="77777777" w:rsidR="00451D6E" w:rsidRDefault="00000000">
            <w:pPr>
              <w:jc w:val="center"/>
              <w:rPr>
                <w:sz w:val="24"/>
                <w:szCs w:val="24"/>
              </w:rPr>
            </w:pPr>
            <w:r>
              <w:rPr>
                <w:sz w:val="24"/>
                <w:szCs w:val="24"/>
              </w:rPr>
              <w:t>1</w:t>
            </w:r>
          </w:p>
        </w:tc>
        <w:tc>
          <w:tcPr>
            <w:tcW w:w="1710" w:type="dxa"/>
          </w:tcPr>
          <w:p w14:paraId="4FB22308" w14:textId="77777777" w:rsidR="00451D6E" w:rsidRDefault="00000000">
            <w:pPr>
              <w:jc w:val="center"/>
              <w:rPr>
                <w:sz w:val="24"/>
                <w:szCs w:val="24"/>
              </w:rPr>
            </w:pPr>
            <w:r>
              <w:rPr>
                <w:sz w:val="24"/>
                <w:szCs w:val="24"/>
              </w:rPr>
              <w:t>1.2</w:t>
            </w:r>
          </w:p>
        </w:tc>
        <w:tc>
          <w:tcPr>
            <w:tcW w:w="900" w:type="dxa"/>
          </w:tcPr>
          <w:p w14:paraId="7FF6C384" w14:textId="77777777" w:rsidR="00451D6E" w:rsidRDefault="00000000">
            <w:pPr>
              <w:jc w:val="center"/>
              <w:rPr>
                <w:sz w:val="24"/>
                <w:szCs w:val="24"/>
              </w:rPr>
            </w:pPr>
            <w:r>
              <w:rPr>
                <w:sz w:val="24"/>
                <w:szCs w:val="24"/>
              </w:rPr>
              <w:t>1</w:t>
            </w:r>
          </w:p>
        </w:tc>
        <w:tc>
          <w:tcPr>
            <w:tcW w:w="450" w:type="dxa"/>
          </w:tcPr>
          <w:p w14:paraId="38B7A873" w14:textId="77777777" w:rsidR="00451D6E" w:rsidRDefault="00000000">
            <w:pPr>
              <w:jc w:val="center"/>
              <w:rPr>
                <w:sz w:val="24"/>
                <w:szCs w:val="24"/>
              </w:rPr>
            </w:pPr>
            <w:r>
              <w:rPr>
                <w:sz w:val="24"/>
                <w:szCs w:val="24"/>
              </w:rPr>
              <w:t>0</w:t>
            </w:r>
          </w:p>
        </w:tc>
        <w:tc>
          <w:tcPr>
            <w:tcW w:w="1080" w:type="dxa"/>
          </w:tcPr>
          <w:p w14:paraId="78C6033D" w14:textId="77777777" w:rsidR="00451D6E" w:rsidRDefault="00000000">
            <w:pPr>
              <w:jc w:val="center"/>
              <w:rPr>
                <w:sz w:val="24"/>
                <w:szCs w:val="24"/>
              </w:rPr>
            </w:pPr>
            <w:r>
              <w:rPr>
                <w:sz w:val="24"/>
                <w:szCs w:val="24"/>
              </w:rPr>
              <w:t>1</w:t>
            </w:r>
          </w:p>
        </w:tc>
        <w:tc>
          <w:tcPr>
            <w:tcW w:w="1800" w:type="dxa"/>
          </w:tcPr>
          <w:p w14:paraId="5F773597" w14:textId="77777777" w:rsidR="00451D6E" w:rsidRDefault="00000000">
            <w:pPr>
              <w:jc w:val="center"/>
              <w:rPr>
                <w:sz w:val="24"/>
                <w:szCs w:val="24"/>
              </w:rPr>
            </w:pPr>
            <w:r>
              <w:rPr>
                <w:sz w:val="24"/>
                <w:szCs w:val="24"/>
              </w:rPr>
              <w:t>0.65248*10</w:t>
            </w:r>
            <w:r>
              <w:rPr>
                <w:sz w:val="24"/>
                <w:szCs w:val="24"/>
                <w:vertAlign w:val="superscript"/>
              </w:rPr>
              <w:t>-4</w:t>
            </w:r>
          </w:p>
        </w:tc>
      </w:tr>
      <w:tr w:rsidR="00451D6E" w14:paraId="09DE4F93" w14:textId="77777777">
        <w:trPr>
          <w:jc w:val="center"/>
        </w:trPr>
        <w:tc>
          <w:tcPr>
            <w:tcW w:w="2070" w:type="dxa"/>
          </w:tcPr>
          <w:p w14:paraId="4180B80E" w14:textId="77777777" w:rsidR="00451D6E" w:rsidRDefault="00000000">
            <w:pPr>
              <w:jc w:val="center"/>
              <w:rPr>
                <w:sz w:val="24"/>
                <w:szCs w:val="24"/>
              </w:rPr>
            </w:pPr>
            <w:r>
              <w:rPr>
                <w:sz w:val="24"/>
                <w:szCs w:val="24"/>
              </w:rPr>
              <w:t>2</w:t>
            </w:r>
          </w:p>
        </w:tc>
        <w:tc>
          <w:tcPr>
            <w:tcW w:w="1710" w:type="dxa"/>
          </w:tcPr>
          <w:p w14:paraId="0221C0BD" w14:textId="77777777" w:rsidR="00451D6E" w:rsidRDefault="00000000">
            <w:pPr>
              <w:jc w:val="center"/>
              <w:rPr>
                <w:sz w:val="24"/>
                <w:szCs w:val="24"/>
              </w:rPr>
            </w:pPr>
            <w:r>
              <w:rPr>
                <w:sz w:val="24"/>
                <w:szCs w:val="24"/>
              </w:rPr>
              <w:t>0.9</w:t>
            </w:r>
          </w:p>
        </w:tc>
        <w:tc>
          <w:tcPr>
            <w:tcW w:w="900" w:type="dxa"/>
          </w:tcPr>
          <w:p w14:paraId="63EBC95B" w14:textId="77777777" w:rsidR="00451D6E" w:rsidRDefault="00000000">
            <w:pPr>
              <w:jc w:val="center"/>
              <w:rPr>
                <w:sz w:val="24"/>
                <w:szCs w:val="24"/>
              </w:rPr>
            </w:pPr>
            <w:r>
              <w:rPr>
                <w:sz w:val="24"/>
                <w:szCs w:val="24"/>
              </w:rPr>
              <w:t>1</w:t>
            </w:r>
          </w:p>
        </w:tc>
        <w:tc>
          <w:tcPr>
            <w:tcW w:w="450" w:type="dxa"/>
          </w:tcPr>
          <w:p w14:paraId="679898D3" w14:textId="77777777" w:rsidR="00451D6E" w:rsidRDefault="00000000">
            <w:pPr>
              <w:jc w:val="center"/>
              <w:rPr>
                <w:sz w:val="24"/>
                <w:szCs w:val="24"/>
              </w:rPr>
            </w:pPr>
            <w:r>
              <w:rPr>
                <w:sz w:val="24"/>
                <w:szCs w:val="24"/>
              </w:rPr>
              <w:t>0</w:t>
            </w:r>
          </w:p>
        </w:tc>
        <w:tc>
          <w:tcPr>
            <w:tcW w:w="1080" w:type="dxa"/>
          </w:tcPr>
          <w:p w14:paraId="642BD5A7" w14:textId="77777777" w:rsidR="00451D6E" w:rsidRDefault="00000000">
            <w:pPr>
              <w:jc w:val="center"/>
              <w:rPr>
                <w:sz w:val="24"/>
                <w:szCs w:val="24"/>
              </w:rPr>
            </w:pPr>
            <w:r>
              <w:rPr>
                <w:sz w:val="24"/>
                <w:szCs w:val="24"/>
              </w:rPr>
              <w:t>1</w:t>
            </w:r>
          </w:p>
        </w:tc>
        <w:tc>
          <w:tcPr>
            <w:tcW w:w="1800" w:type="dxa"/>
          </w:tcPr>
          <w:p w14:paraId="00B0634E" w14:textId="77777777" w:rsidR="00451D6E" w:rsidRDefault="00000000">
            <w:pPr>
              <w:jc w:val="center"/>
              <w:rPr>
                <w:sz w:val="24"/>
                <w:szCs w:val="24"/>
              </w:rPr>
            </w:pPr>
            <w:r>
              <w:rPr>
                <w:sz w:val="24"/>
                <w:szCs w:val="24"/>
              </w:rPr>
              <w:t>0.52711</w:t>
            </w:r>
          </w:p>
        </w:tc>
      </w:tr>
      <w:tr w:rsidR="00451D6E" w14:paraId="1D422E23" w14:textId="77777777">
        <w:trPr>
          <w:jc w:val="center"/>
        </w:trPr>
        <w:tc>
          <w:tcPr>
            <w:tcW w:w="2070" w:type="dxa"/>
          </w:tcPr>
          <w:p w14:paraId="309F82A3" w14:textId="77777777" w:rsidR="00451D6E" w:rsidRDefault="00000000">
            <w:pPr>
              <w:jc w:val="center"/>
              <w:rPr>
                <w:sz w:val="24"/>
                <w:szCs w:val="24"/>
              </w:rPr>
            </w:pPr>
            <w:r>
              <w:rPr>
                <w:sz w:val="24"/>
                <w:szCs w:val="24"/>
              </w:rPr>
              <w:t>2.2</w:t>
            </w:r>
          </w:p>
        </w:tc>
        <w:tc>
          <w:tcPr>
            <w:tcW w:w="1710" w:type="dxa"/>
          </w:tcPr>
          <w:p w14:paraId="72636A16" w14:textId="77777777" w:rsidR="00451D6E" w:rsidRDefault="00000000">
            <w:pPr>
              <w:jc w:val="center"/>
              <w:rPr>
                <w:sz w:val="24"/>
                <w:szCs w:val="24"/>
              </w:rPr>
            </w:pPr>
            <w:r>
              <w:rPr>
                <w:sz w:val="24"/>
                <w:szCs w:val="24"/>
              </w:rPr>
              <w:t>0.2</w:t>
            </w:r>
          </w:p>
        </w:tc>
        <w:tc>
          <w:tcPr>
            <w:tcW w:w="900" w:type="dxa"/>
          </w:tcPr>
          <w:p w14:paraId="6AE9BF65" w14:textId="77777777" w:rsidR="00451D6E" w:rsidRDefault="00000000">
            <w:pPr>
              <w:jc w:val="center"/>
              <w:rPr>
                <w:sz w:val="24"/>
                <w:szCs w:val="24"/>
              </w:rPr>
            </w:pPr>
            <w:r>
              <w:rPr>
                <w:sz w:val="24"/>
                <w:szCs w:val="24"/>
              </w:rPr>
              <w:t>0</w:t>
            </w:r>
          </w:p>
        </w:tc>
        <w:tc>
          <w:tcPr>
            <w:tcW w:w="450" w:type="dxa"/>
          </w:tcPr>
          <w:p w14:paraId="24606F6B" w14:textId="77777777" w:rsidR="00451D6E" w:rsidRDefault="00000000">
            <w:pPr>
              <w:jc w:val="center"/>
              <w:rPr>
                <w:sz w:val="24"/>
                <w:szCs w:val="24"/>
              </w:rPr>
            </w:pPr>
            <w:r>
              <w:rPr>
                <w:sz w:val="24"/>
                <w:szCs w:val="24"/>
              </w:rPr>
              <w:t>1</w:t>
            </w:r>
          </w:p>
        </w:tc>
        <w:tc>
          <w:tcPr>
            <w:tcW w:w="1080" w:type="dxa"/>
          </w:tcPr>
          <w:p w14:paraId="229F1ABD" w14:textId="77777777" w:rsidR="00451D6E" w:rsidRDefault="00000000">
            <w:pPr>
              <w:jc w:val="center"/>
              <w:rPr>
                <w:sz w:val="24"/>
                <w:szCs w:val="24"/>
              </w:rPr>
            </w:pPr>
            <w:r>
              <w:rPr>
                <w:sz w:val="24"/>
                <w:szCs w:val="24"/>
              </w:rPr>
              <w:t>0.33649</w:t>
            </w:r>
          </w:p>
        </w:tc>
        <w:tc>
          <w:tcPr>
            <w:tcW w:w="1800" w:type="dxa"/>
          </w:tcPr>
          <w:p w14:paraId="4CD18759" w14:textId="77777777" w:rsidR="00451D6E" w:rsidRDefault="00000000">
            <w:pPr>
              <w:jc w:val="center"/>
              <w:rPr>
                <w:sz w:val="24"/>
                <w:szCs w:val="24"/>
              </w:rPr>
            </w:pPr>
            <w:r>
              <w:rPr>
                <w:sz w:val="24"/>
                <w:szCs w:val="24"/>
              </w:rPr>
              <w:t>0.85664</w:t>
            </w:r>
          </w:p>
        </w:tc>
      </w:tr>
      <w:tr w:rsidR="00451D6E" w14:paraId="4DFA1365" w14:textId="77777777">
        <w:trPr>
          <w:jc w:val="center"/>
        </w:trPr>
        <w:tc>
          <w:tcPr>
            <w:tcW w:w="2070" w:type="dxa"/>
          </w:tcPr>
          <w:p w14:paraId="0EF0AF2A" w14:textId="77777777" w:rsidR="00451D6E" w:rsidRDefault="00000000">
            <w:pPr>
              <w:jc w:val="center"/>
              <w:rPr>
                <w:sz w:val="24"/>
                <w:szCs w:val="24"/>
              </w:rPr>
            </w:pPr>
            <w:r>
              <w:rPr>
                <w:sz w:val="24"/>
                <w:szCs w:val="24"/>
              </w:rPr>
              <w:lastRenderedPageBreak/>
              <w:t>0.2</w:t>
            </w:r>
          </w:p>
        </w:tc>
        <w:tc>
          <w:tcPr>
            <w:tcW w:w="1710" w:type="dxa"/>
          </w:tcPr>
          <w:p w14:paraId="427C8572" w14:textId="77777777" w:rsidR="00451D6E" w:rsidRDefault="00000000">
            <w:pPr>
              <w:jc w:val="center"/>
              <w:rPr>
                <w:sz w:val="24"/>
                <w:szCs w:val="24"/>
              </w:rPr>
            </w:pPr>
            <w:r>
              <w:rPr>
                <w:sz w:val="24"/>
                <w:szCs w:val="24"/>
              </w:rPr>
              <w:t>0.2</w:t>
            </w:r>
          </w:p>
        </w:tc>
        <w:tc>
          <w:tcPr>
            <w:tcW w:w="900" w:type="dxa"/>
          </w:tcPr>
          <w:p w14:paraId="3E18402E" w14:textId="77777777" w:rsidR="00451D6E" w:rsidRDefault="00000000">
            <w:pPr>
              <w:jc w:val="center"/>
              <w:rPr>
                <w:sz w:val="24"/>
                <w:szCs w:val="24"/>
              </w:rPr>
            </w:pPr>
            <w:r>
              <w:rPr>
                <w:sz w:val="24"/>
                <w:szCs w:val="24"/>
              </w:rPr>
              <w:t>1</w:t>
            </w:r>
          </w:p>
        </w:tc>
        <w:tc>
          <w:tcPr>
            <w:tcW w:w="450" w:type="dxa"/>
          </w:tcPr>
          <w:p w14:paraId="4362EF6A" w14:textId="77777777" w:rsidR="00451D6E" w:rsidRDefault="00000000">
            <w:pPr>
              <w:jc w:val="center"/>
              <w:rPr>
                <w:sz w:val="24"/>
                <w:szCs w:val="24"/>
              </w:rPr>
            </w:pPr>
            <w:r>
              <w:rPr>
                <w:sz w:val="24"/>
                <w:szCs w:val="24"/>
              </w:rPr>
              <w:t>0</w:t>
            </w:r>
          </w:p>
        </w:tc>
        <w:tc>
          <w:tcPr>
            <w:tcW w:w="1080" w:type="dxa"/>
          </w:tcPr>
          <w:p w14:paraId="45879305" w14:textId="77777777" w:rsidR="00451D6E" w:rsidRDefault="00000000">
            <w:pPr>
              <w:jc w:val="center"/>
              <w:rPr>
                <w:sz w:val="24"/>
                <w:szCs w:val="24"/>
              </w:rPr>
            </w:pPr>
            <w:r>
              <w:rPr>
                <w:sz w:val="24"/>
                <w:szCs w:val="24"/>
              </w:rPr>
              <w:t>0.96415</w:t>
            </w:r>
          </w:p>
        </w:tc>
        <w:tc>
          <w:tcPr>
            <w:tcW w:w="1800" w:type="dxa"/>
          </w:tcPr>
          <w:p w14:paraId="7D1FF4AA" w14:textId="77777777" w:rsidR="00451D6E" w:rsidRDefault="00000000">
            <w:pPr>
              <w:jc w:val="center"/>
              <w:rPr>
                <w:sz w:val="24"/>
                <w:szCs w:val="24"/>
              </w:rPr>
            </w:pPr>
            <w:r>
              <w:rPr>
                <w:sz w:val="24"/>
                <w:szCs w:val="24"/>
              </w:rPr>
              <w:t>0.324109*10</w:t>
            </w:r>
            <w:r>
              <w:rPr>
                <w:sz w:val="24"/>
                <w:szCs w:val="24"/>
                <w:vertAlign w:val="superscript"/>
              </w:rPr>
              <w:t>-7</w:t>
            </w:r>
          </w:p>
        </w:tc>
      </w:tr>
    </w:tbl>
    <w:p w14:paraId="0DC6EA6D" w14:textId="77777777" w:rsidR="00451D6E" w:rsidRDefault="00451D6E">
      <w:pPr>
        <w:jc w:val="both"/>
      </w:pPr>
    </w:p>
    <w:p w14:paraId="231C1E2F" w14:textId="77777777" w:rsidR="00451D6E" w:rsidRDefault="00000000">
      <w:pPr>
        <w:ind w:firstLine="720"/>
        <w:jc w:val="both"/>
      </w:pPr>
      <w:r>
        <w:t>A treia rețea neuronală operează pe baza a trei straturi de intrare, fiecare cu câte trei parametri, urmată de trei straturi ascunse compuse din câte 16 neuroni, și un strat de ieșire format din doi parametri, prezentată în Anexa 2. Scopul ei este să analizeze numărul de accidente, reparații și daune înregistrate pe parcursul unui an. Setul de date asociat acestui proces include două clase distincte: clasa 1, care reprezintă daune tehnice ascunse și clasa 2, care reprezintă daune majore. Condițiile guvernante care conduc procesul de clasificare sunt după cum urmează:</w:t>
      </w:r>
    </w:p>
    <w:p w14:paraId="08BEA89A"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1, atunci setul se atribuie atât clasei 1, cât și clasei 2.</w:t>
      </w:r>
    </w:p>
    <w:p w14:paraId="1556BFEA" w14:textId="77777777" w:rsidR="00451D6E" w:rsidRDefault="00000000">
      <w:pPr>
        <w:widowControl/>
        <w:numPr>
          <w:ilvl w:val="0"/>
          <w:numId w:val="6"/>
        </w:numPr>
        <w:pBdr>
          <w:top w:val="nil"/>
          <w:left w:val="nil"/>
          <w:bottom w:val="nil"/>
          <w:right w:val="nil"/>
          <w:between w:val="nil"/>
        </w:pBdr>
        <w:jc w:val="both"/>
      </w:pPr>
      <w:r>
        <w:rPr>
          <w:color w:val="000000"/>
        </w:rPr>
        <w:t>Dacă nivelul de daune depășește 3, atunci se atribuie clasei 2.</w:t>
      </w:r>
    </w:p>
    <w:p w14:paraId="3C0D2EAD" w14:textId="77777777" w:rsidR="00451D6E" w:rsidRDefault="00000000">
      <w:pPr>
        <w:widowControl/>
        <w:numPr>
          <w:ilvl w:val="0"/>
          <w:numId w:val="6"/>
        </w:numPr>
        <w:pBdr>
          <w:top w:val="nil"/>
          <w:left w:val="nil"/>
          <w:bottom w:val="nil"/>
          <w:right w:val="nil"/>
          <w:between w:val="nil"/>
        </w:pBdr>
        <w:jc w:val="both"/>
      </w:pPr>
      <w:r>
        <w:rPr>
          <w:color w:val="000000"/>
        </w:rPr>
        <w:t>Dacă diferența dintre numărul de reparații și suma dintre numărul de accidente și nivelul de daune este mai mare decât 2, atunci se atribuie clasei 1.</w:t>
      </w:r>
    </w:p>
    <w:p w14:paraId="60C4854D"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numărul de reparații, atunci se atribuie clasei 2.</w:t>
      </w:r>
    </w:p>
    <w:p w14:paraId="6E3ACEBC" w14:textId="77777777" w:rsidR="00451D6E" w:rsidRDefault="00000000">
      <w:pPr>
        <w:widowControl/>
        <w:numPr>
          <w:ilvl w:val="0"/>
          <w:numId w:val="6"/>
        </w:numPr>
        <w:pBdr>
          <w:top w:val="nil"/>
          <w:left w:val="nil"/>
          <w:bottom w:val="nil"/>
          <w:right w:val="nil"/>
          <w:between w:val="nil"/>
        </w:pBdr>
        <w:jc w:val="both"/>
      </w:pPr>
      <w:r>
        <w:rPr>
          <w:color w:val="000000"/>
        </w:rPr>
        <w:t>Dacă nivelul de daune este mai mare decât numărul de reparații, atunci se atribuie clasei 1.</w:t>
      </w:r>
    </w:p>
    <w:p w14:paraId="6119F47C" w14:textId="77777777" w:rsidR="00451D6E" w:rsidRDefault="00451D6E">
      <w:pPr>
        <w:widowControl/>
        <w:jc w:val="both"/>
      </w:pPr>
    </w:p>
    <w:p w14:paraId="3BC5325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4. Rezultate rețea 3.</w:t>
      </w:r>
    </w:p>
    <w:tbl>
      <w:tblPr>
        <w:tblStyle w:val="a3"/>
        <w:tblW w:w="83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170"/>
        <w:gridCol w:w="1260"/>
        <w:gridCol w:w="540"/>
        <w:gridCol w:w="450"/>
        <w:gridCol w:w="1530"/>
        <w:gridCol w:w="2070"/>
      </w:tblGrid>
      <w:tr w:rsidR="00451D6E" w14:paraId="43649149" w14:textId="77777777">
        <w:trPr>
          <w:jc w:val="center"/>
        </w:trPr>
        <w:tc>
          <w:tcPr>
            <w:tcW w:w="1350" w:type="dxa"/>
            <w:vMerge w:val="restart"/>
          </w:tcPr>
          <w:p w14:paraId="1729A9D3" w14:textId="77777777" w:rsidR="00451D6E" w:rsidRDefault="00000000">
            <w:pPr>
              <w:jc w:val="center"/>
              <w:rPr>
                <w:b/>
                <w:bCs/>
                <w:i/>
                <w:iCs/>
                <w:sz w:val="24"/>
                <w:szCs w:val="24"/>
              </w:rPr>
            </w:pPr>
            <w:r>
              <w:rPr>
                <w:b/>
                <w:bCs/>
                <w:i/>
                <w:iCs/>
                <w:sz w:val="24"/>
                <w:szCs w:val="24"/>
              </w:rPr>
              <w:t>Accidente</w:t>
            </w:r>
          </w:p>
        </w:tc>
        <w:tc>
          <w:tcPr>
            <w:tcW w:w="1170" w:type="dxa"/>
            <w:vMerge w:val="restart"/>
          </w:tcPr>
          <w:p w14:paraId="3464B22F" w14:textId="77777777" w:rsidR="00451D6E" w:rsidRDefault="00000000">
            <w:pPr>
              <w:jc w:val="center"/>
              <w:rPr>
                <w:b/>
                <w:bCs/>
                <w:i/>
                <w:iCs/>
                <w:sz w:val="24"/>
                <w:szCs w:val="24"/>
              </w:rPr>
            </w:pPr>
            <w:r>
              <w:rPr>
                <w:b/>
                <w:bCs/>
                <w:i/>
                <w:iCs/>
                <w:sz w:val="24"/>
                <w:szCs w:val="24"/>
              </w:rPr>
              <w:t>Daune</w:t>
            </w:r>
          </w:p>
        </w:tc>
        <w:tc>
          <w:tcPr>
            <w:tcW w:w="1260" w:type="dxa"/>
            <w:vMerge w:val="restart"/>
          </w:tcPr>
          <w:p w14:paraId="16148733" w14:textId="77777777" w:rsidR="00451D6E" w:rsidRDefault="00000000">
            <w:pPr>
              <w:jc w:val="center"/>
              <w:rPr>
                <w:b/>
                <w:bCs/>
                <w:i/>
                <w:iCs/>
                <w:sz w:val="24"/>
                <w:szCs w:val="24"/>
              </w:rPr>
            </w:pPr>
            <w:r>
              <w:rPr>
                <w:b/>
                <w:bCs/>
                <w:i/>
                <w:iCs/>
                <w:sz w:val="24"/>
                <w:szCs w:val="24"/>
              </w:rPr>
              <w:t>Reparații</w:t>
            </w:r>
          </w:p>
        </w:tc>
        <w:tc>
          <w:tcPr>
            <w:tcW w:w="990" w:type="dxa"/>
            <w:gridSpan w:val="2"/>
          </w:tcPr>
          <w:p w14:paraId="2C936600" w14:textId="77777777" w:rsidR="00451D6E" w:rsidRDefault="00000000">
            <w:pPr>
              <w:jc w:val="center"/>
              <w:rPr>
                <w:b/>
                <w:bCs/>
                <w:i/>
                <w:iCs/>
                <w:sz w:val="24"/>
                <w:szCs w:val="24"/>
              </w:rPr>
            </w:pPr>
            <w:r>
              <w:rPr>
                <w:b/>
                <w:bCs/>
                <w:i/>
                <w:iCs/>
                <w:sz w:val="24"/>
                <w:szCs w:val="24"/>
              </w:rPr>
              <w:t>Clasa</w:t>
            </w:r>
          </w:p>
        </w:tc>
        <w:tc>
          <w:tcPr>
            <w:tcW w:w="3600" w:type="dxa"/>
            <w:gridSpan w:val="2"/>
          </w:tcPr>
          <w:p w14:paraId="2DBCE9DD" w14:textId="77777777" w:rsidR="00451D6E" w:rsidRDefault="00000000">
            <w:pPr>
              <w:jc w:val="center"/>
              <w:rPr>
                <w:b/>
                <w:bCs/>
                <w:i/>
                <w:iCs/>
                <w:sz w:val="24"/>
                <w:szCs w:val="24"/>
              </w:rPr>
            </w:pPr>
            <w:r>
              <w:rPr>
                <w:b/>
                <w:bCs/>
                <w:i/>
                <w:iCs/>
                <w:sz w:val="24"/>
                <w:szCs w:val="24"/>
              </w:rPr>
              <w:t>Predicție</w:t>
            </w:r>
          </w:p>
        </w:tc>
      </w:tr>
      <w:tr w:rsidR="00451D6E" w14:paraId="2BAEC17E" w14:textId="77777777">
        <w:trPr>
          <w:jc w:val="center"/>
        </w:trPr>
        <w:tc>
          <w:tcPr>
            <w:tcW w:w="1350" w:type="dxa"/>
            <w:vMerge/>
          </w:tcPr>
          <w:p w14:paraId="04267ABC"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170" w:type="dxa"/>
            <w:vMerge/>
          </w:tcPr>
          <w:p w14:paraId="533F3046"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260" w:type="dxa"/>
            <w:vMerge/>
          </w:tcPr>
          <w:p w14:paraId="3A2BCD30" w14:textId="77777777" w:rsidR="00451D6E" w:rsidRDefault="00451D6E">
            <w:pPr>
              <w:widowControl w:val="0"/>
              <w:pBdr>
                <w:top w:val="nil"/>
                <w:left w:val="nil"/>
                <w:bottom w:val="nil"/>
                <w:right w:val="nil"/>
                <w:between w:val="nil"/>
              </w:pBdr>
              <w:spacing w:line="276" w:lineRule="auto"/>
              <w:rPr>
                <w:b/>
                <w:bCs/>
                <w:i/>
                <w:iCs/>
                <w:sz w:val="24"/>
                <w:szCs w:val="24"/>
              </w:rPr>
            </w:pPr>
          </w:p>
        </w:tc>
        <w:tc>
          <w:tcPr>
            <w:tcW w:w="540" w:type="dxa"/>
          </w:tcPr>
          <w:p w14:paraId="3D6B8986" w14:textId="77777777" w:rsidR="00451D6E" w:rsidRDefault="00000000">
            <w:pPr>
              <w:jc w:val="center"/>
              <w:rPr>
                <w:sz w:val="24"/>
                <w:szCs w:val="24"/>
              </w:rPr>
            </w:pPr>
            <w:r>
              <w:rPr>
                <w:sz w:val="24"/>
                <w:szCs w:val="24"/>
              </w:rPr>
              <w:t>1</w:t>
            </w:r>
          </w:p>
        </w:tc>
        <w:tc>
          <w:tcPr>
            <w:tcW w:w="450" w:type="dxa"/>
          </w:tcPr>
          <w:p w14:paraId="6187A069" w14:textId="77777777" w:rsidR="00451D6E" w:rsidRDefault="00000000">
            <w:pPr>
              <w:jc w:val="center"/>
              <w:rPr>
                <w:sz w:val="24"/>
                <w:szCs w:val="24"/>
              </w:rPr>
            </w:pPr>
            <w:r>
              <w:rPr>
                <w:sz w:val="24"/>
                <w:szCs w:val="24"/>
              </w:rPr>
              <w:t>2</w:t>
            </w:r>
          </w:p>
        </w:tc>
        <w:tc>
          <w:tcPr>
            <w:tcW w:w="1530" w:type="dxa"/>
          </w:tcPr>
          <w:p w14:paraId="2B21C7F8" w14:textId="77777777" w:rsidR="00451D6E" w:rsidRDefault="00000000">
            <w:pPr>
              <w:jc w:val="center"/>
              <w:rPr>
                <w:sz w:val="24"/>
                <w:szCs w:val="24"/>
              </w:rPr>
            </w:pPr>
            <w:r>
              <w:rPr>
                <w:sz w:val="24"/>
                <w:szCs w:val="24"/>
              </w:rPr>
              <w:t>1</w:t>
            </w:r>
          </w:p>
        </w:tc>
        <w:tc>
          <w:tcPr>
            <w:tcW w:w="2070" w:type="dxa"/>
          </w:tcPr>
          <w:p w14:paraId="4A01372E" w14:textId="77777777" w:rsidR="00451D6E" w:rsidRDefault="00000000">
            <w:pPr>
              <w:jc w:val="center"/>
              <w:rPr>
                <w:sz w:val="24"/>
                <w:szCs w:val="24"/>
              </w:rPr>
            </w:pPr>
            <w:r>
              <w:rPr>
                <w:sz w:val="24"/>
                <w:szCs w:val="24"/>
              </w:rPr>
              <w:t>2</w:t>
            </w:r>
          </w:p>
        </w:tc>
      </w:tr>
      <w:tr w:rsidR="00451D6E" w14:paraId="0C3A4369" w14:textId="77777777">
        <w:trPr>
          <w:jc w:val="center"/>
        </w:trPr>
        <w:tc>
          <w:tcPr>
            <w:tcW w:w="1350" w:type="dxa"/>
          </w:tcPr>
          <w:p w14:paraId="6A41DA2F" w14:textId="77777777" w:rsidR="00451D6E" w:rsidRDefault="00000000">
            <w:pPr>
              <w:jc w:val="center"/>
              <w:rPr>
                <w:sz w:val="24"/>
                <w:szCs w:val="24"/>
              </w:rPr>
            </w:pPr>
            <w:r>
              <w:rPr>
                <w:sz w:val="24"/>
                <w:szCs w:val="24"/>
              </w:rPr>
              <w:t>0.1</w:t>
            </w:r>
          </w:p>
        </w:tc>
        <w:tc>
          <w:tcPr>
            <w:tcW w:w="1170" w:type="dxa"/>
          </w:tcPr>
          <w:p w14:paraId="7B5C2DFD" w14:textId="77777777" w:rsidR="00451D6E" w:rsidRDefault="00000000">
            <w:pPr>
              <w:jc w:val="center"/>
              <w:rPr>
                <w:sz w:val="24"/>
                <w:szCs w:val="24"/>
              </w:rPr>
            </w:pPr>
            <w:r>
              <w:rPr>
                <w:sz w:val="24"/>
                <w:szCs w:val="24"/>
              </w:rPr>
              <w:t>1</w:t>
            </w:r>
          </w:p>
        </w:tc>
        <w:tc>
          <w:tcPr>
            <w:tcW w:w="1260" w:type="dxa"/>
          </w:tcPr>
          <w:p w14:paraId="1A5D38DA" w14:textId="77777777" w:rsidR="00451D6E" w:rsidRDefault="00000000">
            <w:pPr>
              <w:jc w:val="center"/>
              <w:rPr>
                <w:sz w:val="24"/>
                <w:szCs w:val="24"/>
              </w:rPr>
            </w:pPr>
            <w:r>
              <w:rPr>
                <w:sz w:val="24"/>
                <w:szCs w:val="24"/>
              </w:rPr>
              <w:t>2</w:t>
            </w:r>
          </w:p>
        </w:tc>
        <w:tc>
          <w:tcPr>
            <w:tcW w:w="540" w:type="dxa"/>
          </w:tcPr>
          <w:p w14:paraId="055AB314" w14:textId="77777777" w:rsidR="00451D6E" w:rsidRDefault="00000000">
            <w:pPr>
              <w:jc w:val="center"/>
              <w:rPr>
                <w:sz w:val="24"/>
                <w:szCs w:val="24"/>
              </w:rPr>
            </w:pPr>
            <w:r>
              <w:rPr>
                <w:sz w:val="24"/>
                <w:szCs w:val="24"/>
              </w:rPr>
              <w:t>0</w:t>
            </w:r>
          </w:p>
        </w:tc>
        <w:tc>
          <w:tcPr>
            <w:tcW w:w="450" w:type="dxa"/>
          </w:tcPr>
          <w:p w14:paraId="0394BC5E" w14:textId="77777777" w:rsidR="00451D6E" w:rsidRDefault="00000000">
            <w:pPr>
              <w:jc w:val="center"/>
              <w:rPr>
                <w:sz w:val="24"/>
                <w:szCs w:val="24"/>
              </w:rPr>
            </w:pPr>
            <w:r>
              <w:rPr>
                <w:sz w:val="24"/>
                <w:szCs w:val="24"/>
              </w:rPr>
              <w:t>0</w:t>
            </w:r>
          </w:p>
        </w:tc>
        <w:tc>
          <w:tcPr>
            <w:tcW w:w="1530" w:type="dxa"/>
          </w:tcPr>
          <w:p w14:paraId="7C0B1B2A" w14:textId="77777777" w:rsidR="00451D6E" w:rsidRDefault="00000000">
            <w:pPr>
              <w:jc w:val="center"/>
              <w:rPr>
                <w:sz w:val="24"/>
                <w:szCs w:val="24"/>
              </w:rPr>
            </w:pPr>
            <w:r>
              <w:rPr>
                <w:sz w:val="24"/>
                <w:szCs w:val="24"/>
              </w:rPr>
              <w:t>0.1282*10</w:t>
            </w:r>
            <w:r>
              <w:rPr>
                <w:sz w:val="24"/>
                <w:szCs w:val="24"/>
                <w:vertAlign w:val="superscript"/>
              </w:rPr>
              <w:t>-7</w:t>
            </w:r>
          </w:p>
        </w:tc>
        <w:tc>
          <w:tcPr>
            <w:tcW w:w="2070" w:type="dxa"/>
          </w:tcPr>
          <w:p w14:paraId="511E233A" w14:textId="77777777" w:rsidR="00451D6E" w:rsidRDefault="00000000">
            <w:pPr>
              <w:jc w:val="center"/>
              <w:rPr>
                <w:sz w:val="24"/>
                <w:szCs w:val="24"/>
              </w:rPr>
            </w:pPr>
            <w:r>
              <w:rPr>
                <w:sz w:val="24"/>
                <w:szCs w:val="24"/>
              </w:rPr>
              <w:t>0.8122*10</w:t>
            </w:r>
            <w:r>
              <w:rPr>
                <w:sz w:val="24"/>
                <w:szCs w:val="24"/>
                <w:vertAlign w:val="superscript"/>
              </w:rPr>
              <w:t>-3</w:t>
            </w:r>
          </w:p>
        </w:tc>
      </w:tr>
      <w:tr w:rsidR="00451D6E" w14:paraId="4E8DC3EA" w14:textId="77777777">
        <w:trPr>
          <w:jc w:val="center"/>
        </w:trPr>
        <w:tc>
          <w:tcPr>
            <w:tcW w:w="1350" w:type="dxa"/>
          </w:tcPr>
          <w:p w14:paraId="3238D6BB" w14:textId="77777777" w:rsidR="00451D6E" w:rsidRDefault="00000000">
            <w:pPr>
              <w:jc w:val="center"/>
              <w:rPr>
                <w:sz w:val="24"/>
                <w:szCs w:val="24"/>
              </w:rPr>
            </w:pPr>
            <w:r>
              <w:rPr>
                <w:sz w:val="24"/>
                <w:szCs w:val="24"/>
              </w:rPr>
              <w:t>1.1</w:t>
            </w:r>
          </w:p>
        </w:tc>
        <w:tc>
          <w:tcPr>
            <w:tcW w:w="1170" w:type="dxa"/>
          </w:tcPr>
          <w:p w14:paraId="499297A1" w14:textId="77777777" w:rsidR="00451D6E" w:rsidRDefault="00000000">
            <w:pPr>
              <w:jc w:val="center"/>
              <w:rPr>
                <w:sz w:val="24"/>
                <w:szCs w:val="24"/>
              </w:rPr>
            </w:pPr>
            <w:r>
              <w:rPr>
                <w:sz w:val="24"/>
                <w:szCs w:val="24"/>
              </w:rPr>
              <w:t>1</w:t>
            </w:r>
          </w:p>
        </w:tc>
        <w:tc>
          <w:tcPr>
            <w:tcW w:w="1260" w:type="dxa"/>
          </w:tcPr>
          <w:p w14:paraId="17CFD136" w14:textId="77777777" w:rsidR="00451D6E" w:rsidRDefault="00000000">
            <w:pPr>
              <w:jc w:val="center"/>
              <w:rPr>
                <w:sz w:val="24"/>
                <w:szCs w:val="24"/>
              </w:rPr>
            </w:pPr>
            <w:r>
              <w:rPr>
                <w:sz w:val="24"/>
                <w:szCs w:val="24"/>
              </w:rPr>
              <w:t>2</w:t>
            </w:r>
          </w:p>
        </w:tc>
        <w:tc>
          <w:tcPr>
            <w:tcW w:w="540" w:type="dxa"/>
          </w:tcPr>
          <w:p w14:paraId="1A99B04E" w14:textId="77777777" w:rsidR="00451D6E" w:rsidRDefault="00000000">
            <w:pPr>
              <w:jc w:val="center"/>
              <w:rPr>
                <w:sz w:val="24"/>
                <w:szCs w:val="24"/>
              </w:rPr>
            </w:pPr>
            <w:r>
              <w:rPr>
                <w:sz w:val="24"/>
                <w:szCs w:val="24"/>
              </w:rPr>
              <w:t>1</w:t>
            </w:r>
          </w:p>
        </w:tc>
        <w:tc>
          <w:tcPr>
            <w:tcW w:w="450" w:type="dxa"/>
          </w:tcPr>
          <w:p w14:paraId="150D4FD8" w14:textId="77777777" w:rsidR="00451D6E" w:rsidRDefault="00000000">
            <w:pPr>
              <w:jc w:val="center"/>
              <w:rPr>
                <w:sz w:val="24"/>
                <w:szCs w:val="24"/>
              </w:rPr>
            </w:pPr>
            <w:r>
              <w:rPr>
                <w:sz w:val="24"/>
                <w:szCs w:val="24"/>
              </w:rPr>
              <w:t>1</w:t>
            </w:r>
          </w:p>
        </w:tc>
        <w:tc>
          <w:tcPr>
            <w:tcW w:w="1530" w:type="dxa"/>
          </w:tcPr>
          <w:p w14:paraId="3ABCCB17" w14:textId="77777777" w:rsidR="00451D6E" w:rsidRDefault="00000000">
            <w:pPr>
              <w:jc w:val="center"/>
              <w:rPr>
                <w:sz w:val="24"/>
                <w:szCs w:val="24"/>
              </w:rPr>
            </w:pPr>
            <w:r>
              <w:rPr>
                <w:sz w:val="24"/>
                <w:szCs w:val="24"/>
              </w:rPr>
              <w:t>0.8946</w:t>
            </w:r>
          </w:p>
        </w:tc>
        <w:tc>
          <w:tcPr>
            <w:tcW w:w="2070" w:type="dxa"/>
          </w:tcPr>
          <w:p w14:paraId="77C7FEFA" w14:textId="77777777" w:rsidR="00451D6E" w:rsidRDefault="00000000">
            <w:pPr>
              <w:jc w:val="center"/>
              <w:rPr>
                <w:sz w:val="24"/>
                <w:szCs w:val="24"/>
              </w:rPr>
            </w:pPr>
            <w:r>
              <w:rPr>
                <w:sz w:val="24"/>
                <w:szCs w:val="24"/>
              </w:rPr>
              <w:t>0.7174</w:t>
            </w:r>
          </w:p>
        </w:tc>
      </w:tr>
      <w:tr w:rsidR="00451D6E" w14:paraId="70D4CF0A" w14:textId="77777777">
        <w:trPr>
          <w:jc w:val="center"/>
        </w:trPr>
        <w:tc>
          <w:tcPr>
            <w:tcW w:w="1350" w:type="dxa"/>
          </w:tcPr>
          <w:p w14:paraId="2FA1D508" w14:textId="77777777" w:rsidR="00451D6E" w:rsidRDefault="00000000">
            <w:pPr>
              <w:jc w:val="center"/>
              <w:rPr>
                <w:sz w:val="24"/>
                <w:szCs w:val="24"/>
              </w:rPr>
            </w:pPr>
            <w:r>
              <w:rPr>
                <w:sz w:val="24"/>
                <w:szCs w:val="24"/>
              </w:rPr>
              <w:t>0.9</w:t>
            </w:r>
          </w:p>
        </w:tc>
        <w:tc>
          <w:tcPr>
            <w:tcW w:w="1170" w:type="dxa"/>
          </w:tcPr>
          <w:p w14:paraId="6E765265" w14:textId="77777777" w:rsidR="00451D6E" w:rsidRDefault="00000000">
            <w:pPr>
              <w:jc w:val="center"/>
              <w:rPr>
                <w:sz w:val="24"/>
                <w:szCs w:val="24"/>
              </w:rPr>
            </w:pPr>
            <w:r>
              <w:rPr>
                <w:sz w:val="24"/>
                <w:szCs w:val="24"/>
              </w:rPr>
              <w:t>3.1</w:t>
            </w:r>
          </w:p>
        </w:tc>
        <w:tc>
          <w:tcPr>
            <w:tcW w:w="1260" w:type="dxa"/>
          </w:tcPr>
          <w:p w14:paraId="4C43D943" w14:textId="77777777" w:rsidR="00451D6E" w:rsidRDefault="00000000">
            <w:pPr>
              <w:jc w:val="center"/>
              <w:rPr>
                <w:sz w:val="24"/>
                <w:szCs w:val="24"/>
              </w:rPr>
            </w:pPr>
            <w:r>
              <w:rPr>
                <w:sz w:val="24"/>
                <w:szCs w:val="24"/>
              </w:rPr>
              <w:t>5</w:t>
            </w:r>
          </w:p>
        </w:tc>
        <w:tc>
          <w:tcPr>
            <w:tcW w:w="540" w:type="dxa"/>
          </w:tcPr>
          <w:p w14:paraId="61F2C0D2" w14:textId="77777777" w:rsidR="00451D6E" w:rsidRDefault="00000000">
            <w:pPr>
              <w:jc w:val="center"/>
              <w:rPr>
                <w:sz w:val="24"/>
                <w:szCs w:val="24"/>
              </w:rPr>
            </w:pPr>
            <w:r>
              <w:rPr>
                <w:sz w:val="24"/>
                <w:szCs w:val="24"/>
              </w:rPr>
              <w:t>1</w:t>
            </w:r>
          </w:p>
        </w:tc>
        <w:tc>
          <w:tcPr>
            <w:tcW w:w="450" w:type="dxa"/>
          </w:tcPr>
          <w:p w14:paraId="38DC1E31" w14:textId="77777777" w:rsidR="00451D6E" w:rsidRDefault="00000000">
            <w:pPr>
              <w:jc w:val="center"/>
              <w:rPr>
                <w:sz w:val="24"/>
                <w:szCs w:val="24"/>
              </w:rPr>
            </w:pPr>
            <w:r>
              <w:rPr>
                <w:sz w:val="24"/>
                <w:szCs w:val="24"/>
              </w:rPr>
              <w:t>0</w:t>
            </w:r>
          </w:p>
        </w:tc>
        <w:tc>
          <w:tcPr>
            <w:tcW w:w="1530" w:type="dxa"/>
          </w:tcPr>
          <w:p w14:paraId="6F7F18D6" w14:textId="77777777" w:rsidR="00451D6E" w:rsidRDefault="00000000">
            <w:pPr>
              <w:jc w:val="center"/>
              <w:rPr>
                <w:sz w:val="24"/>
                <w:szCs w:val="24"/>
              </w:rPr>
            </w:pPr>
            <w:r>
              <w:rPr>
                <w:sz w:val="24"/>
                <w:szCs w:val="24"/>
              </w:rPr>
              <w:t>0.7721</w:t>
            </w:r>
          </w:p>
        </w:tc>
        <w:tc>
          <w:tcPr>
            <w:tcW w:w="2070" w:type="dxa"/>
          </w:tcPr>
          <w:p w14:paraId="79E8BE2D" w14:textId="77777777" w:rsidR="00451D6E" w:rsidRDefault="00000000">
            <w:pPr>
              <w:jc w:val="center"/>
              <w:rPr>
                <w:sz w:val="24"/>
                <w:szCs w:val="24"/>
              </w:rPr>
            </w:pPr>
            <w:r>
              <w:rPr>
                <w:sz w:val="24"/>
                <w:szCs w:val="24"/>
              </w:rPr>
              <w:t>0.3531*10</w:t>
            </w:r>
            <w:r>
              <w:rPr>
                <w:sz w:val="24"/>
                <w:szCs w:val="24"/>
                <w:vertAlign w:val="superscript"/>
              </w:rPr>
              <w:t>-1</w:t>
            </w:r>
          </w:p>
        </w:tc>
      </w:tr>
      <w:tr w:rsidR="00451D6E" w14:paraId="6AA871DF" w14:textId="77777777">
        <w:trPr>
          <w:jc w:val="center"/>
        </w:trPr>
        <w:tc>
          <w:tcPr>
            <w:tcW w:w="1350" w:type="dxa"/>
          </w:tcPr>
          <w:p w14:paraId="2F1794DD" w14:textId="77777777" w:rsidR="00451D6E" w:rsidRDefault="00000000">
            <w:pPr>
              <w:jc w:val="center"/>
              <w:rPr>
                <w:sz w:val="24"/>
                <w:szCs w:val="24"/>
              </w:rPr>
            </w:pPr>
            <w:r>
              <w:rPr>
                <w:sz w:val="24"/>
                <w:szCs w:val="24"/>
              </w:rPr>
              <w:t>0.9</w:t>
            </w:r>
          </w:p>
        </w:tc>
        <w:tc>
          <w:tcPr>
            <w:tcW w:w="1170" w:type="dxa"/>
          </w:tcPr>
          <w:p w14:paraId="36B6C138" w14:textId="77777777" w:rsidR="00451D6E" w:rsidRDefault="00000000">
            <w:pPr>
              <w:jc w:val="center"/>
              <w:rPr>
                <w:sz w:val="24"/>
                <w:szCs w:val="24"/>
              </w:rPr>
            </w:pPr>
            <w:r>
              <w:rPr>
                <w:sz w:val="24"/>
                <w:szCs w:val="24"/>
              </w:rPr>
              <w:t>2</w:t>
            </w:r>
          </w:p>
        </w:tc>
        <w:tc>
          <w:tcPr>
            <w:tcW w:w="1260" w:type="dxa"/>
          </w:tcPr>
          <w:p w14:paraId="1C1F6081" w14:textId="77777777" w:rsidR="00451D6E" w:rsidRDefault="00000000">
            <w:pPr>
              <w:jc w:val="center"/>
              <w:rPr>
                <w:sz w:val="24"/>
                <w:szCs w:val="24"/>
              </w:rPr>
            </w:pPr>
            <w:r>
              <w:rPr>
                <w:sz w:val="24"/>
                <w:szCs w:val="24"/>
              </w:rPr>
              <w:t>5</w:t>
            </w:r>
          </w:p>
        </w:tc>
        <w:tc>
          <w:tcPr>
            <w:tcW w:w="540" w:type="dxa"/>
          </w:tcPr>
          <w:p w14:paraId="7AC60290" w14:textId="77777777" w:rsidR="00451D6E" w:rsidRDefault="00000000">
            <w:pPr>
              <w:jc w:val="center"/>
              <w:rPr>
                <w:sz w:val="24"/>
                <w:szCs w:val="24"/>
              </w:rPr>
            </w:pPr>
            <w:r>
              <w:rPr>
                <w:sz w:val="24"/>
                <w:szCs w:val="24"/>
              </w:rPr>
              <w:t>0</w:t>
            </w:r>
          </w:p>
        </w:tc>
        <w:tc>
          <w:tcPr>
            <w:tcW w:w="450" w:type="dxa"/>
          </w:tcPr>
          <w:p w14:paraId="195D3604" w14:textId="77777777" w:rsidR="00451D6E" w:rsidRDefault="00000000">
            <w:pPr>
              <w:jc w:val="center"/>
              <w:rPr>
                <w:sz w:val="24"/>
                <w:szCs w:val="24"/>
              </w:rPr>
            </w:pPr>
            <w:r>
              <w:rPr>
                <w:sz w:val="24"/>
                <w:szCs w:val="24"/>
              </w:rPr>
              <w:t>1</w:t>
            </w:r>
          </w:p>
        </w:tc>
        <w:tc>
          <w:tcPr>
            <w:tcW w:w="1530" w:type="dxa"/>
          </w:tcPr>
          <w:p w14:paraId="27EDF9EB" w14:textId="77777777" w:rsidR="00451D6E" w:rsidRDefault="00000000">
            <w:pPr>
              <w:jc w:val="center"/>
              <w:rPr>
                <w:sz w:val="24"/>
                <w:szCs w:val="24"/>
              </w:rPr>
            </w:pPr>
            <w:r>
              <w:rPr>
                <w:sz w:val="24"/>
                <w:szCs w:val="24"/>
              </w:rPr>
              <w:t>0.1361*10</w:t>
            </w:r>
            <w:r>
              <w:rPr>
                <w:sz w:val="24"/>
                <w:szCs w:val="24"/>
                <w:vertAlign w:val="superscript"/>
              </w:rPr>
              <w:t>-2</w:t>
            </w:r>
          </w:p>
        </w:tc>
        <w:tc>
          <w:tcPr>
            <w:tcW w:w="2070" w:type="dxa"/>
          </w:tcPr>
          <w:p w14:paraId="6F996444" w14:textId="77777777" w:rsidR="00451D6E" w:rsidRDefault="00000000">
            <w:pPr>
              <w:jc w:val="center"/>
              <w:rPr>
                <w:sz w:val="24"/>
                <w:szCs w:val="24"/>
              </w:rPr>
            </w:pPr>
            <w:r>
              <w:rPr>
                <w:sz w:val="24"/>
                <w:szCs w:val="24"/>
              </w:rPr>
              <w:t>0.6291</w:t>
            </w:r>
          </w:p>
        </w:tc>
      </w:tr>
      <w:tr w:rsidR="00451D6E" w14:paraId="1DB5C69C" w14:textId="77777777">
        <w:trPr>
          <w:jc w:val="center"/>
        </w:trPr>
        <w:tc>
          <w:tcPr>
            <w:tcW w:w="1350" w:type="dxa"/>
          </w:tcPr>
          <w:p w14:paraId="5B256AE0" w14:textId="77777777" w:rsidR="00451D6E" w:rsidRDefault="00000000">
            <w:pPr>
              <w:jc w:val="center"/>
              <w:rPr>
                <w:sz w:val="24"/>
                <w:szCs w:val="24"/>
              </w:rPr>
            </w:pPr>
            <w:r>
              <w:rPr>
                <w:sz w:val="24"/>
                <w:szCs w:val="24"/>
              </w:rPr>
              <w:t>0.9</w:t>
            </w:r>
          </w:p>
        </w:tc>
        <w:tc>
          <w:tcPr>
            <w:tcW w:w="1170" w:type="dxa"/>
          </w:tcPr>
          <w:p w14:paraId="4581FEAC" w14:textId="77777777" w:rsidR="00451D6E" w:rsidRDefault="00000000">
            <w:pPr>
              <w:jc w:val="center"/>
              <w:rPr>
                <w:sz w:val="24"/>
                <w:szCs w:val="24"/>
              </w:rPr>
            </w:pPr>
            <w:r>
              <w:rPr>
                <w:sz w:val="24"/>
                <w:szCs w:val="24"/>
              </w:rPr>
              <w:t>0</w:t>
            </w:r>
          </w:p>
        </w:tc>
        <w:tc>
          <w:tcPr>
            <w:tcW w:w="1260" w:type="dxa"/>
          </w:tcPr>
          <w:p w14:paraId="2713EA85" w14:textId="77777777" w:rsidR="00451D6E" w:rsidRDefault="00000000">
            <w:pPr>
              <w:jc w:val="center"/>
              <w:rPr>
                <w:sz w:val="24"/>
                <w:szCs w:val="24"/>
              </w:rPr>
            </w:pPr>
            <w:r>
              <w:rPr>
                <w:sz w:val="24"/>
                <w:szCs w:val="24"/>
              </w:rPr>
              <w:t>0.8</w:t>
            </w:r>
          </w:p>
        </w:tc>
        <w:tc>
          <w:tcPr>
            <w:tcW w:w="540" w:type="dxa"/>
          </w:tcPr>
          <w:p w14:paraId="4218C895" w14:textId="77777777" w:rsidR="00451D6E" w:rsidRDefault="00000000">
            <w:pPr>
              <w:jc w:val="center"/>
              <w:rPr>
                <w:sz w:val="24"/>
                <w:szCs w:val="24"/>
              </w:rPr>
            </w:pPr>
            <w:r>
              <w:rPr>
                <w:sz w:val="24"/>
                <w:szCs w:val="24"/>
              </w:rPr>
              <w:t>1</w:t>
            </w:r>
          </w:p>
        </w:tc>
        <w:tc>
          <w:tcPr>
            <w:tcW w:w="450" w:type="dxa"/>
          </w:tcPr>
          <w:p w14:paraId="4BD3D4EB" w14:textId="77777777" w:rsidR="00451D6E" w:rsidRDefault="00000000">
            <w:pPr>
              <w:jc w:val="center"/>
              <w:rPr>
                <w:sz w:val="24"/>
                <w:szCs w:val="24"/>
              </w:rPr>
            </w:pPr>
            <w:r>
              <w:rPr>
                <w:sz w:val="24"/>
                <w:szCs w:val="24"/>
              </w:rPr>
              <w:t>0</w:t>
            </w:r>
          </w:p>
        </w:tc>
        <w:tc>
          <w:tcPr>
            <w:tcW w:w="1530" w:type="dxa"/>
          </w:tcPr>
          <w:p w14:paraId="189C1E94" w14:textId="77777777" w:rsidR="00451D6E" w:rsidRDefault="00000000">
            <w:pPr>
              <w:jc w:val="center"/>
              <w:rPr>
                <w:sz w:val="24"/>
                <w:szCs w:val="24"/>
              </w:rPr>
            </w:pPr>
            <w:r>
              <w:rPr>
                <w:sz w:val="24"/>
                <w:szCs w:val="24"/>
              </w:rPr>
              <w:t>0.9865</w:t>
            </w:r>
          </w:p>
        </w:tc>
        <w:tc>
          <w:tcPr>
            <w:tcW w:w="2070" w:type="dxa"/>
          </w:tcPr>
          <w:p w14:paraId="384DDA20" w14:textId="77777777" w:rsidR="00451D6E" w:rsidRDefault="00000000">
            <w:pPr>
              <w:jc w:val="center"/>
              <w:rPr>
                <w:sz w:val="24"/>
                <w:szCs w:val="24"/>
              </w:rPr>
            </w:pPr>
            <w:r>
              <w:rPr>
                <w:sz w:val="24"/>
                <w:szCs w:val="24"/>
              </w:rPr>
              <w:t>0.1711*10</w:t>
            </w:r>
            <w:r>
              <w:rPr>
                <w:sz w:val="24"/>
                <w:szCs w:val="24"/>
                <w:vertAlign w:val="superscript"/>
              </w:rPr>
              <w:t>-1</w:t>
            </w:r>
          </w:p>
        </w:tc>
      </w:tr>
      <w:tr w:rsidR="00451D6E" w14:paraId="72ECB5C0" w14:textId="77777777">
        <w:trPr>
          <w:jc w:val="center"/>
        </w:trPr>
        <w:tc>
          <w:tcPr>
            <w:tcW w:w="1350" w:type="dxa"/>
          </w:tcPr>
          <w:p w14:paraId="6190FF00" w14:textId="77777777" w:rsidR="00451D6E" w:rsidRDefault="00000000">
            <w:pPr>
              <w:jc w:val="center"/>
              <w:rPr>
                <w:sz w:val="24"/>
                <w:szCs w:val="24"/>
              </w:rPr>
            </w:pPr>
            <w:r>
              <w:rPr>
                <w:sz w:val="24"/>
                <w:szCs w:val="24"/>
              </w:rPr>
              <w:t>0.8</w:t>
            </w:r>
          </w:p>
        </w:tc>
        <w:tc>
          <w:tcPr>
            <w:tcW w:w="1170" w:type="dxa"/>
          </w:tcPr>
          <w:p w14:paraId="129382E9" w14:textId="77777777" w:rsidR="00451D6E" w:rsidRDefault="00000000">
            <w:pPr>
              <w:jc w:val="center"/>
              <w:rPr>
                <w:sz w:val="24"/>
                <w:szCs w:val="24"/>
              </w:rPr>
            </w:pPr>
            <w:r>
              <w:rPr>
                <w:sz w:val="24"/>
                <w:szCs w:val="24"/>
              </w:rPr>
              <w:t>1.1</w:t>
            </w:r>
          </w:p>
        </w:tc>
        <w:tc>
          <w:tcPr>
            <w:tcW w:w="1260" w:type="dxa"/>
          </w:tcPr>
          <w:p w14:paraId="4011EB4D" w14:textId="77777777" w:rsidR="00451D6E" w:rsidRDefault="00000000">
            <w:pPr>
              <w:jc w:val="center"/>
              <w:rPr>
                <w:sz w:val="24"/>
                <w:szCs w:val="24"/>
              </w:rPr>
            </w:pPr>
            <w:r>
              <w:rPr>
                <w:sz w:val="24"/>
                <w:szCs w:val="24"/>
              </w:rPr>
              <w:t>0.9</w:t>
            </w:r>
          </w:p>
        </w:tc>
        <w:tc>
          <w:tcPr>
            <w:tcW w:w="540" w:type="dxa"/>
          </w:tcPr>
          <w:p w14:paraId="0A7CCDD4" w14:textId="77777777" w:rsidR="00451D6E" w:rsidRDefault="00000000">
            <w:pPr>
              <w:jc w:val="center"/>
              <w:rPr>
                <w:sz w:val="24"/>
                <w:szCs w:val="24"/>
              </w:rPr>
            </w:pPr>
            <w:r>
              <w:rPr>
                <w:sz w:val="24"/>
                <w:szCs w:val="24"/>
              </w:rPr>
              <w:t>0</w:t>
            </w:r>
          </w:p>
        </w:tc>
        <w:tc>
          <w:tcPr>
            <w:tcW w:w="450" w:type="dxa"/>
          </w:tcPr>
          <w:p w14:paraId="70F10439" w14:textId="77777777" w:rsidR="00451D6E" w:rsidRDefault="00000000">
            <w:pPr>
              <w:jc w:val="center"/>
              <w:rPr>
                <w:sz w:val="24"/>
                <w:szCs w:val="24"/>
              </w:rPr>
            </w:pPr>
            <w:r>
              <w:rPr>
                <w:sz w:val="24"/>
                <w:szCs w:val="24"/>
              </w:rPr>
              <w:t>1</w:t>
            </w:r>
          </w:p>
        </w:tc>
        <w:tc>
          <w:tcPr>
            <w:tcW w:w="1530" w:type="dxa"/>
          </w:tcPr>
          <w:p w14:paraId="693BE01D" w14:textId="77777777" w:rsidR="00451D6E" w:rsidRDefault="00000000">
            <w:pPr>
              <w:jc w:val="center"/>
              <w:rPr>
                <w:sz w:val="24"/>
                <w:szCs w:val="24"/>
              </w:rPr>
            </w:pPr>
            <w:r>
              <w:rPr>
                <w:sz w:val="24"/>
                <w:szCs w:val="24"/>
              </w:rPr>
              <w:t>0.1538*10</w:t>
            </w:r>
            <w:r>
              <w:rPr>
                <w:sz w:val="24"/>
                <w:szCs w:val="24"/>
                <w:vertAlign w:val="superscript"/>
              </w:rPr>
              <w:t>-4</w:t>
            </w:r>
          </w:p>
        </w:tc>
        <w:tc>
          <w:tcPr>
            <w:tcW w:w="2070" w:type="dxa"/>
          </w:tcPr>
          <w:p w14:paraId="39119778" w14:textId="77777777" w:rsidR="00451D6E" w:rsidRDefault="00000000">
            <w:pPr>
              <w:jc w:val="center"/>
              <w:rPr>
                <w:sz w:val="24"/>
                <w:szCs w:val="24"/>
              </w:rPr>
            </w:pPr>
            <w:r>
              <w:rPr>
                <w:sz w:val="24"/>
                <w:szCs w:val="24"/>
              </w:rPr>
              <w:t>0.9118</w:t>
            </w:r>
          </w:p>
        </w:tc>
      </w:tr>
    </w:tbl>
    <w:p w14:paraId="7E057ACF" w14:textId="77777777" w:rsidR="00451D6E" w:rsidRDefault="00000000">
      <w:pPr>
        <w:ind w:firstLine="720"/>
        <w:jc w:val="both"/>
      </w:pPr>
      <w:r>
        <w:t>Procesul de validare a jucat un rol important și în dezvoltarea acestei rețele, oferind o perspectivă clară asupra performanței. În etapa inițială, s-a constatat că un număr redus de straturi nu este suficient pentru a învăța regulile complexe implicate în problema dată. Această observație a fost fundamentală în decizia de a crește numărul de straturi pentru a permite rețelei să captureze mai bine interacțiunile și dependențele dintre datele de intrare.</w:t>
      </w:r>
    </w:p>
    <w:p w14:paraId="33456557" w14:textId="77777777" w:rsidR="00451D6E" w:rsidRDefault="00000000">
      <w:pPr>
        <w:ind w:firstLine="720"/>
        <w:jc w:val="both"/>
        <w:rPr>
          <w:color w:val="C55911"/>
        </w:rPr>
      </w:pPr>
      <w:r>
        <w:t>Odată cu adăugarea de straturi suplimentare, s-au înregistrat îmbunătățiri semnificative în metricile utilizate pentru evaluarea performanței rețelei. Aceste metrici au furnizat indicii esențiale în determinarea numărului optim de straturi care să asigure o echilibrare între complexitatea modelului și capacitatea acestuia de a generaliza corect pe date noi.</w:t>
      </w:r>
    </w:p>
    <w:p w14:paraId="084D841D" w14:textId="77777777" w:rsidR="00451D6E" w:rsidRDefault="00000000">
      <w:pPr>
        <w:ind w:firstLine="720"/>
        <w:jc w:val="both"/>
        <w:rPr>
          <w:color w:val="ED7D31"/>
        </w:rPr>
      </w:pPr>
      <w:r>
        <w:t>În procesul de dezvoltare a acestor rețele neuronale, au fost urmărite diverse metrici pentru fiecare model. Coloanele „Batch” din Tab. 5 reflectă calculele efectuate pe lotul curent de date, în timp ce coloanele „Val” reflectă calculele efectuate pe setul de date de validare</w:t>
      </w:r>
      <w:r>
        <w:rPr>
          <w:color w:val="ED7D31"/>
        </w:rPr>
        <w:t>.</w:t>
      </w:r>
    </w:p>
    <w:p w14:paraId="20D20748" w14:textId="77777777" w:rsidR="00451D6E" w:rsidRDefault="00451D6E">
      <w:pPr>
        <w:ind w:firstLine="270"/>
        <w:jc w:val="both"/>
        <w:rPr>
          <w:color w:val="ED7D31"/>
        </w:rPr>
      </w:pPr>
    </w:p>
    <w:p w14:paraId="346E1838"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5. Metrici finale.</w:t>
      </w:r>
    </w:p>
    <w:tbl>
      <w:tblPr>
        <w:tblStyle w:val="a4"/>
        <w:tblpPr w:leftFromText="180" w:rightFromText="180" w:vertAnchor="text" w:tblpX="-13" w:tblpY="1"/>
        <w:tblW w:w="8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990"/>
        <w:gridCol w:w="1170"/>
        <w:gridCol w:w="1260"/>
        <w:gridCol w:w="1260"/>
        <w:gridCol w:w="1170"/>
        <w:gridCol w:w="1170"/>
      </w:tblGrid>
      <w:tr w:rsidR="00451D6E" w14:paraId="770C9147" w14:textId="77777777">
        <w:tc>
          <w:tcPr>
            <w:tcW w:w="1795" w:type="dxa"/>
            <w:vMerge w:val="restart"/>
          </w:tcPr>
          <w:p w14:paraId="7EA3E59F" w14:textId="77777777" w:rsidR="00451D6E" w:rsidRDefault="00000000">
            <w:pPr>
              <w:jc w:val="center"/>
              <w:rPr>
                <w:sz w:val="24"/>
                <w:szCs w:val="24"/>
              </w:rPr>
            </w:pPr>
            <w:r>
              <w:rPr>
                <w:sz w:val="24"/>
                <w:szCs w:val="24"/>
              </w:rPr>
              <w:t>Model</w:t>
            </w:r>
          </w:p>
        </w:tc>
        <w:tc>
          <w:tcPr>
            <w:tcW w:w="2160" w:type="dxa"/>
            <w:gridSpan w:val="2"/>
          </w:tcPr>
          <w:p w14:paraId="70ACF753" w14:textId="77777777" w:rsidR="00451D6E" w:rsidRDefault="00000000">
            <w:pPr>
              <w:jc w:val="center"/>
              <w:rPr>
                <w:sz w:val="24"/>
                <w:szCs w:val="24"/>
              </w:rPr>
            </w:pPr>
            <w:r>
              <w:rPr>
                <w:sz w:val="24"/>
                <w:szCs w:val="24"/>
              </w:rPr>
              <w:t>Accuracy</w:t>
            </w:r>
          </w:p>
        </w:tc>
        <w:tc>
          <w:tcPr>
            <w:tcW w:w="2520" w:type="dxa"/>
            <w:gridSpan w:val="2"/>
          </w:tcPr>
          <w:p w14:paraId="36992104" w14:textId="77777777" w:rsidR="00451D6E" w:rsidRDefault="00000000">
            <w:pPr>
              <w:jc w:val="center"/>
              <w:rPr>
                <w:sz w:val="24"/>
                <w:szCs w:val="24"/>
              </w:rPr>
            </w:pPr>
            <w:r>
              <w:rPr>
                <w:sz w:val="24"/>
                <w:szCs w:val="24"/>
              </w:rPr>
              <w:t>Loss</w:t>
            </w:r>
          </w:p>
        </w:tc>
        <w:tc>
          <w:tcPr>
            <w:tcW w:w="2340" w:type="dxa"/>
            <w:gridSpan w:val="2"/>
          </w:tcPr>
          <w:p w14:paraId="2B9465A7" w14:textId="77777777" w:rsidR="00451D6E" w:rsidRDefault="00000000">
            <w:pPr>
              <w:jc w:val="center"/>
              <w:rPr>
                <w:sz w:val="24"/>
                <w:szCs w:val="24"/>
              </w:rPr>
            </w:pPr>
            <w:r>
              <w:rPr>
                <w:sz w:val="24"/>
                <w:szCs w:val="24"/>
              </w:rPr>
              <w:t>MSE</w:t>
            </w:r>
          </w:p>
        </w:tc>
      </w:tr>
      <w:tr w:rsidR="00451D6E" w14:paraId="71345625" w14:textId="77777777">
        <w:tc>
          <w:tcPr>
            <w:tcW w:w="1795" w:type="dxa"/>
            <w:vMerge/>
          </w:tcPr>
          <w:p w14:paraId="382E5A4A" w14:textId="77777777" w:rsidR="00451D6E" w:rsidRDefault="00451D6E">
            <w:pPr>
              <w:widowControl w:val="0"/>
              <w:pBdr>
                <w:top w:val="nil"/>
                <w:left w:val="nil"/>
                <w:bottom w:val="nil"/>
                <w:right w:val="nil"/>
                <w:between w:val="nil"/>
              </w:pBdr>
              <w:spacing w:line="276" w:lineRule="auto"/>
              <w:rPr>
                <w:sz w:val="24"/>
                <w:szCs w:val="24"/>
              </w:rPr>
            </w:pPr>
          </w:p>
        </w:tc>
        <w:tc>
          <w:tcPr>
            <w:tcW w:w="990" w:type="dxa"/>
          </w:tcPr>
          <w:p w14:paraId="654A8858" w14:textId="77777777" w:rsidR="00451D6E" w:rsidRDefault="00000000">
            <w:pPr>
              <w:jc w:val="center"/>
              <w:rPr>
                <w:sz w:val="24"/>
                <w:szCs w:val="24"/>
              </w:rPr>
            </w:pPr>
            <w:r>
              <w:rPr>
                <w:sz w:val="24"/>
                <w:szCs w:val="24"/>
              </w:rPr>
              <w:t>Batch</w:t>
            </w:r>
          </w:p>
        </w:tc>
        <w:tc>
          <w:tcPr>
            <w:tcW w:w="1170" w:type="dxa"/>
          </w:tcPr>
          <w:p w14:paraId="775D9266" w14:textId="77777777" w:rsidR="00451D6E" w:rsidRDefault="00000000">
            <w:pPr>
              <w:jc w:val="center"/>
              <w:rPr>
                <w:sz w:val="24"/>
                <w:szCs w:val="24"/>
              </w:rPr>
            </w:pPr>
            <w:r>
              <w:t>Val</w:t>
            </w:r>
          </w:p>
        </w:tc>
        <w:tc>
          <w:tcPr>
            <w:tcW w:w="1260" w:type="dxa"/>
          </w:tcPr>
          <w:p w14:paraId="5BC64B9D" w14:textId="77777777" w:rsidR="00451D6E" w:rsidRDefault="00000000">
            <w:pPr>
              <w:jc w:val="center"/>
              <w:rPr>
                <w:sz w:val="24"/>
                <w:szCs w:val="24"/>
              </w:rPr>
            </w:pPr>
            <w:r>
              <w:rPr>
                <w:sz w:val="24"/>
                <w:szCs w:val="24"/>
              </w:rPr>
              <w:t>Batch</w:t>
            </w:r>
          </w:p>
        </w:tc>
        <w:tc>
          <w:tcPr>
            <w:tcW w:w="1260" w:type="dxa"/>
          </w:tcPr>
          <w:p w14:paraId="614FA9EA" w14:textId="77777777" w:rsidR="00451D6E" w:rsidRDefault="00000000">
            <w:pPr>
              <w:jc w:val="center"/>
              <w:rPr>
                <w:sz w:val="24"/>
                <w:szCs w:val="24"/>
              </w:rPr>
            </w:pPr>
            <w:r>
              <w:t>Val</w:t>
            </w:r>
          </w:p>
        </w:tc>
        <w:tc>
          <w:tcPr>
            <w:tcW w:w="1170" w:type="dxa"/>
          </w:tcPr>
          <w:p w14:paraId="483654B8" w14:textId="77777777" w:rsidR="00451D6E" w:rsidRDefault="00000000">
            <w:pPr>
              <w:jc w:val="center"/>
              <w:rPr>
                <w:sz w:val="24"/>
                <w:szCs w:val="24"/>
              </w:rPr>
            </w:pPr>
            <w:r>
              <w:rPr>
                <w:sz w:val="24"/>
                <w:szCs w:val="24"/>
              </w:rPr>
              <w:t>Batch</w:t>
            </w:r>
          </w:p>
        </w:tc>
        <w:tc>
          <w:tcPr>
            <w:tcW w:w="1170" w:type="dxa"/>
          </w:tcPr>
          <w:p w14:paraId="675CE118" w14:textId="77777777" w:rsidR="00451D6E" w:rsidRDefault="00000000">
            <w:pPr>
              <w:jc w:val="center"/>
              <w:rPr>
                <w:sz w:val="24"/>
                <w:szCs w:val="24"/>
              </w:rPr>
            </w:pPr>
            <w:r>
              <w:t>Val</w:t>
            </w:r>
          </w:p>
        </w:tc>
      </w:tr>
      <w:tr w:rsidR="00451D6E" w14:paraId="6ADE4B5B" w14:textId="77777777">
        <w:tc>
          <w:tcPr>
            <w:tcW w:w="1795" w:type="dxa"/>
          </w:tcPr>
          <w:p w14:paraId="7FD9B004" w14:textId="77777777" w:rsidR="00451D6E" w:rsidRDefault="00000000">
            <w:pPr>
              <w:jc w:val="center"/>
              <w:rPr>
                <w:sz w:val="24"/>
                <w:szCs w:val="24"/>
              </w:rPr>
            </w:pPr>
            <w:r>
              <w:rPr>
                <w:sz w:val="24"/>
                <w:szCs w:val="24"/>
              </w:rPr>
              <w:t>Kilometri</w:t>
            </w:r>
          </w:p>
          <w:p w14:paraId="5D427CEB" w14:textId="77777777" w:rsidR="00451D6E" w:rsidRDefault="00000000">
            <w:pPr>
              <w:jc w:val="center"/>
              <w:rPr>
                <w:sz w:val="24"/>
                <w:szCs w:val="24"/>
              </w:rPr>
            </w:pPr>
            <w:r>
              <w:rPr>
                <w:sz w:val="24"/>
                <w:szCs w:val="24"/>
              </w:rPr>
              <w:t>Ani</w:t>
            </w:r>
          </w:p>
        </w:tc>
        <w:tc>
          <w:tcPr>
            <w:tcW w:w="990" w:type="dxa"/>
          </w:tcPr>
          <w:p w14:paraId="5ABF19C3" w14:textId="77777777" w:rsidR="00451D6E" w:rsidRDefault="00000000">
            <w:pPr>
              <w:jc w:val="center"/>
              <w:rPr>
                <w:sz w:val="24"/>
                <w:szCs w:val="24"/>
              </w:rPr>
            </w:pPr>
            <w:r>
              <w:rPr>
                <w:sz w:val="24"/>
                <w:szCs w:val="24"/>
              </w:rPr>
              <w:t>0.8784</w:t>
            </w:r>
          </w:p>
        </w:tc>
        <w:tc>
          <w:tcPr>
            <w:tcW w:w="1170" w:type="dxa"/>
          </w:tcPr>
          <w:p w14:paraId="704C383C" w14:textId="77777777" w:rsidR="00451D6E" w:rsidRDefault="00000000">
            <w:pPr>
              <w:jc w:val="center"/>
              <w:rPr>
                <w:sz w:val="24"/>
                <w:szCs w:val="24"/>
              </w:rPr>
            </w:pPr>
            <w:r>
              <w:rPr>
                <w:sz w:val="24"/>
                <w:szCs w:val="24"/>
              </w:rPr>
              <w:t>0.9563</w:t>
            </w:r>
          </w:p>
        </w:tc>
        <w:tc>
          <w:tcPr>
            <w:tcW w:w="1260" w:type="dxa"/>
          </w:tcPr>
          <w:p w14:paraId="3716534D" w14:textId="77777777" w:rsidR="00451D6E" w:rsidRDefault="00000000">
            <w:pPr>
              <w:jc w:val="center"/>
              <w:rPr>
                <w:sz w:val="24"/>
                <w:szCs w:val="24"/>
              </w:rPr>
            </w:pPr>
            <w:r>
              <w:rPr>
                <w:sz w:val="24"/>
                <w:szCs w:val="24"/>
              </w:rPr>
              <w:t>0.2303</w:t>
            </w:r>
          </w:p>
        </w:tc>
        <w:tc>
          <w:tcPr>
            <w:tcW w:w="1260" w:type="dxa"/>
          </w:tcPr>
          <w:p w14:paraId="6E869466" w14:textId="77777777" w:rsidR="00451D6E" w:rsidRDefault="00000000">
            <w:pPr>
              <w:jc w:val="center"/>
              <w:rPr>
                <w:sz w:val="24"/>
                <w:szCs w:val="24"/>
              </w:rPr>
            </w:pPr>
            <w:r>
              <w:rPr>
                <w:sz w:val="24"/>
                <w:szCs w:val="24"/>
              </w:rPr>
              <w:t>0.1336</w:t>
            </w:r>
          </w:p>
        </w:tc>
        <w:tc>
          <w:tcPr>
            <w:tcW w:w="1170" w:type="dxa"/>
          </w:tcPr>
          <w:p w14:paraId="3BF80EAE" w14:textId="77777777" w:rsidR="00451D6E" w:rsidRDefault="00000000">
            <w:pPr>
              <w:jc w:val="center"/>
              <w:rPr>
                <w:sz w:val="24"/>
                <w:szCs w:val="24"/>
              </w:rPr>
            </w:pPr>
            <w:r>
              <w:rPr>
                <w:sz w:val="24"/>
                <w:szCs w:val="24"/>
              </w:rPr>
              <w:t>0.0756</w:t>
            </w:r>
          </w:p>
        </w:tc>
        <w:tc>
          <w:tcPr>
            <w:tcW w:w="1170" w:type="dxa"/>
          </w:tcPr>
          <w:p w14:paraId="36580C58" w14:textId="77777777" w:rsidR="00451D6E" w:rsidRDefault="00000000">
            <w:pPr>
              <w:jc w:val="center"/>
              <w:rPr>
                <w:sz w:val="24"/>
                <w:szCs w:val="24"/>
              </w:rPr>
            </w:pPr>
            <w:r>
              <w:rPr>
                <w:sz w:val="24"/>
                <w:szCs w:val="24"/>
              </w:rPr>
              <w:t>0.0355</w:t>
            </w:r>
          </w:p>
        </w:tc>
      </w:tr>
      <w:tr w:rsidR="00451D6E" w14:paraId="6BED1FA8" w14:textId="77777777">
        <w:tc>
          <w:tcPr>
            <w:tcW w:w="1795" w:type="dxa"/>
          </w:tcPr>
          <w:p w14:paraId="6CFDD585" w14:textId="77777777" w:rsidR="00451D6E" w:rsidRDefault="00000000">
            <w:pPr>
              <w:jc w:val="center"/>
              <w:rPr>
                <w:sz w:val="24"/>
                <w:szCs w:val="24"/>
              </w:rPr>
            </w:pPr>
            <w:r>
              <w:rPr>
                <w:sz w:val="24"/>
                <w:szCs w:val="24"/>
              </w:rPr>
              <w:t>Mentenanțe</w:t>
            </w:r>
          </w:p>
          <w:p w14:paraId="60F54C12" w14:textId="77777777" w:rsidR="00451D6E" w:rsidRDefault="00000000">
            <w:pPr>
              <w:jc w:val="center"/>
              <w:rPr>
                <w:sz w:val="24"/>
                <w:szCs w:val="24"/>
              </w:rPr>
            </w:pPr>
            <w:r>
              <w:rPr>
                <w:sz w:val="24"/>
                <w:szCs w:val="24"/>
              </w:rPr>
              <w:t>Vânzări</w:t>
            </w:r>
          </w:p>
        </w:tc>
        <w:tc>
          <w:tcPr>
            <w:tcW w:w="990" w:type="dxa"/>
          </w:tcPr>
          <w:p w14:paraId="3D743903" w14:textId="77777777" w:rsidR="00451D6E" w:rsidRDefault="00000000">
            <w:pPr>
              <w:jc w:val="center"/>
              <w:rPr>
                <w:sz w:val="24"/>
                <w:szCs w:val="24"/>
              </w:rPr>
            </w:pPr>
            <w:r>
              <w:rPr>
                <w:sz w:val="24"/>
                <w:szCs w:val="24"/>
              </w:rPr>
              <w:t>0.9419</w:t>
            </w:r>
          </w:p>
        </w:tc>
        <w:tc>
          <w:tcPr>
            <w:tcW w:w="1170" w:type="dxa"/>
          </w:tcPr>
          <w:p w14:paraId="2EBC0633" w14:textId="77777777" w:rsidR="00451D6E" w:rsidRDefault="00000000">
            <w:pPr>
              <w:jc w:val="center"/>
              <w:rPr>
                <w:sz w:val="24"/>
                <w:szCs w:val="24"/>
              </w:rPr>
            </w:pPr>
            <w:r>
              <w:rPr>
                <w:sz w:val="24"/>
                <w:szCs w:val="24"/>
              </w:rPr>
              <w:t>0.9290</w:t>
            </w:r>
          </w:p>
        </w:tc>
        <w:tc>
          <w:tcPr>
            <w:tcW w:w="1260" w:type="dxa"/>
          </w:tcPr>
          <w:p w14:paraId="7E46B1C2" w14:textId="77777777" w:rsidR="00451D6E" w:rsidRDefault="00000000">
            <w:pPr>
              <w:jc w:val="center"/>
              <w:rPr>
                <w:sz w:val="24"/>
                <w:szCs w:val="24"/>
              </w:rPr>
            </w:pPr>
            <w:r>
              <w:rPr>
                <w:sz w:val="24"/>
                <w:szCs w:val="24"/>
              </w:rPr>
              <w:t>0.1198</w:t>
            </w:r>
          </w:p>
        </w:tc>
        <w:tc>
          <w:tcPr>
            <w:tcW w:w="1260" w:type="dxa"/>
          </w:tcPr>
          <w:p w14:paraId="791E5A81" w14:textId="77777777" w:rsidR="00451D6E" w:rsidRDefault="00000000">
            <w:pPr>
              <w:jc w:val="center"/>
              <w:rPr>
                <w:sz w:val="24"/>
                <w:szCs w:val="24"/>
              </w:rPr>
            </w:pPr>
            <w:r>
              <w:rPr>
                <w:sz w:val="24"/>
                <w:szCs w:val="24"/>
              </w:rPr>
              <w:t>0.0576</w:t>
            </w:r>
          </w:p>
        </w:tc>
        <w:tc>
          <w:tcPr>
            <w:tcW w:w="1170" w:type="dxa"/>
          </w:tcPr>
          <w:p w14:paraId="1C8310F5" w14:textId="77777777" w:rsidR="00451D6E" w:rsidRDefault="00000000">
            <w:pPr>
              <w:jc w:val="center"/>
              <w:rPr>
                <w:sz w:val="24"/>
                <w:szCs w:val="24"/>
              </w:rPr>
            </w:pPr>
            <w:r>
              <w:rPr>
                <w:sz w:val="24"/>
                <w:szCs w:val="24"/>
              </w:rPr>
              <w:t>0.0375</w:t>
            </w:r>
          </w:p>
        </w:tc>
        <w:tc>
          <w:tcPr>
            <w:tcW w:w="1170" w:type="dxa"/>
          </w:tcPr>
          <w:p w14:paraId="6B2E57D9" w14:textId="77777777" w:rsidR="00451D6E" w:rsidRDefault="00000000">
            <w:pPr>
              <w:jc w:val="center"/>
              <w:rPr>
                <w:sz w:val="24"/>
                <w:szCs w:val="24"/>
              </w:rPr>
            </w:pPr>
            <w:r>
              <w:rPr>
                <w:sz w:val="24"/>
                <w:szCs w:val="24"/>
              </w:rPr>
              <w:t>0.0137</w:t>
            </w:r>
          </w:p>
        </w:tc>
      </w:tr>
      <w:tr w:rsidR="00451D6E" w14:paraId="609C2AAA" w14:textId="77777777">
        <w:tc>
          <w:tcPr>
            <w:tcW w:w="1795" w:type="dxa"/>
          </w:tcPr>
          <w:p w14:paraId="02E46BBE" w14:textId="77777777" w:rsidR="00451D6E" w:rsidRDefault="00000000">
            <w:pPr>
              <w:jc w:val="center"/>
              <w:rPr>
                <w:sz w:val="24"/>
                <w:szCs w:val="24"/>
              </w:rPr>
            </w:pPr>
            <w:r>
              <w:rPr>
                <w:sz w:val="24"/>
                <w:szCs w:val="24"/>
              </w:rPr>
              <w:t>Accidente</w:t>
            </w:r>
          </w:p>
          <w:p w14:paraId="1006074E" w14:textId="77777777" w:rsidR="00451D6E" w:rsidRDefault="00000000">
            <w:pPr>
              <w:jc w:val="center"/>
              <w:rPr>
                <w:sz w:val="24"/>
                <w:szCs w:val="24"/>
              </w:rPr>
            </w:pPr>
            <w:r>
              <w:rPr>
                <w:sz w:val="24"/>
                <w:szCs w:val="24"/>
              </w:rPr>
              <w:lastRenderedPageBreak/>
              <w:t>Daune</w:t>
            </w:r>
          </w:p>
          <w:p w14:paraId="5253066A" w14:textId="77777777" w:rsidR="00451D6E" w:rsidRDefault="00000000">
            <w:pPr>
              <w:jc w:val="center"/>
              <w:rPr>
                <w:sz w:val="24"/>
                <w:szCs w:val="24"/>
              </w:rPr>
            </w:pPr>
            <w:r>
              <w:rPr>
                <w:sz w:val="24"/>
                <w:szCs w:val="24"/>
              </w:rPr>
              <w:t>Reparații</w:t>
            </w:r>
          </w:p>
        </w:tc>
        <w:tc>
          <w:tcPr>
            <w:tcW w:w="990" w:type="dxa"/>
          </w:tcPr>
          <w:p w14:paraId="562A0180" w14:textId="77777777" w:rsidR="00451D6E" w:rsidRDefault="00000000">
            <w:pPr>
              <w:jc w:val="center"/>
              <w:rPr>
                <w:sz w:val="24"/>
                <w:szCs w:val="24"/>
              </w:rPr>
            </w:pPr>
            <w:r>
              <w:rPr>
                <w:sz w:val="24"/>
                <w:szCs w:val="24"/>
              </w:rPr>
              <w:lastRenderedPageBreak/>
              <w:t>0.8421</w:t>
            </w:r>
          </w:p>
        </w:tc>
        <w:tc>
          <w:tcPr>
            <w:tcW w:w="1170" w:type="dxa"/>
          </w:tcPr>
          <w:p w14:paraId="2488620B" w14:textId="77777777" w:rsidR="00451D6E" w:rsidRDefault="00000000">
            <w:pPr>
              <w:jc w:val="center"/>
              <w:rPr>
                <w:sz w:val="24"/>
                <w:szCs w:val="24"/>
              </w:rPr>
            </w:pPr>
            <w:r>
              <w:rPr>
                <w:sz w:val="24"/>
                <w:szCs w:val="24"/>
              </w:rPr>
              <w:t>0.8300</w:t>
            </w:r>
          </w:p>
        </w:tc>
        <w:tc>
          <w:tcPr>
            <w:tcW w:w="1260" w:type="dxa"/>
          </w:tcPr>
          <w:p w14:paraId="1F2611F8" w14:textId="77777777" w:rsidR="00451D6E" w:rsidRDefault="00000000">
            <w:pPr>
              <w:jc w:val="center"/>
              <w:rPr>
                <w:sz w:val="24"/>
                <w:szCs w:val="24"/>
              </w:rPr>
            </w:pPr>
            <w:r>
              <w:rPr>
                <w:sz w:val="24"/>
                <w:szCs w:val="24"/>
              </w:rPr>
              <w:t>0.0496</w:t>
            </w:r>
          </w:p>
        </w:tc>
        <w:tc>
          <w:tcPr>
            <w:tcW w:w="1260" w:type="dxa"/>
          </w:tcPr>
          <w:p w14:paraId="128C25FF" w14:textId="77777777" w:rsidR="00451D6E" w:rsidRDefault="00000000">
            <w:pPr>
              <w:jc w:val="center"/>
              <w:rPr>
                <w:sz w:val="24"/>
                <w:szCs w:val="24"/>
              </w:rPr>
            </w:pPr>
            <w:r>
              <w:rPr>
                <w:sz w:val="24"/>
                <w:szCs w:val="24"/>
              </w:rPr>
              <w:t>0.0502</w:t>
            </w:r>
          </w:p>
        </w:tc>
        <w:tc>
          <w:tcPr>
            <w:tcW w:w="1170" w:type="dxa"/>
          </w:tcPr>
          <w:p w14:paraId="259A6561" w14:textId="77777777" w:rsidR="00451D6E" w:rsidRDefault="00000000">
            <w:pPr>
              <w:jc w:val="center"/>
              <w:rPr>
                <w:sz w:val="24"/>
                <w:szCs w:val="24"/>
              </w:rPr>
            </w:pPr>
            <w:r>
              <w:rPr>
                <w:sz w:val="24"/>
                <w:szCs w:val="24"/>
              </w:rPr>
              <w:t>0.0140</w:t>
            </w:r>
          </w:p>
        </w:tc>
        <w:tc>
          <w:tcPr>
            <w:tcW w:w="1170" w:type="dxa"/>
          </w:tcPr>
          <w:p w14:paraId="2F30077E" w14:textId="77777777" w:rsidR="00451D6E" w:rsidRDefault="00000000">
            <w:pPr>
              <w:jc w:val="center"/>
              <w:rPr>
                <w:sz w:val="24"/>
                <w:szCs w:val="24"/>
              </w:rPr>
            </w:pPr>
            <w:r>
              <w:rPr>
                <w:sz w:val="24"/>
                <w:szCs w:val="24"/>
              </w:rPr>
              <w:t>0.0155</w:t>
            </w:r>
          </w:p>
        </w:tc>
      </w:tr>
    </w:tbl>
    <w:p w14:paraId="621D96F2" w14:textId="77777777" w:rsidR="00451D6E" w:rsidRDefault="00000000">
      <w:pPr>
        <w:pBdr>
          <w:top w:val="nil"/>
          <w:left w:val="nil"/>
          <w:bottom w:val="nil"/>
          <w:right w:val="nil"/>
          <w:between w:val="nil"/>
        </w:pBdr>
        <w:ind w:firstLine="720"/>
        <w:jc w:val="both"/>
        <w:rPr>
          <w:color w:val="000000"/>
        </w:rPr>
      </w:pPr>
      <w:r>
        <w:rPr>
          <w:color w:val="000000"/>
        </w:rPr>
        <w:br/>
      </w:r>
    </w:p>
    <w:p w14:paraId="24349DEE" w14:textId="77777777" w:rsidR="00451D6E" w:rsidRDefault="00000000">
      <w:pPr>
        <w:pStyle w:val="Heading1"/>
        <w:ind w:firstLine="360"/>
        <w:jc w:val="left"/>
      </w:pPr>
      <w:bookmarkStart w:id="29" w:name="_Toc229652517"/>
      <w:r>
        <w:lastRenderedPageBreak/>
        <w:t>Concluzii</w:t>
      </w:r>
      <w:bookmarkEnd w:id="29"/>
    </w:p>
    <w:p w14:paraId="119B690A" w14:textId="77777777" w:rsidR="00451D6E" w:rsidRDefault="00000000">
      <w:pPr>
        <w:pBdr>
          <w:top w:val="nil"/>
          <w:left w:val="nil"/>
          <w:bottom w:val="nil"/>
          <w:right w:val="nil"/>
          <w:between w:val="nil"/>
        </w:pBdr>
        <w:ind w:firstLine="720"/>
        <w:jc w:val="both"/>
        <w:rPr>
          <w:color w:val="000000"/>
        </w:rPr>
      </w:pPr>
      <w:r>
        <w:rPr>
          <w:color w:val="000000"/>
        </w:rPr>
        <w:t>În concluzie, lucrarea propusă investighează integrarea tehnologiilor emergente, cum ar fi blockchain-ul și inteligența artificială, pentru a dezvolta o soluție transparentă pentru gestionarea datelor în contextul tranzacțiilor auto. Prin utilizarea contractelor inteligente în cadrul unui blockchain, se asigură o evidență imutabilă și sigură a informațiilor legate de vehicule, eliminând nevoia unui intermediar și creând un mediu de încredere pentru părțile implicate. De asemenea, integrarea rețelelor neuronale în analiza datelor oferă o perspectivă avansată asupra evenimentelor și incidentelor legate de autovehicule, contribuind la luarea deciziilor informate.</w:t>
      </w:r>
    </w:p>
    <w:p w14:paraId="1219533E" w14:textId="77777777" w:rsidR="00451D6E" w:rsidRDefault="00000000">
      <w:pPr>
        <w:pBdr>
          <w:top w:val="nil"/>
          <w:left w:val="nil"/>
          <w:bottom w:val="nil"/>
          <w:right w:val="nil"/>
          <w:between w:val="nil"/>
        </w:pBdr>
        <w:ind w:firstLine="720"/>
        <w:jc w:val="both"/>
        <w:rPr>
          <w:color w:val="000000"/>
        </w:rPr>
      </w:pPr>
      <w:r>
        <w:rPr>
          <w:color w:val="000000"/>
        </w:rPr>
        <w:t xml:space="preserve"> Această abordare nu doar îmbunătățește eficiența procesului de verificare și gestionare a datelor, dar deschide și noi posibilități pentru dezvoltarea ulterioară a aplicațiilor în domenii variate. Astfel, lucrarea reprezintă un pas semnificativ în direcția creării unui mediu digital mai transparent și mai eficient pentru industria auto, contribuind la facilitarea tranzacțiilor și la creșterea încrederii între părțile implicate.</w:t>
      </w:r>
    </w:p>
    <w:p w14:paraId="709B243F" w14:textId="77777777" w:rsidR="00451D6E" w:rsidRDefault="00000000">
      <w:pPr>
        <w:pBdr>
          <w:top w:val="nil"/>
          <w:left w:val="nil"/>
          <w:bottom w:val="nil"/>
          <w:right w:val="nil"/>
          <w:between w:val="nil"/>
        </w:pBdr>
        <w:ind w:firstLine="720"/>
        <w:jc w:val="both"/>
        <w:rPr>
          <w:color w:val="000000"/>
        </w:rPr>
      </w:pPr>
      <w:r>
        <w:rPr>
          <w:color w:val="000000"/>
        </w:rPr>
        <w:t>Aplicația dezvoltată denotă o platformă care oferă utilizatorilor acces la informații veridice și complete despre vehicule, fără a depinde de un intermediar. Aceasta contribuie semnificativ la creșterea gradului de încredere în tranzacțiile auto prin reducerea timpului și a costurilor asociate eventualelor probleme ulterioare. Prin accesul la istoricul complet al mașinii, atât cumpărătorii, cât și vânzătorii beneficiază de o transparență sporită și de o tranzacție mai facilă și mai sigură. Astfel, platforma dezvoltată nu doar că susține luarea unor decizii informate, dar și îmbunătățește experiența generală a utilizatorilor în piața vehiculelor second-hand.</w:t>
      </w:r>
    </w:p>
    <w:p w14:paraId="0ACA83F8" w14:textId="77777777" w:rsidR="00451D6E" w:rsidRDefault="00000000">
      <w:pPr>
        <w:pBdr>
          <w:top w:val="nil"/>
          <w:left w:val="nil"/>
          <w:bottom w:val="nil"/>
          <w:right w:val="nil"/>
          <w:between w:val="nil"/>
        </w:pBdr>
        <w:ind w:firstLine="720"/>
        <w:jc w:val="both"/>
        <w:rPr>
          <w:color w:val="000000"/>
        </w:rPr>
      </w:pPr>
      <w:r>
        <w:rPr>
          <w:color w:val="000000"/>
        </w:rPr>
        <w:t>Chiar dacă nivelul de securitate este redus, concluziile obținute indică faptul că  blockchain-ul reușește să integreze atât caracteristica de transparență, prin accesul facil la date și informații referitoare la tranzacții, cât și cea de imutabilitate, prin utilizarea unui contract ce impune restricții în ceea ce privește ștergerea datelor. Modelele de inteligență artificială implementate au atins un nivel de performanță satisfăcător pentru condițiile date, furnizând rezultate care pot asista persoanele neavizate în procesul decizional al unei tranzacții legate de un vehicul.</w:t>
      </w:r>
    </w:p>
    <w:p w14:paraId="163576F8" w14:textId="77777777" w:rsidR="00451D6E" w:rsidRDefault="00000000">
      <w:pPr>
        <w:pBdr>
          <w:top w:val="nil"/>
          <w:left w:val="nil"/>
          <w:bottom w:val="nil"/>
          <w:right w:val="nil"/>
          <w:between w:val="nil"/>
        </w:pBdr>
        <w:ind w:firstLine="720"/>
        <w:jc w:val="both"/>
        <w:rPr>
          <w:color w:val="000000"/>
        </w:rPr>
      </w:pPr>
      <w:r>
        <w:rPr>
          <w:color w:val="000000"/>
        </w:rPr>
        <w:t>De asemenea rezultatele obținute implică realizarea unei interfețe grafice intuitive, care permite utilizatorilor să acceseze rapid informațiile necesare fără a necesita o procesare complexă pentru a le înțelege. În plus, utilizarea modelelor de învățare automată a permis analiza setului de date și generarea de rezultate relevante, ceea ce a facilitat luarea de decizii informate. Separarea tipurilor de utilizatori a permis o gestionare clară a contribuțiilor și a accesului la informații, astfel încât doar anumite persoane să poată gestiona datele sau să editeze starea altor utilizatori. Totodată, această separare a structurii în componente oferă o serie de avantaje, întrucât pentru a reutiliza interfața grafică în alte domenii care necesită metode de verificare a produselor, este necesară înlocuirea unui număr redus de elemente. Modularitatea la nivel de aplicație reprezintă, la rândul său, un avantaj semnificativ, deoarece permite adăugarea facilă a unor noi module ce extind sau aduc noi funcționalități.</w:t>
      </w:r>
    </w:p>
    <w:p w14:paraId="1C21D293" w14:textId="77777777" w:rsidR="00451D6E" w:rsidRDefault="00000000">
      <w:pPr>
        <w:pBdr>
          <w:top w:val="nil"/>
          <w:left w:val="nil"/>
          <w:bottom w:val="nil"/>
          <w:right w:val="nil"/>
          <w:between w:val="nil"/>
        </w:pBdr>
        <w:ind w:firstLine="720"/>
        <w:jc w:val="both"/>
        <w:rPr>
          <w:color w:val="000000"/>
        </w:rPr>
      </w:pPr>
      <w:r>
        <w:rPr>
          <w:color w:val="000000"/>
        </w:rPr>
        <w:t xml:space="preserve"> Această separare atât la nivel de module cât și la nivel de componente nu doar că simplifică procesul de adaptare și implementare a soluției în diverse industrii, dar contribuie și la reducerea costurilor și a timpului de dezvoltare, asigurând totodată o flexibilitate crescută în fața cerințelor variabile ale pieței.</w:t>
      </w:r>
    </w:p>
    <w:p w14:paraId="58981A02" w14:textId="77777777" w:rsidR="00451D6E" w:rsidRDefault="00000000">
      <w:pPr>
        <w:pBdr>
          <w:top w:val="nil"/>
          <w:left w:val="nil"/>
          <w:bottom w:val="nil"/>
          <w:right w:val="nil"/>
          <w:between w:val="nil"/>
        </w:pBdr>
        <w:ind w:firstLine="720"/>
        <w:jc w:val="both"/>
        <w:rPr>
          <w:color w:val="000000"/>
        </w:rPr>
      </w:pPr>
      <w:r>
        <w:rPr>
          <w:color w:val="000000"/>
        </w:rPr>
        <w:t xml:space="preserve">În vederea îmbunătățirii acestei soluții, se recomandă adăugarea unui set mai variat de date, inclusiv imagini stocate în IPFS, și crearea unui al doilea contract inteligent pentru gestionarea utilizatorilor. În ciuda obiectivului de transparență, nu oricine ar trebui să aibă acces la modificarea datelor, astfel că implementarea unui sistem blockchain cu noduri, care utilizează mecanisme mai avansate de validare și verificare, ar putea spori semnificativ nivelul de securitate și fiabilitate al </w:t>
      </w:r>
      <w:r>
        <w:rPr>
          <w:color w:val="000000"/>
        </w:rPr>
        <w:lastRenderedPageBreak/>
        <w:t>soluției. Aceste îmbunătățiri ar asigura nu doar o protecție mai mare a datelor, dar și o mai bună gestionare a accesului și modificărilor, consolidând încrederea utilizatorilor în acest sistem.</w:t>
      </w:r>
    </w:p>
    <w:p w14:paraId="5E2A98F0" w14:textId="77777777" w:rsidR="00451D6E" w:rsidRDefault="00451D6E">
      <w:pPr>
        <w:pBdr>
          <w:top w:val="nil"/>
          <w:left w:val="nil"/>
          <w:bottom w:val="nil"/>
          <w:right w:val="nil"/>
          <w:between w:val="nil"/>
        </w:pBdr>
        <w:ind w:firstLine="720"/>
        <w:jc w:val="both"/>
        <w:rPr>
          <w:color w:val="000000"/>
        </w:rPr>
      </w:pPr>
    </w:p>
    <w:p w14:paraId="233A23B4" w14:textId="77777777"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10340F73" w14:textId="77777777" w:rsidR="00451D6E" w:rsidRDefault="00000000">
      <w:pPr>
        <w:pStyle w:val="Heading1"/>
        <w:ind w:firstLine="360"/>
      </w:pPr>
      <w:bookmarkStart w:id="30" w:name="_Toc229652518"/>
      <w:r>
        <w:lastRenderedPageBreak/>
        <w:t>Bibliografie</w:t>
      </w:r>
      <w:bookmarkEnd w:id="30"/>
    </w:p>
    <w:p w14:paraId="384168EC" w14:textId="77777777" w:rsidR="00451D6E" w:rsidRDefault="00451D6E">
      <w:pPr>
        <w:pBdr>
          <w:top w:val="nil"/>
          <w:left w:val="nil"/>
          <w:bottom w:val="nil"/>
          <w:right w:val="nil"/>
          <w:between w:val="nil"/>
        </w:pBdr>
        <w:jc w:val="both"/>
        <w:rPr>
          <w:color w:val="000000"/>
          <w:sz w:val="22"/>
          <w:szCs w:val="22"/>
        </w:rPr>
      </w:pPr>
    </w:p>
    <w:p w14:paraId="4062FDC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1" w:name="_k08i4nkaplc4" w:colFirst="0" w:colLast="0"/>
      <w:bookmarkEnd w:id="31"/>
      <w:r>
        <w:rPr>
          <w:color w:val="000000"/>
          <w:sz w:val="22"/>
          <w:szCs w:val="22"/>
        </w:rPr>
        <w:t xml:space="preserve">***, Angular Framework, </w:t>
      </w:r>
      <w:hyperlink r:id="rId22">
        <w:r w:rsidR="00451D6E">
          <w:rPr>
            <w:color w:val="0563C1"/>
            <w:sz w:val="22"/>
            <w:szCs w:val="22"/>
            <w:u w:val="single"/>
          </w:rPr>
          <w:t>https://angular.dev/</w:t>
        </w:r>
      </w:hyperlink>
      <w:r>
        <w:rPr>
          <w:color w:val="000000"/>
          <w:sz w:val="22"/>
          <w:szCs w:val="22"/>
        </w:rPr>
        <w:t>, ultima accesare: 26/06/2024.</w:t>
      </w:r>
    </w:p>
    <w:p w14:paraId="30AE7F2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2" w:name="_ayn28lx94gjo" w:colFirst="0" w:colLast="0"/>
      <w:bookmarkEnd w:id="32"/>
      <w:r>
        <w:rPr>
          <w:color w:val="000000"/>
          <w:sz w:val="22"/>
          <w:szCs w:val="22"/>
        </w:rPr>
        <w:t xml:space="preserve">***, Python Programming Language, </w:t>
      </w:r>
      <w:hyperlink r:id="rId23">
        <w:r w:rsidR="00451D6E">
          <w:rPr>
            <w:color w:val="0563C1"/>
            <w:sz w:val="22"/>
            <w:szCs w:val="22"/>
            <w:u w:val="single"/>
          </w:rPr>
          <w:t>https://www.python.org</w:t>
        </w:r>
      </w:hyperlink>
      <w:r>
        <w:rPr>
          <w:color w:val="000000"/>
          <w:sz w:val="22"/>
          <w:szCs w:val="22"/>
        </w:rPr>
        <w:t>, ultima accesare: 26/06/2024.</w:t>
      </w:r>
    </w:p>
    <w:p w14:paraId="3151D0E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3" w:name="_pgyor4hrov79" w:colFirst="0" w:colLast="0"/>
      <w:bookmarkEnd w:id="33"/>
      <w:r>
        <w:rPr>
          <w:color w:val="000000"/>
          <w:sz w:val="22"/>
          <w:szCs w:val="22"/>
        </w:rPr>
        <w:t xml:space="preserve">***, Solidity programming language, </w:t>
      </w:r>
      <w:hyperlink r:id="rId24">
        <w:r w:rsidR="00451D6E">
          <w:rPr>
            <w:color w:val="0563C1"/>
            <w:sz w:val="22"/>
            <w:szCs w:val="22"/>
            <w:u w:val="single"/>
          </w:rPr>
          <w:t>https://soliditylang.org</w:t>
        </w:r>
      </w:hyperlink>
      <w:r>
        <w:rPr>
          <w:color w:val="000000"/>
          <w:sz w:val="22"/>
          <w:szCs w:val="22"/>
        </w:rPr>
        <w:t xml:space="preserve">, ultima accesare: 26/06/2024. </w:t>
      </w:r>
    </w:p>
    <w:p w14:paraId="2AC88C9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4" w:name="_dawubpeeu6ht" w:colFirst="0" w:colLast="0"/>
      <w:bookmarkEnd w:id="34"/>
      <w:r>
        <w:rPr>
          <w:color w:val="000000"/>
          <w:sz w:val="22"/>
          <w:szCs w:val="22"/>
        </w:rPr>
        <w:t xml:space="preserve">***, Ganache-UI, </w:t>
      </w:r>
      <w:hyperlink r:id="rId25">
        <w:r w:rsidR="00451D6E">
          <w:rPr>
            <w:color w:val="0563C1"/>
            <w:sz w:val="22"/>
            <w:szCs w:val="22"/>
            <w:u w:val="single"/>
          </w:rPr>
          <w:t>https://github.com/trufflesuite/ganache-ui</w:t>
        </w:r>
      </w:hyperlink>
      <w:r>
        <w:rPr>
          <w:color w:val="000000"/>
          <w:sz w:val="22"/>
          <w:szCs w:val="22"/>
        </w:rPr>
        <w:t>, ultima accesare: 26/06/2024.</w:t>
      </w:r>
    </w:p>
    <w:p w14:paraId="6AC6E9D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5" w:name="_h745h9cha2dt" w:colFirst="0" w:colLast="0"/>
      <w:bookmarkEnd w:id="35"/>
      <w:r>
        <w:rPr>
          <w:color w:val="000000"/>
          <w:sz w:val="22"/>
          <w:szCs w:val="22"/>
        </w:rPr>
        <w:t xml:space="preserve">***, Npm, </w:t>
      </w:r>
      <w:hyperlink r:id="rId26">
        <w:r w:rsidR="00451D6E">
          <w:rPr>
            <w:color w:val="0563C1"/>
            <w:sz w:val="22"/>
            <w:szCs w:val="22"/>
            <w:u w:val="single"/>
          </w:rPr>
          <w:t>https://www.npmjs.com/</w:t>
        </w:r>
      </w:hyperlink>
      <w:r>
        <w:rPr>
          <w:color w:val="000000"/>
          <w:sz w:val="22"/>
          <w:szCs w:val="22"/>
        </w:rPr>
        <w:t xml:space="preserve">, ultima accesare: 26/06/2024. </w:t>
      </w:r>
    </w:p>
    <w:p w14:paraId="6C063E5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6" w:name="_ug0z153djqqi" w:colFirst="0" w:colLast="0"/>
      <w:bookmarkEnd w:id="36"/>
      <w:r>
        <w:rPr>
          <w:color w:val="000000"/>
          <w:sz w:val="22"/>
          <w:szCs w:val="22"/>
        </w:rPr>
        <w:t xml:space="preserve">***, NodeJs, </w:t>
      </w:r>
      <w:hyperlink r:id="rId27">
        <w:r w:rsidR="00451D6E">
          <w:rPr>
            <w:color w:val="0563C1"/>
            <w:sz w:val="22"/>
            <w:szCs w:val="22"/>
            <w:u w:val="single"/>
          </w:rPr>
          <w:t>https://nodejs.org/en</w:t>
        </w:r>
      </w:hyperlink>
      <w:r>
        <w:rPr>
          <w:color w:val="000000"/>
          <w:sz w:val="22"/>
          <w:szCs w:val="22"/>
        </w:rPr>
        <w:t>, ultima accesare: 26/06/2024.</w:t>
      </w:r>
    </w:p>
    <w:p w14:paraId="46926A0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7" w:name="_kome14dc4pa6" w:colFirst="0" w:colLast="0"/>
      <w:bookmarkEnd w:id="37"/>
      <w:r>
        <w:rPr>
          <w:color w:val="000000"/>
          <w:sz w:val="22"/>
          <w:szCs w:val="22"/>
        </w:rPr>
        <w:t>***, Solidity Compiler</w:t>
      </w:r>
      <w:r>
        <w:rPr>
          <w:color w:val="000000"/>
          <w:sz w:val="16"/>
          <w:szCs w:val="16"/>
        </w:rPr>
        <w:t xml:space="preserve"> </w:t>
      </w:r>
      <w:hyperlink r:id="rId28">
        <w:r w:rsidR="00451D6E">
          <w:rPr>
            <w:color w:val="0563C1"/>
            <w:sz w:val="22"/>
            <w:szCs w:val="22"/>
            <w:u w:val="single"/>
          </w:rPr>
          <w:t>https://docs.soliditylang.org/en/latest/installing-solidity.html</w:t>
        </w:r>
      </w:hyperlink>
      <w:r>
        <w:rPr>
          <w:color w:val="000000"/>
          <w:sz w:val="22"/>
          <w:szCs w:val="22"/>
        </w:rPr>
        <w:t>, ultima                 accesare: 26/06/2024.</w:t>
      </w:r>
    </w:p>
    <w:p w14:paraId="79FB0B1F"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8" w:name="_j0rqd830na6o" w:colFirst="0" w:colLast="0"/>
      <w:bookmarkEnd w:id="38"/>
      <w:r>
        <w:rPr>
          <w:color w:val="000000"/>
          <w:sz w:val="22"/>
          <w:szCs w:val="22"/>
        </w:rPr>
        <w:t xml:space="preserve">***, Autodna, </w:t>
      </w:r>
      <w:hyperlink r:id="rId29">
        <w:r w:rsidR="00451D6E">
          <w:rPr>
            <w:color w:val="0563C1"/>
            <w:sz w:val="22"/>
            <w:szCs w:val="22"/>
            <w:u w:val="single"/>
          </w:rPr>
          <w:t>https://www.autodna.ro/</w:t>
        </w:r>
      </w:hyperlink>
      <w:r>
        <w:rPr>
          <w:color w:val="000000"/>
          <w:sz w:val="22"/>
          <w:szCs w:val="22"/>
        </w:rPr>
        <w:t>, ultima accesare: 26/06/2024.</w:t>
      </w:r>
    </w:p>
    <w:p w14:paraId="2EE6B0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9" w:name="_vqplw7ow5u3p" w:colFirst="0" w:colLast="0"/>
      <w:bookmarkEnd w:id="39"/>
      <w:r>
        <w:rPr>
          <w:color w:val="000000"/>
          <w:sz w:val="22"/>
          <w:szCs w:val="22"/>
        </w:rPr>
        <w:t xml:space="preserve">***, Rarom, </w:t>
      </w:r>
      <w:hyperlink r:id="rId30">
        <w:r w:rsidR="00451D6E">
          <w:rPr>
            <w:color w:val="0563C1"/>
            <w:sz w:val="22"/>
            <w:szCs w:val="22"/>
            <w:u w:val="single"/>
          </w:rPr>
          <w:t>https://www.rarom.ro/</w:t>
        </w:r>
      </w:hyperlink>
      <w:r>
        <w:rPr>
          <w:color w:val="000000"/>
          <w:sz w:val="22"/>
          <w:szCs w:val="22"/>
        </w:rPr>
        <w:t xml:space="preserve">, ultima accesare: 26/06/2024. </w:t>
      </w:r>
    </w:p>
    <w:p w14:paraId="6309467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0" w:name="_c1666wslfsta" w:colFirst="0" w:colLast="0"/>
      <w:bookmarkEnd w:id="40"/>
      <w:r>
        <w:rPr>
          <w:color w:val="000000"/>
          <w:sz w:val="22"/>
          <w:szCs w:val="22"/>
        </w:rPr>
        <w:t xml:space="preserve">***, Vincheck, </w:t>
      </w:r>
      <w:hyperlink r:id="rId31">
        <w:r w:rsidR="00451D6E">
          <w:rPr>
            <w:color w:val="0563C1"/>
            <w:sz w:val="22"/>
            <w:szCs w:val="22"/>
            <w:u w:val="single"/>
          </w:rPr>
          <w:t>https://www.vincheck.ro/</w:t>
        </w:r>
      </w:hyperlink>
      <w:r>
        <w:rPr>
          <w:color w:val="000000"/>
          <w:sz w:val="22"/>
          <w:szCs w:val="22"/>
        </w:rPr>
        <w:t>, ultima accesare: 26/06/2024.</w:t>
      </w:r>
    </w:p>
    <w:p w14:paraId="75E20DA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1" w:name="_szjca8f7gyj7" w:colFirst="0" w:colLast="0"/>
      <w:bookmarkEnd w:id="41"/>
      <w:r>
        <w:rPr>
          <w:color w:val="000000"/>
          <w:sz w:val="22"/>
          <w:szCs w:val="22"/>
        </w:rPr>
        <w:t xml:space="preserve">***, CarVertical, </w:t>
      </w:r>
      <w:hyperlink r:id="rId32">
        <w:r w:rsidR="00451D6E">
          <w:rPr>
            <w:color w:val="0563C1"/>
            <w:sz w:val="22"/>
            <w:szCs w:val="22"/>
            <w:u w:val="single"/>
          </w:rPr>
          <w:t>https://www.carvertical.com/</w:t>
        </w:r>
      </w:hyperlink>
      <w:r>
        <w:rPr>
          <w:color w:val="000000"/>
          <w:sz w:val="22"/>
          <w:szCs w:val="22"/>
        </w:rPr>
        <w:t>, ultima accesare: 26/06/2024.</w:t>
      </w:r>
    </w:p>
    <w:p w14:paraId="7C330D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2" w:name="_rjwdgkzbmxq1" w:colFirst="0" w:colLast="0"/>
      <w:bookmarkEnd w:id="42"/>
      <w:r>
        <w:rPr>
          <w:color w:val="000000"/>
          <w:sz w:val="22"/>
          <w:szCs w:val="22"/>
        </w:rPr>
        <w:t xml:space="preserve">***, Smart Contracts, </w:t>
      </w:r>
      <w:hyperlink r:id="rId33">
        <w:r w:rsidR="00451D6E">
          <w:rPr>
            <w:color w:val="0563C1"/>
            <w:sz w:val="22"/>
            <w:szCs w:val="22"/>
            <w:u w:val="single"/>
          </w:rPr>
          <w:t>https://www.ibm.com/topics/smart-contracts</w:t>
        </w:r>
      </w:hyperlink>
      <w:r>
        <w:rPr>
          <w:color w:val="000000"/>
          <w:sz w:val="22"/>
          <w:szCs w:val="22"/>
        </w:rPr>
        <w:t>, ultima accesare: 26/06/2024.</w:t>
      </w:r>
    </w:p>
    <w:p w14:paraId="4DAAD9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3" w:name="_bd511qhjxrj9" w:colFirst="0" w:colLast="0"/>
      <w:bookmarkEnd w:id="43"/>
      <w:r>
        <w:rPr>
          <w:color w:val="000000"/>
          <w:sz w:val="22"/>
          <w:szCs w:val="22"/>
        </w:rPr>
        <w:t xml:space="preserve">***, Blockchain, </w:t>
      </w:r>
      <w:hyperlink r:id="rId34">
        <w:r w:rsidR="00451D6E">
          <w:rPr>
            <w:color w:val="0563C1"/>
            <w:sz w:val="22"/>
            <w:szCs w:val="22"/>
            <w:u w:val="single"/>
          </w:rPr>
          <w:t>https://www.ibm.com/topics/blockchain</w:t>
        </w:r>
      </w:hyperlink>
      <w:r>
        <w:rPr>
          <w:color w:val="000000"/>
          <w:sz w:val="22"/>
          <w:szCs w:val="22"/>
        </w:rPr>
        <w:t>, ultima accesare: 26/06/2024.</w:t>
      </w:r>
    </w:p>
    <w:p w14:paraId="2E53B7F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4" w:name="_qi1rhvv21lfn" w:colFirst="0" w:colLast="0"/>
      <w:bookmarkEnd w:id="44"/>
      <w:r>
        <w:rPr>
          <w:color w:val="000000"/>
          <w:sz w:val="22"/>
          <w:szCs w:val="22"/>
        </w:rPr>
        <w:t xml:space="preserve">***, What is blockchain, </w:t>
      </w:r>
      <w:hyperlink r:id="rId35">
        <w:r w:rsidR="00451D6E">
          <w:rPr>
            <w:color w:val="0563C1"/>
            <w:sz w:val="22"/>
            <w:szCs w:val="22"/>
            <w:u w:val="single"/>
          </w:rPr>
          <w:t>https://www.oracle.com/ro/blockchain/what-is-blockchain/</w:t>
        </w:r>
      </w:hyperlink>
      <w:r>
        <w:rPr>
          <w:color w:val="000000"/>
          <w:sz w:val="22"/>
          <w:szCs w:val="22"/>
        </w:rPr>
        <w:t xml:space="preserve"> , ultima              accesare: 26/06/2024.</w:t>
      </w:r>
    </w:p>
    <w:p w14:paraId="5CC5F0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5" w:name="_jr19ymwi77xh" w:colFirst="0" w:colLast="0"/>
      <w:bookmarkEnd w:id="45"/>
      <w:r>
        <w:rPr>
          <w:color w:val="000000"/>
          <w:sz w:val="22"/>
          <w:szCs w:val="22"/>
        </w:rPr>
        <w:t>F. Casino, E. Politou, E. Alepis and C. Patsakis, "Immutability and Decentralized Storage: An Analysis of Emerging Threats," in IEEE Access, vol. 8, pp. 4737-4744, 2020, doi: 10.1109/ACCESS.2019.2962017.</w:t>
      </w:r>
    </w:p>
    <w:p w14:paraId="30950558"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6" w:name="_59l808vjuxvo" w:colFirst="0" w:colLast="0"/>
      <w:bookmarkEnd w:id="46"/>
      <w:r>
        <w:rPr>
          <w:color w:val="000000"/>
          <w:sz w:val="22"/>
          <w:szCs w:val="22"/>
        </w:rPr>
        <w:t>E. Politou, F. Casino, E. Alepis and C. Patsakis, "Blockchain Mutability: Challenges and Proposed Solutions," in IEEE Transactions on Emerging Topics in Computing, vol. 9, no. 4, pp. 1972-1986, 1 Oct.-Dec. 2021, doi: 10.1109/TETC.2019.2949510.</w:t>
      </w:r>
    </w:p>
    <w:p w14:paraId="5FFAD68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7" w:name="_gxficn26gbvl" w:colFirst="0" w:colLast="0"/>
      <w:bookmarkEnd w:id="47"/>
      <w:r>
        <w:rPr>
          <w:color w:val="000000"/>
          <w:sz w:val="22"/>
          <w:szCs w:val="22"/>
        </w:rPr>
        <w:t>H. S. Kim and K. Wang, "Immutability Measure for Different Blockchain Structures," 2018 IEEE 39th Sarnoff Symposium, Newark, NJ, USA, 2018, pp. 1-6, doi: 10.1109/SARNOF.2018.8720496.</w:t>
      </w:r>
    </w:p>
    <w:p w14:paraId="3505303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8" w:name="_vo9jij74hkkt" w:colFirst="0" w:colLast="0"/>
      <w:bookmarkEnd w:id="48"/>
      <w:r>
        <w:rPr>
          <w:color w:val="000000"/>
          <w:sz w:val="22"/>
          <w:szCs w:val="22"/>
        </w:rPr>
        <w:t xml:space="preserve">***, Ethereum, </w:t>
      </w:r>
      <w:hyperlink r:id="rId36">
        <w:r w:rsidR="00451D6E">
          <w:rPr>
            <w:color w:val="0563C1"/>
            <w:sz w:val="22"/>
            <w:szCs w:val="22"/>
            <w:u w:val="single"/>
          </w:rPr>
          <w:t>https://ethereum.org/en/</w:t>
        </w:r>
      </w:hyperlink>
      <w:r>
        <w:rPr>
          <w:color w:val="000000"/>
          <w:sz w:val="22"/>
          <w:szCs w:val="22"/>
        </w:rPr>
        <w:t xml:space="preserve">, ultima accesare: 26/06/2024. </w:t>
      </w:r>
    </w:p>
    <w:p w14:paraId="231898A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9" w:name="_xpm3z67w97uf" w:colFirst="0" w:colLast="0"/>
      <w:bookmarkEnd w:id="49"/>
      <w:r>
        <w:rPr>
          <w:color w:val="000000"/>
          <w:sz w:val="22"/>
          <w:szCs w:val="22"/>
        </w:rPr>
        <w:t>R. K. Kaushal, N. Kumar, S. N. Panda and V. Kukreja, "Immutable Smart Contracts on Blockchain Technology: Its Benefits and Barriers,"2021 9th International Conference on Reliability, Infocom Technologies and Optimization (Trends and Future Directions) (ICRITO), Noida, India, 2021, pp. 1-5, doi: 10.1109/ICRITO51393.2021.9596538.</w:t>
      </w:r>
    </w:p>
    <w:p w14:paraId="01A45E1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0" w:name="_sakcnol3y89" w:colFirst="0" w:colLast="0"/>
      <w:bookmarkEnd w:id="50"/>
      <w:r>
        <w:rPr>
          <w:color w:val="000000"/>
          <w:sz w:val="22"/>
          <w:szCs w:val="22"/>
        </w:rPr>
        <w:t xml:space="preserve">Mehdi Salehi, Jeremy Clark, and Mohammad Mannan. 2023. Not so Immutable: Upgradeability of Smart Contracts on Ethereum. In Financial Cryptography and Data Security. FC 2022 International Workshops: CoDecFin, DeFi, Voting, WTSC, Grenada, May 6, 2022, Revised Selected Papers. Springer-Verlag, Berlin, Heidelberg, 539–554. </w:t>
      </w:r>
      <w:hyperlink r:id="rId37">
        <w:r w:rsidR="00451D6E">
          <w:rPr>
            <w:color w:val="0563C1"/>
            <w:sz w:val="22"/>
            <w:szCs w:val="22"/>
            <w:u w:val="single"/>
          </w:rPr>
          <w:t>https://doi.org/10.1007/978-3-031-32415-4_33</w:t>
        </w:r>
      </w:hyperlink>
      <w:r>
        <w:rPr>
          <w:color w:val="000000"/>
          <w:sz w:val="22"/>
          <w:szCs w:val="22"/>
        </w:rPr>
        <w:t>.</w:t>
      </w:r>
    </w:p>
    <w:p w14:paraId="19BA46A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1" w:name="_9p54qppa3f6u" w:colFirst="0" w:colLast="0"/>
      <w:bookmarkEnd w:id="51"/>
      <w:r>
        <w:rPr>
          <w:color w:val="000000"/>
          <w:sz w:val="22"/>
          <w:szCs w:val="22"/>
        </w:rPr>
        <w:t xml:space="preserve">***, Decentralized Applications (dApps): Definition, Uses, Pros and Cons, </w:t>
      </w:r>
      <w:hyperlink r:id="rId38">
        <w:r w:rsidR="00451D6E">
          <w:rPr>
            <w:color w:val="0563C1"/>
            <w:sz w:val="22"/>
            <w:szCs w:val="22"/>
            <w:u w:val="single"/>
          </w:rPr>
          <w:t>https://www.investopedia.com/terms/d/decentralized-applications-dapps.asp</w:t>
        </w:r>
      </w:hyperlink>
      <w:r>
        <w:rPr>
          <w:color w:val="000000"/>
          <w:sz w:val="22"/>
          <w:szCs w:val="22"/>
        </w:rPr>
        <w:t>, ultima accesare: 26/06/2024.</w:t>
      </w:r>
    </w:p>
    <w:p w14:paraId="1A35A4F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2" w:name="_no91b765d4sj" w:colFirst="0" w:colLast="0"/>
      <w:bookmarkEnd w:id="52"/>
      <w:r>
        <w:rPr>
          <w:color w:val="000000"/>
          <w:sz w:val="22"/>
          <w:szCs w:val="22"/>
        </w:rPr>
        <w:t xml:space="preserve">Dietrich F., Turgut A., Palm D., Louw L. (2020). Smart Contract-Based Blockchain Solution to Reduce Supply Chain Risks. In: Lalic, B., Majstorovic, V., Marjanovic, U., von Cieminski, G., Romero, D. (eds) Advances in Production Management Systems. Towards Smart and Digital Manufacturing. APMS 2020. IFIP Advances in Information and Communication Technology, vol 592. Springer, Cham. </w:t>
      </w:r>
      <w:hyperlink r:id="rId39">
        <w:r w:rsidR="00451D6E">
          <w:rPr>
            <w:color w:val="0563C1"/>
            <w:sz w:val="22"/>
            <w:szCs w:val="22"/>
            <w:u w:val="single"/>
          </w:rPr>
          <w:t>https://doi.org/10.1007/978-3-030-57997-5_20</w:t>
        </w:r>
      </w:hyperlink>
      <w:r>
        <w:rPr>
          <w:color w:val="000000"/>
          <w:sz w:val="22"/>
          <w:szCs w:val="22"/>
        </w:rPr>
        <w:t>.</w:t>
      </w:r>
    </w:p>
    <w:p w14:paraId="1706D92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3" w:name="_trydy5glfdgt" w:colFirst="0" w:colLast="0"/>
      <w:bookmarkEnd w:id="53"/>
      <w:r>
        <w:rPr>
          <w:color w:val="000000"/>
          <w:sz w:val="22"/>
          <w:szCs w:val="22"/>
        </w:rPr>
        <w:t xml:space="preserve">Aldyaflah, I.M., Zhao W., Upadhyay H.; Lagos L., The Design and Implementation of a Secure           Datastore Based on Ethereum Smart Contract. Appl. Sci. 2023, 13, 5282. </w:t>
      </w:r>
      <w:hyperlink r:id="rId40">
        <w:r w:rsidR="00451D6E">
          <w:rPr>
            <w:color w:val="0563C1"/>
            <w:sz w:val="22"/>
            <w:szCs w:val="22"/>
            <w:u w:val="single"/>
          </w:rPr>
          <w:t>https://doi.org/10.3390/app13095282</w:t>
        </w:r>
      </w:hyperlink>
      <w:r>
        <w:rPr>
          <w:color w:val="000000"/>
          <w:sz w:val="22"/>
          <w:szCs w:val="22"/>
        </w:rPr>
        <w:t>.</w:t>
      </w:r>
    </w:p>
    <w:p w14:paraId="7CC5BCE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4" w:name="_f56ycjo6a25z" w:colFirst="0" w:colLast="0"/>
      <w:bookmarkEnd w:id="54"/>
      <w:r>
        <w:rPr>
          <w:color w:val="000000"/>
          <w:sz w:val="22"/>
          <w:szCs w:val="22"/>
        </w:rPr>
        <w:lastRenderedPageBreak/>
        <w:t xml:space="preserve">***, Gas (Ethereum): How Gas Fees Work on the Ethereum Blockchain, </w:t>
      </w:r>
      <w:hyperlink r:id="rId41">
        <w:r w:rsidR="00451D6E">
          <w:rPr>
            <w:color w:val="0563C1"/>
            <w:sz w:val="22"/>
            <w:szCs w:val="22"/>
            <w:u w:val="single"/>
          </w:rPr>
          <w:t>https://www.investopedia.com/terms/g/gas-ethereum.asp</w:t>
        </w:r>
      </w:hyperlink>
      <w:r>
        <w:rPr>
          <w:color w:val="000000"/>
          <w:sz w:val="22"/>
          <w:szCs w:val="22"/>
        </w:rPr>
        <w:t>, ultima accesare: 26/06/2024.</w:t>
      </w:r>
    </w:p>
    <w:p w14:paraId="48ED5C5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5" w:name="_w9v01nd4okhd" w:colFirst="0" w:colLast="0"/>
      <w:bookmarkEnd w:id="55"/>
      <w:r>
        <w:rPr>
          <w:color w:val="000000"/>
          <w:sz w:val="22"/>
          <w:szCs w:val="22"/>
        </w:rPr>
        <w:t xml:space="preserve">***, What is EIP-1559?, </w:t>
      </w:r>
      <w:hyperlink r:id="rId42">
        <w:r w:rsidR="00451D6E">
          <w:rPr>
            <w:color w:val="0563C1"/>
            <w:sz w:val="22"/>
            <w:szCs w:val="22"/>
            <w:u w:val="single"/>
          </w:rPr>
          <w:t>https://consensys.io/blog/what-is-eip-1559-how-will-it-change-ethereum</w:t>
        </w:r>
      </w:hyperlink>
      <w:r>
        <w:rPr>
          <w:color w:val="000000"/>
          <w:sz w:val="22"/>
          <w:szCs w:val="22"/>
        </w:rPr>
        <w:t>, ultima accesare: 26/06/2024.</w:t>
      </w:r>
    </w:p>
    <w:p w14:paraId="54FCA3D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6" w:name="_n7b13rj9ijoq" w:colFirst="0" w:colLast="0"/>
      <w:bookmarkEnd w:id="56"/>
      <w:r>
        <w:rPr>
          <w:color w:val="000000"/>
          <w:sz w:val="22"/>
          <w:szCs w:val="22"/>
        </w:rPr>
        <w:t xml:space="preserve">Florin Leon, Inteligență artificială – note de curs, </w:t>
      </w:r>
      <w:hyperlink r:id="rId43">
        <w:r w:rsidR="00451D6E">
          <w:rPr>
            <w:color w:val="0563C1"/>
            <w:sz w:val="22"/>
            <w:szCs w:val="22"/>
            <w:u w:val="single"/>
          </w:rPr>
          <w:t>http://florinleon.byethost24.com/curs_ia.html</w:t>
        </w:r>
      </w:hyperlink>
      <w:r>
        <w:rPr>
          <w:color w:val="000000"/>
          <w:sz w:val="22"/>
          <w:szCs w:val="22"/>
        </w:rPr>
        <w:t>,        ultima vizitare: 26/06/2024.</w:t>
      </w:r>
    </w:p>
    <w:p w14:paraId="7B25487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7" w:name="_5f7fn1u67zab" w:colFirst="0" w:colLast="0"/>
      <w:bookmarkEnd w:id="57"/>
      <w:r>
        <w:rPr>
          <w:color w:val="000000"/>
          <w:sz w:val="22"/>
          <w:szCs w:val="22"/>
        </w:rPr>
        <w:t>Zhang Peter. (2000). Neural Networks for Classification: A Survey. Systems, Man, and Cybernetics, Part C: Applications and Reviews, IEEE Transactions on. 30. 451 - 462. 10.1109/5326.897072.</w:t>
      </w:r>
    </w:p>
    <w:p w14:paraId="6059D84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8" w:name="_ri31pxe04fdy" w:colFirst="0" w:colLast="0"/>
      <w:bookmarkEnd w:id="58"/>
      <w:r>
        <w:rPr>
          <w:color w:val="000000"/>
          <w:sz w:val="22"/>
          <w:szCs w:val="22"/>
        </w:rPr>
        <w:t xml:space="preserve">***, Data binding, </w:t>
      </w:r>
      <w:hyperlink r:id="rId44">
        <w:r w:rsidR="00451D6E">
          <w:rPr>
            <w:color w:val="0563C1"/>
            <w:sz w:val="22"/>
            <w:szCs w:val="22"/>
            <w:u w:val="single"/>
          </w:rPr>
          <w:t>https://angular.jp/guide/binding-overview</w:t>
        </w:r>
      </w:hyperlink>
      <w:r>
        <w:rPr>
          <w:color w:val="0563C1"/>
          <w:sz w:val="22"/>
          <w:szCs w:val="22"/>
          <w:u w:val="single"/>
        </w:rPr>
        <w:t xml:space="preserve">, </w:t>
      </w:r>
      <w:r>
        <w:rPr>
          <w:color w:val="000000"/>
          <w:sz w:val="22"/>
          <w:szCs w:val="22"/>
        </w:rPr>
        <w:t>ultima accesare: 26/06/2024.</w:t>
      </w:r>
    </w:p>
    <w:p w14:paraId="71CA9D3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9" w:name="_lek1d7lzdtey" w:colFirst="0" w:colLast="0"/>
      <w:bookmarkEnd w:id="59"/>
      <w:r>
        <w:rPr>
          <w:color w:val="000000"/>
          <w:sz w:val="22"/>
          <w:szCs w:val="22"/>
        </w:rPr>
        <w:t xml:space="preserve">***, Sweetalert2, </w:t>
      </w:r>
      <w:hyperlink r:id="rId45">
        <w:r w:rsidR="00451D6E">
          <w:rPr>
            <w:color w:val="0563C1"/>
            <w:sz w:val="22"/>
            <w:szCs w:val="22"/>
            <w:u w:val="single"/>
          </w:rPr>
          <w:t>https://sweetalert2.github.io/</w:t>
        </w:r>
      </w:hyperlink>
      <w:r>
        <w:rPr>
          <w:color w:val="000000"/>
          <w:sz w:val="22"/>
          <w:szCs w:val="22"/>
        </w:rPr>
        <w:t>, ultima accesare: 26/06/2024.</w:t>
      </w:r>
    </w:p>
    <w:p w14:paraId="04FE322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0" w:name="_gams1ii0winz" w:colFirst="0" w:colLast="0"/>
      <w:bookmarkEnd w:id="60"/>
      <w:r>
        <w:rPr>
          <w:color w:val="000000"/>
          <w:sz w:val="22"/>
          <w:szCs w:val="22"/>
        </w:rPr>
        <w:t xml:space="preserve">***, Structural directives , </w:t>
      </w:r>
      <w:hyperlink r:id="rId46">
        <w:r w:rsidR="00451D6E">
          <w:rPr>
            <w:color w:val="0563C1"/>
            <w:sz w:val="22"/>
            <w:szCs w:val="22"/>
            <w:u w:val="single"/>
          </w:rPr>
          <w:t>https://angular.jp/guide/structural-directives</w:t>
        </w:r>
      </w:hyperlink>
      <w:r>
        <w:rPr>
          <w:color w:val="000000"/>
          <w:sz w:val="22"/>
          <w:szCs w:val="22"/>
        </w:rPr>
        <w:t>, ultima accesare: 26/06/2024.</w:t>
      </w:r>
    </w:p>
    <w:p w14:paraId="26D5EC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1" w:name="_695rpdiyzyxi" w:colFirst="0" w:colLast="0"/>
      <w:bookmarkEnd w:id="61"/>
      <w:r>
        <w:rPr>
          <w:color w:val="000000"/>
          <w:sz w:val="22"/>
          <w:szCs w:val="22"/>
        </w:rPr>
        <w:t xml:space="preserve">***, Flask Framework, </w:t>
      </w:r>
      <w:hyperlink r:id="rId47">
        <w:r w:rsidR="00451D6E">
          <w:rPr>
            <w:color w:val="0563C1"/>
            <w:sz w:val="22"/>
            <w:szCs w:val="22"/>
            <w:u w:val="single"/>
          </w:rPr>
          <w:t>https://flask.palletsprojects.com/en/3.0.x</w:t>
        </w:r>
      </w:hyperlink>
      <w:r>
        <w:rPr>
          <w:color w:val="000000"/>
          <w:sz w:val="22"/>
          <w:szCs w:val="22"/>
        </w:rPr>
        <w:t>/, ultima accesare: 26/06/2024.</w:t>
      </w:r>
    </w:p>
    <w:p w14:paraId="77D4A8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2" w:name="_xydcyzh0vdv9" w:colFirst="0" w:colLast="0"/>
      <w:bookmarkEnd w:id="62"/>
      <w:r>
        <w:rPr>
          <w:color w:val="000000"/>
          <w:sz w:val="22"/>
          <w:szCs w:val="22"/>
        </w:rPr>
        <w:t xml:space="preserve">***, Tensorflow library, </w:t>
      </w:r>
      <w:hyperlink r:id="rId48">
        <w:r w:rsidR="00451D6E">
          <w:rPr>
            <w:color w:val="0563C1"/>
            <w:sz w:val="22"/>
            <w:szCs w:val="22"/>
            <w:u w:val="single"/>
          </w:rPr>
          <w:t>https://www.tensorflow.org/</w:t>
        </w:r>
      </w:hyperlink>
      <w:r>
        <w:rPr>
          <w:color w:val="000000"/>
          <w:sz w:val="22"/>
          <w:szCs w:val="22"/>
        </w:rPr>
        <w:t>, ultima accesare: 26/06/2024.</w:t>
      </w:r>
    </w:p>
    <w:p w14:paraId="3447225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3" w:name="_qybh7le36yth" w:colFirst="0" w:colLast="0"/>
      <w:bookmarkEnd w:id="63"/>
      <w:r>
        <w:rPr>
          <w:color w:val="000000"/>
          <w:sz w:val="22"/>
          <w:szCs w:val="22"/>
        </w:rPr>
        <w:t xml:space="preserve">***, Keras, </w:t>
      </w:r>
      <w:hyperlink r:id="rId49">
        <w:r w:rsidR="00451D6E">
          <w:rPr>
            <w:color w:val="0563C1"/>
            <w:sz w:val="22"/>
            <w:szCs w:val="22"/>
            <w:u w:val="single"/>
          </w:rPr>
          <w:t>https://keras.io/</w:t>
        </w:r>
      </w:hyperlink>
      <w:r>
        <w:rPr>
          <w:color w:val="000000"/>
          <w:sz w:val="22"/>
          <w:szCs w:val="22"/>
        </w:rPr>
        <w:t>, ultima accesare: 26/06/2024.</w:t>
      </w:r>
    </w:p>
    <w:p w14:paraId="27FC8ED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4" w:name="_ddp52evf3at3" w:colFirst="0" w:colLast="0"/>
      <w:bookmarkEnd w:id="64"/>
      <w:r>
        <w:rPr>
          <w:color w:val="000000"/>
          <w:sz w:val="22"/>
          <w:szCs w:val="22"/>
        </w:rPr>
        <w:t xml:space="preserve">***, Web3, </w:t>
      </w:r>
      <w:hyperlink r:id="rId50">
        <w:r w:rsidR="00451D6E">
          <w:rPr>
            <w:color w:val="0563C1"/>
            <w:sz w:val="22"/>
            <w:szCs w:val="22"/>
            <w:u w:val="single"/>
          </w:rPr>
          <w:t>https://web3py.readthedocs.io/en/stable/</w:t>
        </w:r>
      </w:hyperlink>
      <w:r>
        <w:rPr>
          <w:color w:val="000000"/>
          <w:sz w:val="22"/>
          <w:szCs w:val="22"/>
        </w:rPr>
        <w:t>, ultima accesare: 26/06/2024.</w:t>
      </w:r>
    </w:p>
    <w:p w14:paraId="1F017D6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5" w:name="_4c5m52toodv0" w:colFirst="0" w:colLast="0"/>
      <w:bookmarkEnd w:id="65"/>
      <w:r>
        <w:rPr>
          <w:color w:val="000000"/>
          <w:sz w:val="22"/>
          <w:szCs w:val="22"/>
        </w:rPr>
        <w:t xml:space="preserve">***, Solcx, </w:t>
      </w:r>
      <w:hyperlink r:id="rId51">
        <w:r w:rsidR="00451D6E">
          <w:rPr>
            <w:color w:val="0563C1"/>
            <w:sz w:val="22"/>
            <w:szCs w:val="22"/>
            <w:u w:val="single"/>
          </w:rPr>
          <w:t>https://pypi.org/project/py-solc-x/</w:t>
        </w:r>
      </w:hyperlink>
      <w:r>
        <w:rPr>
          <w:color w:val="000000"/>
          <w:sz w:val="22"/>
          <w:szCs w:val="22"/>
        </w:rPr>
        <w:t>, ultima accesare: 26/06/2024.</w:t>
      </w:r>
    </w:p>
    <w:p w14:paraId="1735302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6" w:name="_1c5gptkhxqnn" w:colFirst="0" w:colLast="0"/>
      <w:bookmarkEnd w:id="66"/>
      <w:r>
        <w:rPr>
          <w:color w:val="000000"/>
          <w:sz w:val="22"/>
          <w:szCs w:val="22"/>
        </w:rPr>
        <w:t xml:space="preserve">***, SalAlchemy library, </w:t>
      </w:r>
      <w:hyperlink r:id="rId52">
        <w:r w:rsidR="00451D6E">
          <w:rPr>
            <w:color w:val="0563C1"/>
            <w:sz w:val="22"/>
            <w:szCs w:val="22"/>
            <w:u w:val="single"/>
          </w:rPr>
          <w:t>https://www.sqlalchemy.org/</w:t>
        </w:r>
      </w:hyperlink>
      <w:r>
        <w:rPr>
          <w:color w:val="000000"/>
          <w:sz w:val="22"/>
          <w:szCs w:val="22"/>
        </w:rPr>
        <w:t>, ultima accesare: 26/06/2024.</w:t>
      </w:r>
    </w:p>
    <w:p w14:paraId="6E8486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7" w:name="_lyltifg1ta2k" w:colFirst="0" w:colLast="0"/>
      <w:bookmarkEnd w:id="67"/>
      <w:r>
        <w:rPr>
          <w:color w:val="000000"/>
          <w:sz w:val="22"/>
          <w:szCs w:val="22"/>
        </w:rPr>
        <w:t xml:space="preserve">***, PyJWT, </w:t>
      </w:r>
      <w:hyperlink r:id="rId53">
        <w:r w:rsidR="00451D6E">
          <w:rPr>
            <w:color w:val="0563C1"/>
            <w:sz w:val="22"/>
            <w:szCs w:val="22"/>
            <w:u w:val="single"/>
          </w:rPr>
          <w:t>https://pyjwt.readthedocs.io/en/stable/</w:t>
        </w:r>
      </w:hyperlink>
      <w:r>
        <w:rPr>
          <w:color w:val="000000"/>
          <w:sz w:val="22"/>
          <w:szCs w:val="22"/>
        </w:rPr>
        <w:t>, ultima accesare: 26/06/2024.</w:t>
      </w:r>
    </w:p>
    <w:p w14:paraId="6D24250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8" w:name="_8pskyvz4iavy" w:colFirst="0" w:colLast="0"/>
      <w:bookmarkEnd w:id="68"/>
      <w:r>
        <w:rPr>
          <w:color w:val="000000"/>
          <w:sz w:val="22"/>
          <w:szCs w:val="22"/>
        </w:rPr>
        <w:t xml:space="preserve">***, RFC 7519, </w:t>
      </w:r>
      <w:hyperlink r:id="rId54">
        <w:r w:rsidR="00451D6E">
          <w:rPr>
            <w:color w:val="0563C1"/>
            <w:sz w:val="22"/>
            <w:szCs w:val="22"/>
            <w:u w:val="single"/>
          </w:rPr>
          <w:t>https://datatracker.ietf.org/doc/html/rfc7519</w:t>
        </w:r>
      </w:hyperlink>
      <w:r>
        <w:rPr>
          <w:color w:val="000000"/>
          <w:sz w:val="22"/>
          <w:szCs w:val="22"/>
        </w:rPr>
        <w:t>, ultima accesare: 26/06/2024.</w:t>
      </w:r>
    </w:p>
    <w:p w14:paraId="1EAC9B9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9" w:name="_ogank07g8iy2" w:colFirst="0" w:colLast="0"/>
      <w:bookmarkEnd w:id="69"/>
      <w:r>
        <w:rPr>
          <w:color w:val="000000"/>
          <w:sz w:val="22"/>
          <w:szCs w:val="22"/>
        </w:rPr>
        <w:t xml:space="preserve">Paul P., Aithal P. S., Saavedra R., Ghosh Surajit, Blockchain Technology and Its Types—A Short Review (December 26, 2021). International Journal of Applied Science and Engineering (IJASE), 9(2), 189-200. (2021). ISSN: 2321-0745. , Available at SSRN: </w:t>
      </w:r>
      <w:hyperlink r:id="rId55">
        <w:r w:rsidR="00451D6E">
          <w:rPr>
            <w:color w:val="0563C1"/>
            <w:sz w:val="22"/>
            <w:szCs w:val="22"/>
            <w:u w:val="single"/>
          </w:rPr>
          <w:t>https://ssrn.com/abstract=4050933</w:t>
        </w:r>
      </w:hyperlink>
      <w:r>
        <w:rPr>
          <w:color w:val="000000"/>
          <w:sz w:val="22"/>
          <w:szCs w:val="22"/>
        </w:rPr>
        <w:t>.</w:t>
      </w:r>
    </w:p>
    <w:p w14:paraId="5EDAA07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0" w:name="_1zlg6pwrjof6" w:colFirst="0" w:colLast="0"/>
      <w:bookmarkEnd w:id="70"/>
      <w:r>
        <w:rPr>
          <w:color w:val="000000"/>
          <w:sz w:val="22"/>
          <w:szCs w:val="22"/>
        </w:rPr>
        <w:t xml:space="preserve">***, Three-tier Architecture, </w:t>
      </w:r>
      <w:hyperlink r:id="rId56">
        <w:r w:rsidR="00451D6E">
          <w:rPr>
            <w:color w:val="0563C1"/>
            <w:sz w:val="22"/>
            <w:szCs w:val="22"/>
            <w:u w:val="single"/>
          </w:rPr>
          <w:t>https://www.ibm.com/topics/three-tierarchitecture</w:t>
        </w:r>
      </w:hyperlink>
      <w:r>
        <w:rPr>
          <w:color w:val="000000"/>
          <w:sz w:val="22"/>
          <w:szCs w:val="22"/>
        </w:rPr>
        <w:t>, ultima                         accesare: 26/06/2024.</w:t>
      </w:r>
    </w:p>
    <w:p w14:paraId="0449D0B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1" w:name="_osp49su88gq2" w:colFirst="0" w:colLast="0"/>
      <w:bookmarkEnd w:id="71"/>
      <w:r>
        <w:rPr>
          <w:color w:val="000000"/>
          <w:sz w:val="22"/>
          <w:szCs w:val="22"/>
        </w:rPr>
        <w:t>Alexandru Achip, Programare orientată pe servicii – note de laborator, ***, ultima                                      accesare: 26/06/2024.</w:t>
      </w:r>
    </w:p>
    <w:p w14:paraId="1ED7CE4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2" w:name="_lseafil9enl8" w:colFirst="0" w:colLast="0"/>
      <w:bookmarkEnd w:id="72"/>
      <w:r>
        <w:rPr>
          <w:color w:val="000000"/>
          <w:sz w:val="22"/>
          <w:szCs w:val="22"/>
        </w:rPr>
        <w:t xml:space="preserve">***, Spring Framework, </w:t>
      </w:r>
      <w:hyperlink r:id="rId57">
        <w:r w:rsidR="00451D6E">
          <w:rPr>
            <w:color w:val="0563C1"/>
            <w:sz w:val="22"/>
            <w:szCs w:val="22"/>
            <w:u w:val="single"/>
          </w:rPr>
          <w:t>https://spring.io/projects/spring-framework</w:t>
        </w:r>
      </w:hyperlink>
      <w:r>
        <w:rPr>
          <w:color w:val="000000"/>
          <w:sz w:val="22"/>
          <w:szCs w:val="22"/>
        </w:rPr>
        <w:t>, ultima accesare: 26/06/2024.</w:t>
      </w:r>
    </w:p>
    <w:p w14:paraId="5811213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3" w:name="_ifaj5z6cko6i" w:colFirst="0" w:colLast="0"/>
      <w:bookmarkEnd w:id="73"/>
      <w:r>
        <w:rPr>
          <w:color w:val="000000"/>
          <w:sz w:val="22"/>
          <w:szCs w:val="22"/>
        </w:rPr>
        <w:t xml:space="preserve">***, Java Programming Language, </w:t>
      </w:r>
      <w:hyperlink r:id="rId58">
        <w:r w:rsidR="00451D6E">
          <w:rPr>
            <w:color w:val="0563C1"/>
            <w:sz w:val="22"/>
            <w:szCs w:val="22"/>
            <w:u w:val="single"/>
          </w:rPr>
          <w:t>https://www.java.com/en/</w:t>
        </w:r>
      </w:hyperlink>
      <w:r>
        <w:rPr>
          <w:color w:val="000000"/>
          <w:sz w:val="22"/>
          <w:szCs w:val="22"/>
        </w:rPr>
        <w:t>, ultima accesare: 26/06/2024.</w:t>
      </w:r>
    </w:p>
    <w:p w14:paraId="2433B69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4" w:name="_my6ux8qr15fc" w:colFirst="0" w:colLast="0"/>
      <w:bookmarkEnd w:id="74"/>
      <w:r>
        <w:rPr>
          <w:color w:val="000000"/>
          <w:sz w:val="22"/>
          <w:szCs w:val="22"/>
        </w:rPr>
        <w:t xml:space="preserve">***, Web3j, </w:t>
      </w:r>
      <w:hyperlink r:id="rId59">
        <w:r w:rsidR="00451D6E">
          <w:rPr>
            <w:color w:val="0563C1"/>
            <w:sz w:val="22"/>
            <w:szCs w:val="22"/>
            <w:u w:val="single"/>
          </w:rPr>
          <w:t>https://docs.web3j.io/4.11.0/</w:t>
        </w:r>
      </w:hyperlink>
      <w:r>
        <w:rPr>
          <w:color w:val="000000"/>
          <w:sz w:val="22"/>
          <w:szCs w:val="22"/>
        </w:rPr>
        <w:t>, ultima accesare: 26/06/2024.</w:t>
      </w:r>
    </w:p>
    <w:p w14:paraId="6EEF70A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5" w:name="_k87mcd83b2q1" w:colFirst="0" w:colLast="0"/>
      <w:bookmarkEnd w:id="75"/>
      <w:r>
        <w:rPr>
          <w:color w:val="000000"/>
          <w:sz w:val="22"/>
          <w:szCs w:val="22"/>
        </w:rPr>
        <w:t xml:space="preserve">***, Remix, </w:t>
      </w:r>
      <w:hyperlink r:id="rId60" w:anchor="lang=en&amp;optimize=false&amp;runs=200&amp;evmVersion=null&amp;version=soljson-v0.8.18+commit.87f61d96.js">
        <w:r w:rsidR="00451D6E">
          <w:rPr>
            <w:color w:val="0563C1"/>
            <w:sz w:val="22"/>
            <w:szCs w:val="22"/>
            <w:u w:val="single"/>
          </w:rPr>
          <w:t>https://remix.ethereum.org/#lang=en&amp;optimize=false&amp;runs=200&amp;evmVersion=null&amp;version=soljson-v0.8.18+commit.87f61d96.js</w:t>
        </w:r>
      </w:hyperlink>
      <w:r>
        <w:rPr>
          <w:color w:val="0563C1"/>
          <w:sz w:val="22"/>
          <w:szCs w:val="22"/>
          <w:u w:val="single"/>
        </w:rPr>
        <w:t xml:space="preserve">, </w:t>
      </w:r>
      <w:r>
        <w:rPr>
          <w:color w:val="000000"/>
          <w:sz w:val="22"/>
          <w:szCs w:val="22"/>
        </w:rPr>
        <w:t>ultima accesare: 26/06/2024.</w:t>
      </w:r>
    </w:p>
    <w:p w14:paraId="72C1954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6" w:name="_khhcl880wr1q" w:colFirst="0" w:colLast="0"/>
      <w:bookmarkEnd w:id="76"/>
      <w:r>
        <w:rPr>
          <w:color w:val="000000"/>
          <w:sz w:val="22"/>
          <w:szCs w:val="22"/>
        </w:rPr>
        <w:t xml:space="preserve">***, Visual Studio Code, </w:t>
      </w:r>
      <w:hyperlink r:id="rId61">
        <w:r w:rsidR="00451D6E">
          <w:rPr>
            <w:color w:val="0563C1"/>
            <w:sz w:val="22"/>
            <w:szCs w:val="22"/>
            <w:u w:val="single"/>
          </w:rPr>
          <w:t>https://code.visualstudio.com/</w:t>
        </w:r>
      </w:hyperlink>
      <w:r>
        <w:rPr>
          <w:color w:val="0563C1"/>
          <w:sz w:val="22"/>
          <w:szCs w:val="22"/>
          <w:u w:val="single"/>
        </w:rPr>
        <w:t xml:space="preserve">, </w:t>
      </w:r>
      <w:r>
        <w:rPr>
          <w:color w:val="000000"/>
          <w:sz w:val="22"/>
          <w:szCs w:val="22"/>
        </w:rPr>
        <w:t>ultima accesare: 26/06/2024.</w:t>
      </w:r>
    </w:p>
    <w:p w14:paraId="078994B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7" w:name="_qi1cay72e98v" w:colFirst="0" w:colLast="0"/>
      <w:bookmarkEnd w:id="77"/>
      <w:r>
        <w:rPr>
          <w:color w:val="000000"/>
          <w:sz w:val="22"/>
          <w:szCs w:val="22"/>
        </w:rPr>
        <w:t xml:space="preserve">***, Truffle Suite, </w:t>
      </w:r>
      <w:hyperlink r:id="rId62">
        <w:r w:rsidR="00451D6E">
          <w:rPr>
            <w:color w:val="0563C1"/>
            <w:sz w:val="22"/>
            <w:szCs w:val="22"/>
            <w:u w:val="single"/>
          </w:rPr>
          <w:t>https://archive.trufflesuite.com/</w:t>
        </w:r>
      </w:hyperlink>
      <w:r>
        <w:rPr>
          <w:color w:val="0563C1"/>
          <w:sz w:val="22"/>
          <w:szCs w:val="22"/>
          <w:u w:val="single"/>
        </w:rPr>
        <w:t xml:space="preserve">, </w:t>
      </w:r>
      <w:r>
        <w:rPr>
          <w:color w:val="000000"/>
          <w:sz w:val="22"/>
          <w:szCs w:val="22"/>
        </w:rPr>
        <w:t>ultima accesare: 26/06/2024.</w:t>
      </w:r>
    </w:p>
    <w:p w14:paraId="441A55E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8" w:name="_hfs5lk86l2ml" w:colFirst="0" w:colLast="0"/>
      <w:bookmarkEnd w:id="78"/>
      <w:r>
        <w:rPr>
          <w:color w:val="000000"/>
          <w:sz w:val="22"/>
          <w:szCs w:val="22"/>
        </w:rPr>
        <w:t xml:space="preserve">***, Pycharm, </w:t>
      </w:r>
      <w:hyperlink r:id="rId63">
        <w:r w:rsidR="00451D6E">
          <w:rPr>
            <w:color w:val="0563C1"/>
            <w:sz w:val="22"/>
            <w:szCs w:val="22"/>
            <w:u w:val="single"/>
          </w:rPr>
          <w:t>https://www.jetbrains.com/pycharm/</w:t>
        </w:r>
      </w:hyperlink>
      <w:r>
        <w:rPr>
          <w:color w:val="0563C1"/>
          <w:sz w:val="22"/>
          <w:szCs w:val="22"/>
          <w:u w:val="single"/>
        </w:rPr>
        <w:t xml:space="preserve">, </w:t>
      </w:r>
      <w:r>
        <w:rPr>
          <w:color w:val="000000"/>
          <w:sz w:val="22"/>
          <w:szCs w:val="22"/>
        </w:rPr>
        <w:t>ultima accesare: 26/06/2024.</w:t>
      </w:r>
    </w:p>
    <w:p w14:paraId="415DF4E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9" w:name="_rhjbjsfksykz" w:colFirst="0" w:colLast="0"/>
      <w:bookmarkEnd w:id="79"/>
      <w:r>
        <w:rPr>
          <w:color w:val="000000"/>
          <w:sz w:val="22"/>
          <w:szCs w:val="22"/>
        </w:rPr>
        <w:t xml:space="preserve">***, Solidity Plugin Pycharm, </w:t>
      </w:r>
      <w:hyperlink r:id="rId64">
        <w:r w:rsidR="00451D6E">
          <w:rPr>
            <w:color w:val="0563C1"/>
            <w:sz w:val="22"/>
            <w:szCs w:val="22"/>
            <w:u w:val="single"/>
          </w:rPr>
          <w:t>https://plugins.jetbrains.com/plugin/9475-solidity</w:t>
        </w:r>
      </w:hyperlink>
      <w:r>
        <w:rPr>
          <w:color w:val="0563C1"/>
          <w:sz w:val="22"/>
          <w:szCs w:val="22"/>
          <w:u w:val="single"/>
        </w:rPr>
        <w:t xml:space="preserve">, </w:t>
      </w:r>
      <w:r>
        <w:rPr>
          <w:color w:val="000000"/>
          <w:sz w:val="22"/>
          <w:szCs w:val="22"/>
        </w:rPr>
        <w:t>ultima                          accesare: 26/06/2024.</w:t>
      </w:r>
    </w:p>
    <w:p w14:paraId="4C88288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0" w:name="_vyccgshfycex" w:colFirst="0" w:colLast="0"/>
      <w:bookmarkEnd w:id="80"/>
      <w:r>
        <w:rPr>
          <w:color w:val="000000"/>
          <w:sz w:val="22"/>
          <w:szCs w:val="22"/>
        </w:rPr>
        <w:t xml:space="preserve">***, Binary losss function, </w:t>
      </w:r>
      <w:hyperlink r:id="rId65">
        <w:r w:rsidR="00451D6E">
          <w:rPr>
            <w:color w:val="0563C1"/>
            <w:sz w:val="22"/>
            <w:szCs w:val="22"/>
            <w:u w:val="single"/>
          </w:rPr>
          <w:t>https://arize.com/blog-course/binary-cross-entropy-log-loss/</w:t>
        </w:r>
      </w:hyperlink>
      <w:r>
        <w:rPr>
          <w:color w:val="000000"/>
          <w:sz w:val="22"/>
          <w:szCs w:val="22"/>
        </w:rPr>
        <w:t>, ultima         accesare: 26/06/2024.</w:t>
      </w:r>
    </w:p>
    <w:p w14:paraId="1E8816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1" w:name="_1m9i07myknxq" w:colFirst="0" w:colLast="0"/>
      <w:bookmarkEnd w:id="81"/>
      <w:r>
        <w:rPr>
          <w:color w:val="000000"/>
          <w:sz w:val="22"/>
          <w:szCs w:val="22"/>
        </w:rPr>
        <w:t xml:space="preserve">Florin Leon, Învățare automată – note de curs, </w:t>
      </w:r>
      <w:hyperlink r:id="rId66">
        <w:r w:rsidR="00451D6E">
          <w:rPr>
            <w:color w:val="0563C1"/>
            <w:sz w:val="22"/>
            <w:szCs w:val="22"/>
            <w:u w:val="single"/>
          </w:rPr>
          <w:t>http://florinleon.byethost24.com/curs_ia.html</w:t>
        </w:r>
      </w:hyperlink>
      <w:r>
        <w:rPr>
          <w:color w:val="000000"/>
          <w:sz w:val="22"/>
          <w:szCs w:val="22"/>
        </w:rPr>
        <w:t>, ultima accesare: 26/06/2024.</w:t>
      </w:r>
    </w:p>
    <w:p w14:paraId="65E4E91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2" w:name="_tha6x5gwbyb6" w:colFirst="0" w:colLast="0"/>
      <w:bookmarkEnd w:id="82"/>
      <w:r>
        <w:rPr>
          <w:color w:val="000000"/>
          <w:sz w:val="22"/>
          <w:szCs w:val="22"/>
        </w:rPr>
        <w:t xml:space="preserve">***, Sigmoid Function in Artificial Neural Networks, </w:t>
      </w:r>
      <w:hyperlink r:id="rId67">
        <w:r w:rsidR="00451D6E">
          <w:rPr>
            <w:color w:val="0563C1"/>
            <w:sz w:val="22"/>
            <w:szCs w:val="22"/>
            <w:u w:val="single"/>
          </w:rPr>
          <w:t>https://www.analyticsvidhya.com/blog/2023/01/why-is-sigmoid-function-important-in-artificial-neural-networks/</w:t>
        </w:r>
      </w:hyperlink>
      <w:r>
        <w:rPr>
          <w:color w:val="000000"/>
          <w:sz w:val="22"/>
          <w:szCs w:val="22"/>
        </w:rPr>
        <w:t>, ultima accesare: 26/06/2024.</w:t>
      </w:r>
    </w:p>
    <w:p w14:paraId="19CF643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3" w:name="_x0nn1ev9n1oh" w:colFirst="0" w:colLast="0"/>
      <w:bookmarkEnd w:id="83"/>
      <w:r>
        <w:rPr>
          <w:color w:val="000000"/>
          <w:sz w:val="22"/>
          <w:szCs w:val="22"/>
        </w:rPr>
        <w:t xml:space="preserve">***, Mainnet, </w:t>
      </w:r>
      <w:hyperlink r:id="rId68">
        <w:r w:rsidR="00451D6E">
          <w:rPr>
            <w:color w:val="0563C1"/>
            <w:sz w:val="22"/>
            <w:szCs w:val="22"/>
            <w:u w:val="single"/>
          </w:rPr>
          <w:t>https://academy.binance.com/en/glossary/mainnet</w:t>
        </w:r>
      </w:hyperlink>
      <w:r>
        <w:rPr>
          <w:color w:val="000000"/>
          <w:sz w:val="22"/>
          <w:szCs w:val="22"/>
        </w:rPr>
        <w:t>, ultima accesare: 26/06/2024.</w:t>
      </w:r>
    </w:p>
    <w:p w14:paraId="4444365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4" w:name="_a3g5i5bxmekn" w:colFirst="0" w:colLast="0"/>
      <w:bookmarkEnd w:id="84"/>
      <w:r>
        <w:rPr>
          <w:color w:val="000000"/>
          <w:sz w:val="22"/>
          <w:szCs w:val="22"/>
        </w:rPr>
        <w:t xml:space="preserve">Vitalik Buterin, EIP-170: Contract code size limit, </w:t>
      </w:r>
      <w:hyperlink r:id="rId69">
        <w:r w:rsidR="00451D6E">
          <w:rPr>
            <w:color w:val="0563C1"/>
            <w:sz w:val="22"/>
            <w:szCs w:val="22"/>
            <w:u w:val="single"/>
          </w:rPr>
          <w:t>https://eips.ethereum.org/EIPS/eip-170</w:t>
        </w:r>
      </w:hyperlink>
      <w:r>
        <w:rPr>
          <w:color w:val="000000"/>
          <w:sz w:val="22"/>
          <w:szCs w:val="22"/>
        </w:rPr>
        <w:t>, ultima    accesare: 26/06/2024.</w:t>
      </w:r>
    </w:p>
    <w:p w14:paraId="07E4C54E" w14:textId="77777777" w:rsidR="00451D6E" w:rsidRPr="00F477B2"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5" w:name="_uvgfhierekon" w:colFirst="0" w:colLast="0"/>
      <w:bookmarkEnd w:id="85"/>
      <w:r>
        <w:rPr>
          <w:color w:val="000000"/>
          <w:sz w:val="22"/>
          <w:szCs w:val="22"/>
        </w:rPr>
        <w:lastRenderedPageBreak/>
        <w:t xml:space="preserve">***, IPFS, </w:t>
      </w:r>
      <w:hyperlink r:id="rId70">
        <w:r w:rsidR="00451D6E">
          <w:rPr>
            <w:color w:val="0563C1"/>
            <w:sz w:val="22"/>
            <w:szCs w:val="22"/>
            <w:u w:val="single"/>
          </w:rPr>
          <w:t>https://ipfs.tech/</w:t>
        </w:r>
      </w:hyperlink>
      <w:r>
        <w:rPr>
          <w:color w:val="000000"/>
          <w:sz w:val="22"/>
          <w:szCs w:val="22"/>
        </w:rPr>
        <w:t>, ultima accesare: 26/06/2024</w:t>
      </w:r>
    </w:p>
    <w:p w14:paraId="3142B8A4"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6A169268"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23A3FEF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oauth </w:t>
      </w:r>
    </w:p>
    <w:p w14:paraId="6577F7DB" w14:textId="3457ADF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1" w:history="1">
        <w:r w:rsidRPr="005E2799">
          <w:rPr>
            <w:rStyle w:val="Hyperlink"/>
            <w:sz w:val="22"/>
            <w:szCs w:val="22"/>
          </w:rPr>
          <w:t>https://oauth.net/2/</w:t>
        </w:r>
      </w:hyperlink>
      <w:r>
        <w:rPr>
          <w:color w:val="000000"/>
          <w:sz w:val="22"/>
          <w:szCs w:val="22"/>
        </w:rPr>
        <w:t xml:space="preserve"> </w:t>
      </w:r>
    </w:p>
    <w:p w14:paraId="466C6F04" w14:textId="701B820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2" w:history="1">
        <w:r w:rsidRPr="005E2799">
          <w:rPr>
            <w:rStyle w:val="Hyperlink"/>
            <w:sz w:val="22"/>
            <w:szCs w:val="22"/>
          </w:rPr>
          <w:t>https://datatracker.ietf.org/doc/html/rfc6749</w:t>
        </w:r>
      </w:hyperlink>
      <w:r>
        <w:rPr>
          <w:color w:val="000000"/>
          <w:sz w:val="22"/>
          <w:szCs w:val="22"/>
        </w:rPr>
        <w:t xml:space="preserve"> </w:t>
      </w:r>
      <w:r w:rsidRPr="00F477B2">
        <w:rPr>
          <w:color w:val="000000"/>
          <w:sz w:val="22"/>
          <w:szCs w:val="22"/>
        </w:rPr>
        <w:t xml:space="preserve"> oauth rfc</w:t>
      </w:r>
    </w:p>
    <w:p w14:paraId="48EBB9DB" w14:textId="3995BE2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3" w:history="1">
        <w:r w:rsidRPr="005E2799">
          <w:rPr>
            <w:rStyle w:val="Hyperlink"/>
            <w:sz w:val="22"/>
            <w:szCs w:val="22"/>
          </w:rPr>
          <w:t>https://ieeexplore.ieee.org/abstract/document/6625487</w:t>
        </w:r>
      </w:hyperlink>
      <w:r>
        <w:rPr>
          <w:color w:val="000000"/>
          <w:sz w:val="22"/>
          <w:szCs w:val="22"/>
        </w:rPr>
        <w:t xml:space="preserve"> </w:t>
      </w:r>
      <w:r w:rsidRPr="00F477B2">
        <w:rPr>
          <w:color w:val="000000"/>
          <w:sz w:val="22"/>
          <w:szCs w:val="22"/>
        </w:rPr>
        <w:t xml:space="preserve"> shows how token leakage, traffic sniffing, and replay attacks can compromise OAuth systems</w:t>
      </w:r>
    </w:p>
    <w:p w14:paraId="1645D264" w14:textId="4E0812C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4" w:history="1">
        <w:r w:rsidRPr="005E2799">
          <w:rPr>
            <w:rStyle w:val="Hyperlink"/>
            <w:sz w:val="22"/>
            <w:szCs w:val="22"/>
          </w:rPr>
          <w:t>https://ieeexplore.ieee.org/abstract/document/6123701</w:t>
        </w:r>
      </w:hyperlink>
      <w:r>
        <w:rPr>
          <w:color w:val="000000"/>
          <w:sz w:val="22"/>
          <w:szCs w:val="22"/>
        </w:rPr>
        <w:t xml:space="preserve"> </w:t>
      </w:r>
      <w:r w:rsidRPr="00F477B2">
        <w:rPr>
          <w:color w:val="000000"/>
          <w:sz w:val="22"/>
          <w:szCs w:val="22"/>
        </w:rPr>
        <w:t xml:space="preserve">  - more on what oauth is used for</w:t>
      </w:r>
    </w:p>
    <w:p w14:paraId="0FA4F2EA" w14:textId="4696BDA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5" w:history="1">
        <w:r w:rsidRPr="005E2799">
          <w:rPr>
            <w:rStyle w:val="Hyperlink"/>
            <w:sz w:val="22"/>
            <w:szCs w:val="22"/>
          </w:rPr>
          <w:t>https://oauth.net/</w:t>
        </w:r>
      </w:hyperlink>
      <w:r>
        <w:rPr>
          <w:color w:val="000000"/>
          <w:sz w:val="22"/>
          <w:szCs w:val="22"/>
        </w:rPr>
        <w:t xml:space="preserve"> </w:t>
      </w:r>
      <w:r w:rsidRPr="00F477B2">
        <w:rPr>
          <w:color w:val="000000"/>
          <w:sz w:val="22"/>
          <w:szCs w:val="22"/>
        </w:rPr>
        <w:t xml:space="preserve"> - official site</w:t>
      </w:r>
    </w:p>
    <w:p w14:paraId="4607B168" w14:textId="67730A44"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6" w:history="1">
        <w:r w:rsidRPr="005E2799">
          <w:rPr>
            <w:rStyle w:val="Hyperlink"/>
            <w:sz w:val="22"/>
            <w:szCs w:val="22"/>
          </w:rPr>
          <w:t>https://datatracker.ietf.org/doc/html/draft-ietf-oauth-v2-1</w:t>
        </w:r>
      </w:hyperlink>
      <w:r>
        <w:rPr>
          <w:color w:val="000000"/>
          <w:sz w:val="22"/>
          <w:szCs w:val="22"/>
        </w:rPr>
        <w:t xml:space="preserve"> </w:t>
      </w:r>
      <w:r w:rsidRPr="00F477B2">
        <w:rPr>
          <w:color w:val="000000"/>
          <w:sz w:val="22"/>
          <w:szCs w:val="22"/>
        </w:rPr>
        <w:t>- last draft for v2.1</w:t>
      </w:r>
    </w:p>
    <w:p w14:paraId="302DB7A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64EC39F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Schnorr</w:t>
      </w:r>
    </w:p>
    <w:p w14:paraId="5578BBEE" w14:textId="3861DB5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7" w:history="1">
        <w:r w:rsidRPr="005E2799">
          <w:rPr>
            <w:rStyle w:val="Hyperlink"/>
            <w:sz w:val="22"/>
            <w:szCs w:val="22"/>
          </w:rPr>
          <w:t>https://link.springer.com/article/10.1007/bf00196725</w:t>
        </w:r>
      </w:hyperlink>
      <w:r>
        <w:rPr>
          <w:color w:val="000000"/>
          <w:sz w:val="22"/>
          <w:szCs w:val="22"/>
        </w:rPr>
        <w:t xml:space="preserve"> </w:t>
      </w:r>
      <w:r w:rsidRPr="00F477B2">
        <w:rPr>
          <w:color w:val="000000"/>
          <w:sz w:val="22"/>
          <w:szCs w:val="22"/>
        </w:rPr>
        <w:t xml:space="preserve"> - first publication about schnorr signature algorithm</w:t>
      </w:r>
    </w:p>
    <w:p w14:paraId="13CE7553" w14:textId="3003602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8" w:history="1">
        <w:r w:rsidRPr="005E2799">
          <w:rPr>
            <w:rStyle w:val="Hyperlink"/>
            <w:sz w:val="22"/>
            <w:szCs w:val="22"/>
          </w:rPr>
          <w:t>https://github.com/zk-Call/zkp-hmac-communication-js?tab=readme-ov-file</w:t>
        </w:r>
      </w:hyperlink>
      <w:r>
        <w:rPr>
          <w:color w:val="000000"/>
          <w:sz w:val="22"/>
          <w:szCs w:val="22"/>
        </w:rPr>
        <w:t xml:space="preserve"> </w:t>
      </w:r>
      <w:r w:rsidRPr="00F477B2">
        <w:rPr>
          <w:color w:val="000000"/>
          <w:sz w:val="22"/>
          <w:szCs w:val="22"/>
        </w:rPr>
        <w:t xml:space="preserve"> - JavaScript implementation of a Schnorr-style zero-knowledge proof protocol combined with HMAC communication that lets a prover demonstrate knowledge of a secret (without revealing it) and authenticate messages securely between a client and server.</w:t>
      </w:r>
    </w:p>
    <w:p w14:paraId="7277BF2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6ED186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Books that consider schnorr for zkp authentication and comparison with other algorithms</w:t>
      </w:r>
    </w:p>
    <w:p w14:paraId="00CD1995" w14:textId="628C73F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9" w:history="1">
        <w:r w:rsidRPr="005E2799">
          <w:rPr>
            <w:rStyle w:val="Hyperlink"/>
            <w:sz w:val="22"/>
            <w:szCs w:val="22"/>
          </w:rPr>
          <w:t>https://theswissbay.ch/pdf/Gentoomen%20Library/Cryptography/Handbook%20of%20Applied%20Cryptography%20-%20Alfred%20J.%20Menezes.pdf</w:t>
        </w:r>
      </w:hyperlink>
      <w:r>
        <w:rPr>
          <w:color w:val="000000"/>
          <w:sz w:val="22"/>
          <w:szCs w:val="22"/>
        </w:rPr>
        <w:t xml:space="preserve"> </w:t>
      </w:r>
      <w:r w:rsidRPr="00F477B2">
        <w:rPr>
          <w:color w:val="000000"/>
          <w:sz w:val="22"/>
          <w:szCs w:val="22"/>
        </w:rPr>
        <w:t xml:space="preserve"> </w:t>
      </w:r>
    </w:p>
    <w:p w14:paraId="575B2299" w14:textId="24A447F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0" w:history="1">
        <w:r w:rsidRPr="005E2799">
          <w:rPr>
            <w:rStyle w:val="Hyperlink"/>
            <w:sz w:val="22"/>
            <w:szCs w:val="22"/>
          </w:rPr>
          <w:t>https://eclass.uniwa.gr/modules/document/file.php/CSCYB105/Reading%20Material/%5BJonathan_Katz%2C_Yehuda_Lindell%5D_Introduction_to_Mo%282nd%29.pdf</w:t>
        </w:r>
      </w:hyperlink>
      <w:r>
        <w:rPr>
          <w:color w:val="000000"/>
          <w:sz w:val="22"/>
          <w:szCs w:val="22"/>
        </w:rPr>
        <w:t xml:space="preserve"> </w:t>
      </w:r>
      <w:r w:rsidRPr="00F477B2">
        <w:rPr>
          <w:color w:val="000000"/>
          <w:sz w:val="22"/>
          <w:szCs w:val="22"/>
        </w:rPr>
        <w:t xml:space="preserve"> </w:t>
      </w:r>
    </w:p>
    <w:p w14:paraId="5E4B2D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0522944B"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Miscellaneous about schnorr</w:t>
      </w:r>
    </w:p>
    <w:p w14:paraId="1A9FBF11" w14:textId="3C63CCB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1" w:history="1">
        <w:r w:rsidRPr="005E2799">
          <w:rPr>
            <w:rStyle w:val="Hyperlink"/>
            <w:sz w:val="22"/>
            <w:szCs w:val="22"/>
          </w:rPr>
          <w:t>https://en.wikipedia.org/wiki/Schnorr_signature</w:t>
        </w:r>
      </w:hyperlink>
      <w:r>
        <w:rPr>
          <w:color w:val="000000"/>
          <w:sz w:val="22"/>
          <w:szCs w:val="22"/>
        </w:rPr>
        <w:t xml:space="preserve"> </w:t>
      </w:r>
      <w:r w:rsidRPr="00F477B2">
        <w:rPr>
          <w:color w:val="000000"/>
          <w:sz w:val="22"/>
          <w:szCs w:val="22"/>
        </w:rPr>
        <w:t xml:space="preserve"> </w:t>
      </w:r>
    </w:p>
    <w:p w14:paraId="7D719D07" w14:textId="3BE500E6"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2" w:history="1">
        <w:r w:rsidRPr="005E2799">
          <w:rPr>
            <w:rStyle w:val="Hyperlink"/>
            <w:sz w:val="22"/>
            <w:szCs w:val="22"/>
          </w:rPr>
          <w:t>https://www.geeksforgeeks.org/computer-networks/schnorr-digital-signature/</w:t>
        </w:r>
      </w:hyperlink>
      <w:r>
        <w:rPr>
          <w:color w:val="000000"/>
          <w:sz w:val="22"/>
          <w:szCs w:val="22"/>
        </w:rPr>
        <w:t xml:space="preserve"> </w:t>
      </w:r>
      <w:r w:rsidRPr="00F477B2">
        <w:rPr>
          <w:color w:val="000000"/>
          <w:sz w:val="22"/>
          <w:szCs w:val="22"/>
        </w:rPr>
        <w:t xml:space="preserve"> </w:t>
      </w:r>
    </w:p>
    <w:p w14:paraId="0AA21C0B" w14:textId="7D939DC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3" w:history="1">
        <w:r w:rsidRPr="005E2799">
          <w:rPr>
            <w:rStyle w:val="Hyperlink"/>
            <w:sz w:val="22"/>
            <w:szCs w:val="22"/>
          </w:rPr>
          <w:t>https://www.geeksforgeeks.org/software-engineering/schnorr-identification-scheme/</w:t>
        </w:r>
      </w:hyperlink>
      <w:r>
        <w:rPr>
          <w:color w:val="000000"/>
          <w:sz w:val="22"/>
          <w:szCs w:val="22"/>
        </w:rPr>
        <w:t xml:space="preserve"> </w:t>
      </w:r>
      <w:r w:rsidRPr="00F477B2">
        <w:rPr>
          <w:color w:val="000000"/>
          <w:sz w:val="22"/>
          <w:szCs w:val="22"/>
        </w:rPr>
        <w:t xml:space="preserve"> </w:t>
      </w:r>
    </w:p>
    <w:p w14:paraId="081A8746" w14:textId="7A1390F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4" w:history="1">
        <w:r w:rsidRPr="005E2799">
          <w:rPr>
            <w:rStyle w:val="Hyperlink"/>
            <w:sz w:val="22"/>
            <w:szCs w:val="22"/>
          </w:rPr>
          <w:t>https://www.rfc-editor.org/rfc/rfc8235.html</w:t>
        </w:r>
      </w:hyperlink>
      <w:r>
        <w:rPr>
          <w:color w:val="000000"/>
          <w:sz w:val="22"/>
          <w:szCs w:val="22"/>
        </w:rPr>
        <w:t xml:space="preserve"> </w:t>
      </w:r>
      <w:r w:rsidRPr="00F477B2">
        <w:rPr>
          <w:color w:val="000000"/>
          <w:sz w:val="22"/>
          <w:szCs w:val="22"/>
        </w:rPr>
        <w:t xml:space="preserve"> - Schnorr Non‑interactive Zero‑Knowledge (NIZK) Proof, describing how to prove knowledge of a discrete logarithm (e.g., a secret key) without revealing it</w:t>
      </w:r>
    </w:p>
    <w:p w14:paraId="7CC44186" w14:textId="2FFEE65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5" w:history="1">
        <w:r w:rsidRPr="005E2799">
          <w:rPr>
            <w:rStyle w:val="Hyperlink"/>
            <w:sz w:val="22"/>
            <w:szCs w:val="22"/>
          </w:rPr>
          <w:t>https://www.zkdocs.com/docs/zkdocs/zero-knowledge-protocols/schnorr/</w:t>
        </w:r>
      </w:hyperlink>
      <w:r>
        <w:rPr>
          <w:color w:val="000000"/>
          <w:sz w:val="22"/>
          <w:szCs w:val="22"/>
        </w:rPr>
        <w:t xml:space="preserve"> </w:t>
      </w:r>
      <w:r w:rsidRPr="00F477B2">
        <w:rPr>
          <w:color w:val="000000"/>
          <w:sz w:val="22"/>
          <w:szCs w:val="22"/>
        </w:rPr>
        <w:t xml:space="preserve"> - diagram and explanations of a identification way using schnorr (continued here also https://crypto.stanford.edu/cs355/19sp/lec5.pdf )</w:t>
      </w:r>
    </w:p>
    <w:p w14:paraId="10129B4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34DAE3E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w:t>
      </w:r>
    </w:p>
    <w:p w14:paraId="4C660636" w14:textId="767D4F1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6" w:history="1">
        <w:r w:rsidRPr="005E2799">
          <w:rPr>
            <w:rStyle w:val="Hyperlink"/>
            <w:sz w:val="22"/>
            <w:szCs w:val="22"/>
          </w:rPr>
          <w:t>https://people.csail.mit.edu/silvio/Selected%20Scientific%20Papers/Proof%20Systems/The_Knowledge_Complexity_Of_Interactive_Proof_Systems.pdf</w:t>
        </w:r>
      </w:hyperlink>
      <w:r>
        <w:rPr>
          <w:color w:val="000000"/>
          <w:sz w:val="22"/>
          <w:szCs w:val="22"/>
        </w:rPr>
        <w:t xml:space="preserve"> </w:t>
      </w:r>
      <w:r w:rsidRPr="00F477B2">
        <w:rPr>
          <w:color w:val="000000"/>
          <w:sz w:val="22"/>
          <w:szCs w:val="22"/>
        </w:rPr>
        <w:t xml:space="preserve"> definitions of zkp</w:t>
      </w:r>
    </w:p>
    <w:p w14:paraId="010911AC" w14:textId="0FB4D3C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7" w:history="1">
        <w:r w:rsidRPr="005E2799">
          <w:rPr>
            <w:rStyle w:val="Hyperlink"/>
            <w:sz w:val="22"/>
            <w:szCs w:val="22"/>
          </w:rPr>
          <w:t>https://www.academia.edu/43094897/Overview_and_Applications_of_Zero_Knowledge_Proof_ZKP</w:t>
        </w:r>
      </w:hyperlink>
      <w:r>
        <w:rPr>
          <w:color w:val="000000"/>
          <w:sz w:val="22"/>
          <w:szCs w:val="22"/>
        </w:rPr>
        <w:t xml:space="preserve"> </w:t>
      </w:r>
      <w:r w:rsidRPr="00F477B2">
        <w:rPr>
          <w:color w:val="000000"/>
          <w:sz w:val="22"/>
          <w:szCs w:val="22"/>
        </w:rPr>
        <w:t xml:space="preserve"> -applications of zkp</w:t>
      </w:r>
    </w:p>
    <w:p w14:paraId="53F7B4F9" w14:textId="7BF39A2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8" w:history="1">
        <w:r w:rsidRPr="005E2799">
          <w:rPr>
            <w:rStyle w:val="Hyperlink"/>
            <w:sz w:val="22"/>
            <w:szCs w:val="22"/>
          </w:rPr>
          <w:t>https://eprint.iacr.org/2018/46</w:t>
        </w:r>
      </w:hyperlink>
      <w:r>
        <w:rPr>
          <w:color w:val="000000"/>
          <w:sz w:val="22"/>
          <w:szCs w:val="22"/>
        </w:rPr>
        <w:t xml:space="preserve"> </w:t>
      </w:r>
      <w:r w:rsidRPr="00F477B2">
        <w:rPr>
          <w:color w:val="000000"/>
          <w:sz w:val="22"/>
          <w:szCs w:val="22"/>
        </w:rPr>
        <w:t xml:space="preserve">  first practical implementation of transparent, post‑quantum secure zero‑knowledge proofs (ZK‑STARKs) that can be verified extremely efficiently (sublinear in data size) without relying on trusted setup</w:t>
      </w:r>
    </w:p>
    <w:p w14:paraId="60E684DB" w14:textId="0846CA1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9" w:history="1">
        <w:r w:rsidRPr="005E2799">
          <w:rPr>
            <w:rStyle w:val="Hyperlink"/>
            <w:sz w:val="22"/>
            <w:szCs w:val="22"/>
          </w:rPr>
          <w:t>https://eprint.iacr.org/2025/921</w:t>
        </w:r>
      </w:hyperlink>
      <w:r>
        <w:rPr>
          <w:color w:val="000000"/>
          <w:sz w:val="22"/>
          <w:szCs w:val="22"/>
        </w:rPr>
        <w:t xml:space="preserve"> </w:t>
      </w:r>
      <w:r w:rsidRPr="00F477B2">
        <w:rPr>
          <w:color w:val="000000"/>
          <w:sz w:val="22"/>
          <w:szCs w:val="22"/>
        </w:rPr>
        <w:t xml:space="preserve"> - introduces zkAt, zero-knowledge authentication primitive that enables users to prove they satisfy authentication policies (such as signing requirements) without revealing those policies or sensitive details</w:t>
      </w:r>
    </w:p>
    <w:p w14:paraId="0683A70B" w14:textId="04187DE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0" w:history="1">
        <w:r w:rsidRPr="005E2799">
          <w:rPr>
            <w:rStyle w:val="Hyperlink"/>
            <w:sz w:val="22"/>
            <w:szCs w:val="22"/>
          </w:rPr>
          <w:t>https://www.mdpi.com/2079-9292/13/14/2730</w:t>
        </w:r>
      </w:hyperlink>
      <w:r>
        <w:rPr>
          <w:color w:val="000000"/>
          <w:sz w:val="22"/>
          <w:szCs w:val="22"/>
        </w:rPr>
        <w:t xml:space="preserve"> </w:t>
      </w:r>
      <w:r w:rsidRPr="00F477B2">
        <w:rPr>
          <w:color w:val="000000"/>
          <w:sz w:val="22"/>
          <w:szCs w:val="22"/>
        </w:rPr>
        <w:t xml:space="preserve"> - blockchain authentication scheme using zk-SNARK zero-knowledge proofs that enables privacy-preserving, anonymous user authentication while also allowing proactive revocation of credentials</w:t>
      </w:r>
    </w:p>
    <w:p w14:paraId="03AC108A" w14:textId="4179347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1" w:history="1">
        <w:r w:rsidRPr="005E2799">
          <w:rPr>
            <w:rStyle w:val="Hyperlink"/>
            <w:sz w:val="22"/>
            <w:szCs w:val="22"/>
          </w:rPr>
          <w:t>https://www.e3s-conferences.org/articles/e3sconf/abs/2023/106/e3sconf_icegc2023_00085/e3sconf_icegc2023_00085.html</w:t>
        </w:r>
      </w:hyperlink>
      <w:r>
        <w:rPr>
          <w:color w:val="000000"/>
          <w:sz w:val="22"/>
          <w:szCs w:val="22"/>
        </w:rPr>
        <w:t xml:space="preserve"> </w:t>
      </w:r>
      <w:r w:rsidRPr="00F477B2">
        <w:rPr>
          <w:color w:val="000000"/>
          <w:sz w:val="22"/>
          <w:szCs w:val="22"/>
        </w:rPr>
        <w:t xml:space="preserve">  investigates how Zero-Knowledge Proofs (ZKP) can be integrated with OAuth 2.0 to improve anonymity and security in multi-agent distributed systems, exploring ways to verify claims without exposing sensitive data(schnorr is not included)</w:t>
      </w:r>
    </w:p>
    <w:p w14:paraId="7B0332C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44C0FD46" w14:textId="407BCCE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2" w:history="1">
        <w:r w:rsidRPr="005E2799">
          <w:rPr>
            <w:rStyle w:val="Hyperlink"/>
            <w:sz w:val="22"/>
            <w:szCs w:val="22"/>
          </w:rPr>
          <w:t>https://scholar.dsu.edu/theses/425/</w:t>
        </w:r>
      </w:hyperlink>
      <w:r>
        <w:rPr>
          <w:color w:val="000000"/>
          <w:sz w:val="22"/>
          <w:szCs w:val="22"/>
        </w:rPr>
        <w:t xml:space="preserve"> </w:t>
      </w:r>
      <w:r w:rsidRPr="00F477B2">
        <w:rPr>
          <w:color w:val="000000"/>
          <w:sz w:val="22"/>
          <w:szCs w:val="22"/>
        </w:rPr>
        <w:t xml:space="preserve"> token‑based authentication and authorization method using zero‑knowledge proofs to enhance web API security and privacy, demonstrating improved performance and resilience compared to traditional API authentication techniques</w:t>
      </w:r>
    </w:p>
    <w:p w14:paraId="3AC14AC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45DD6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TLS </w:t>
      </w:r>
    </w:p>
    <w:p w14:paraId="3EFFDCBE" w14:textId="35741DA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3" w:history="1">
        <w:r w:rsidRPr="005E2799">
          <w:rPr>
            <w:rStyle w:val="Hyperlink"/>
            <w:sz w:val="22"/>
            <w:szCs w:val="22"/>
          </w:rPr>
          <w:t>https://www.rfc-editor.org/rfc/rfc8446</w:t>
        </w:r>
      </w:hyperlink>
      <w:r>
        <w:rPr>
          <w:color w:val="000000"/>
          <w:sz w:val="22"/>
          <w:szCs w:val="22"/>
        </w:rPr>
        <w:t xml:space="preserve"> </w:t>
      </w:r>
      <w:r w:rsidRPr="00F477B2">
        <w:rPr>
          <w:color w:val="000000"/>
          <w:sz w:val="22"/>
          <w:szCs w:val="22"/>
        </w:rPr>
        <w:t xml:space="preserve"> - latest rfc on TLS (former SSL), talks about the standard, improvements on the protocol and notes the known attacks (like 0‑RTT replay attacks, side channels, and traffic analysis )</w:t>
      </w:r>
    </w:p>
    <w:p w14:paraId="78C44155" w14:textId="56C14A4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4" w:history="1">
        <w:r w:rsidRPr="005E2799">
          <w:rPr>
            <w:rStyle w:val="Hyperlink"/>
            <w:sz w:val="22"/>
            <w:szCs w:val="22"/>
          </w:rPr>
          <w:t>https://www.mdpi.com/2410-387X/9/4/73</w:t>
        </w:r>
      </w:hyperlink>
      <w:r>
        <w:rPr>
          <w:color w:val="000000"/>
          <w:sz w:val="22"/>
          <w:szCs w:val="22"/>
        </w:rPr>
        <w:t xml:space="preserve"> </w:t>
      </w:r>
      <w:r w:rsidRPr="00F477B2">
        <w:rPr>
          <w:color w:val="000000"/>
          <w:sz w:val="22"/>
          <w:szCs w:val="22"/>
        </w:rPr>
        <w:t xml:space="preserve"> - discusses a future threat to TLS posed by quantum computers. It emphasizes that if post‑quantum cryptography (PQC) is not implemented, the current key exchange mechanisms would become insecure, leaving all previously and future transmitted data vulnerable to compromise</w:t>
      </w:r>
    </w:p>
    <w:p w14:paraId="1C0B51B1" w14:textId="61B1DD0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5" w:history="1">
        <w:r w:rsidRPr="005E2799">
          <w:rPr>
            <w:rStyle w:val="Hyperlink"/>
            <w:sz w:val="22"/>
            <w:szCs w:val="22"/>
          </w:rPr>
          <w:t>https://www.mdpi.com/2079-9292/13/20/4000</w:t>
        </w:r>
      </w:hyperlink>
      <w:r>
        <w:rPr>
          <w:color w:val="000000"/>
          <w:sz w:val="22"/>
          <w:szCs w:val="22"/>
        </w:rPr>
        <w:t xml:space="preserve"> </w:t>
      </w:r>
      <w:r w:rsidRPr="00F477B2">
        <w:rPr>
          <w:color w:val="000000"/>
          <w:sz w:val="22"/>
          <w:szCs w:val="22"/>
        </w:rPr>
        <w:t xml:space="preserve"> - TLS 1.3 strengthens privacy so much that analyzing traffic becomes technically challenging, and current methods are often insufficient.</w:t>
      </w:r>
    </w:p>
    <w:p w14:paraId="7949B7DB" w14:textId="1A33DE0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6" w:history="1">
        <w:r w:rsidRPr="005E2799">
          <w:rPr>
            <w:rStyle w:val="Hyperlink"/>
            <w:sz w:val="22"/>
            <w:szCs w:val="22"/>
          </w:rPr>
          <w:t>https://www.techradar.com/pro/what-the-post-quantum-shift-means-for-your-security-strategy</w:t>
        </w:r>
      </w:hyperlink>
      <w:r>
        <w:rPr>
          <w:color w:val="000000"/>
          <w:sz w:val="22"/>
          <w:szCs w:val="22"/>
        </w:rPr>
        <w:t xml:space="preserve"> </w:t>
      </w:r>
      <w:r w:rsidRPr="00F477B2">
        <w:rPr>
          <w:color w:val="000000"/>
          <w:sz w:val="22"/>
          <w:szCs w:val="22"/>
        </w:rPr>
        <w:t xml:space="preserve"> </w:t>
      </w:r>
    </w:p>
    <w:p w14:paraId="1C1F547B" w14:textId="3778013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7" w:history="1">
        <w:r w:rsidRPr="005E2799">
          <w:rPr>
            <w:rStyle w:val="Hyperlink"/>
            <w:sz w:val="22"/>
            <w:szCs w:val="22"/>
          </w:rPr>
          <w:t>https://engineering.fb.com/2024/05/22/security/post-quantum-readiness-tls-pqr-meta/</w:t>
        </w:r>
      </w:hyperlink>
      <w:r>
        <w:rPr>
          <w:color w:val="000000"/>
          <w:sz w:val="22"/>
          <w:szCs w:val="22"/>
        </w:rPr>
        <w:t xml:space="preserve"> </w:t>
      </w:r>
      <w:r w:rsidRPr="00F477B2">
        <w:rPr>
          <w:color w:val="000000"/>
          <w:sz w:val="22"/>
          <w:szCs w:val="22"/>
        </w:rPr>
        <w:t xml:space="preserve"> - meta tries to add PQC</w:t>
      </w:r>
    </w:p>
    <w:p w14:paraId="78F8B95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8EB2375" w14:textId="2F40113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8" w:history="1">
        <w:r w:rsidRPr="005E2799">
          <w:rPr>
            <w:rStyle w:val="Hyperlink"/>
            <w:sz w:val="22"/>
            <w:szCs w:val="22"/>
          </w:rPr>
          <w:t>https://www.sciencedirect.com/science/article/abs/pii/S1574013725000140</w:t>
        </w:r>
      </w:hyperlink>
      <w:r>
        <w:rPr>
          <w:color w:val="000000"/>
          <w:sz w:val="22"/>
          <w:szCs w:val="22"/>
        </w:rPr>
        <w:t xml:space="preserve"> </w:t>
      </w:r>
      <w:r w:rsidRPr="00F477B2">
        <w:rPr>
          <w:color w:val="000000"/>
          <w:sz w:val="22"/>
          <w:szCs w:val="22"/>
        </w:rPr>
        <w:t xml:space="preserve"> - notes real-world implementation weaknesses and potential attack risks (misuses that could bring side‑channel, network attacks, zero‑day exploits), and emphasizes the need for future countermeasures and improved security practices.</w:t>
      </w:r>
    </w:p>
    <w:p w14:paraId="6FBC2C39" w14:textId="64CA202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9" w:history="1">
        <w:r w:rsidRPr="005E2799">
          <w:rPr>
            <w:rStyle w:val="Hyperlink"/>
            <w:sz w:val="22"/>
            <w:szCs w:val="22"/>
          </w:rPr>
          <w:t>https://www.diva-portal.org/smash/get/diva2%3A1742628/FULLTEXT01.pdf</w:t>
        </w:r>
      </w:hyperlink>
      <w:r>
        <w:rPr>
          <w:color w:val="000000"/>
          <w:sz w:val="22"/>
          <w:szCs w:val="22"/>
        </w:rPr>
        <w:t xml:space="preserve"> </w:t>
      </w:r>
      <w:r w:rsidRPr="00F477B2">
        <w:rPr>
          <w:color w:val="000000"/>
          <w:sz w:val="22"/>
          <w:szCs w:val="22"/>
        </w:rPr>
        <w:t xml:space="preserve"> - studies the side‑channel vulnerabilities of post‑quantum cryptographic algorithms (Saber, CRYSTALS‑Kyber) and shows that even quantum‑safe schemes can be compromised in practice if implementations leak information through physical channels, highlighting the need for stronger resistance in future PQC designs</w:t>
      </w:r>
    </w:p>
    <w:p w14:paraId="20F97621"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D35875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996B72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Other similar projects/researches</w:t>
      </w:r>
    </w:p>
    <w:p w14:paraId="15FE22A0" w14:textId="1F53C9B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0" w:history="1">
        <w:r w:rsidRPr="005E2799">
          <w:rPr>
            <w:rStyle w:val="Hyperlink"/>
            <w:sz w:val="22"/>
            <w:szCs w:val="22"/>
          </w:rPr>
          <w:t>https://nostrcg.github.io/http-schnorr-auth</w:t>
        </w:r>
      </w:hyperlink>
      <w:r>
        <w:rPr>
          <w:color w:val="000000"/>
          <w:sz w:val="22"/>
          <w:szCs w:val="22"/>
        </w:rPr>
        <w:t xml:space="preserve"> </w:t>
      </w:r>
      <w:r w:rsidRPr="00F477B2">
        <w:rPr>
          <w:color w:val="000000"/>
          <w:sz w:val="22"/>
          <w:szCs w:val="22"/>
        </w:rPr>
        <w:t xml:space="preserve"> - draft implementation of auth through schnorr</w:t>
      </w:r>
    </w:p>
    <w:p w14:paraId="51830F78" w14:textId="7D61A7A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1" w:history="1">
        <w:r w:rsidRPr="005E2799">
          <w:rPr>
            <w:rStyle w:val="Hyperlink"/>
            <w:sz w:val="22"/>
            <w:szCs w:val="22"/>
          </w:rPr>
          <w:t>https://medium.com/%40prathyusha756/efficacy-of-schnorr-signature-for-stateless-authentication-5ae5d65ec5d3</w:t>
        </w:r>
      </w:hyperlink>
      <w:r>
        <w:rPr>
          <w:color w:val="000000"/>
          <w:sz w:val="22"/>
          <w:szCs w:val="22"/>
        </w:rPr>
        <w:t xml:space="preserve"> </w:t>
      </w:r>
      <w:r w:rsidRPr="00F477B2">
        <w:rPr>
          <w:color w:val="000000"/>
          <w:sz w:val="22"/>
          <w:szCs w:val="22"/>
        </w:rPr>
        <w:t xml:space="preserve"> - discussing efficiency of a authentication system with schnorr</w:t>
      </w:r>
    </w:p>
    <w:p w14:paraId="2BF5430A"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B19A54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1E796E7"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Quantum </w:t>
      </w:r>
    </w:p>
    <w:p w14:paraId="4C94CF3E" w14:textId="0E75787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2" w:history="1">
        <w:r w:rsidRPr="005E2799">
          <w:rPr>
            <w:rStyle w:val="Hyperlink"/>
            <w:sz w:val="22"/>
            <w:szCs w:val="22"/>
          </w:rPr>
          <w:t>https://eprint.iacr.org/2015/1075.pdf</w:t>
        </w:r>
      </w:hyperlink>
      <w:r>
        <w:rPr>
          <w:color w:val="000000"/>
          <w:sz w:val="22"/>
          <w:szCs w:val="22"/>
        </w:rPr>
        <w:t xml:space="preserve"> </w:t>
      </w:r>
      <w:r w:rsidRPr="00F477B2">
        <w:rPr>
          <w:color w:val="000000"/>
          <w:sz w:val="22"/>
          <w:szCs w:val="22"/>
        </w:rPr>
        <w:t xml:space="preserve"> - analyzes the impending threat that large‑scale quantum computers pose to current public‑key cryptography</w:t>
      </w:r>
    </w:p>
    <w:p w14:paraId="03DF67A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C972065"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lastRenderedPageBreak/>
        <w:t>Algorithm similar to Schnorr</w:t>
      </w:r>
    </w:p>
    <w:p w14:paraId="3CC2902B" w14:textId="1D74294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3" w:history="1">
        <w:r w:rsidRPr="005E2799">
          <w:rPr>
            <w:rStyle w:val="Hyperlink"/>
            <w:sz w:val="22"/>
            <w:szCs w:val="22"/>
          </w:rPr>
          <w:t>https://datatracker.ietf.org/doc/html/rfc5054</w:t>
        </w:r>
      </w:hyperlink>
      <w:r>
        <w:rPr>
          <w:color w:val="000000"/>
          <w:sz w:val="22"/>
          <w:szCs w:val="22"/>
        </w:rPr>
        <w:t xml:space="preserve"> </w:t>
      </w:r>
      <w:r w:rsidRPr="00F477B2">
        <w:rPr>
          <w:color w:val="000000"/>
          <w:sz w:val="22"/>
          <w:szCs w:val="22"/>
        </w:rPr>
        <w:t xml:space="preserve"> </w:t>
      </w:r>
      <w:r>
        <w:rPr>
          <w:color w:val="000000"/>
          <w:sz w:val="22"/>
          <w:szCs w:val="22"/>
        </w:rPr>
        <w:t xml:space="preserve"> </w:t>
      </w:r>
    </w:p>
    <w:p w14:paraId="0F21946C"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6479BB3"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 Authentication Protocols</w:t>
      </w:r>
    </w:p>
    <w:p w14:paraId="542CD8CD" w14:textId="09CE4BB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4" w:history="1">
        <w:r w:rsidRPr="005E2799">
          <w:rPr>
            <w:rStyle w:val="Hyperlink"/>
            <w:sz w:val="22"/>
            <w:szCs w:val="22"/>
          </w:rPr>
          <w:t>https://asecuritysite.com/pake</w:t>
        </w:r>
      </w:hyperlink>
      <w:r>
        <w:rPr>
          <w:color w:val="000000"/>
          <w:sz w:val="22"/>
          <w:szCs w:val="22"/>
        </w:rPr>
        <w:t xml:space="preserve"> </w:t>
      </w:r>
      <w:r w:rsidRPr="00F477B2">
        <w:rPr>
          <w:color w:val="000000"/>
          <w:sz w:val="22"/>
          <w:szCs w:val="22"/>
        </w:rPr>
        <w:t xml:space="preserve"> </w:t>
      </w:r>
    </w:p>
    <w:p w14:paraId="578601D8" w14:textId="08D64E8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5" w:history="1">
        <w:r w:rsidRPr="005E2799">
          <w:rPr>
            <w:rStyle w:val="Hyperlink"/>
            <w:sz w:val="22"/>
            <w:szCs w:val="22"/>
          </w:rPr>
          <w:t>https://en.wikipedia.org/wiki/Password_Authenticated_Key_Exchange_by_Juggling</w:t>
        </w:r>
      </w:hyperlink>
      <w:r>
        <w:rPr>
          <w:color w:val="000000"/>
          <w:sz w:val="22"/>
          <w:szCs w:val="22"/>
        </w:rPr>
        <w:t xml:space="preserve"> </w:t>
      </w:r>
      <w:r w:rsidRPr="00F477B2">
        <w:rPr>
          <w:color w:val="000000"/>
          <w:sz w:val="22"/>
          <w:szCs w:val="22"/>
        </w:rPr>
        <w:t xml:space="preserve"> </w:t>
      </w:r>
    </w:p>
    <w:p w14:paraId="4B019F59" w14:textId="4D3FF9F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6" w:history="1">
        <w:r w:rsidRPr="005E2799">
          <w:rPr>
            <w:rStyle w:val="Hyperlink"/>
            <w:sz w:val="22"/>
            <w:szCs w:val="22"/>
          </w:rPr>
          <w:t>https://medium.com/@mainnetready/srp-a-zero-knowledge-protocol-for-password-authentication-1e19582aab29</w:t>
        </w:r>
      </w:hyperlink>
      <w:r>
        <w:rPr>
          <w:color w:val="000000"/>
          <w:sz w:val="22"/>
          <w:szCs w:val="22"/>
        </w:rPr>
        <w:t xml:space="preserve"> </w:t>
      </w:r>
      <w:r w:rsidRPr="00F477B2">
        <w:rPr>
          <w:color w:val="000000"/>
          <w:sz w:val="22"/>
          <w:szCs w:val="22"/>
        </w:rPr>
        <w:t xml:space="preserve"> </w:t>
      </w:r>
    </w:p>
    <w:p w14:paraId="184AF80B" w14:textId="7D85B35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7" w:history="1">
        <w:r w:rsidRPr="005E2799">
          <w:rPr>
            <w:rStyle w:val="Hyperlink"/>
            <w:sz w:val="22"/>
            <w:szCs w:val="22"/>
          </w:rPr>
          <w:t>https://arxiv.org/abs/2401.11735</w:t>
        </w:r>
      </w:hyperlink>
      <w:r>
        <w:rPr>
          <w:color w:val="000000"/>
          <w:sz w:val="22"/>
          <w:szCs w:val="22"/>
        </w:rPr>
        <w:t xml:space="preserve"> </w:t>
      </w:r>
      <w:r w:rsidRPr="00F477B2">
        <w:rPr>
          <w:color w:val="000000"/>
          <w:sz w:val="22"/>
          <w:szCs w:val="22"/>
        </w:rPr>
        <w:t xml:space="preserve"> </w:t>
      </w:r>
    </w:p>
    <w:p w14:paraId="6E71E8D2" w14:textId="1F41A73D" w:rsidR="00451D6E"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8" w:history="1">
        <w:r w:rsidRPr="005E2799">
          <w:rPr>
            <w:rStyle w:val="Hyperlink"/>
            <w:sz w:val="22"/>
            <w:szCs w:val="22"/>
          </w:rPr>
          <w:t>https://sedicii.com/news/zero-knowledge-authentication/</w:t>
        </w:r>
      </w:hyperlink>
      <w:r>
        <w:rPr>
          <w:color w:val="000000"/>
          <w:sz w:val="22"/>
          <w:szCs w:val="22"/>
        </w:rPr>
        <w:t xml:space="preserve"> </w:t>
      </w:r>
    </w:p>
    <w:p w14:paraId="22FDB5EE" w14:textId="77777777" w:rsidR="00451D6E" w:rsidRDefault="00000000">
      <w:pPr>
        <w:pStyle w:val="Heading1"/>
        <w:ind w:firstLine="360"/>
      </w:pPr>
      <w:bookmarkStart w:id="86" w:name="_Toc229652519"/>
      <w:r>
        <w:lastRenderedPageBreak/>
        <w:t>Anexe</w:t>
      </w:r>
      <w:bookmarkEnd w:id="86"/>
    </w:p>
    <w:p w14:paraId="7A3925D4" w14:textId="77777777" w:rsidR="00451D6E" w:rsidRDefault="00000000">
      <w:pPr>
        <w:pStyle w:val="Heading4"/>
        <w:numPr>
          <w:ilvl w:val="4"/>
          <w:numId w:val="5"/>
        </w:numPr>
        <w:rPr>
          <w:b w:val="0"/>
          <w:bCs w:val="0"/>
        </w:rPr>
      </w:pPr>
      <w:bookmarkStart w:id="87" w:name="_id80ecwhdfn8" w:colFirst="0" w:colLast="0"/>
      <w:bookmarkEnd w:id="87"/>
      <w:r>
        <w:rPr>
          <w:b w:val="0"/>
          <w:bCs w:val="0"/>
        </w:rPr>
        <w:t>Schema arhitecturii</w:t>
      </w:r>
    </w:p>
    <w:p w14:paraId="7D6D22F5" w14:textId="77777777" w:rsidR="00451D6E" w:rsidRDefault="00451D6E">
      <w:pPr>
        <w:pBdr>
          <w:top w:val="nil"/>
          <w:left w:val="nil"/>
          <w:bottom w:val="nil"/>
          <w:right w:val="nil"/>
          <w:between w:val="nil"/>
        </w:pBdr>
        <w:jc w:val="both"/>
        <w:rPr>
          <w:color w:val="000000"/>
        </w:rPr>
      </w:pPr>
    </w:p>
    <w:p w14:paraId="5EE31567" w14:textId="77777777" w:rsidR="00451D6E" w:rsidRDefault="00000000">
      <w:pPr>
        <w:pBdr>
          <w:top w:val="nil"/>
          <w:left w:val="nil"/>
          <w:bottom w:val="nil"/>
          <w:right w:val="nil"/>
          <w:between w:val="nil"/>
        </w:pBdr>
        <w:ind w:firstLine="720"/>
        <w:jc w:val="both"/>
        <w:rPr>
          <w:color w:val="000000"/>
        </w:rPr>
      </w:pPr>
      <w:r>
        <w:rPr>
          <w:color w:val="000000"/>
        </w:rPr>
        <w:t>A1. este schema arhitecturala a aplicației, iar elementele acesteia sunt după cum urmează:</w:t>
      </w:r>
    </w:p>
    <w:p w14:paraId="48B8E8C2" w14:textId="77777777" w:rsidR="00451D6E" w:rsidRDefault="00000000">
      <w:pPr>
        <w:numPr>
          <w:ilvl w:val="0"/>
          <w:numId w:val="6"/>
        </w:numPr>
        <w:pBdr>
          <w:top w:val="nil"/>
          <w:left w:val="nil"/>
          <w:bottom w:val="nil"/>
          <w:right w:val="nil"/>
          <w:between w:val="nil"/>
        </w:pBdr>
        <w:jc w:val="both"/>
      </w:pPr>
      <w:r>
        <w:rPr>
          <w:color w:val="000000"/>
        </w:rPr>
        <w:t>Dreptunghiurile mari, fără colturi rotunjite sunt nivelele arhitecturii.</w:t>
      </w:r>
    </w:p>
    <w:p w14:paraId="78C63A3B" w14:textId="77777777" w:rsidR="00451D6E" w:rsidRDefault="00000000">
      <w:pPr>
        <w:numPr>
          <w:ilvl w:val="0"/>
          <w:numId w:val="6"/>
        </w:numPr>
        <w:pBdr>
          <w:top w:val="nil"/>
          <w:left w:val="nil"/>
          <w:bottom w:val="nil"/>
          <w:right w:val="nil"/>
          <w:between w:val="nil"/>
        </w:pBdr>
        <w:jc w:val="both"/>
      </w:pPr>
      <w:r>
        <w:rPr>
          <w:color w:val="000000"/>
        </w:rPr>
        <w:t>Dreptunghiurile mici a căror colturi sunt rotunjite reprezintă module ce îndeplinesc un scop.</w:t>
      </w:r>
    </w:p>
    <w:p w14:paraId="67B4EEE1" w14:textId="77777777" w:rsidR="00451D6E" w:rsidRDefault="00000000">
      <w:pPr>
        <w:numPr>
          <w:ilvl w:val="0"/>
          <w:numId w:val="6"/>
        </w:numPr>
        <w:pBdr>
          <w:top w:val="nil"/>
          <w:left w:val="nil"/>
          <w:bottom w:val="nil"/>
          <w:right w:val="nil"/>
          <w:between w:val="nil"/>
        </w:pBdr>
        <w:jc w:val="both"/>
      </w:pPr>
      <w:r>
        <w:rPr>
          <w:color w:val="000000"/>
        </w:rPr>
        <w:t>Săgețile reprezintă comunicarea între doua componente.</w:t>
      </w:r>
    </w:p>
    <w:p w14:paraId="233D1AE9" w14:textId="77777777" w:rsidR="00451D6E" w:rsidRDefault="00000000">
      <w:pPr>
        <w:numPr>
          <w:ilvl w:val="0"/>
          <w:numId w:val="6"/>
        </w:numPr>
        <w:pBdr>
          <w:top w:val="nil"/>
          <w:left w:val="nil"/>
          <w:bottom w:val="nil"/>
          <w:right w:val="nil"/>
          <w:between w:val="nil"/>
        </w:pBdr>
        <w:jc w:val="both"/>
      </w:pPr>
      <w:r>
        <w:rPr>
          <w:color w:val="000000"/>
        </w:rPr>
        <w:t>Obiectul notat cu „SQLite DB” este o baza de date.</w:t>
      </w:r>
    </w:p>
    <w:p w14:paraId="7A3E2911"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71552" behindDoc="0" locked="0" layoutInCell="1" hidden="0" allowOverlap="1" wp14:anchorId="224433BA" wp14:editId="2D813000">
            <wp:simplePos x="0" y="0"/>
            <wp:positionH relativeFrom="column">
              <wp:posOffset>1090930</wp:posOffset>
            </wp:positionH>
            <wp:positionV relativeFrom="paragraph">
              <wp:posOffset>264795</wp:posOffset>
            </wp:positionV>
            <wp:extent cx="3724275" cy="5295900"/>
            <wp:effectExtent l="0" t="0" r="0" b="0"/>
            <wp:wrapTopAndBottom distT="0" dist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9"/>
                    <a:srcRect/>
                    <a:stretch>
                      <a:fillRect/>
                    </a:stretch>
                  </pic:blipFill>
                  <pic:spPr>
                    <a:xfrm>
                      <a:off x="0" y="0"/>
                      <a:ext cx="3724275" cy="5295900"/>
                    </a:xfrm>
                    <a:prstGeom prst="rect">
                      <a:avLst/>
                    </a:prstGeom>
                    <a:ln/>
                  </pic:spPr>
                </pic:pic>
              </a:graphicData>
            </a:graphic>
          </wp:anchor>
        </w:drawing>
      </w:r>
    </w:p>
    <w:p w14:paraId="3DBA7BDE"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A.1. Arhitectura aplicației.</w:t>
      </w:r>
    </w:p>
    <w:p w14:paraId="362ED5E1" w14:textId="77777777" w:rsidR="00451D6E" w:rsidRDefault="00000000">
      <w:pPr>
        <w:rPr>
          <w:i/>
          <w:iCs/>
          <w:color w:val="004586"/>
          <w:sz w:val="22"/>
          <w:szCs w:val="22"/>
        </w:rPr>
      </w:pPr>
      <w:r>
        <w:br w:type="page"/>
      </w:r>
    </w:p>
    <w:p w14:paraId="3DCFF799" w14:textId="77777777" w:rsidR="00451D6E" w:rsidRDefault="00451D6E">
      <w:pPr>
        <w:pBdr>
          <w:top w:val="nil"/>
          <w:left w:val="nil"/>
          <w:bottom w:val="nil"/>
          <w:right w:val="nil"/>
          <w:between w:val="nil"/>
        </w:pBdr>
        <w:jc w:val="center"/>
        <w:rPr>
          <w:i/>
          <w:iCs/>
          <w:color w:val="004586"/>
          <w:sz w:val="22"/>
          <w:szCs w:val="22"/>
        </w:rPr>
      </w:pPr>
    </w:p>
    <w:p w14:paraId="6E5A80C5" w14:textId="77777777" w:rsidR="00451D6E" w:rsidRDefault="00000000">
      <w:pPr>
        <w:pStyle w:val="Heading4"/>
        <w:numPr>
          <w:ilvl w:val="4"/>
          <w:numId w:val="5"/>
        </w:numPr>
        <w:rPr>
          <w:b w:val="0"/>
          <w:bCs w:val="0"/>
        </w:rPr>
      </w:pPr>
      <w:bookmarkStart w:id="88" w:name="_bo9p7pmq9kym" w:colFirst="0" w:colLast="0"/>
      <w:bookmarkEnd w:id="88"/>
      <w:r>
        <w:rPr>
          <w:b w:val="0"/>
          <w:bCs w:val="0"/>
        </w:rPr>
        <w:t>Secvențe din Python</w:t>
      </w:r>
    </w:p>
    <w:p w14:paraId="210AFDC1"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Codul următor reprezintă o clasă prin care e realizată interacțiunea cu o tabelă SQL cu ajutorul SQLAlechemy, astfel:</w:t>
      </w:r>
    </w:p>
    <w:p w14:paraId="3DB5961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__tablename__</w:t>
      </w:r>
      <w:r>
        <w:rPr>
          <w:rFonts w:ascii="Courier New" w:eastAsia="Courier New" w:hAnsi="Courier New" w:cs="Courier New"/>
          <w:color w:val="333333"/>
          <w:sz w:val="20"/>
          <w:szCs w:val="20"/>
        </w:rPr>
        <w:t xml:space="preserve"> </w:t>
      </w:r>
      <w:r>
        <w:rPr>
          <w:color w:val="333333"/>
        </w:rPr>
        <w:t>:</w:t>
      </w:r>
      <w:r>
        <w:rPr>
          <w:color w:val="333333"/>
          <w:sz w:val="20"/>
          <w:szCs w:val="20"/>
        </w:rPr>
        <w:t xml:space="preserve"> </w:t>
      </w:r>
      <w:r>
        <w:rPr>
          <w:color w:val="000000"/>
        </w:rPr>
        <w:t>definește numele tabelei.</w:t>
      </w:r>
    </w:p>
    <w:p w14:paraId="7A4B433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id</w:t>
      </w:r>
      <w:r>
        <w:rPr>
          <w:color w:val="333333"/>
        </w:rPr>
        <w:t>:</w:t>
      </w:r>
      <w:r>
        <w:rPr>
          <w:rFonts w:ascii="Courier New" w:eastAsia="Courier New" w:hAnsi="Courier New" w:cs="Courier New"/>
          <w:color w:val="000000"/>
          <w:sz w:val="32"/>
          <w:szCs w:val="32"/>
        </w:rPr>
        <w:t xml:space="preserve"> </w:t>
      </w:r>
      <w:r>
        <w:rPr>
          <w:color w:val="000000"/>
        </w:rPr>
        <w:t>este cheia primară prin care se identifica un rând.</w:t>
      </w:r>
    </w:p>
    <w:p w14:paraId="345FBAC1"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username, name, password, company</w:t>
      </w:r>
      <w:r>
        <w:rPr>
          <w:color w:val="333333"/>
        </w:rPr>
        <w:t>:</w:t>
      </w:r>
      <w:r>
        <w:rPr>
          <w:rFonts w:ascii="Courier New" w:eastAsia="Courier New" w:hAnsi="Courier New" w:cs="Courier New"/>
          <w:color w:val="000000"/>
        </w:rPr>
        <w:t xml:space="preserve"> </w:t>
      </w:r>
      <w:r>
        <w:rPr>
          <w:color w:val="000000"/>
        </w:rPr>
        <w:t>sunt numele de utilizator, numele real, parola acestuia și compania.</w:t>
      </w:r>
    </w:p>
    <w:p w14:paraId="578C431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Is_active</w:t>
      </w:r>
      <w:r>
        <w:rPr>
          <w:color w:val="333333"/>
        </w:rPr>
        <w:t>:</w:t>
      </w:r>
      <w:r>
        <w:rPr>
          <w:rFonts w:ascii="Courier New" w:eastAsia="Courier New" w:hAnsi="Courier New" w:cs="Courier New"/>
          <w:color w:val="333333"/>
          <w:sz w:val="22"/>
          <w:szCs w:val="22"/>
        </w:rPr>
        <w:t xml:space="preserve"> </w:t>
      </w:r>
      <w:r>
        <w:rPr>
          <w:color w:val="000000"/>
        </w:rPr>
        <w:t>este o valoare booleană ce semnifică dacă utilizatorul are sau nu acces la funcția de autentificare.</w:t>
      </w:r>
    </w:p>
    <w:p w14:paraId="3AF7E14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Role</w:t>
      </w:r>
      <w:r>
        <w:rPr>
          <w:rFonts w:ascii="Courier New" w:eastAsia="Courier New" w:hAnsi="Courier New" w:cs="Courier New"/>
          <w:color w:val="333333"/>
          <w:sz w:val="20"/>
          <w:szCs w:val="20"/>
        </w:rPr>
        <w:t xml:space="preserve">: </w:t>
      </w:r>
      <w:r>
        <w:rPr>
          <w:color w:val="000000"/>
        </w:rPr>
        <w:t>este un string care identifică utilizatorii cu rol „USER” sau „ADMIN”.</w:t>
      </w:r>
    </w:p>
    <w:p w14:paraId="5289C1D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Courier New" w:eastAsia="Courier New" w:hAnsi="Courier New" w:cs="Courier New"/>
          <w:color w:val="000000"/>
          <w:sz w:val="20"/>
          <w:szCs w:val="20"/>
        </w:rPr>
      </w:pPr>
    </w:p>
    <w:p w14:paraId="09DE7B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__tablename__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'users'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Integer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primary_key</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username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password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Boolean</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default</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company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role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 xml:space="preserve">)  </w:t>
      </w:r>
    </w:p>
    <w:p w14:paraId="3721685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A.2.1. Clasă ce definește structura tabelei SQLite.</w:t>
      </w:r>
    </w:p>
    <w:p w14:paraId="17ABE9E8" w14:textId="77777777" w:rsidR="00451D6E" w:rsidRDefault="00451D6E">
      <w:pPr>
        <w:pBdr>
          <w:top w:val="nil"/>
          <w:left w:val="nil"/>
          <w:bottom w:val="nil"/>
          <w:right w:val="nil"/>
          <w:between w:val="nil"/>
        </w:pBdr>
        <w:jc w:val="center"/>
        <w:rPr>
          <w:i/>
          <w:iCs/>
          <w:color w:val="004586"/>
          <w:sz w:val="22"/>
          <w:szCs w:val="22"/>
        </w:rPr>
      </w:pPr>
    </w:p>
    <w:p w14:paraId="39393423" w14:textId="77777777" w:rsidR="00451D6E" w:rsidRDefault="00000000">
      <w:pPr>
        <w:pBdr>
          <w:top w:val="nil"/>
          <w:left w:val="nil"/>
          <w:bottom w:val="nil"/>
          <w:right w:val="nil"/>
          <w:between w:val="nil"/>
        </w:pBdr>
        <w:ind w:firstLine="720"/>
        <w:jc w:val="both"/>
        <w:rPr>
          <w:color w:val="000000"/>
        </w:rPr>
      </w:pPr>
      <w:r>
        <w:rPr>
          <w:color w:val="000000"/>
        </w:rPr>
        <w:t xml:space="preserve">Clasa de mai jos moștenește un </w:t>
      </w:r>
      <w:r>
        <w:rPr>
          <w:rFonts w:ascii="Courier New" w:eastAsia="Courier New" w:hAnsi="Courier New" w:cs="Courier New"/>
          <w:color w:val="000000"/>
          <w:sz w:val="22"/>
          <w:szCs w:val="22"/>
        </w:rPr>
        <w:t>Enum</w:t>
      </w:r>
      <w:r>
        <w:rPr>
          <w:color w:val="000000"/>
          <w:sz w:val="22"/>
          <w:szCs w:val="22"/>
        </w:rPr>
        <w:t xml:space="preserve"> </w:t>
      </w:r>
      <w:r>
        <w:rPr>
          <w:color w:val="000000"/>
        </w:rPr>
        <w:t>și este folosit pentru a identifica mai ușor cheile din “secrets.txt”, astfel:</w:t>
      </w:r>
    </w:p>
    <w:p w14:paraId="6291E7CC" w14:textId="77777777" w:rsidR="00451D6E" w:rsidRDefault="00000000">
      <w:pPr>
        <w:numPr>
          <w:ilvl w:val="0"/>
          <w:numId w:val="6"/>
        </w:numPr>
        <w:pBdr>
          <w:top w:val="nil"/>
          <w:left w:val="nil"/>
          <w:bottom w:val="nil"/>
          <w:right w:val="nil"/>
          <w:between w:val="nil"/>
        </w:pBdr>
        <w:jc w:val="both"/>
      </w:pPr>
      <w:r>
        <w:rPr>
          <w:color w:val="000000"/>
        </w:rPr>
        <w:t>TOKEN_KEY: identifică secretul folosit în generarea token-urilor.</w:t>
      </w:r>
    </w:p>
    <w:p w14:paraId="12766916" w14:textId="77777777" w:rsidR="00451D6E" w:rsidRDefault="00000000">
      <w:pPr>
        <w:numPr>
          <w:ilvl w:val="0"/>
          <w:numId w:val="6"/>
        </w:numPr>
        <w:pBdr>
          <w:top w:val="nil"/>
          <w:left w:val="nil"/>
          <w:bottom w:val="nil"/>
          <w:right w:val="nil"/>
          <w:between w:val="nil"/>
        </w:pBdr>
        <w:jc w:val="both"/>
      </w:pPr>
      <w:r>
        <w:rPr>
          <w:color w:val="000000"/>
        </w:rPr>
        <w:t>PRIVATE_KEY: este cheia privată a contului din blockchain folosită pentru semnare.</w:t>
      </w:r>
    </w:p>
    <w:p w14:paraId="63AA1AA7" w14:textId="77777777" w:rsidR="00451D6E" w:rsidRDefault="00000000">
      <w:pPr>
        <w:numPr>
          <w:ilvl w:val="0"/>
          <w:numId w:val="6"/>
        </w:numPr>
        <w:pBdr>
          <w:top w:val="nil"/>
          <w:left w:val="nil"/>
          <w:bottom w:val="nil"/>
          <w:right w:val="nil"/>
          <w:between w:val="nil"/>
        </w:pBdr>
        <w:jc w:val="both"/>
      </w:pPr>
      <w:r>
        <w:rPr>
          <w:color w:val="000000"/>
        </w:rPr>
        <w:t>ABI_FILE_HASH și ABI_FILE_PATH: prima este valoarea hash a fișierului .ABI și a doua este calea acelui fișier.</w:t>
      </w:r>
    </w:p>
    <w:p w14:paraId="0FCD5236" w14:textId="77777777" w:rsidR="00451D6E" w:rsidRDefault="00000000">
      <w:pPr>
        <w:numPr>
          <w:ilvl w:val="0"/>
          <w:numId w:val="6"/>
        </w:numPr>
        <w:pBdr>
          <w:top w:val="nil"/>
          <w:left w:val="nil"/>
          <w:bottom w:val="nil"/>
          <w:right w:val="nil"/>
          <w:between w:val="nil"/>
        </w:pBdr>
        <w:jc w:val="both"/>
      </w:pPr>
      <w:r>
        <w:rPr>
          <w:color w:val="000000"/>
        </w:rPr>
        <w:t>ISS: este adresa URL a serverului de Flask  folosit în generarea token-urilor.</w:t>
      </w:r>
    </w:p>
    <w:p w14:paraId="52D7976A" w14:textId="77777777" w:rsidR="00451D6E" w:rsidRDefault="00000000">
      <w:pPr>
        <w:numPr>
          <w:ilvl w:val="0"/>
          <w:numId w:val="6"/>
        </w:numPr>
        <w:pBdr>
          <w:top w:val="nil"/>
          <w:left w:val="nil"/>
          <w:bottom w:val="nil"/>
          <w:right w:val="nil"/>
          <w:between w:val="nil"/>
        </w:pBdr>
        <w:jc w:val="both"/>
      </w:pPr>
      <w:r>
        <w:rPr>
          <w:color w:val="000000"/>
        </w:rPr>
        <w:t>MINUTES_EXP: este timpul exprimat în minute care reprezintă durata până expiră semnătura token-ului.</w:t>
      </w:r>
    </w:p>
    <w:p w14:paraId="33D8A762" w14:textId="77777777" w:rsidR="00451D6E" w:rsidRDefault="00000000">
      <w:pPr>
        <w:numPr>
          <w:ilvl w:val="0"/>
          <w:numId w:val="6"/>
        </w:numPr>
        <w:pBdr>
          <w:top w:val="nil"/>
          <w:left w:val="nil"/>
          <w:bottom w:val="nil"/>
          <w:right w:val="nil"/>
          <w:between w:val="nil"/>
        </w:pBdr>
        <w:jc w:val="both"/>
      </w:pPr>
      <w:r>
        <w:rPr>
          <w:color w:val="000000"/>
        </w:rPr>
        <w:t>CONTRACT1_HASH și CONTRACT2_HASH: sunt valorile hash a fișierelor ce reprezintă contractul inteligent, folosite pentru detecția unor posibile schimbări în documente.</w:t>
      </w:r>
    </w:p>
    <w:p w14:paraId="199A2755" w14:textId="77777777" w:rsidR="00451D6E" w:rsidRDefault="00000000">
      <w:pPr>
        <w:numPr>
          <w:ilvl w:val="0"/>
          <w:numId w:val="6"/>
        </w:numPr>
        <w:pBdr>
          <w:top w:val="nil"/>
          <w:left w:val="nil"/>
          <w:bottom w:val="nil"/>
          <w:right w:val="nil"/>
          <w:between w:val="nil"/>
        </w:pBdr>
        <w:jc w:val="both"/>
      </w:pPr>
      <w:r>
        <w:rPr>
          <w:color w:val="000000"/>
        </w:rPr>
        <w:t>SOLC_PATH: este calea către compilatorul Solidity.</w:t>
      </w:r>
    </w:p>
    <w:p w14:paraId="49E39B5B" w14:textId="77777777" w:rsidR="00451D6E" w:rsidRDefault="00451D6E">
      <w:pPr>
        <w:pBdr>
          <w:top w:val="nil"/>
          <w:left w:val="nil"/>
          <w:bottom w:val="nil"/>
          <w:right w:val="nil"/>
          <w:between w:val="nil"/>
        </w:pBdr>
        <w:jc w:val="both"/>
        <w:rPr>
          <w:color w:val="000000"/>
        </w:rPr>
      </w:pPr>
    </w:p>
    <w:p w14:paraId="3BCBC3B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Enum</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TOKEN_KEY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"TOKEN_KEY"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CONTRACT_ADDRESS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"CONTRACT_ADDRESS"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PRIVATE_KEY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"PRIVATE_KEY"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"ABI_FILE_PATH"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"ISS"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MINUTES_EXP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"MINUTES_EXP"</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CONTRACT1_HASH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"CONTRACT1_HASH"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CONTRACT2_HASH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"CONTRACT2_HASH"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SOLC_PATH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"SOLC_PATH"</w:t>
      </w:r>
    </w:p>
    <w:p w14:paraId="1320B65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A.2.2 Clasă ce deține cheile secrete.</w:t>
      </w:r>
    </w:p>
    <w:p w14:paraId="68FF5C60" w14:textId="77777777" w:rsidR="00451D6E" w:rsidRDefault="00451D6E">
      <w:pPr>
        <w:pBdr>
          <w:top w:val="nil"/>
          <w:left w:val="nil"/>
          <w:bottom w:val="nil"/>
          <w:right w:val="nil"/>
          <w:between w:val="nil"/>
        </w:pBdr>
        <w:ind w:firstLine="720"/>
        <w:jc w:val="both"/>
        <w:rPr>
          <w:color w:val="000000"/>
        </w:rPr>
      </w:pPr>
    </w:p>
    <w:p w14:paraId="2787C0FE" w14:textId="77777777" w:rsidR="00451D6E" w:rsidRDefault="00451D6E">
      <w:pPr>
        <w:pBdr>
          <w:top w:val="nil"/>
          <w:left w:val="nil"/>
          <w:bottom w:val="nil"/>
          <w:right w:val="nil"/>
          <w:between w:val="nil"/>
        </w:pBdr>
        <w:ind w:firstLine="720"/>
        <w:jc w:val="both"/>
        <w:rPr>
          <w:color w:val="000000"/>
        </w:rPr>
      </w:pPr>
    </w:p>
    <w:p w14:paraId="1E039C41" w14:textId="77777777" w:rsidR="00451D6E" w:rsidRDefault="00000000">
      <w:pPr>
        <w:pBdr>
          <w:top w:val="nil"/>
          <w:left w:val="nil"/>
          <w:bottom w:val="nil"/>
          <w:right w:val="nil"/>
          <w:between w:val="nil"/>
        </w:pBdr>
        <w:ind w:firstLine="720"/>
        <w:jc w:val="both"/>
        <w:rPr>
          <w:color w:val="000000"/>
        </w:rPr>
      </w:pPr>
      <w:r>
        <w:rPr>
          <w:color w:val="000000"/>
        </w:rPr>
        <w:t>Obiectele de mai jos reprezintă arhitectura unor modele de rețele neuronale, după cum urmează:</w:t>
      </w:r>
    </w:p>
    <w:p w14:paraId="0B8E2423" w14:textId="77777777" w:rsidR="00451D6E" w:rsidRDefault="00000000">
      <w:pPr>
        <w:numPr>
          <w:ilvl w:val="0"/>
          <w:numId w:val="6"/>
        </w:numPr>
        <w:pBdr>
          <w:top w:val="nil"/>
          <w:left w:val="nil"/>
          <w:bottom w:val="nil"/>
          <w:right w:val="nil"/>
          <w:between w:val="nil"/>
        </w:pBdr>
        <w:jc w:val="both"/>
      </w:pPr>
      <w:r>
        <w:rPr>
          <w:color w:val="000000"/>
        </w:rPr>
        <w:t>Prima rețea are un strat de intrare cu doi neuroni, o normalizare de tip Batch, două straturi ascunse „fully connected” a câte 16 neuroni fiecare și un strat de ieșire cu un singur neuron.</w:t>
      </w:r>
    </w:p>
    <w:p w14:paraId="670D00DE" w14:textId="77777777" w:rsidR="00451D6E" w:rsidRDefault="00451D6E">
      <w:pPr>
        <w:pBdr>
          <w:top w:val="nil"/>
          <w:left w:val="nil"/>
          <w:bottom w:val="nil"/>
          <w:right w:val="nil"/>
          <w:between w:val="nil"/>
        </w:pBdr>
        <w:ind w:left="648"/>
        <w:jc w:val="both"/>
        <w:rPr>
          <w:color w:val="000000"/>
        </w:rPr>
      </w:pPr>
    </w:p>
    <w:p w14:paraId="78E740A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 xml:space="preserve"> </w:t>
      </w:r>
      <w:r>
        <w:rPr>
          <w:rFonts w:ascii="Courier New" w:eastAsia="Courier New" w:hAnsi="Courier New" w:cs="Courier New"/>
          <w:color w:val="969896"/>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r>
        <w:rPr>
          <w:rFonts w:ascii="Courier New" w:eastAsia="Courier New" w:hAnsi="Courier New" w:cs="Courier New"/>
          <w:color w:val="000000"/>
          <w:sz w:val="20"/>
          <w:szCs w:val="20"/>
        </w:rPr>
        <w:t>.</w:t>
      </w:r>
    </w:p>
    <w:p w14:paraId="5AA8381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A.2.3 Structura primului model.</w:t>
      </w:r>
    </w:p>
    <w:p w14:paraId="027D6451" w14:textId="77777777" w:rsidR="00451D6E" w:rsidRDefault="00451D6E">
      <w:pPr>
        <w:pBdr>
          <w:top w:val="nil"/>
          <w:left w:val="nil"/>
          <w:bottom w:val="nil"/>
          <w:right w:val="nil"/>
          <w:between w:val="nil"/>
        </w:pBdr>
        <w:ind w:left="648"/>
        <w:jc w:val="both"/>
        <w:rPr>
          <w:color w:val="000000"/>
        </w:rPr>
      </w:pPr>
    </w:p>
    <w:p w14:paraId="1F7E183F" w14:textId="77777777" w:rsidR="00451D6E" w:rsidRDefault="00000000">
      <w:pPr>
        <w:numPr>
          <w:ilvl w:val="0"/>
          <w:numId w:val="6"/>
        </w:numPr>
        <w:pBdr>
          <w:top w:val="nil"/>
          <w:left w:val="nil"/>
          <w:bottom w:val="nil"/>
          <w:right w:val="nil"/>
          <w:between w:val="nil"/>
        </w:pBdr>
        <w:jc w:val="both"/>
      </w:pPr>
      <w:r>
        <w:rPr>
          <w:color w:val="000000"/>
        </w:rPr>
        <w:t>A doua rețea are un strat de intrare cu doi neuroni, o normalizare de tip Batch, un strat ascuns „fully connected” de 16 neuroni și un strat de ieșire cu doi neuroni.</w:t>
      </w:r>
    </w:p>
    <w:p w14:paraId="4374F1CB" w14:textId="77777777" w:rsidR="00451D6E" w:rsidRDefault="00451D6E">
      <w:pPr>
        <w:pBdr>
          <w:top w:val="nil"/>
          <w:left w:val="nil"/>
          <w:bottom w:val="nil"/>
          <w:right w:val="nil"/>
          <w:between w:val="nil"/>
        </w:pBdr>
        <w:ind w:firstLine="720"/>
        <w:jc w:val="both"/>
        <w:rPr>
          <w:color w:val="000000"/>
        </w:rPr>
      </w:pPr>
    </w:p>
    <w:p w14:paraId="786CDF78"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3C5FFED"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A.2.4 Structura celui de-al doilea model.</w:t>
      </w:r>
    </w:p>
    <w:p w14:paraId="5DF7C7FD" w14:textId="77777777" w:rsidR="00451D6E" w:rsidRDefault="00451D6E">
      <w:pPr>
        <w:pBdr>
          <w:top w:val="nil"/>
          <w:left w:val="nil"/>
          <w:bottom w:val="nil"/>
          <w:right w:val="nil"/>
          <w:between w:val="nil"/>
        </w:pBdr>
        <w:jc w:val="center"/>
        <w:rPr>
          <w:i/>
          <w:iCs/>
          <w:color w:val="004586"/>
          <w:sz w:val="22"/>
          <w:szCs w:val="22"/>
        </w:rPr>
      </w:pPr>
    </w:p>
    <w:p w14:paraId="05C02B27" w14:textId="77777777" w:rsidR="00451D6E" w:rsidRDefault="00000000">
      <w:pPr>
        <w:numPr>
          <w:ilvl w:val="0"/>
          <w:numId w:val="6"/>
        </w:numPr>
        <w:pBdr>
          <w:top w:val="nil"/>
          <w:left w:val="nil"/>
          <w:bottom w:val="nil"/>
          <w:right w:val="nil"/>
          <w:between w:val="nil"/>
        </w:pBdr>
        <w:jc w:val="both"/>
      </w:pPr>
      <w:r>
        <w:rPr>
          <w:color w:val="000000"/>
        </w:rPr>
        <w:t>A treia rețea are un strat de intrare cu trei neuroni, trei straturi ascunse „fully connected” a câte 16 neuroni fiecare și un strat de ieșire cu doi neuroni.</w:t>
      </w:r>
    </w:p>
    <w:p w14:paraId="38441C68" w14:textId="77777777" w:rsidR="00451D6E" w:rsidRDefault="00451D6E">
      <w:pPr>
        <w:pBdr>
          <w:top w:val="nil"/>
          <w:left w:val="nil"/>
          <w:bottom w:val="nil"/>
          <w:right w:val="nil"/>
          <w:between w:val="nil"/>
        </w:pBdr>
        <w:ind w:left="648"/>
        <w:jc w:val="both"/>
        <w:rPr>
          <w:color w:val="000000"/>
        </w:rPr>
      </w:pPr>
    </w:p>
    <w:p w14:paraId="2802A63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3</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08AE4234"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A.2.5 Structura celui de-al treilea model.</w:t>
      </w:r>
    </w:p>
    <w:p w14:paraId="202E724D" w14:textId="77777777" w:rsidR="00451D6E" w:rsidRDefault="00451D6E">
      <w:pPr>
        <w:pBdr>
          <w:top w:val="nil"/>
          <w:left w:val="nil"/>
          <w:bottom w:val="nil"/>
          <w:right w:val="nil"/>
          <w:between w:val="nil"/>
        </w:pBdr>
        <w:ind w:firstLine="720"/>
        <w:jc w:val="both"/>
        <w:rPr>
          <w:color w:val="000000"/>
        </w:rPr>
      </w:pPr>
    </w:p>
    <w:p w14:paraId="30E3AA4C" w14:textId="77777777" w:rsidR="00451D6E" w:rsidRDefault="00000000">
      <w:pPr>
        <w:pBdr>
          <w:top w:val="nil"/>
          <w:left w:val="nil"/>
          <w:bottom w:val="nil"/>
          <w:right w:val="nil"/>
          <w:between w:val="nil"/>
        </w:pBdr>
        <w:ind w:firstLine="720"/>
        <w:jc w:val="both"/>
        <w:rPr>
          <w:color w:val="000000"/>
        </w:rPr>
      </w:pPr>
      <w:r>
        <w:rPr>
          <w:color w:val="000000"/>
        </w:rPr>
        <w:t>.</w:t>
      </w:r>
    </w:p>
    <w:p w14:paraId="2908F389" w14:textId="77777777" w:rsidR="00451D6E" w:rsidRDefault="00451D6E">
      <w:pPr>
        <w:pBdr>
          <w:top w:val="nil"/>
          <w:left w:val="nil"/>
          <w:bottom w:val="nil"/>
          <w:right w:val="nil"/>
          <w:between w:val="nil"/>
        </w:pBdr>
        <w:ind w:firstLine="720"/>
        <w:jc w:val="both"/>
        <w:rPr>
          <w:color w:val="000000"/>
        </w:rPr>
      </w:pPr>
    </w:p>
    <w:p w14:paraId="5773A503" w14:textId="77777777" w:rsidR="00451D6E" w:rsidRDefault="00000000">
      <w:r>
        <w:br w:type="page"/>
      </w:r>
    </w:p>
    <w:p w14:paraId="0A8E408E" w14:textId="77777777" w:rsidR="00451D6E" w:rsidRDefault="00451D6E">
      <w:pPr>
        <w:pBdr>
          <w:top w:val="nil"/>
          <w:left w:val="nil"/>
          <w:bottom w:val="nil"/>
          <w:right w:val="nil"/>
          <w:between w:val="nil"/>
        </w:pBdr>
        <w:ind w:firstLine="720"/>
        <w:jc w:val="both"/>
        <w:rPr>
          <w:color w:val="000000"/>
        </w:rPr>
      </w:pPr>
    </w:p>
    <w:p w14:paraId="0E4F409C" w14:textId="77777777" w:rsidR="00451D6E" w:rsidRDefault="00000000">
      <w:pPr>
        <w:pStyle w:val="Heading4"/>
        <w:numPr>
          <w:ilvl w:val="4"/>
          <w:numId w:val="5"/>
        </w:numPr>
        <w:rPr>
          <w:b w:val="0"/>
          <w:bCs w:val="0"/>
        </w:rPr>
      </w:pPr>
      <w:bookmarkStart w:id="89" w:name="_6496buj6xdgb" w:colFirst="0" w:colLast="0"/>
      <w:bookmarkEnd w:id="89"/>
      <w:r>
        <w:rPr>
          <w:b w:val="0"/>
          <w:bCs w:val="0"/>
        </w:rPr>
        <w:t>Secvențe din Solidity</w:t>
      </w:r>
    </w:p>
    <w:p w14:paraId="116E5CEB" w14:textId="77777777" w:rsidR="00451D6E" w:rsidRDefault="00000000">
      <w:pPr>
        <w:pBdr>
          <w:top w:val="nil"/>
          <w:left w:val="nil"/>
          <w:bottom w:val="nil"/>
          <w:right w:val="nil"/>
          <w:between w:val="nil"/>
        </w:pBdr>
        <w:ind w:firstLine="720"/>
        <w:jc w:val="both"/>
        <w:rPr>
          <w:color w:val="000000"/>
        </w:rPr>
      </w:pPr>
      <w:r>
        <w:rPr>
          <w:color w:val="000000"/>
        </w:rPr>
        <w:t xml:space="preserve"> Structurile de mai jos reprezintă un mod de a încapsula separat informațiile generale, despre motor și a roților unei mașini. Comentariile din partea dreaptă a proprietății reprezintă un exemplu de valoare pe care o poate lua acel atribut.</w:t>
      </w:r>
    </w:p>
    <w:p w14:paraId="51EF5858" w14:textId="77777777" w:rsidR="00451D6E" w:rsidRDefault="00451D6E">
      <w:pPr>
        <w:pBdr>
          <w:top w:val="nil"/>
          <w:left w:val="nil"/>
          <w:bottom w:val="nil"/>
          <w:right w:val="nil"/>
          <w:between w:val="nil"/>
        </w:pBdr>
        <w:ind w:firstLine="720"/>
        <w:jc w:val="both"/>
        <w:rPr>
          <w:color w:val="000000"/>
        </w:rPr>
      </w:pPr>
    </w:p>
    <w:p w14:paraId="661D11E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GeneralInfo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chassisNumber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//VF10046132340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manufacturingYear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//2018</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manufacturer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//Renault</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//Kadjar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bodyType</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//caroserie: SUV</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gearbox</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//Manuală/automată/One_gear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color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//negru</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noSeats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//2</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noDoors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//4</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noKm</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//100000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transmission</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FWD/RWD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445381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A.3.1. Structură ce deține datele generale ale mașinii.</w:t>
      </w:r>
    </w:p>
    <w:p w14:paraId="6E84B9E4"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74DC583C"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EngineInfo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serial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liters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horsePower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fuelType</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diesel/benzină/electric/hibrid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4431F21A"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A.3.2. Structură ce deține datele despre motorul mașinii.</w:t>
      </w:r>
    </w:p>
    <w:p w14:paraId="4B21B67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6762106E"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sectPr w:rsidR="00451D6E">
          <w:footerReference w:type="default" r:id="rId110"/>
          <w:pgSz w:w="11906" w:h="16838"/>
          <w:pgMar w:top="1700" w:right="1134" w:bottom="1700" w:left="1417" w:header="1134" w:footer="1134" w:gutter="0"/>
          <w:pgNumType w:start="1"/>
          <w:cols w:space="708"/>
        </w:sect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WheelsInfo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noWheels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diameter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width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81D28F3"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A.3.3 Structură ce deține datele despre roțile mașinii.</w:t>
      </w:r>
    </w:p>
    <w:p w14:paraId="51B8B5B6" w14:textId="77777777" w:rsidR="00451D6E" w:rsidRDefault="00451D6E">
      <w:pPr>
        <w:tabs>
          <w:tab w:val="left" w:pos="916"/>
        </w:tabs>
      </w:pPr>
    </w:p>
    <w:p w14:paraId="361FF33D" w14:textId="77777777" w:rsidR="00451D6E" w:rsidRDefault="00000000">
      <w:pPr>
        <w:tabs>
          <w:tab w:val="left" w:pos="916"/>
        </w:tabs>
        <w:ind w:firstLine="720"/>
      </w:pPr>
      <w:r>
        <w:t>Declarațiile de tip enumerație de mai jos reprezintă tipurile de modificări și evenimente  posibile, care pot fi adăugate în istoricul unei mașini.</w:t>
      </w:r>
    </w:p>
    <w:p w14:paraId="02C34920" w14:textId="77777777" w:rsidR="00451D6E" w:rsidRDefault="00451D6E">
      <w:pPr>
        <w:tabs>
          <w:tab w:val="left" w:pos="916"/>
        </w:tabs>
        <w:sectPr w:rsidR="00451D6E">
          <w:type w:val="continuous"/>
          <w:pgSz w:w="11906" w:h="16838"/>
          <w:pgMar w:top="1700" w:right="1134" w:bottom="1700" w:left="1417" w:header="1134" w:footer="1134" w:gutter="0"/>
          <w:pgNumType w:start="1"/>
          <w:cols w:space="708"/>
        </w:sectPr>
      </w:pPr>
    </w:p>
    <w:p w14:paraId="18D8FB9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enum </w:t>
      </w:r>
      <w:r>
        <w:rPr>
          <w:rFonts w:ascii="Courier New" w:eastAsia="Courier New" w:hAnsi="Courier New" w:cs="Courier New"/>
          <w:color w:val="333333"/>
          <w:sz w:val="20"/>
          <w:szCs w:val="20"/>
        </w:rPr>
        <w:t xml:space="preserve">Part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Odometer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Engine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Transmission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Suspension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Brakes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Wheels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Body</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Interior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Exterior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Electronics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573779DD"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A.3.4 Enum pentru tipurile de modificări.</w:t>
      </w:r>
    </w:p>
    <w:p w14:paraId="064AE6C2"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0283614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lastRenderedPageBreak/>
        <w:t xml:space="preserve">enum </w:t>
      </w:r>
      <w:r>
        <w:rPr>
          <w:rFonts w:ascii="Courier New" w:eastAsia="Courier New" w:hAnsi="Courier New" w:cs="Courier New"/>
          <w:color w:val="333333"/>
          <w:sz w:val="20"/>
          <w:szCs w:val="20"/>
        </w:rPr>
        <w:t xml:space="preserve">EventName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Crash</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Theft</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Damage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TechnicalRevision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ITP</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Purchase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Sale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Service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Mentenance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Register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0538324C"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A.3.5 Enum pentru tipurile de evenimente.</w:t>
      </w:r>
    </w:p>
    <w:sectPr w:rsidR="00451D6E">
      <w:footerReference w:type="even" r:id="rId111"/>
      <w:type w:val="continuous"/>
      <w:pgSz w:w="11906" w:h="16838"/>
      <w:pgMar w:top="1700" w:right="1134" w:bottom="1700" w:left="1417" w:header="1134" w:footer="1134" w:gutter="0"/>
      <w:pgNumType w:start="4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165D" w14:textId="77777777" w:rsidR="00686771" w:rsidRDefault="00686771">
      <w:r>
        <w:separator/>
      </w:r>
    </w:p>
  </w:endnote>
  <w:endnote w:type="continuationSeparator" w:id="0">
    <w:p w14:paraId="04ABF8AF" w14:textId="77777777" w:rsidR="00686771" w:rsidRDefault="00686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3DA4E33-A3F4-48BD-A7C8-47BF3AD6541B}"/>
    <w:embedBold r:id="rId2" w:fontKey="{39E5BADA-CAA7-4654-8F9B-4FF831C99C55}"/>
  </w:font>
  <w:font w:name="Calibri">
    <w:panose1 w:val="020F0502020204030204"/>
    <w:charset w:val="00"/>
    <w:family w:val="swiss"/>
    <w:pitch w:val="variable"/>
    <w:sig w:usb0="E4002EFF" w:usb1="C000247B" w:usb2="00000009" w:usb3="00000000" w:csb0="000001FF" w:csb1="00000000"/>
    <w:embedRegular r:id="rId3" w:fontKey="{EFA85289-78E6-4C5D-9127-9493D55678C8}"/>
  </w:font>
  <w:font w:name="Cambria Math">
    <w:panose1 w:val="02040503050406030204"/>
    <w:charset w:val="00"/>
    <w:family w:val="roman"/>
    <w:pitch w:val="variable"/>
    <w:sig w:usb0="E00006FF" w:usb1="420024FF" w:usb2="02000000" w:usb3="00000000" w:csb0="0000019F" w:csb1="00000000"/>
    <w:embedRegular r:id="rId4" w:fontKey="{466530A7-2026-4766-9E1C-8B8F534997BD}"/>
    <w:embedItalic r:id="rId5" w:fontKey="{AF142464-BB5B-437A-93A7-93D21DAD01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6A228A2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58240" behindDoc="0" locked="0" layoutInCell="1" allowOverlap="1" wp14:anchorId="4A1B4081" wp14:editId="428196B3">
              <wp:simplePos x="898634" y="9680028"/>
              <wp:positionH relativeFrom="page">
                <wp:align>center</wp:align>
              </wp:positionH>
              <wp:positionV relativeFrom="page">
                <wp:align>bottom</wp:align>
              </wp:positionV>
              <wp:extent cx="324485" cy="314325"/>
              <wp:effectExtent l="0" t="0" r="18415" b="0"/>
              <wp:wrapNone/>
              <wp:docPr id="135544582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B4081" id="_x0000_t202" coordsize="21600,21600" o:spt="202" path="m,l,21600r21600,l21600,xe">
              <v:stroke joinstyle="miter"/>
              <v:path gradientshapeok="t" o:connecttype="rect"/>
            </v:shapetype>
            <v:shape id="_x0000_s1031" type="#_x0000_t202" alt="Internal" style="position:absolute;left:0;text-align:left;margin-left:0;margin-top:0;width:25.5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2"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171858E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61312" behindDoc="0" locked="0" layoutInCell="1" allowOverlap="1" wp14:anchorId="1C179CCB" wp14:editId="32113C19">
              <wp:simplePos x="898634" y="9948041"/>
              <wp:positionH relativeFrom="page">
                <wp:align>center</wp:align>
              </wp:positionH>
              <wp:positionV relativeFrom="page">
                <wp:align>bottom</wp:align>
              </wp:positionV>
              <wp:extent cx="324485" cy="314325"/>
              <wp:effectExtent l="0" t="0" r="18415" b="0"/>
              <wp:wrapNone/>
              <wp:docPr id="98354083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79CCB" id="_x0000_t202" coordsize="21600,21600" o:spt="202" path="m,l,21600r21600,l21600,xe">
              <v:stroke joinstyle="miter"/>
              <v:path gradientshapeok="t" o:connecttype="rect"/>
            </v:shapetype>
            <v:shape id="Text Box 4" o:spid="_x0000_s1033" type="#_x0000_t202" alt="Internal" style="position:absolute;left:0;text-align:left;margin-left:0;margin-top:0;width:25.5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4"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5"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BDnWHYPAgAA&#10;HAQAAA4AAAAAAAAAAAAAAAAALgIAAGRycy9lMm9Eb2MueG1sUEsBAi0AFAAGAAgAAAAhACOp+Zbb&#10;AAAAAwEAAA8AAAAAAAAAAAAAAAAAaQQAAGRycy9kb3ducmV2LnhtbFBLBQYAAAAABAAEAPMAAABx&#10;BQAAAAA=&#10;" filled="f" stroked="f">
              <v:textbox style="mso-fit-shape-to-text:t" inset="0,0,0,15pt">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6"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H1Y6ksPAgAA&#10;HAQAAA4AAAAAAAAAAAAAAAAALgIAAGRycy9lMm9Eb2MueG1sUEsBAi0AFAAGAAgAAAAhACOp+Zbb&#10;AAAAAwEAAA8AAAAAAAAAAAAAAAAAaQQAAGRycy9kb3ducmV2LnhtbFBLBQYAAAAABAAEAPMAAABx&#10;BQA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D01D4" w14:textId="77777777" w:rsidR="00686771" w:rsidRDefault="00686771">
      <w:r>
        <w:separator/>
      </w:r>
    </w:p>
  </w:footnote>
  <w:footnote w:type="continuationSeparator" w:id="0">
    <w:p w14:paraId="258117AA" w14:textId="77777777" w:rsidR="00686771" w:rsidRDefault="006867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 w15:restartNumberingAfterBreak="0">
    <w:nsid w:val="08CD3FF8"/>
    <w:multiLevelType w:val="multilevel"/>
    <w:tmpl w:val="B8F6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A6A68"/>
    <w:multiLevelType w:val="multilevel"/>
    <w:tmpl w:val="C9D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E328C"/>
    <w:multiLevelType w:val="multilevel"/>
    <w:tmpl w:val="CC4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D9B160E"/>
    <w:multiLevelType w:val="multilevel"/>
    <w:tmpl w:val="83C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0CB7EA7"/>
    <w:multiLevelType w:val="multilevel"/>
    <w:tmpl w:val="406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9" w15:restartNumberingAfterBreak="0">
    <w:nsid w:val="5B407B16"/>
    <w:multiLevelType w:val="multilevel"/>
    <w:tmpl w:val="A3A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11" w15:restartNumberingAfterBreak="0">
    <w:nsid w:val="66627BBB"/>
    <w:multiLevelType w:val="multilevel"/>
    <w:tmpl w:val="2D7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0"/>
  </w:num>
  <w:num w:numId="2" w16cid:durableId="1235623499">
    <w:abstractNumId w:val="6"/>
  </w:num>
  <w:num w:numId="3" w16cid:durableId="2072149980">
    <w:abstractNumId w:val="12"/>
  </w:num>
  <w:num w:numId="4" w16cid:durableId="1812283845">
    <w:abstractNumId w:val="4"/>
  </w:num>
  <w:num w:numId="5" w16cid:durableId="1026634810">
    <w:abstractNumId w:val="8"/>
  </w:num>
  <w:num w:numId="6" w16cid:durableId="479493665">
    <w:abstractNumId w:val="10"/>
  </w:num>
  <w:num w:numId="7" w16cid:durableId="52853006">
    <w:abstractNumId w:val="2"/>
  </w:num>
  <w:num w:numId="8" w16cid:durableId="386538552">
    <w:abstractNumId w:val="9"/>
  </w:num>
  <w:num w:numId="9" w16cid:durableId="1461875292">
    <w:abstractNumId w:val="7"/>
  </w:num>
  <w:num w:numId="10" w16cid:durableId="1480537338">
    <w:abstractNumId w:val="3"/>
  </w:num>
  <w:num w:numId="11" w16cid:durableId="1558591663">
    <w:abstractNumId w:val="1"/>
  </w:num>
  <w:num w:numId="12" w16cid:durableId="1651015364">
    <w:abstractNumId w:val="5"/>
  </w:num>
  <w:num w:numId="13" w16cid:durableId="512308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80B3B"/>
    <w:rsid w:val="00123C18"/>
    <w:rsid w:val="001A7381"/>
    <w:rsid w:val="002D67D3"/>
    <w:rsid w:val="00312CF7"/>
    <w:rsid w:val="003747B7"/>
    <w:rsid w:val="003D03BE"/>
    <w:rsid w:val="00451D6E"/>
    <w:rsid w:val="004756D5"/>
    <w:rsid w:val="004E3010"/>
    <w:rsid w:val="00572DA4"/>
    <w:rsid w:val="00592BAE"/>
    <w:rsid w:val="006419BD"/>
    <w:rsid w:val="00686771"/>
    <w:rsid w:val="006A13A0"/>
    <w:rsid w:val="007113F8"/>
    <w:rsid w:val="007978EC"/>
    <w:rsid w:val="007F2447"/>
    <w:rsid w:val="008739B9"/>
    <w:rsid w:val="008C4227"/>
    <w:rsid w:val="009552B1"/>
    <w:rsid w:val="0097395E"/>
    <w:rsid w:val="00A00639"/>
    <w:rsid w:val="00B779DE"/>
    <w:rsid w:val="00BB77C9"/>
    <w:rsid w:val="00BF3A21"/>
    <w:rsid w:val="00CF3143"/>
    <w:rsid w:val="00DA4B19"/>
    <w:rsid w:val="00E42FF9"/>
    <w:rsid w:val="00E54249"/>
    <w:rsid w:val="00EB155D"/>
    <w:rsid w:val="00EB79C9"/>
    <w:rsid w:val="00F26EC0"/>
    <w:rsid w:val="00F45965"/>
    <w:rsid w:val="00F477B2"/>
    <w:rsid w:val="00F92BE1"/>
    <w:rsid w:val="00FE031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paragraph" w:styleId="ListParagraph">
    <w:name w:val="List Paragraph"/>
    <w:basedOn w:val="Normal"/>
    <w:uiPriority w:val="34"/>
    <w:qFormat/>
    <w:rsid w:val="008C4227"/>
    <w:pPr>
      <w:ind w:left="720"/>
      <w:contextualSpacing/>
    </w:pPr>
  </w:style>
  <w:style w:type="character" w:styleId="UnresolvedMention">
    <w:name w:val="Unresolved Mention"/>
    <w:basedOn w:val="DefaultParagraphFont"/>
    <w:uiPriority w:val="99"/>
    <w:semiHidden/>
    <w:unhideWhenUsed/>
    <w:rsid w:val="00F477B2"/>
    <w:rPr>
      <w:color w:val="605E5C"/>
      <w:shd w:val="clear" w:color="auto" w:fill="E1DFDD"/>
    </w:rPr>
  </w:style>
  <w:style w:type="paragraph" w:styleId="NormalWeb">
    <w:name w:val="Normal (Web)"/>
    <w:basedOn w:val="Normal"/>
    <w:uiPriority w:val="99"/>
    <w:semiHidden/>
    <w:unhideWhenUsed/>
    <w:rsid w:val="00E42F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992739">
      <w:bodyDiv w:val="1"/>
      <w:marLeft w:val="0"/>
      <w:marRight w:val="0"/>
      <w:marTop w:val="0"/>
      <w:marBottom w:val="0"/>
      <w:divBdr>
        <w:top w:val="none" w:sz="0" w:space="0" w:color="auto"/>
        <w:left w:val="none" w:sz="0" w:space="0" w:color="auto"/>
        <w:bottom w:val="none" w:sz="0" w:space="0" w:color="auto"/>
        <w:right w:val="none" w:sz="0" w:space="0" w:color="auto"/>
      </w:divBdr>
      <w:divsChild>
        <w:div w:id="1205217134">
          <w:marLeft w:val="0"/>
          <w:marRight w:val="0"/>
          <w:marTop w:val="0"/>
          <w:marBottom w:val="0"/>
          <w:divBdr>
            <w:top w:val="none" w:sz="0" w:space="0" w:color="auto"/>
            <w:left w:val="none" w:sz="0" w:space="0" w:color="auto"/>
            <w:bottom w:val="none" w:sz="0" w:space="0" w:color="auto"/>
            <w:right w:val="none" w:sz="0" w:space="0" w:color="auto"/>
          </w:divBdr>
          <w:divsChild>
            <w:div w:id="5522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4839">
      <w:bodyDiv w:val="1"/>
      <w:marLeft w:val="0"/>
      <w:marRight w:val="0"/>
      <w:marTop w:val="0"/>
      <w:marBottom w:val="0"/>
      <w:divBdr>
        <w:top w:val="none" w:sz="0" w:space="0" w:color="auto"/>
        <w:left w:val="none" w:sz="0" w:space="0" w:color="auto"/>
        <w:bottom w:val="none" w:sz="0" w:space="0" w:color="auto"/>
        <w:right w:val="none" w:sz="0" w:space="0" w:color="auto"/>
      </w:divBdr>
      <w:divsChild>
        <w:div w:id="1147674091">
          <w:marLeft w:val="0"/>
          <w:marRight w:val="0"/>
          <w:marTop w:val="0"/>
          <w:marBottom w:val="0"/>
          <w:divBdr>
            <w:top w:val="none" w:sz="0" w:space="0" w:color="auto"/>
            <w:left w:val="none" w:sz="0" w:space="0" w:color="auto"/>
            <w:bottom w:val="none" w:sz="0" w:space="0" w:color="auto"/>
            <w:right w:val="none" w:sz="0" w:space="0" w:color="auto"/>
          </w:divBdr>
          <w:divsChild>
            <w:div w:id="13319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2832">
      <w:bodyDiv w:val="1"/>
      <w:marLeft w:val="0"/>
      <w:marRight w:val="0"/>
      <w:marTop w:val="0"/>
      <w:marBottom w:val="0"/>
      <w:divBdr>
        <w:top w:val="none" w:sz="0" w:space="0" w:color="auto"/>
        <w:left w:val="none" w:sz="0" w:space="0" w:color="auto"/>
        <w:bottom w:val="none" w:sz="0" w:space="0" w:color="auto"/>
        <w:right w:val="none" w:sz="0" w:space="0" w:color="auto"/>
      </w:divBdr>
      <w:divsChild>
        <w:div w:id="1976250608">
          <w:marLeft w:val="0"/>
          <w:marRight w:val="0"/>
          <w:marTop w:val="0"/>
          <w:marBottom w:val="0"/>
          <w:divBdr>
            <w:top w:val="none" w:sz="0" w:space="0" w:color="auto"/>
            <w:left w:val="none" w:sz="0" w:space="0" w:color="auto"/>
            <w:bottom w:val="none" w:sz="0" w:space="0" w:color="auto"/>
            <w:right w:val="none" w:sz="0" w:space="0" w:color="auto"/>
          </w:divBdr>
          <w:divsChild>
            <w:div w:id="12534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571">
      <w:bodyDiv w:val="1"/>
      <w:marLeft w:val="0"/>
      <w:marRight w:val="0"/>
      <w:marTop w:val="0"/>
      <w:marBottom w:val="0"/>
      <w:divBdr>
        <w:top w:val="none" w:sz="0" w:space="0" w:color="auto"/>
        <w:left w:val="none" w:sz="0" w:space="0" w:color="auto"/>
        <w:bottom w:val="none" w:sz="0" w:space="0" w:color="auto"/>
        <w:right w:val="none" w:sz="0" w:space="0" w:color="auto"/>
      </w:divBdr>
      <w:divsChild>
        <w:div w:id="1895963243">
          <w:marLeft w:val="0"/>
          <w:marRight w:val="0"/>
          <w:marTop w:val="0"/>
          <w:marBottom w:val="0"/>
          <w:divBdr>
            <w:top w:val="none" w:sz="0" w:space="0" w:color="auto"/>
            <w:left w:val="none" w:sz="0" w:space="0" w:color="auto"/>
            <w:bottom w:val="none" w:sz="0" w:space="0" w:color="auto"/>
            <w:right w:val="none" w:sz="0" w:space="0" w:color="auto"/>
          </w:divBdr>
          <w:divsChild>
            <w:div w:id="1934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npmjs.com/" TargetMode="External"/><Relationship Id="rId21" Type="http://schemas.openxmlformats.org/officeDocument/2006/relationships/image" Target="media/image7.png"/><Relationship Id="rId42" Type="http://schemas.openxmlformats.org/officeDocument/2006/relationships/hyperlink" Target="https://consensys.io/blog/what-is-eip-1559-how-will-it-change-ethereum" TargetMode="External"/><Relationship Id="rId47" Type="http://schemas.openxmlformats.org/officeDocument/2006/relationships/hyperlink" Target="https://flask.palletsprojects.com/en/3.0.x" TargetMode="External"/><Relationship Id="rId63" Type="http://schemas.openxmlformats.org/officeDocument/2006/relationships/hyperlink" Target="https://www.jetbrains.com/pycharm/" TargetMode="External"/><Relationship Id="rId68" Type="http://schemas.openxmlformats.org/officeDocument/2006/relationships/hyperlink" Target="https://academy.binance.com/en/glossary/mainnet" TargetMode="External"/><Relationship Id="rId84" Type="http://schemas.openxmlformats.org/officeDocument/2006/relationships/hyperlink" Target="https://www.rfc-editor.org/rfc/rfc8235.html" TargetMode="External"/><Relationship Id="rId89" Type="http://schemas.openxmlformats.org/officeDocument/2006/relationships/hyperlink" Target="https://eprint.iacr.org/2025/921" TargetMode="External"/><Relationship Id="rId112" Type="http://schemas.openxmlformats.org/officeDocument/2006/relationships/fontTable" Target="fontTable.xml"/><Relationship Id="rId16" Type="http://schemas.openxmlformats.org/officeDocument/2006/relationships/image" Target="media/image3.png"/><Relationship Id="rId107" Type="http://schemas.openxmlformats.org/officeDocument/2006/relationships/hyperlink" Target="https://arxiv.org/abs/2401.11735" TargetMode="External"/><Relationship Id="rId11" Type="http://schemas.openxmlformats.org/officeDocument/2006/relationships/footer" Target="footer4.xml"/><Relationship Id="rId32" Type="http://schemas.openxmlformats.org/officeDocument/2006/relationships/hyperlink" Target="https://www.carvertical.com/" TargetMode="External"/><Relationship Id="rId37" Type="http://schemas.openxmlformats.org/officeDocument/2006/relationships/hyperlink" Target="https://doi.org/10.1007/978-3-031-32415-4_33" TargetMode="External"/><Relationship Id="rId53" Type="http://schemas.openxmlformats.org/officeDocument/2006/relationships/hyperlink" Target="https://pyjwt.readthedocs.io/en/stable/" TargetMode="External"/><Relationship Id="rId58" Type="http://schemas.openxmlformats.org/officeDocument/2006/relationships/hyperlink" Target="https://www.java.com/en/" TargetMode="External"/><Relationship Id="rId74" Type="http://schemas.openxmlformats.org/officeDocument/2006/relationships/hyperlink" Target="https://ieeexplore.ieee.org/abstract/document/6123701" TargetMode="External"/><Relationship Id="rId79" Type="http://schemas.openxmlformats.org/officeDocument/2006/relationships/hyperlink" Target="https://theswissbay.ch/pdf/Gentoomen%20Library/Cryptography/Handbook%20of%20Applied%20Cryptography%20-%20Alfred%20J.%20Menezes.pdf" TargetMode="External"/><Relationship Id="rId102" Type="http://schemas.openxmlformats.org/officeDocument/2006/relationships/hyperlink" Target="https://eprint.iacr.org/2015/1075.pdf" TargetMode="External"/><Relationship Id="rId5" Type="http://schemas.openxmlformats.org/officeDocument/2006/relationships/footnotes" Target="footnotes.xml"/><Relationship Id="rId90" Type="http://schemas.openxmlformats.org/officeDocument/2006/relationships/hyperlink" Target="https://www.mdpi.com/2079-9292/13/14/2730" TargetMode="External"/><Relationship Id="rId95" Type="http://schemas.openxmlformats.org/officeDocument/2006/relationships/hyperlink" Target="https://www.mdpi.com/2079-9292/13/20/4000" TargetMode="External"/><Relationship Id="rId22" Type="http://schemas.openxmlformats.org/officeDocument/2006/relationships/hyperlink" Target="https://angular.dev/" TargetMode="External"/><Relationship Id="rId27" Type="http://schemas.openxmlformats.org/officeDocument/2006/relationships/hyperlink" Target="https://nodejs.org/en" TargetMode="External"/><Relationship Id="rId43" Type="http://schemas.openxmlformats.org/officeDocument/2006/relationships/hyperlink" Target="http://florinleon.byethost24.com/curs_ia.html" TargetMode="External"/><Relationship Id="rId48" Type="http://schemas.openxmlformats.org/officeDocument/2006/relationships/hyperlink" Target="https://www.tensorflow.org/" TargetMode="External"/><Relationship Id="rId64" Type="http://schemas.openxmlformats.org/officeDocument/2006/relationships/hyperlink" Target="https://plugins.jetbrains.com/plugin/9475-solidity" TargetMode="External"/><Relationship Id="rId69" Type="http://schemas.openxmlformats.org/officeDocument/2006/relationships/hyperlink" Target="https://eips.ethereum.org/EIPS/eip-170" TargetMode="External"/><Relationship Id="rId113" Type="http://schemas.openxmlformats.org/officeDocument/2006/relationships/theme" Target="theme/theme1.xml"/><Relationship Id="rId80" Type="http://schemas.openxmlformats.org/officeDocument/2006/relationships/hyperlink" Target="https://eclass.uniwa.gr/modules/document/file.php/CSCYB105/Reading%20Material/%5BJonathan_Katz%2C_Yehuda_Lindell%5D_Introduction_to_Mo%282nd%29.pdf" TargetMode="External"/><Relationship Id="rId85" Type="http://schemas.openxmlformats.org/officeDocument/2006/relationships/hyperlink" Target="https://www.zkdocs.com/docs/zkdocs/zero-knowledge-protocols/schnorr/" TargetMode="External"/><Relationship Id="rId12" Type="http://schemas.openxmlformats.org/officeDocument/2006/relationships/footer" Target="footer5.xml"/><Relationship Id="rId17" Type="http://schemas.openxmlformats.org/officeDocument/2006/relationships/image" Target="media/image4.png"/><Relationship Id="rId33" Type="http://schemas.openxmlformats.org/officeDocument/2006/relationships/hyperlink" Target="https://www.ibm.com/topics/smart-contracts" TargetMode="External"/><Relationship Id="rId38" Type="http://schemas.openxmlformats.org/officeDocument/2006/relationships/hyperlink" Target="https://www.investopedia.com/terms/d/decentralized-applications-dapps.asp" TargetMode="External"/><Relationship Id="rId59" Type="http://schemas.openxmlformats.org/officeDocument/2006/relationships/hyperlink" Target="https://docs.web3j.io/4.11.0/" TargetMode="External"/><Relationship Id="rId103" Type="http://schemas.openxmlformats.org/officeDocument/2006/relationships/hyperlink" Target="https://datatracker.ietf.org/doc/html/rfc5054" TargetMode="External"/><Relationship Id="rId108" Type="http://schemas.openxmlformats.org/officeDocument/2006/relationships/hyperlink" Target="https://sedicii.com/news/zero-knowledge-authentication/" TargetMode="External"/><Relationship Id="rId54" Type="http://schemas.openxmlformats.org/officeDocument/2006/relationships/hyperlink" Target="https://datatracker.ietf.org/doc/html/rfc7519" TargetMode="External"/><Relationship Id="rId70" Type="http://schemas.openxmlformats.org/officeDocument/2006/relationships/hyperlink" Target="https://ipfs.tech/" TargetMode="External"/><Relationship Id="rId75" Type="http://schemas.openxmlformats.org/officeDocument/2006/relationships/hyperlink" Target="https://oauth.net/" TargetMode="External"/><Relationship Id="rId91" Type="http://schemas.openxmlformats.org/officeDocument/2006/relationships/hyperlink" Target="https://www.e3s-conferences.org/articles/e3sconf/abs/2023/106/e3sconf_icegc2023_00085/e3sconf_icegc2023_00085.html" TargetMode="External"/><Relationship Id="rId96" Type="http://schemas.openxmlformats.org/officeDocument/2006/relationships/hyperlink" Target="https://www.techradar.com/pro/what-the-post-quantum-shift-means-for-your-security-strateg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rmaid.js.org/" TargetMode="External"/><Relationship Id="rId23" Type="http://schemas.openxmlformats.org/officeDocument/2006/relationships/hyperlink" Target="https://www.python.org" TargetMode="External"/><Relationship Id="rId28" Type="http://schemas.openxmlformats.org/officeDocument/2006/relationships/hyperlink" Target="https://docs.soliditylang.org/en/latest/installing-solidity.html" TargetMode="External"/><Relationship Id="rId36" Type="http://schemas.openxmlformats.org/officeDocument/2006/relationships/hyperlink" Target="https://ethereum.org/en/" TargetMode="External"/><Relationship Id="rId49" Type="http://schemas.openxmlformats.org/officeDocument/2006/relationships/hyperlink" Target="https://keras.io/" TargetMode="External"/><Relationship Id="rId57" Type="http://schemas.openxmlformats.org/officeDocument/2006/relationships/hyperlink" Target="https://spring.io/projects/spring-framework" TargetMode="External"/><Relationship Id="rId106" Type="http://schemas.openxmlformats.org/officeDocument/2006/relationships/hyperlink" Target="https://medium.com/@mainnetready/srp-a-zero-knowledge-protocol-for-password-authentication-1e19582aab29" TargetMode="External"/><Relationship Id="rId10" Type="http://schemas.openxmlformats.org/officeDocument/2006/relationships/image" Target="media/image1.png"/><Relationship Id="rId31" Type="http://schemas.openxmlformats.org/officeDocument/2006/relationships/hyperlink" Target="https://www.vincheck.ro/" TargetMode="External"/><Relationship Id="rId44" Type="http://schemas.openxmlformats.org/officeDocument/2006/relationships/hyperlink" Target="https://angular.jp/guide/binding-overview" TargetMode="External"/><Relationship Id="rId52" Type="http://schemas.openxmlformats.org/officeDocument/2006/relationships/hyperlink" Target="https://www.sqlalchemy.org/" TargetMode="External"/><Relationship Id="rId60" Type="http://schemas.openxmlformats.org/officeDocument/2006/relationships/hyperlink" Target="https://remix.ethereum.org/" TargetMode="External"/><Relationship Id="rId65" Type="http://schemas.openxmlformats.org/officeDocument/2006/relationships/hyperlink" Target="https://arize.com/blog-course/binary-cross-entropy-log-loss/" TargetMode="External"/><Relationship Id="rId73" Type="http://schemas.openxmlformats.org/officeDocument/2006/relationships/hyperlink" Target="https://ieeexplore.ieee.org/abstract/document/6625487" TargetMode="External"/><Relationship Id="rId78" Type="http://schemas.openxmlformats.org/officeDocument/2006/relationships/hyperlink" Target="https://github.com/zk-Call/zkp-hmac-communication-js?tab=readme-ov-file" TargetMode="External"/><Relationship Id="rId81" Type="http://schemas.openxmlformats.org/officeDocument/2006/relationships/hyperlink" Target="https://en.wikipedia.org/wiki/Schnorr_signature" TargetMode="External"/><Relationship Id="rId86" Type="http://schemas.openxmlformats.org/officeDocument/2006/relationships/hyperlink" Target="https://people.csail.mit.edu/silvio/Selected%20Scientific%20Papers/Proof%20Systems/The_Knowledge_Complexity_Of_Interactive_Proof_Systems.pdf" TargetMode="External"/><Relationship Id="rId94" Type="http://schemas.openxmlformats.org/officeDocument/2006/relationships/hyperlink" Target="https://www.mdpi.com/2410-387X/9/4/73" TargetMode="External"/><Relationship Id="rId99" Type="http://schemas.openxmlformats.org/officeDocument/2006/relationships/hyperlink" Target="https://www.diva-portal.org/smash/get/diva2%3A1742628/FULLTEXT01.pdf" TargetMode="External"/><Relationship Id="rId101" Type="http://schemas.openxmlformats.org/officeDocument/2006/relationships/hyperlink" Target="https://medium.com/%40prathyusha756/efficacy-of-schnorr-signature-for-stateless-authentication-5ae5d65ec5d3" TargetMode="Externa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6.xml"/><Relationship Id="rId18" Type="http://schemas.openxmlformats.org/officeDocument/2006/relationships/image" Target="media/image5.png"/><Relationship Id="rId39" Type="http://schemas.openxmlformats.org/officeDocument/2006/relationships/hyperlink" Target="https://doi.org/10.1007/978-3-030-57997-5_20" TargetMode="External"/><Relationship Id="rId109" Type="http://schemas.openxmlformats.org/officeDocument/2006/relationships/image" Target="media/image8.png"/><Relationship Id="rId34" Type="http://schemas.openxmlformats.org/officeDocument/2006/relationships/hyperlink" Target="https://www.ibm.com/topics/blockchain" TargetMode="External"/><Relationship Id="rId50" Type="http://schemas.openxmlformats.org/officeDocument/2006/relationships/hyperlink" Target="https://web3py.readthedocs.io/en/stable/" TargetMode="External"/><Relationship Id="rId55" Type="http://schemas.openxmlformats.org/officeDocument/2006/relationships/hyperlink" Target="https://ssrn.com/abstract=4050933" TargetMode="External"/><Relationship Id="rId76" Type="http://schemas.openxmlformats.org/officeDocument/2006/relationships/hyperlink" Target="https://datatracker.ietf.org/doc/html/draft-ietf-oauth-v2-1" TargetMode="External"/><Relationship Id="rId97" Type="http://schemas.openxmlformats.org/officeDocument/2006/relationships/hyperlink" Target="https://engineering.fb.com/2024/05/22/security/post-quantum-readiness-tls-pqr-meta/" TargetMode="External"/><Relationship Id="rId104" Type="http://schemas.openxmlformats.org/officeDocument/2006/relationships/hyperlink" Target="https://asecuritysite.com/pake" TargetMode="External"/><Relationship Id="rId7" Type="http://schemas.openxmlformats.org/officeDocument/2006/relationships/footer" Target="footer1.xml"/><Relationship Id="rId71" Type="http://schemas.openxmlformats.org/officeDocument/2006/relationships/hyperlink" Target="https://oauth.net/2/" TargetMode="External"/><Relationship Id="rId92" Type="http://schemas.openxmlformats.org/officeDocument/2006/relationships/hyperlink" Target="https://scholar.dsu.edu/theses/425/" TargetMode="External"/><Relationship Id="rId2" Type="http://schemas.openxmlformats.org/officeDocument/2006/relationships/styles" Target="styles.xml"/><Relationship Id="rId29" Type="http://schemas.openxmlformats.org/officeDocument/2006/relationships/hyperlink" Target="https://www.autodna.ro/" TargetMode="External"/><Relationship Id="rId24" Type="http://schemas.openxmlformats.org/officeDocument/2006/relationships/hyperlink" Target="https://soliditylang.org" TargetMode="External"/><Relationship Id="rId40" Type="http://schemas.openxmlformats.org/officeDocument/2006/relationships/hyperlink" Target="https://doi.org/10.3390/app13095282" TargetMode="External"/><Relationship Id="rId45" Type="http://schemas.openxmlformats.org/officeDocument/2006/relationships/hyperlink" Target="https://sweetalert2.github.io/" TargetMode="External"/><Relationship Id="rId66" Type="http://schemas.openxmlformats.org/officeDocument/2006/relationships/hyperlink" Target="http://florinleon.byethost24.com/curs_ia.html" TargetMode="External"/><Relationship Id="rId87" Type="http://schemas.openxmlformats.org/officeDocument/2006/relationships/hyperlink" Target="https://www.academia.edu/43094897/Overview_and_Applications_of_Zero_Knowledge_Proof_ZKP" TargetMode="External"/><Relationship Id="rId110" Type="http://schemas.openxmlformats.org/officeDocument/2006/relationships/footer" Target="footer7.xml"/><Relationship Id="rId61" Type="http://schemas.openxmlformats.org/officeDocument/2006/relationships/hyperlink" Target="https://code.visualstudio.com/" TargetMode="External"/><Relationship Id="rId82" Type="http://schemas.openxmlformats.org/officeDocument/2006/relationships/hyperlink" Target="https://www.geeksforgeeks.org/computer-networks/schnorr-digital-signature/" TargetMode="External"/><Relationship Id="rId19" Type="http://schemas.openxmlformats.org/officeDocument/2006/relationships/hyperlink" Target="http://127.0.0.1:5000" TargetMode="External"/><Relationship Id="rId14" Type="http://schemas.openxmlformats.org/officeDocument/2006/relationships/image" Target="media/image2.png"/><Relationship Id="rId30" Type="http://schemas.openxmlformats.org/officeDocument/2006/relationships/hyperlink" Target="https://www.rarom.ro/" TargetMode="External"/><Relationship Id="rId35" Type="http://schemas.openxmlformats.org/officeDocument/2006/relationships/hyperlink" Target="https://www.oracle.com/ro/blockchain/what-is-blockchain/" TargetMode="External"/><Relationship Id="rId56" Type="http://schemas.openxmlformats.org/officeDocument/2006/relationships/hyperlink" Target="https://www.ibm.com/topics/three-tierarchitecture" TargetMode="External"/><Relationship Id="rId77" Type="http://schemas.openxmlformats.org/officeDocument/2006/relationships/hyperlink" Target="https://link.springer.com/article/10.1007/bf00196725" TargetMode="External"/><Relationship Id="rId100" Type="http://schemas.openxmlformats.org/officeDocument/2006/relationships/hyperlink" Target="https://nostrcg.github.io/http-schnorr-auth" TargetMode="External"/><Relationship Id="rId105" Type="http://schemas.openxmlformats.org/officeDocument/2006/relationships/hyperlink" Target="https://en.wikipedia.org/wiki/Password_Authenticated_Key_Exchange_by_Juggling" TargetMode="External"/><Relationship Id="rId8" Type="http://schemas.openxmlformats.org/officeDocument/2006/relationships/footer" Target="footer2.xml"/><Relationship Id="rId51" Type="http://schemas.openxmlformats.org/officeDocument/2006/relationships/hyperlink" Target="https://pypi.org/project/py-solc-x/" TargetMode="External"/><Relationship Id="rId72" Type="http://schemas.openxmlformats.org/officeDocument/2006/relationships/hyperlink" Target="https://datatracker.ietf.org/doc/html/rfc6749" TargetMode="External"/><Relationship Id="rId93" Type="http://schemas.openxmlformats.org/officeDocument/2006/relationships/hyperlink" Target="https://www.rfc-editor.org/rfc/rfc8446" TargetMode="External"/><Relationship Id="rId98" Type="http://schemas.openxmlformats.org/officeDocument/2006/relationships/hyperlink" Target="https://www.sciencedirect.com/science/article/abs/pii/S1574013725000140" TargetMode="External"/><Relationship Id="rId3" Type="http://schemas.openxmlformats.org/officeDocument/2006/relationships/settings" Target="settings.xml"/><Relationship Id="rId25" Type="http://schemas.openxmlformats.org/officeDocument/2006/relationships/hyperlink" Target="https://github.com/trufflesuite/ganache-ui" TargetMode="External"/><Relationship Id="rId46" Type="http://schemas.openxmlformats.org/officeDocument/2006/relationships/hyperlink" Target="https://angular.jp/guide/structural-directives" TargetMode="External"/><Relationship Id="rId67" Type="http://schemas.openxmlformats.org/officeDocument/2006/relationships/hyperlink" Target="https://www.analyticsvidhya.com/blog/2023/01/why-is-sigmoid-function-important-in-artificial-neural-networks/" TargetMode="External"/><Relationship Id="rId20" Type="http://schemas.openxmlformats.org/officeDocument/2006/relationships/image" Target="media/image6.png"/><Relationship Id="rId41" Type="http://schemas.openxmlformats.org/officeDocument/2006/relationships/hyperlink" Target="https://www.investopedia.com/terms/g/gas-ethereum.asp" TargetMode="External"/><Relationship Id="rId62" Type="http://schemas.openxmlformats.org/officeDocument/2006/relationships/hyperlink" Target="https://archive.trufflesuite.com/" TargetMode="External"/><Relationship Id="rId83" Type="http://schemas.openxmlformats.org/officeDocument/2006/relationships/hyperlink" Target="https://www.geeksforgeeks.org/software-engineering/schnorr-identification-scheme/" TargetMode="External"/><Relationship Id="rId88" Type="http://schemas.openxmlformats.org/officeDocument/2006/relationships/hyperlink" Target="https://eprint.iacr.org/2018/46" TargetMode="External"/><Relationship Id="rId111" Type="http://schemas.openxmlformats.org/officeDocument/2006/relationships/footer" Target="foot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165</TotalTime>
  <Pages>48</Pages>
  <Words>17536</Words>
  <Characters>101711</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cp:lastModifiedBy>
  <cp:revision>22</cp:revision>
  <dcterms:created xsi:type="dcterms:W3CDTF">2026-05-14T07:58:00Z</dcterms:created>
  <dcterms:modified xsi:type="dcterms:W3CDTF">2026-05-22T18:04:00Z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