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683F8363" w14:textId="38F6DF0B"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134B8E">
              <w:rPr>
                <w:noProof/>
                <w:webHidden/>
              </w:rPr>
              <w:t>1</w:t>
            </w:r>
            <w:r w:rsidR="005346A4">
              <w:rPr>
                <w:noProof/>
                <w:webHidden/>
              </w:rPr>
              <w:fldChar w:fldCharType="end"/>
            </w:r>
          </w:hyperlink>
        </w:p>
        <w:p w14:paraId="67A04A66" w14:textId="2F3A14B6"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134B8E">
              <w:rPr>
                <w:noProof/>
                <w:webHidden/>
              </w:rPr>
              <w:t>3</w:t>
            </w:r>
            <w:r>
              <w:rPr>
                <w:noProof/>
                <w:webHidden/>
              </w:rPr>
              <w:fldChar w:fldCharType="end"/>
            </w:r>
          </w:hyperlink>
        </w:p>
        <w:p w14:paraId="0B53184E" w14:textId="4A21F4B3"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134B8E">
              <w:rPr>
                <w:noProof/>
                <w:webHidden/>
              </w:rPr>
              <w:t>3</w:t>
            </w:r>
            <w:r>
              <w:rPr>
                <w:noProof/>
                <w:webHidden/>
              </w:rPr>
              <w:fldChar w:fldCharType="end"/>
            </w:r>
          </w:hyperlink>
        </w:p>
        <w:p w14:paraId="0DD8155F" w14:textId="2E1A244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134B8E">
              <w:rPr>
                <w:noProof/>
                <w:webHidden/>
              </w:rPr>
              <w:t>3</w:t>
            </w:r>
            <w:r>
              <w:rPr>
                <w:noProof/>
                <w:webHidden/>
              </w:rPr>
              <w:fldChar w:fldCharType="end"/>
            </w:r>
          </w:hyperlink>
        </w:p>
        <w:p w14:paraId="35B8975B" w14:textId="23A4432F"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134B8E">
              <w:rPr>
                <w:noProof/>
                <w:webHidden/>
              </w:rPr>
              <w:t>4</w:t>
            </w:r>
            <w:r>
              <w:rPr>
                <w:noProof/>
                <w:webHidden/>
              </w:rPr>
              <w:fldChar w:fldCharType="end"/>
            </w:r>
          </w:hyperlink>
        </w:p>
        <w:p w14:paraId="05936098" w14:textId="1EE3090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134B8E">
              <w:rPr>
                <w:noProof/>
                <w:webHidden/>
              </w:rPr>
              <w:t>5</w:t>
            </w:r>
            <w:r>
              <w:rPr>
                <w:noProof/>
                <w:webHidden/>
              </w:rPr>
              <w:fldChar w:fldCharType="end"/>
            </w:r>
          </w:hyperlink>
        </w:p>
        <w:p w14:paraId="01ED553B" w14:textId="19C4E021"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134B8E">
              <w:rPr>
                <w:noProof/>
                <w:webHidden/>
              </w:rPr>
              <w:t>5</w:t>
            </w:r>
            <w:r>
              <w:rPr>
                <w:noProof/>
                <w:webHidden/>
              </w:rPr>
              <w:fldChar w:fldCharType="end"/>
            </w:r>
          </w:hyperlink>
        </w:p>
        <w:p w14:paraId="08EB59C8" w14:textId="480A091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134B8E">
              <w:rPr>
                <w:noProof/>
                <w:webHidden/>
              </w:rPr>
              <w:t>5</w:t>
            </w:r>
            <w:r>
              <w:rPr>
                <w:noProof/>
                <w:webHidden/>
              </w:rPr>
              <w:fldChar w:fldCharType="end"/>
            </w:r>
          </w:hyperlink>
        </w:p>
        <w:p w14:paraId="47DFFA9E" w14:textId="05A3B85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134B8E">
              <w:rPr>
                <w:noProof/>
                <w:webHidden/>
              </w:rPr>
              <w:t>6</w:t>
            </w:r>
            <w:r>
              <w:rPr>
                <w:noProof/>
                <w:webHidden/>
              </w:rPr>
              <w:fldChar w:fldCharType="end"/>
            </w:r>
          </w:hyperlink>
        </w:p>
        <w:p w14:paraId="769E4944" w14:textId="4AEC044E"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134B8E">
              <w:rPr>
                <w:noProof/>
                <w:webHidden/>
              </w:rPr>
              <w:t>6</w:t>
            </w:r>
            <w:r>
              <w:rPr>
                <w:noProof/>
                <w:webHidden/>
              </w:rPr>
              <w:fldChar w:fldCharType="end"/>
            </w:r>
          </w:hyperlink>
        </w:p>
        <w:p w14:paraId="316DAA5E" w14:textId="24EDDF5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134B8E">
              <w:rPr>
                <w:noProof/>
                <w:webHidden/>
              </w:rPr>
              <w:t>6</w:t>
            </w:r>
            <w:r>
              <w:rPr>
                <w:noProof/>
                <w:webHidden/>
              </w:rPr>
              <w:fldChar w:fldCharType="end"/>
            </w:r>
          </w:hyperlink>
        </w:p>
        <w:p w14:paraId="572DAAF1" w14:textId="3B86CBE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134B8E">
              <w:rPr>
                <w:noProof/>
                <w:webHidden/>
              </w:rPr>
              <w:t>7</w:t>
            </w:r>
            <w:r>
              <w:rPr>
                <w:noProof/>
                <w:webHidden/>
              </w:rPr>
              <w:fldChar w:fldCharType="end"/>
            </w:r>
          </w:hyperlink>
        </w:p>
        <w:p w14:paraId="0E03D4BE" w14:textId="1BAC7F67"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134B8E">
              <w:rPr>
                <w:noProof/>
                <w:webHidden/>
              </w:rPr>
              <w:t>7</w:t>
            </w:r>
            <w:r>
              <w:rPr>
                <w:noProof/>
                <w:webHidden/>
              </w:rPr>
              <w:fldChar w:fldCharType="end"/>
            </w:r>
          </w:hyperlink>
        </w:p>
        <w:p w14:paraId="440533CC" w14:textId="7A7D47A1"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134B8E">
              <w:rPr>
                <w:noProof/>
                <w:webHidden/>
              </w:rPr>
              <w:t>8</w:t>
            </w:r>
            <w:r>
              <w:rPr>
                <w:noProof/>
                <w:webHidden/>
              </w:rPr>
              <w:fldChar w:fldCharType="end"/>
            </w:r>
          </w:hyperlink>
        </w:p>
        <w:p w14:paraId="16A0EA7C" w14:textId="1E9BA67F"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134B8E">
              <w:rPr>
                <w:noProof/>
                <w:webHidden/>
              </w:rPr>
              <w:t>8</w:t>
            </w:r>
            <w:r>
              <w:rPr>
                <w:noProof/>
                <w:webHidden/>
              </w:rPr>
              <w:fldChar w:fldCharType="end"/>
            </w:r>
          </w:hyperlink>
        </w:p>
        <w:p w14:paraId="36505490" w14:textId="799AA1E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134B8E">
              <w:rPr>
                <w:noProof/>
                <w:webHidden/>
              </w:rPr>
              <w:t>8</w:t>
            </w:r>
            <w:r>
              <w:rPr>
                <w:noProof/>
                <w:webHidden/>
              </w:rPr>
              <w:fldChar w:fldCharType="end"/>
            </w:r>
          </w:hyperlink>
        </w:p>
        <w:p w14:paraId="42C8F706" w14:textId="48B96F4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134B8E">
              <w:rPr>
                <w:noProof/>
                <w:webHidden/>
              </w:rPr>
              <w:t>8</w:t>
            </w:r>
            <w:r>
              <w:rPr>
                <w:noProof/>
                <w:webHidden/>
              </w:rPr>
              <w:fldChar w:fldCharType="end"/>
            </w:r>
          </w:hyperlink>
        </w:p>
        <w:p w14:paraId="32B96B6F" w14:textId="292F583D"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134B8E">
              <w:rPr>
                <w:noProof/>
                <w:webHidden/>
              </w:rPr>
              <w:t>9</w:t>
            </w:r>
            <w:r>
              <w:rPr>
                <w:noProof/>
                <w:webHidden/>
              </w:rPr>
              <w:fldChar w:fldCharType="end"/>
            </w:r>
          </w:hyperlink>
        </w:p>
        <w:p w14:paraId="0E5B5B64" w14:textId="260DA4C1"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134B8E">
              <w:rPr>
                <w:noProof/>
                <w:webHidden/>
              </w:rPr>
              <w:t>9</w:t>
            </w:r>
            <w:r>
              <w:rPr>
                <w:noProof/>
                <w:webHidden/>
              </w:rPr>
              <w:fldChar w:fldCharType="end"/>
            </w:r>
          </w:hyperlink>
        </w:p>
        <w:p w14:paraId="61CDCB8A" w14:textId="7882F88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134B8E">
              <w:rPr>
                <w:noProof/>
                <w:webHidden/>
              </w:rPr>
              <w:t>9</w:t>
            </w:r>
            <w:r>
              <w:rPr>
                <w:noProof/>
                <w:webHidden/>
              </w:rPr>
              <w:fldChar w:fldCharType="end"/>
            </w:r>
          </w:hyperlink>
        </w:p>
        <w:p w14:paraId="2F066086" w14:textId="5745F93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134B8E">
              <w:rPr>
                <w:noProof/>
                <w:webHidden/>
              </w:rPr>
              <w:t>10</w:t>
            </w:r>
            <w:r>
              <w:rPr>
                <w:noProof/>
                <w:webHidden/>
              </w:rPr>
              <w:fldChar w:fldCharType="end"/>
            </w:r>
          </w:hyperlink>
        </w:p>
        <w:p w14:paraId="22B1C408" w14:textId="73BDFB0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134B8E">
              <w:rPr>
                <w:noProof/>
                <w:webHidden/>
              </w:rPr>
              <w:t>14</w:t>
            </w:r>
            <w:r>
              <w:rPr>
                <w:noProof/>
                <w:webHidden/>
              </w:rPr>
              <w:fldChar w:fldCharType="end"/>
            </w:r>
          </w:hyperlink>
        </w:p>
        <w:p w14:paraId="18BA2819" w14:textId="6FB25B9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134B8E">
              <w:rPr>
                <w:noProof/>
                <w:webHidden/>
              </w:rPr>
              <w:t>14</w:t>
            </w:r>
            <w:r>
              <w:rPr>
                <w:noProof/>
                <w:webHidden/>
              </w:rPr>
              <w:fldChar w:fldCharType="end"/>
            </w:r>
          </w:hyperlink>
        </w:p>
        <w:p w14:paraId="38A0FB9C" w14:textId="1CD61BA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134B8E">
              <w:rPr>
                <w:noProof/>
                <w:webHidden/>
              </w:rPr>
              <w:t>15</w:t>
            </w:r>
            <w:r>
              <w:rPr>
                <w:noProof/>
                <w:webHidden/>
              </w:rPr>
              <w:fldChar w:fldCharType="end"/>
            </w:r>
          </w:hyperlink>
        </w:p>
        <w:p w14:paraId="12E14FD0" w14:textId="66E401D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134B8E">
              <w:rPr>
                <w:noProof/>
                <w:webHidden/>
              </w:rPr>
              <w:t>15</w:t>
            </w:r>
            <w:r>
              <w:rPr>
                <w:noProof/>
                <w:webHidden/>
              </w:rPr>
              <w:fldChar w:fldCharType="end"/>
            </w:r>
          </w:hyperlink>
        </w:p>
        <w:p w14:paraId="68BFA49E" w14:textId="35885D5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134B8E">
              <w:rPr>
                <w:noProof/>
                <w:webHidden/>
              </w:rPr>
              <w:t>16</w:t>
            </w:r>
            <w:r>
              <w:rPr>
                <w:noProof/>
                <w:webHidden/>
              </w:rPr>
              <w:fldChar w:fldCharType="end"/>
            </w:r>
          </w:hyperlink>
        </w:p>
        <w:p w14:paraId="1B1B3B3C" w14:textId="7F0C3F6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134B8E">
              <w:rPr>
                <w:noProof/>
                <w:webHidden/>
              </w:rPr>
              <w:t>16</w:t>
            </w:r>
            <w:r>
              <w:rPr>
                <w:noProof/>
                <w:webHidden/>
              </w:rPr>
              <w:fldChar w:fldCharType="end"/>
            </w:r>
          </w:hyperlink>
        </w:p>
        <w:p w14:paraId="7EBC2D9B" w14:textId="5738D55A"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134B8E">
              <w:rPr>
                <w:noProof/>
                <w:webHidden/>
              </w:rPr>
              <w:t>16</w:t>
            </w:r>
            <w:r>
              <w:rPr>
                <w:noProof/>
                <w:webHidden/>
              </w:rPr>
              <w:fldChar w:fldCharType="end"/>
            </w:r>
          </w:hyperlink>
        </w:p>
        <w:p w14:paraId="142E9816" w14:textId="37907D5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w:t>
            </w:r>
            <w:r w:rsidRPr="001F5504">
              <w:rPr>
                <w:rStyle w:val="Hyperlink"/>
                <w:i/>
                <w:iCs/>
                <w:noProof/>
              </w:rPr>
              <w:t>l</w:t>
            </w:r>
            <w:r w:rsidRPr="001F5504">
              <w:rPr>
                <w:rStyle w:val="Hyperlink"/>
                <w:i/>
                <w:iCs/>
                <w:noProof/>
              </w:rPr>
              <w:t xml:space="preserve">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134B8E">
              <w:rPr>
                <w:noProof/>
                <w:webHidden/>
              </w:rPr>
              <w:t>16</w:t>
            </w:r>
            <w:r>
              <w:rPr>
                <w:noProof/>
                <w:webHidden/>
              </w:rPr>
              <w:fldChar w:fldCharType="end"/>
            </w:r>
          </w:hyperlink>
        </w:p>
        <w:p w14:paraId="5A8D325F" w14:textId="7FBE3B4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134B8E">
              <w:rPr>
                <w:noProof/>
                <w:webHidden/>
              </w:rPr>
              <w:t>17</w:t>
            </w:r>
            <w:r>
              <w:rPr>
                <w:noProof/>
                <w:webHidden/>
              </w:rPr>
              <w:fldChar w:fldCharType="end"/>
            </w:r>
          </w:hyperlink>
        </w:p>
        <w:p w14:paraId="75D2510F" w14:textId="3D75727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134B8E">
              <w:rPr>
                <w:noProof/>
                <w:webHidden/>
              </w:rPr>
              <w:t>17</w:t>
            </w:r>
            <w:r>
              <w:rPr>
                <w:noProof/>
                <w:webHidden/>
              </w:rPr>
              <w:fldChar w:fldCharType="end"/>
            </w:r>
          </w:hyperlink>
        </w:p>
        <w:p w14:paraId="207C9188" w14:textId="6616BABB"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134B8E">
              <w:rPr>
                <w:noProof/>
                <w:webHidden/>
              </w:rPr>
              <w:t>18</w:t>
            </w:r>
            <w:r>
              <w:rPr>
                <w:noProof/>
                <w:webHidden/>
              </w:rPr>
              <w:fldChar w:fldCharType="end"/>
            </w:r>
          </w:hyperlink>
        </w:p>
        <w:p w14:paraId="65E7C33B" w14:textId="4080DC81"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134B8E">
              <w:rPr>
                <w:noProof/>
                <w:webHidden/>
              </w:rPr>
              <w:t>18</w:t>
            </w:r>
            <w:r>
              <w:rPr>
                <w:noProof/>
                <w:webHidden/>
              </w:rPr>
              <w:fldChar w:fldCharType="end"/>
            </w:r>
          </w:hyperlink>
        </w:p>
        <w:p w14:paraId="07398A73" w14:textId="29E04A92"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134B8E">
              <w:rPr>
                <w:noProof/>
                <w:webHidden/>
              </w:rPr>
              <w:t>18</w:t>
            </w:r>
            <w:r>
              <w:rPr>
                <w:noProof/>
                <w:webHidden/>
              </w:rPr>
              <w:fldChar w:fldCharType="end"/>
            </w:r>
          </w:hyperlink>
        </w:p>
        <w:p w14:paraId="4581135A" w14:textId="49FF2E1C"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134B8E">
              <w:rPr>
                <w:noProof/>
                <w:webHidden/>
              </w:rPr>
              <w:t>19</w:t>
            </w:r>
            <w:r>
              <w:rPr>
                <w:noProof/>
                <w:webHidden/>
              </w:rPr>
              <w:fldChar w:fldCharType="end"/>
            </w:r>
          </w:hyperlink>
        </w:p>
        <w:p w14:paraId="03D038AB" w14:textId="4B403D44"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134B8E">
              <w:rPr>
                <w:noProof/>
                <w:webHidden/>
              </w:rPr>
              <w:t>22</w:t>
            </w:r>
            <w:r>
              <w:rPr>
                <w:noProof/>
                <w:webHidden/>
              </w:rPr>
              <w:fldChar w:fldCharType="end"/>
            </w:r>
          </w:hyperlink>
        </w:p>
        <w:p w14:paraId="661AAAD8" w14:textId="6469822C"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134B8E">
              <w:rPr>
                <w:noProof/>
                <w:webHidden/>
              </w:rPr>
              <w:t>24</w:t>
            </w:r>
            <w:r>
              <w:rPr>
                <w:noProof/>
                <w:webHidden/>
              </w:rPr>
              <w:fldChar w:fldCharType="end"/>
            </w:r>
          </w:hyperlink>
        </w:p>
        <w:p w14:paraId="28191F8D" w14:textId="12C4566D"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134B8E">
              <w:rPr>
                <w:noProof/>
                <w:webHidden/>
              </w:rPr>
              <w:t>26</w:t>
            </w:r>
            <w:r>
              <w:rPr>
                <w:noProof/>
                <w:webHidden/>
              </w:rPr>
              <w:fldChar w:fldCharType="end"/>
            </w:r>
          </w:hyperlink>
        </w:p>
        <w:p w14:paraId="66DC1A18" w14:textId="1BFF47F1"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134B8E">
              <w:rPr>
                <w:noProof/>
                <w:webHidden/>
              </w:rPr>
              <w:t>29</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61AC419F"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08346BA2" w:rsidR="00B64BAD" w:rsidRPr="00B64BAD" w:rsidRDefault="00605357" w:rsidP="00B64BAD">
      <w:pPr>
        <w:pBdr>
          <w:top w:val="nil"/>
          <w:left w:val="nil"/>
          <w:bottom w:val="nil"/>
          <w:right w:val="nil"/>
          <w:between w:val="nil"/>
        </w:pBdr>
        <w:spacing w:line="300" w:lineRule="auto"/>
        <w:ind w:firstLine="720"/>
        <w:jc w:val="both"/>
        <w:rPr>
          <w:color w:val="000000"/>
        </w:rPr>
      </w:pPr>
      <w:r w:rsidRPr="00605357">
        <w:rPr>
          <w:color w:val="000000"/>
        </w:rPr>
        <w:t>La final, în secțiunea dedicată concluziilor sunt sintetizate rezultatele obținute prin testarea automatizată și evaluarea comparativă de performanță, sunt identificate limitările soluției actuale și sunt propuse direcții viitoare de dezvoltare, urmată de bibliografi</w:t>
      </w:r>
      <w:r w:rsidR="00D00B7E">
        <w:rPr>
          <w:color w:val="000000"/>
        </w:rPr>
        <w: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4193D9B5"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362EBC81"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w:t>
      </w:r>
      <w:r w:rsidR="00134B8E">
        <w:rPr>
          <w:color w:val="000000"/>
        </w:rPr>
        <w:t>„</w:t>
      </w:r>
      <w:r w:rsidRPr="00B64BAD">
        <w:rPr>
          <w:color w:val="000000"/>
        </w:rPr>
        <w:t>Self-Sovereign Identity</w:t>
      </w:r>
      <w:r w:rsidR="00134B8E">
        <w:rPr>
          <w:color w:val="000000"/>
        </w:rPr>
        <w:t>” – engl.</w:t>
      </w:r>
      <w:r w:rsidRPr="00B64BAD">
        <w:rPr>
          <w:color w:val="000000"/>
        </w:rPr>
        <w:t>)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2397D10A"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În arhitectura ZKP, rețeaua transportă exclusiv transcrisul unei dovezi (valori matematice efemere), care nu poate fi reutilizat în afara contextului în care a fost generat. Astfel, protocolul oferă o reziliență absolută la atacurile de interceptare a traficului de tip </w:t>
      </w:r>
      <w:r w:rsidR="00134B8E">
        <w:rPr>
          <w:color w:val="000000"/>
        </w:rPr>
        <w:t>SNDL (</w:t>
      </w:r>
      <w:r w:rsidRPr="00B64BAD">
        <w:rPr>
          <w:color w:val="000000"/>
        </w:rPr>
        <w:t>„Store Now, Decrypt Later”</w:t>
      </w:r>
      <w:r w:rsidR="00134B8E">
        <w:rPr>
          <w:color w:val="000000"/>
        </w:rPr>
        <w:t>)</w:t>
      </w:r>
      <w:r w:rsidRPr="00B64BAD">
        <w:rPr>
          <w:color w:val="000000"/>
        </w:rPr>
        <w:t xml:space="preserve">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w:t>
      </w:r>
      <w:r w:rsidR="00134B8E">
        <w:rPr>
          <w:color w:val="000000"/>
        </w:rPr>
        <w:t>„</w:t>
      </w:r>
      <w:r w:rsidRPr="00B64BAD">
        <w:rPr>
          <w:color w:val="000000"/>
        </w:rPr>
        <w:t>challenge</w:t>
      </w:r>
      <w:r w:rsidR="00134B8E">
        <w:rPr>
          <w:color w:val="000000"/>
        </w:rPr>
        <w:t>” – engl.</w:t>
      </w:r>
      <w:r w:rsidRPr="00B64BAD">
        <w:rPr>
          <w:color w:val="000000"/>
        </w:rPr>
        <w:t>) de către server la fiecare încercare de conectare. Totodată, atenuează complet impactul breșelor de date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67AF0D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w:t>
      </w:r>
      <w:r w:rsidR="00F63746">
        <w:rPr>
          <w:color w:val="000000"/>
        </w:rPr>
        <w:t>,</w:t>
      </w:r>
      <w:r w:rsidR="00B64BAD" w:rsidRPr="00B64BAD">
        <w:rPr>
          <w:color w:val="000000"/>
        </w:rPr>
        <w:t xml:space="preserve"> </w:t>
      </w:r>
      <w:r>
        <w:rPr>
          <w:color w:val="000000"/>
        </w:rPr>
        <w:t>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10F8F53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5D9F2264"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w:t>
      </w:r>
      <w:r w:rsidR="00134B8E">
        <w:rPr>
          <w:color w:val="000000"/>
        </w:rPr>
        <w:t xml:space="preserve"> [54]</w:t>
      </w:r>
      <w:r w:rsidRPr="00B64BAD">
        <w:rPr>
          <w:color w:val="000000"/>
        </w:rPr>
        <w:t xml:space="preserve">,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3B3A2A03">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1BA8F134">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52B72854"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41FE5334"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1F7E9136" w14:textId="559591DE" w:rsidR="000F1B77" w:rsidRDefault="00DB2300" w:rsidP="000F1B77">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1DF3A978" w14:textId="13CB30A1" w:rsidR="000D617A" w:rsidRPr="00021C20" w:rsidRDefault="000F1B77" w:rsidP="000F1B77">
      <w:pPr>
        <w:pBdr>
          <w:top w:val="nil"/>
          <w:left w:val="nil"/>
          <w:bottom w:val="nil"/>
          <w:right w:val="nil"/>
          <w:between w:val="nil"/>
        </w:pBdr>
        <w:ind w:firstLine="720"/>
        <w:jc w:val="both"/>
        <w:rPr>
          <w:color w:val="000000"/>
          <w:sz w:val="22"/>
          <w:szCs w:val="22"/>
        </w:rPr>
      </w:pPr>
      <w:r w:rsidRPr="000F1B77">
        <w:rPr>
          <w:color w:val="000000"/>
        </w:rPr>
        <w:t xml:space="preserve">Dimensiunea grupului criptografic reflectă compromisul dintre securitate și costul computațional al exponențierii modulare. Cel mai recent atac de tip Logjam demonstrat public a vizat un grup de 795 de biți [53], iar recomandările NIST impun minimum 2048 de biți pentru un </w:t>
      </w:r>
      <w:r w:rsidRPr="000F1B77">
        <w:rPr>
          <w:color w:val="000000"/>
        </w:rPr>
        <w:lastRenderedPageBreak/>
        <w:t>nivel de securitate adecvat pe termen mediu [54]. În consecință, parametrul P utilizat este numărul prim sigur de 2048 de biți din grupul MODP standardizat prin RFC 3526</w:t>
      </w:r>
      <w:r w:rsidR="00F47565">
        <w:rPr>
          <w:color w:val="000000"/>
        </w:rPr>
        <w:t xml:space="preserve"> [56]</w:t>
      </w:r>
      <w:r w:rsidRPr="000F1B77">
        <w:rPr>
          <w:color w:val="000000"/>
        </w:rPr>
        <w:t xml:space="preserve"> și RFC 5054</w:t>
      </w:r>
      <w:r w:rsidR="00F47565">
        <w:rPr>
          <w:color w:val="000000"/>
        </w:rPr>
        <w:t xml:space="preserve"> [50]</w:t>
      </w:r>
      <w:r w:rsidRPr="000F1B77">
        <w:rPr>
          <w:color w:val="000000"/>
        </w:rPr>
        <w:t>, cu generatorul G = 4, oferind un nivel de securitate de aproximativ 112 biți. O evoluție naturală ar consta în migrarea către criptografia pe curbe eliptice (Elliptic Curve Cryptography, ECC), care oferă securitate echivalentă cu scalari semnificativ inferiori, reducând latența și volumul datelor transmise; această direcție este consemnată ca obiectiv viitor de dezvoltare.</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47AD6A4"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 xml:space="preserve">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de </w:t>
      </w:r>
      <w:r w:rsidR="0047135E">
        <w:rPr>
          <w:color w:val="000000"/>
          <w:lang w:val="ro-RO"/>
        </w:rPr>
        <w:t>hash</w:t>
      </w:r>
      <w:r w:rsidR="006105E8" w:rsidRPr="006105E8">
        <w:rPr>
          <w:color w:val="000000"/>
          <w:lang w:val="ro-RO"/>
        </w:rPr>
        <w:t>.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13"/>
        <w:gridCol w:w="1208"/>
        <w:gridCol w:w="1006"/>
        <w:gridCol w:w="1043"/>
        <w:gridCol w:w="968"/>
        <w:gridCol w:w="1319"/>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D167F8" w:rsidRPr="000947BE" w14:paraId="15F81DC6" w14:textId="77777777" w:rsidTr="00D25190">
        <w:trPr>
          <w:tblCellSpacing w:w="15" w:type="dxa"/>
        </w:trPr>
        <w:tc>
          <w:tcPr>
            <w:tcW w:w="0" w:type="auto"/>
            <w:vAlign w:val="center"/>
            <w:hideMark/>
          </w:tcPr>
          <w:p w14:paraId="5FD376D4" w14:textId="77777777"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hideMark/>
          </w:tcPr>
          <w:p w14:paraId="4E827FDA" w14:textId="4A783CB9" w:rsidR="00D167F8" w:rsidRPr="000947BE" w:rsidRDefault="00D167F8" w:rsidP="00D167F8">
            <w:pPr>
              <w:pBdr>
                <w:top w:val="nil"/>
                <w:left w:val="nil"/>
                <w:bottom w:val="nil"/>
                <w:right w:val="nil"/>
                <w:between w:val="nil"/>
              </w:pBdr>
              <w:jc w:val="center"/>
              <w:rPr>
                <w:color w:val="000000"/>
                <w:lang w:val="ro-RO"/>
              </w:rPr>
            </w:pPr>
            <w:r w:rsidRPr="000A7F18">
              <w:t>15,632</w:t>
            </w:r>
          </w:p>
        </w:tc>
        <w:tc>
          <w:tcPr>
            <w:tcW w:w="0" w:type="auto"/>
            <w:hideMark/>
          </w:tcPr>
          <w:p w14:paraId="7F6FAA0E" w14:textId="008D52CF" w:rsidR="00D167F8" w:rsidRPr="000947BE" w:rsidRDefault="00D167F8" w:rsidP="00D167F8">
            <w:pPr>
              <w:pBdr>
                <w:top w:val="nil"/>
                <w:left w:val="nil"/>
                <w:bottom w:val="nil"/>
                <w:right w:val="nil"/>
                <w:between w:val="nil"/>
              </w:pBdr>
              <w:jc w:val="center"/>
              <w:rPr>
                <w:color w:val="000000"/>
                <w:lang w:val="ro-RO"/>
              </w:rPr>
            </w:pPr>
            <w:r w:rsidRPr="000A7F18">
              <w:t>14,585</w:t>
            </w:r>
          </w:p>
        </w:tc>
        <w:tc>
          <w:tcPr>
            <w:tcW w:w="0" w:type="auto"/>
            <w:hideMark/>
          </w:tcPr>
          <w:p w14:paraId="79DBCF72" w14:textId="6AD50422" w:rsidR="00D167F8" w:rsidRPr="000947BE" w:rsidRDefault="00D167F8" w:rsidP="00D167F8">
            <w:pPr>
              <w:pBdr>
                <w:top w:val="nil"/>
                <w:left w:val="nil"/>
                <w:bottom w:val="nil"/>
                <w:right w:val="nil"/>
                <w:between w:val="nil"/>
              </w:pBdr>
              <w:jc w:val="center"/>
              <w:rPr>
                <w:color w:val="000000"/>
                <w:lang w:val="ro-RO"/>
              </w:rPr>
            </w:pPr>
            <w:r w:rsidRPr="000A7F18">
              <w:t>18,416</w:t>
            </w:r>
          </w:p>
        </w:tc>
        <w:tc>
          <w:tcPr>
            <w:tcW w:w="0" w:type="auto"/>
            <w:hideMark/>
          </w:tcPr>
          <w:p w14:paraId="00B24C11" w14:textId="4053C286" w:rsidR="00D167F8" w:rsidRPr="000947BE" w:rsidRDefault="00D167F8" w:rsidP="00D167F8">
            <w:pPr>
              <w:pBdr>
                <w:top w:val="nil"/>
                <w:left w:val="nil"/>
                <w:bottom w:val="nil"/>
                <w:right w:val="nil"/>
                <w:between w:val="nil"/>
              </w:pBdr>
              <w:jc w:val="center"/>
              <w:rPr>
                <w:color w:val="000000"/>
                <w:lang w:val="ro-RO"/>
              </w:rPr>
            </w:pPr>
            <w:r w:rsidRPr="000A7F18">
              <w:t>16,867</w:t>
            </w:r>
          </w:p>
        </w:tc>
        <w:tc>
          <w:tcPr>
            <w:tcW w:w="0" w:type="auto"/>
            <w:hideMark/>
          </w:tcPr>
          <w:p w14:paraId="531CE132" w14:textId="70235F94" w:rsidR="00D167F8" w:rsidRPr="000947BE" w:rsidRDefault="00D167F8" w:rsidP="00D167F8">
            <w:pPr>
              <w:pBdr>
                <w:top w:val="nil"/>
                <w:left w:val="nil"/>
                <w:bottom w:val="nil"/>
                <w:right w:val="nil"/>
                <w:between w:val="nil"/>
              </w:pBdr>
              <w:jc w:val="center"/>
              <w:rPr>
                <w:color w:val="000000"/>
                <w:lang w:val="ro-RO"/>
              </w:rPr>
            </w:pPr>
            <w:r w:rsidRPr="000A7F18">
              <w:t>0,659</w:t>
            </w:r>
          </w:p>
        </w:tc>
      </w:tr>
      <w:tr w:rsidR="00D167F8" w:rsidRPr="000947BE" w14:paraId="3CD61533" w14:textId="77777777" w:rsidTr="00986AA9">
        <w:trPr>
          <w:tblCellSpacing w:w="15" w:type="dxa"/>
        </w:trPr>
        <w:tc>
          <w:tcPr>
            <w:tcW w:w="0" w:type="auto"/>
            <w:vAlign w:val="center"/>
            <w:hideMark/>
          </w:tcPr>
          <w:p w14:paraId="6A9AF55E" w14:textId="47C01B35"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hideMark/>
          </w:tcPr>
          <w:p w14:paraId="55C3F914" w14:textId="58EA41CE" w:rsidR="00D167F8" w:rsidRPr="000947BE" w:rsidRDefault="00D167F8" w:rsidP="00D167F8">
            <w:pPr>
              <w:pBdr>
                <w:top w:val="nil"/>
                <w:left w:val="nil"/>
                <w:bottom w:val="nil"/>
                <w:right w:val="nil"/>
                <w:between w:val="nil"/>
              </w:pBdr>
              <w:jc w:val="center"/>
              <w:rPr>
                <w:color w:val="000000"/>
                <w:lang w:val="ro-RO"/>
              </w:rPr>
            </w:pPr>
            <w:r w:rsidRPr="006202BF">
              <w:t>34,603</w:t>
            </w:r>
          </w:p>
        </w:tc>
        <w:tc>
          <w:tcPr>
            <w:tcW w:w="0" w:type="auto"/>
            <w:hideMark/>
          </w:tcPr>
          <w:p w14:paraId="5A375D9D" w14:textId="3C89CE3F" w:rsidR="00D167F8" w:rsidRPr="000947BE" w:rsidRDefault="00D167F8" w:rsidP="00D167F8">
            <w:pPr>
              <w:pBdr>
                <w:top w:val="nil"/>
                <w:left w:val="nil"/>
                <w:bottom w:val="nil"/>
                <w:right w:val="nil"/>
                <w:between w:val="nil"/>
              </w:pBdr>
              <w:jc w:val="center"/>
              <w:rPr>
                <w:color w:val="000000"/>
                <w:lang w:val="ro-RO"/>
              </w:rPr>
            </w:pPr>
            <w:r w:rsidRPr="006202BF">
              <w:t>32,799</w:t>
            </w:r>
          </w:p>
        </w:tc>
        <w:tc>
          <w:tcPr>
            <w:tcW w:w="0" w:type="auto"/>
            <w:hideMark/>
          </w:tcPr>
          <w:p w14:paraId="190F38B6" w14:textId="38DF6D3C" w:rsidR="00D167F8" w:rsidRPr="000947BE" w:rsidRDefault="00D167F8" w:rsidP="00D167F8">
            <w:pPr>
              <w:pBdr>
                <w:top w:val="nil"/>
                <w:left w:val="nil"/>
                <w:bottom w:val="nil"/>
                <w:right w:val="nil"/>
                <w:between w:val="nil"/>
              </w:pBdr>
              <w:jc w:val="center"/>
              <w:rPr>
                <w:color w:val="000000"/>
                <w:lang w:val="ro-RO"/>
              </w:rPr>
            </w:pPr>
            <w:r w:rsidRPr="006202BF">
              <w:t>41,039</w:t>
            </w:r>
          </w:p>
        </w:tc>
        <w:tc>
          <w:tcPr>
            <w:tcW w:w="0" w:type="auto"/>
            <w:hideMark/>
          </w:tcPr>
          <w:p w14:paraId="77FF6E70" w14:textId="1BECE585" w:rsidR="00D167F8" w:rsidRPr="000947BE" w:rsidRDefault="00D167F8" w:rsidP="00D167F8">
            <w:pPr>
              <w:pBdr>
                <w:top w:val="nil"/>
                <w:left w:val="nil"/>
                <w:bottom w:val="nil"/>
                <w:right w:val="nil"/>
                <w:between w:val="nil"/>
              </w:pBdr>
              <w:jc w:val="center"/>
              <w:rPr>
                <w:color w:val="000000"/>
                <w:lang w:val="ro-RO"/>
              </w:rPr>
            </w:pPr>
            <w:r w:rsidRPr="006202BF">
              <w:t>38,180</w:t>
            </w:r>
          </w:p>
        </w:tc>
        <w:tc>
          <w:tcPr>
            <w:tcW w:w="0" w:type="auto"/>
            <w:hideMark/>
          </w:tcPr>
          <w:p w14:paraId="1D3CB41A" w14:textId="7F85D32B" w:rsidR="00D167F8" w:rsidRPr="000947BE" w:rsidRDefault="00D167F8" w:rsidP="00D167F8">
            <w:pPr>
              <w:pBdr>
                <w:top w:val="nil"/>
                <w:left w:val="nil"/>
                <w:bottom w:val="nil"/>
                <w:right w:val="nil"/>
                <w:between w:val="nil"/>
              </w:pBdr>
              <w:jc w:val="center"/>
              <w:rPr>
                <w:color w:val="000000"/>
                <w:lang w:val="ro-RO"/>
              </w:rPr>
            </w:pPr>
            <w:r w:rsidRPr="006202BF">
              <w:t>1,520</w:t>
            </w:r>
          </w:p>
        </w:tc>
      </w:tr>
      <w:tr w:rsidR="00D167F8" w:rsidRPr="000947BE" w14:paraId="2C4EC36D" w14:textId="77777777" w:rsidTr="00F01EA0">
        <w:trPr>
          <w:tblCellSpacing w:w="15" w:type="dxa"/>
        </w:trPr>
        <w:tc>
          <w:tcPr>
            <w:tcW w:w="0" w:type="auto"/>
            <w:vAlign w:val="center"/>
            <w:hideMark/>
          </w:tcPr>
          <w:p w14:paraId="7BF81180" w14:textId="2FE09B25"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hideMark/>
          </w:tcPr>
          <w:p w14:paraId="76C462BE" w14:textId="4C355D33" w:rsidR="00D167F8" w:rsidRPr="000947BE" w:rsidRDefault="00D167F8" w:rsidP="00D167F8">
            <w:pPr>
              <w:pBdr>
                <w:top w:val="nil"/>
                <w:left w:val="nil"/>
                <w:bottom w:val="nil"/>
                <w:right w:val="nil"/>
                <w:between w:val="nil"/>
              </w:pBdr>
              <w:jc w:val="center"/>
              <w:rPr>
                <w:color w:val="000000"/>
                <w:lang w:val="ro-RO"/>
              </w:rPr>
            </w:pPr>
            <w:r w:rsidRPr="004C4F7E">
              <w:t>0,004</w:t>
            </w:r>
          </w:p>
        </w:tc>
        <w:tc>
          <w:tcPr>
            <w:tcW w:w="0" w:type="auto"/>
            <w:hideMark/>
          </w:tcPr>
          <w:p w14:paraId="670D0DFB" w14:textId="19B03FC1" w:rsidR="00D167F8" w:rsidRPr="000947BE" w:rsidRDefault="00D167F8" w:rsidP="00D167F8">
            <w:pPr>
              <w:pBdr>
                <w:top w:val="nil"/>
                <w:left w:val="nil"/>
                <w:bottom w:val="nil"/>
                <w:right w:val="nil"/>
                <w:between w:val="nil"/>
              </w:pBdr>
              <w:jc w:val="center"/>
              <w:rPr>
                <w:color w:val="000000"/>
                <w:lang w:val="ro-RO"/>
              </w:rPr>
            </w:pPr>
            <w:r w:rsidRPr="004C4F7E">
              <w:t>0,002</w:t>
            </w:r>
          </w:p>
        </w:tc>
        <w:tc>
          <w:tcPr>
            <w:tcW w:w="0" w:type="auto"/>
            <w:hideMark/>
          </w:tcPr>
          <w:p w14:paraId="7ADE32DE" w14:textId="75F3BC28" w:rsidR="00D167F8" w:rsidRPr="000947BE" w:rsidRDefault="00D167F8" w:rsidP="00D167F8">
            <w:pPr>
              <w:pBdr>
                <w:top w:val="nil"/>
                <w:left w:val="nil"/>
                <w:bottom w:val="nil"/>
                <w:right w:val="nil"/>
                <w:between w:val="nil"/>
              </w:pBdr>
              <w:jc w:val="center"/>
              <w:rPr>
                <w:color w:val="000000"/>
                <w:lang w:val="ro-RO"/>
              </w:rPr>
            </w:pPr>
            <w:r w:rsidRPr="004C4F7E">
              <w:t>0,031</w:t>
            </w:r>
          </w:p>
        </w:tc>
        <w:tc>
          <w:tcPr>
            <w:tcW w:w="0" w:type="auto"/>
            <w:hideMark/>
          </w:tcPr>
          <w:p w14:paraId="395262F0" w14:textId="13D9EC76" w:rsidR="00D167F8" w:rsidRPr="000947BE" w:rsidRDefault="00D167F8" w:rsidP="00D167F8">
            <w:pPr>
              <w:pBdr>
                <w:top w:val="nil"/>
                <w:left w:val="nil"/>
                <w:bottom w:val="nil"/>
                <w:right w:val="nil"/>
                <w:between w:val="nil"/>
              </w:pBdr>
              <w:jc w:val="center"/>
              <w:rPr>
                <w:color w:val="000000"/>
                <w:lang w:val="ro-RO"/>
              </w:rPr>
            </w:pPr>
            <w:r w:rsidRPr="004C4F7E">
              <w:t>0,010</w:t>
            </w:r>
          </w:p>
        </w:tc>
        <w:tc>
          <w:tcPr>
            <w:tcW w:w="0" w:type="auto"/>
            <w:hideMark/>
          </w:tcPr>
          <w:p w14:paraId="28AA676F" w14:textId="07CBE7B3" w:rsidR="00D167F8" w:rsidRPr="000947BE" w:rsidRDefault="00D167F8" w:rsidP="00D167F8">
            <w:pPr>
              <w:pBdr>
                <w:top w:val="nil"/>
                <w:left w:val="nil"/>
                <w:bottom w:val="nil"/>
                <w:right w:val="nil"/>
                <w:between w:val="nil"/>
              </w:pBdr>
              <w:jc w:val="center"/>
              <w:rPr>
                <w:color w:val="000000"/>
                <w:lang w:val="ro-RO"/>
              </w:rPr>
            </w:pPr>
            <w:r w:rsidRPr="004C4F7E">
              <w:t>0,004</w:t>
            </w:r>
          </w:p>
        </w:tc>
      </w:tr>
      <w:tr w:rsidR="00D167F8" w:rsidRPr="000947BE" w14:paraId="4889E588" w14:textId="77777777" w:rsidTr="00E33971">
        <w:trPr>
          <w:tblCellSpacing w:w="15" w:type="dxa"/>
        </w:trPr>
        <w:tc>
          <w:tcPr>
            <w:tcW w:w="0" w:type="auto"/>
            <w:vAlign w:val="center"/>
            <w:hideMark/>
          </w:tcPr>
          <w:p w14:paraId="64ABE59E" w14:textId="77777777"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hideMark/>
          </w:tcPr>
          <w:p w14:paraId="3194C101" w14:textId="0639F5FE"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32BD1EB4" w14:textId="7C53BDE9"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1C4FA2FA" w14:textId="0D9F264E" w:rsidR="00D167F8" w:rsidRPr="000947BE" w:rsidRDefault="00D167F8" w:rsidP="00D167F8">
            <w:pPr>
              <w:pBdr>
                <w:top w:val="nil"/>
                <w:left w:val="nil"/>
                <w:bottom w:val="nil"/>
                <w:right w:val="nil"/>
                <w:between w:val="nil"/>
              </w:pBdr>
              <w:jc w:val="center"/>
              <w:rPr>
                <w:color w:val="000000"/>
                <w:lang w:val="ro-RO"/>
              </w:rPr>
            </w:pPr>
            <w:r w:rsidRPr="00E62E92">
              <w:t>0,010</w:t>
            </w:r>
          </w:p>
        </w:tc>
        <w:tc>
          <w:tcPr>
            <w:tcW w:w="0" w:type="auto"/>
            <w:hideMark/>
          </w:tcPr>
          <w:p w14:paraId="362C2484" w14:textId="1BC8753B"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5681B1AC" w14:textId="3EF3136E" w:rsidR="00D167F8" w:rsidRPr="000947BE" w:rsidRDefault="00D167F8" w:rsidP="00D167F8">
            <w:pPr>
              <w:pBdr>
                <w:top w:val="nil"/>
                <w:left w:val="nil"/>
                <w:bottom w:val="nil"/>
                <w:right w:val="nil"/>
                <w:between w:val="nil"/>
              </w:pBdr>
              <w:jc w:val="center"/>
              <w:rPr>
                <w:color w:val="000000"/>
                <w:lang w:val="ro-RO"/>
              </w:rPr>
            </w:pPr>
            <w:r w:rsidRPr="00E62E92">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8"/>
        <w:gridCol w:w="1188"/>
        <w:gridCol w:w="994"/>
        <w:gridCol w:w="1031"/>
        <w:gridCol w:w="958"/>
        <w:gridCol w:w="1308"/>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D167F8" w:rsidRPr="00022865" w14:paraId="446D3098" w14:textId="77777777" w:rsidTr="00BC64DF">
        <w:trPr>
          <w:tblCellSpacing w:w="15" w:type="dxa"/>
        </w:trPr>
        <w:tc>
          <w:tcPr>
            <w:tcW w:w="0" w:type="auto"/>
            <w:vAlign w:val="center"/>
            <w:hideMark/>
          </w:tcPr>
          <w:p w14:paraId="4572304E"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hideMark/>
          </w:tcPr>
          <w:p w14:paraId="48B402A4" w14:textId="5970CA14" w:rsidR="00D167F8" w:rsidRPr="00022865" w:rsidRDefault="00D167F8" w:rsidP="00D167F8">
            <w:pPr>
              <w:pBdr>
                <w:top w:val="nil"/>
                <w:left w:val="nil"/>
                <w:bottom w:val="nil"/>
                <w:right w:val="nil"/>
                <w:between w:val="nil"/>
              </w:pBdr>
              <w:jc w:val="center"/>
              <w:rPr>
                <w:color w:val="000000"/>
                <w:lang w:val="ro-RO"/>
              </w:rPr>
            </w:pPr>
            <w:r w:rsidRPr="00AB47D3">
              <w:t>17,913</w:t>
            </w:r>
          </w:p>
        </w:tc>
        <w:tc>
          <w:tcPr>
            <w:tcW w:w="0" w:type="auto"/>
            <w:hideMark/>
          </w:tcPr>
          <w:p w14:paraId="3CD63368" w14:textId="031D39EB" w:rsidR="00D167F8" w:rsidRPr="00022865" w:rsidRDefault="00D167F8" w:rsidP="00D167F8">
            <w:pPr>
              <w:pBdr>
                <w:top w:val="nil"/>
                <w:left w:val="nil"/>
                <w:bottom w:val="nil"/>
                <w:right w:val="nil"/>
                <w:between w:val="nil"/>
              </w:pBdr>
              <w:jc w:val="center"/>
              <w:rPr>
                <w:color w:val="000000"/>
                <w:lang w:val="ro-RO"/>
              </w:rPr>
            </w:pPr>
            <w:r w:rsidRPr="00AB47D3">
              <w:t>16,409</w:t>
            </w:r>
          </w:p>
        </w:tc>
        <w:tc>
          <w:tcPr>
            <w:tcW w:w="0" w:type="auto"/>
            <w:hideMark/>
          </w:tcPr>
          <w:p w14:paraId="007EF0DB" w14:textId="2443FA6A" w:rsidR="00D167F8" w:rsidRPr="00022865" w:rsidRDefault="00D167F8" w:rsidP="00D167F8">
            <w:pPr>
              <w:pBdr>
                <w:top w:val="nil"/>
                <w:left w:val="nil"/>
                <w:bottom w:val="nil"/>
                <w:right w:val="nil"/>
                <w:between w:val="nil"/>
              </w:pBdr>
              <w:jc w:val="center"/>
              <w:rPr>
                <w:color w:val="000000"/>
                <w:lang w:val="ro-RO"/>
              </w:rPr>
            </w:pPr>
            <w:r w:rsidRPr="00AB47D3">
              <w:t>21,356</w:t>
            </w:r>
          </w:p>
        </w:tc>
        <w:tc>
          <w:tcPr>
            <w:tcW w:w="0" w:type="auto"/>
            <w:hideMark/>
          </w:tcPr>
          <w:p w14:paraId="20EAAD65" w14:textId="639829B7" w:rsidR="00D167F8" w:rsidRPr="00022865" w:rsidRDefault="00D167F8" w:rsidP="00D167F8">
            <w:pPr>
              <w:pBdr>
                <w:top w:val="nil"/>
                <w:left w:val="nil"/>
                <w:bottom w:val="nil"/>
                <w:right w:val="nil"/>
                <w:between w:val="nil"/>
              </w:pBdr>
              <w:jc w:val="center"/>
              <w:rPr>
                <w:color w:val="000000"/>
                <w:lang w:val="ro-RO"/>
              </w:rPr>
            </w:pPr>
            <w:r w:rsidRPr="00AB47D3">
              <w:t>20,165</w:t>
            </w:r>
          </w:p>
        </w:tc>
        <w:tc>
          <w:tcPr>
            <w:tcW w:w="0" w:type="auto"/>
            <w:hideMark/>
          </w:tcPr>
          <w:p w14:paraId="660AB922" w14:textId="1490A6CE" w:rsidR="00D167F8" w:rsidRPr="00022865" w:rsidRDefault="00D167F8" w:rsidP="00D167F8">
            <w:pPr>
              <w:pBdr>
                <w:top w:val="nil"/>
                <w:left w:val="nil"/>
                <w:bottom w:val="nil"/>
                <w:right w:val="nil"/>
                <w:between w:val="nil"/>
              </w:pBdr>
              <w:jc w:val="center"/>
              <w:rPr>
                <w:color w:val="000000"/>
                <w:lang w:val="ro-RO"/>
              </w:rPr>
            </w:pPr>
            <w:r w:rsidRPr="00AB47D3">
              <w:t>1,013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D167F8" w:rsidRPr="00022865" w14:paraId="1F84804E" w14:textId="77777777" w:rsidTr="00E04C6B">
        <w:trPr>
          <w:tblCellSpacing w:w="15" w:type="dxa"/>
        </w:trPr>
        <w:tc>
          <w:tcPr>
            <w:tcW w:w="0" w:type="auto"/>
            <w:vAlign w:val="center"/>
            <w:hideMark/>
          </w:tcPr>
          <w:p w14:paraId="6B52FCB0"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GET /parameters</w:t>
            </w:r>
          </w:p>
        </w:tc>
        <w:tc>
          <w:tcPr>
            <w:tcW w:w="0" w:type="auto"/>
            <w:hideMark/>
          </w:tcPr>
          <w:p w14:paraId="69B4D356" w14:textId="7622F3A3" w:rsidR="00D167F8" w:rsidRPr="00022865" w:rsidRDefault="00D167F8" w:rsidP="00D167F8">
            <w:pPr>
              <w:pBdr>
                <w:top w:val="nil"/>
                <w:left w:val="nil"/>
                <w:bottom w:val="nil"/>
                <w:right w:val="nil"/>
                <w:between w:val="nil"/>
              </w:pBdr>
              <w:jc w:val="center"/>
              <w:rPr>
                <w:color w:val="000000"/>
                <w:lang w:val="ro-RO"/>
              </w:rPr>
            </w:pPr>
            <w:r w:rsidRPr="002476C0">
              <w:t>0,232</w:t>
            </w:r>
          </w:p>
        </w:tc>
        <w:tc>
          <w:tcPr>
            <w:tcW w:w="0" w:type="auto"/>
            <w:hideMark/>
          </w:tcPr>
          <w:p w14:paraId="591C7D8E" w14:textId="614843CA" w:rsidR="00D167F8" w:rsidRPr="00022865" w:rsidRDefault="00D167F8" w:rsidP="00D167F8">
            <w:pPr>
              <w:pBdr>
                <w:top w:val="nil"/>
                <w:left w:val="nil"/>
                <w:bottom w:val="nil"/>
                <w:right w:val="nil"/>
                <w:between w:val="nil"/>
              </w:pBdr>
              <w:jc w:val="center"/>
              <w:rPr>
                <w:color w:val="000000"/>
                <w:lang w:val="ro-RO"/>
              </w:rPr>
            </w:pPr>
            <w:r w:rsidRPr="002476C0">
              <w:t>0,188</w:t>
            </w:r>
          </w:p>
        </w:tc>
        <w:tc>
          <w:tcPr>
            <w:tcW w:w="0" w:type="auto"/>
            <w:hideMark/>
          </w:tcPr>
          <w:p w14:paraId="35099F55" w14:textId="1B3C3B79" w:rsidR="00D167F8" w:rsidRPr="00022865" w:rsidRDefault="00D167F8" w:rsidP="00D167F8">
            <w:pPr>
              <w:pBdr>
                <w:top w:val="nil"/>
                <w:left w:val="nil"/>
                <w:bottom w:val="nil"/>
                <w:right w:val="nil"/>
                <w:between w:val="nil"/>
              </w:pBdr>
              <w:jc w:val="center"/>
              <w:rPr>
                <w:color w:val="000000"/>
                <w:lang w:val="ro-RO"/>
              </w:rPr>
            </w:pPr>
            <w:r w:rsidRPr="002476C0">
              <w:t>0,859</w:t>
            </w:r>
          </w:p>
        </w:tc>
        <w:tc>
          <w:tcPr>
            <w:tcW w:w="0" w:type="auto"/>
            <w:hideMark/>
          </w:tcPr>
          <w:p w14:paraId="4D324530" w14:textId="6996F32C" w:rsidR="00D167F8" w:rsidRPr="00022865" w:rsidRDefault="00D167F8" w:rsidP="00D167F8">
            <w:pPr>
              <w:pBdr>
                <w:top w:val="nil"/>
                <w:left w:val="nil"/>
                <w:bottom w:val="nil"/>
                <w:right w:val="nil"/>
                <w:between w:val="nil"/>
              </w:pBdr>
              <w:jc w:val="center"/>
              <w:rPr>
                <w:color w:val="000000"/>
                <w:lang w:val="ro-RO"/>
              </w:rPr>
            </w:pPr>
            <w:r w:rsidRPr="002476C0">
              <w:t>0,441</w:t>
            </w:r>
          </w:p>
        </w:tc>
        <w:tc>
          <w:tcPr>
            <w:tcW w:w="0" w:type="auto"/>
            <w:hideMark/>
          </w:tcPr>
          <w:p w14:paraId="1C951CF4" w14:textId="7DED9A48" w:rsidR="00D167F8" w:rsidRPr="00022865" w:rsidRDefault="00D167F8" w:rsidP="00D167F8">
            <w:pPr>
              <w:pBdr>
                <w:top w:val="nil"/>
                <w:left w:val="nil"/>
                <w:bottom w:val="nil"/>
                <w:right w:val="nil"/>
                <w:between w:val="nil"/>
              </w:pBdr>
              <w:jc w:val="center"/>
              <w:rPr>
                <w:color w:val="000000"/>
                <w:lang w:val="ro-RO"/>
              </w:rPr>
            </w:pPr>
            <w:r w:rsidRPr="002476C0">
              <w:t>0,098</w:t>
            </w:r>
          </w:p>
        </w:tc>
      </w:tr>
      <w:tr w:rsidR="00D167F8" w:rsidRPr="00022865" w14:paraId="00A08943" w14:textId="77777777" w:rsidTr="000F1EAC">
        <w:trPr>
          <w:tblCellSpacing w:w="15" w:type="dxa"/>
        </w:trPr>
        <w:tc>
          <w:tcPr>
            <w:tcW w:w="0" w:type="auto"/>
            <w:vAlign w:val="center"/>
            <w:hideMark/>
          </w:tcPr>
          <w:p w14:paraId="393AE4A3"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POST /register</w:t>
            </w:r>
          </w:p>
        </w:tc>
        <w:tc>
          <w:tcPr>
            <w:tcW w:w="0" w:type="auto"/>
            <w:hideMark/>
          </w:tcPr>
          <w:p w14:paraId="236212D0" w14:textId="7EB8CEC7" w:rsidR="00D167F8" w:rsidRPr="00022865" w:rsidRDefault="00D167F8" w:rsidP="00D167F8">
            <w:pPr>
              <w:pBdr>
                <w:top w:val="nil"/>
                <w:left w:val="nil"/>
                <w:bottom w:val="nil"/>
                <w:right w:val="nil"/>
                <w:between w:val="nil"/>
              </w:pBdr>
              <w:jc w:val="center"/>
              <w:rPr>
                <w:color w:val="000000"/>
                <w:lang w:val="ro-RO"/>
              </w:rPr>
            </w:pPr>
            <w:r w:rsidRPr="00185592">
              <w:t>20,313</w:t>
            </w:r>
          </w:p>
        </w:tc>
        <w:tc>
          <w:tcPr>
            <w:tcW w:w="0" w:type="auto"/>
            <w:hideMark/>
          </w:tcPr>
          <w:p w14:paraId="047887FD" w14:textId="72D0E6EC" w:rsidR="00D167F8" w:rsidRPr="00022865" w:rsidRDefault="00D167F8" w:rsidP="00D167F8">
            <w:pPr>
              <w:pBdr>
                <w:top w:val="nil"/>
                <w:left w:val="nil"/>
                <w:bottom w:val="nil"/>
                <w:right w:val="nil"/>
                <w:between w:val="nil"/>
              </w:pBdr>
              <w:jc w:val="center"/>
              <w:rPr>
                <w:color w:val="000000"/>
                <w:lang w:val="ro-RO"/>
              </w:rPr>
            </w:pPr>
            <w:r w:rsidRPr="00185592">
              <w:t>18,710</w:t>
            </w:r>
          </w:p>
        </w:tc>
        <w:tc>
          <w:tcPr>
            <w:tcW w:w="0" w:type="auto"/>
            <w:hideMark/>
          </w:tcPr>
          <w:p w14:paraId="1F05A0E5" w14:textId="2257D40A" w:rsidR="00D167F8" w:rsidRPr="00022865" w:rsidRDefault="00D167F8" w:rsidP="00D167F8">
            <w:pPr>
              <w:pBdr>
                <w:top w:val="nil"/>
                <w:left w:val="nil"/>
                <w:bottom w:val="nil"/>
                <w:right w:val="nil"/>
                <w:between w:val="nil"/>
              </w:pBdr>
              <w:jc w:val="center"/>
              <w:rPr>
                <w:color w:val="000000"/>
                <w:lang w:val="ro-RO"/>
              </w:rPr>
            </w:pPr>
            <w:r w:rsidRPr="00185592">
              <w:t>31,394</w:t>
            </w:r>
          </w:p>
        </w:tc>
        <w:tc>
          <w:tcPr>
            <w:tcW w:w="0" w:type="auto"/>
            <w:hideMark/>
          </w:tcPr>
          <w:p w14:paraId="35FA3C92" w14:textId="073C0837" w:rsidR="00D167F8" w:rsidRPr="00022865" w:rsidRDefault="00D167F8" w:rsidP="00D167F8">
            <w:pPr>
              <w:pBdr>
                <w:top w:val="nil"/>
                <w:left w:val="nil"/>
                <w:bottom w:val="nil"/>
                <w:right w:val="nil"/>
                <w:between w:val="nil"/>
              </w:pBdr>
              <w:jc w:val="center"/>
              <w:rPr>
                <w:color w:val="000000"/>
                <w:lang w:val="ro-RO"/>
              </w:rPr>
            </w:pPr>
            <w:r w:rsidRPr="00185592">
              <w:t>22,399</w:t>
            </w:r>
          </w:p>
        </w:tc>
        <w:tc>
          <w:tcPr>
            <w:tcW w:w="0" w:type="auto"/>
            <w:hideMark/>
          </w:tcPr>
          <w:p w14:paraId="5BF27C89" w14:textId="06A102A3" w:rsidR="00D167F8" w:rsidRPr="00022865" w:rsidRDefault="00D167F8" w:rsidP="00D167F8">
            <w:pPr>
              <w:pBdr>
                <w:top w:val="nil"/>
                <w:left w:val="nil"/>
                <w:bottom w:val="nil"/>
                <w:right w:val="nil"/>
                <w:between w:val="nil"/>
              </w:pBdr>
              <w:jc w:val="center"/>
              <w:rPr>
                <w:color w:val="000000"/>
                <w:lang w:val="ro-RO"/>
              </w:rPr>
            </w:pPr>
            <w:r w:rsidRPr="00185592">
              <w:t>1,461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3CEE54ED" w:rsidR="00B84989" w:rsidRPr="00B84989" w:rsidRDefault="00D167F8" w:rsidP="00815818">
      <w:pPr>
        <w:pBdr>
          <w:top w:val="nil"/>
          <w:left w:val="nil"/>
          <w:bottom w:val="nil"/>
          <w:right w:val="nil"/>
          <w:between w:val="nil"/>
        </w:pBdr>
        <w:ind w:firstLine="720"/>
        <w:jc w:val="both"/>
        <w:rPr>
          <w:color w:val="000000"/>
        </w:rPr>
      </w:pPr>
      <w:r w:rsidRPr="00D167F8">
        <w:rPr>
          <w:color w:val="000000"/>
        </w:rPr>
        <w:t>Se constată că operația criptografică secundară dominantă este validarea apartenenței la subgrup (17,913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(0,017 ms) reprezintă o fracțiune minimală din costul total de procesare. Punctele terminale convenționale ale aplicației (GET /parameters, POST /register, GET /data, POST /data) prezintă latențe cuprinse între 0,23 ms și 20,31 ms, cu valori maximale ocazionale atribuibile presiunii garbage collector-ului sau accesului la baza de date SQLite, costul dominant al punctului terminal POST /register fiind determinat de invocarea funcției is_subgroup_member asupra cheii publice recepționate</w:t>
      </w:r>
      <w:r w:rsidR="00DB2300" w:rsidRPr="00DB2300">
        <w:rPr>
          <w:color w:val="000000"/>
        </w:rPr>
        <w:t>.</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w:t>
      </w:r>
      <w:r w:rsidRPr="00815818">
        <w:rPr>
          <w:color w:val="000000"/>
        </w:rPr>
        <w:lastRenderedPageBreak/>
        <w:t>fluxurilor de autentificare de la un capăt la altul (end-to-end), înglobând toate etapele protocolare necesare unei autentificări reușite. Rezultatele, sintetizate în Tabelul 3, reflectă costul integral 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710BDB" w:rsidRPr="000947BE" w14:paraId="7D25C140" w14:textId="77777777" w:rsidTr="004A6075">
        <w:trPr>
          <w:trHeight w:val="304"/>
          <w:tblCellSpacing w:w="15" w:type="dxa"/>
        </w:trPr>
        <w:tc>
          <w:tcPr>
            <w:tcW w:w="0" w:type="auto"/>
            <w:vAlign w:val="center"/>
            <w:hideMark/>
          </w:tcPr>
          <w:p w14:paraId="4BF47FCE"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hideMark/>
          </w:tcPr>
          <w:p w14:paraId="7DD7F0E0" w14:textId="1C35EE86" w:rsidR="00710BDB" w:rsidRPr="000947BE" w:rsidRDefault="00710BDB" w:rsidP="00710BDB">
            <w:pPr>
              <w:pBdr>
                <w:top w:val="nil"/>
                <w:left w:val="nil"/>
                <w:bottom w:val="nil"/>
                <w:right w:val="nil"/>
                <w:between w:val="nil"/>
              </w:pBdr>
              <w:jc w:val="center"/>
              <w:rPr>
                <w:color w:val="000000"/>
                <w:lang w:val="ro-RO"/>
              </w:rPr>
            </w:pPr>
            <w:r w:rsidRPr="009944B7">
              <w:t>57,578</w:t>
            </w:r>
          </w:p>
        </w:tc>
        <w:tc>
          <w:tcPr>
            <w:tcW w:w="0" w:type="auto"/>
            <w:hideMark/>
          </w:tcPr>
          <w:p w14:paraId="6040C8EB" w14:textId="60C70784" w:rsidR="00710BDB" w:rsidRPr="000947BE" w:rsidRDefault="00710BDB" w:rsidP="00710BDB">
            <w:pPr>
              <w:pBdr>
                <w:top w:val="nil"/>
                <w:left w:val="nil"/>
                <w:bottom w:val="nil"/>
                <w:right w:val="nil"/>
                <w:between w:val="nil"/>
              </w:pBdr>
              <w:jc w:val="center"/>
              <w:rPr>
                <w:color w:val="000000"/>
                <w:lang w:val="ro-RO"/>
              </w:rPr>
            </w:pPr>
            <w:r w:rsidRPr="009944B7">
              <w:t>52,966</w:t>
            </w:r>
          </w:p>
        </w:tc>
        <w:tc>
          <w:tcPr>
            <w:tcW w:w="0" w:type="auto"/>
            <w:hideMark/>
          </w:tcPr>
          <w:p w14:paraId="3068CFD7" w14:textId="748ECB94" w:rsidR="00710BDB" w:rsidRPr="000947BE" w:rsidRDefault="00710BDB" w:rsidP="00710BDB">
            <w:pPr>
              <w:pBdr>
                <w:top w:val="nil"/>
                <w:left w:val="nil"/>
                <w:bottom w:val="nil"/>
                <w:right w:val="nil"/>
                <w:between w:val="nil"/>
              </w:pBdr>
              <w:jc w:val="center"/>
              <w:rPr>
                <w:color w:val="000000"/>
                <w:lang w:val="ro-RO"/>
              </w:rPr>
            </w:pPr>
            <w:r w:rsidRPr="009944B7">
              <w:t>75,769</w:t>
            </w:r>
          </w:p>
        </w:tc>
        <w:tc>
          <w:tcPr>
            <w:tcW w:w="0" w:type="auto"/>
            <w:hideMark/>
          </w:tcPr>
          <w:p w14:paraId="3FFA373C" w14:textId="11BB3944" w:rsidR="00710BDB" w:rsidRPr="000947BE" w:rsidRDefault="00710BDB" w:rsidP="00710BDB">
            <w:pPr>
              <w:pBdr>
                <w:top w:val="nil"/>
                <w:left w:val="nil"/>
                <w:bottom w:val="nil"/>
                <w:right w:val="nil"/>
                <w:between w:val="nil"/>
              </w:pBdr>
              <w:jc w:val="center"/>
              <w:rPr>
                <w:color w:val="000000"/>
                <w:lang w:val="ro-RO"/>
              </w:rPr>
            </w:pPr>
            <w:r w:rsidRPr="009944B7">
              <w:t>74,073</w:t>
            </w:r>
          </w:p>
        </w:tc>
      </w:tr>
      <w:tr w:rsidR="00710BDB" w:rsidRPr="000947BE" w14:paraId="515868D9" w14:textId="77777777" w:rsidTr="001D3EBE">
        <w:trPr>
          <w:trHeight w:val="304"/>
          <w:tblCellSpacing w:w="15" w:type="dxa"/>
        </w:trPr>
        <w:tc>
          <w:tcPr>
            <w:tcW w:w="0" w:type="auto"/>
            <w:vAlign w:val="center"/>
            <w:hideMark/>
          </w:tcPr>
          <w:p w14:paraId="2C73A6E4" w14:textId="1044BB85"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hideMark/>
          </w:tcPr>
          <w:p w14:paraId="6BD64F5E" w14:textId="39CBE28B" w:rsidR="00710BDB" w:rsidRPr="000947BE" w:rsidRDefault="00710BDB" w:rsidP="00710BDB">
            <w:pPr>
              <w:pBdr>
                <w:top w:val="nil"/>
                <w:left w:val="nil"/>
                <w:bottom w:val="nil"/>
                <w:right w:val="nil"/>
                <w:between w:val="nil"/>
              </w:pBdr>
              <w:jc w:val="center"/>
              <w:rPr>
                <w:color w:val="000000"/>
                <w:lang w:val="ro-RO"/>
              </w:rPr>
            </w:pPr>
            <w:r w:rsidRPr="00E54A4A">
              <w:t>1,046</w:t>
            </w:r>
          </w:p>
        </w:tc>
        <w:tc>
          <w:tcPr>
            <w:tcW w:w="0" w:type="auto"/>
            <w:hideMark/>
          </w:tcPr>
          <w:p w14:paraId="17AFC17C" w14:textId="7974AFCB" w:rsidR="00710BDB" w:rsidRPr="000947BE" w:rsidRDefault="00710BDB" w:rsidP="00710BDB">
            <w:pPr>
              <w:pBdr>
                <w:top w:val="nil"/>
                <w:left w:val="nil"/>
                <w:bottom w:val="nil"/>
                <w:right w:val="nil"/>
                <w:between w:val="nil"/>
              </w:pBdr>
              <w:jc w:val="center"/>
              <w:rPr>
                <w:color w:val="000000"/>
                <w:lang w:val="ro-RO"/>
              </w:rPr>
            </w:pPr>
            <w:r w:rsidRPr="00E54A4A">
              <w:t>0,852</w:t>
            </w:r>
          </w:p>
        </w:tc>
        <w:tc>
          <w:tcPr>
            <w:tcW w:w="0" w:type="auto"/>
            <w:hideMark/>
          </w:tcPr>
          <w:p w14:paraId="4C9E8119" w14:textId="7CC697BF" w:rsidR="00710BDB" w:rsidRPr="000947BE" w:rsidRDefault="00710BDB" w:rsidP="00710BDB">
            <w:pPr>
              <w:pBdr>
                <w:top w:val="nil"/>
                <w:left w:val="nil"/>
                <w:bottom w:val="nil"/>
                <w:right w:val="nil"/>
                <w:between w:val="nil"/>
              </w:pBdr>
              <w:jc w:val="center"/>
              <w:rPr>
                <w:color w:val="000000"/>
                <w:lang w:val="ro-RO"/>
              </w:rPr>
            </w:pPr>
            <w:r w:rsidRPr="00E54A4A">
              <w:t>2,168</w:t>
            </w:r>
          </w:p>
        </w:tc>
        <w:tc>
          <w:tcPr>
            <w:tcW w:w="0" w:type="auto"/>
            <w:hideMark/>
          </w:tcPr>
          <w:p w14:paraId="77CB67C2" w14:textId="6682D652" w:rsidR="00710BDB" w:rsidRPr="000947BE" w:rsidRDefault="00710BDB" w:rsidP="00710BDB">
            <w:pPr>
              <w:pBdr>
                <w:top w:val="nil"/>
                <w:left w:val="nil"/>
                <w:bottom w:val="nil"/>
                <w:right w:val="nil"/>
                <w:between w:val="nil"/>
              </w:pBdr>
              <w:jc w:val="center"/>
              <w:rPr>
                <w:color w:val="000000"/>
                <w:lang w:val="ro-RO"/>
              </w:rPr>
            </w:pPr>
            <w:r w:rsidRPr="00E54A4A">
              <w:t>1,576</w:t>
            </w:r>
          </w:p>
        </w:tc>
      </w:tr>
      <w:tr w:rsidR="00710BDB" w:rsidRPr="000947BE" w14:paraId="051EB01A" w14:textId="77777777" w:rsidTr="00563B5F">
        <w:trPr>
          <w:trHeight w:val="304"/>
          <w:tblCellSpacing w:w="15" w:type="dxa"/>
        </w:trPr>
        <w:tc>
          <w:tcPr>
            <w:tcW w:w="0" w:type="auto"/>
            <w:vAlign w:val="center"/>
            <w:hideMark/>
          </w:tcPr>
          <w:p w14:paraId="47BB31E9" w14:textId="22D73822"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 xml:space="preserve">OAuth2 Simple (authorize </w:t>
            </w:r>
            <w:r>
              <w:rPr>
                <w:color w:val="000000"/>
                <w:lang w:val="ro-RO"/>
              </w:rPr>
              <w:t xml:space="preserve">+ </w:t>
            </w:r>
            <w:r w:rsidRPr="000947BE">
              <w:rPr>
                <w:color w:val="000000"/>
                <w:lang w:val="ro-RO"/>
              </w:rPr>
              <w:t>token)</w:t>
            </w:r>
          </w:p>
        </w:tc>
        <w:tc>
          <w:tcPr>
            <w:tcW w:w="0" w:type="auto"/>
            <w:hideMark/>
          </w:tcPr>
          <w:p w14:paraId="737692C1" w14:textId="215CEBD6" w:rsidR="00710BDB" w:rsidRPr="000947BE" w:rsidRDefault="00710BDB" w:rsidP="00710BDB">
            <w:pPr>
              <w:pBdr>
                <w:top w:val="nil"/>
                <w:left w:val="nil"/>
                <w:bottom w:val="nil"/>
                <w:right w:val="nil"/>
                <w:between w:val="nil"/>
              </w:pBdr>
              <w:jc w:val="center"/>
              <w:rPr>
                <w:color w:val="000000"/>
                <w:lang w:val="ro-RO"/>
              </w:rPr>
            </w:pPr>
            <w:r w:rsidRPr="003511A2">
              <w:t>1,011</w:t>
            </w:r>
          </w:p>
        </w:tc>
        <w:tc>
          <w:tcPr>
            <w:tcW w:w="0" w:type="auto"/>
            <w:hideMark/>
          </w:tcPr>
          <w:p w14:paraId="26E8F186" w14:textId="409FC34A" w:rsidR="00710BDB" w:rsidRPr="000947BE" w:rsidRDefault="00710BDB" w:rsidP="00710BDB">
            <w:pPr>
              <w:pBdr>
                <w:top w:val="nil"/>
                <w:left w:val="nil"/>
                <w:bottom w:val="nil"/>
                <w:right w:val="nil"/>
                <w:between w:val="nil"/>
              </w:pBdr>
              <w:jc w:val="center"/>
              <w:rPr>
                <w:color w:val="000000"/>
                <w:lang w:val="ro-RO"/>
              </w:rPr>
            </w:pPr>
            <w:r w:rsidRPr="003511A2">
              <w:t>0,850</w:t>
            </w:r>
          </w:p>
        </w:tc>
        <w:tc>
          <w:tcPr>
            <w:tcW w:w="0" w:type="auto"/>
            <w:hideMark/>
          </w:tcPr>
          <w:p w14:paraId="51865B73" w14:textId="3031FB3D" w:rsidR="00710BDB" w:rsidRPr="000947BE" w:rsidRDefault="00710BDB" w:rsidP="00710BDB">
            <w:pPr>
              <w:pBdr>
                <w:top w:val="nil"/>
                <w:left w:val="nil"/>
                <w:bottom w:val="nil"/>
                <w:right w:val="nil"/>
                <w:between w:val="nil"/>
              </w:pBdr>
              <w:jc w:val="center"/>
              <w:rPr>
                <w:color w:val="000000"/>
                <w:lang w:val="ro-RO"/>
              </w:rPr>
            </w:pPr>
            <w:r w:rsidRPr="003511A2">
              <w:t>2,714</w:t>
            </w:r>
          </w:p>
        </w:tc>
        <w:tc>
          <w:tcPr>
            <w:tcW w:w="0" w:type="auto"/>
            <w:hideMark/>
          </w:tcPr>
          <w:p w14:paraId="2A6F2657" w14:textId="377C33FC" w:rsidR="00710BDB" w:rsidRPr="000947BE" w:rsidRDefault="00710BDB" w:rsidP="00710BDB">
            <w:pPr>
              <w:pBdr>
                <w:top w:val="nil"/>
                <w:left w:val="nil"/>
                <w:bottom w:val="nil"/>
                <w:right w:val="nil"/>
                <w:between w:val="nil"/>
              </w:pBdr>
              <w:jc w:val="center"/>
              <w:rPr>
                <w:color w:val="000000"/>
                <w:lang w:val="ro-RO"/>
              </w:rPr>
            </w:pPr>
            <w:r w:rsidRPr="003511A2">
              <w:t>1,591</w:t>
            </w:r>
          </w:p>
        </w:tc>
      </w:tr>
      <w:tr w:rsidR="00710BDB" w:rsidRPr="000947BE" w14:paraId="7CC37998" w14:textId="77777777" w:rsidTr="009F02D5">
        <w:trPr>
          <w:trHeight w:val="324"/>
          <w:tblCellSpacing w:w="15" w:type="dxa"/>
        </w:trPr>
        <w:tc>
          <w:tcPr>
            <w:tcW w:w="0" w:type="auto"/>
            <w:vAlign w:val="center"/>
            <w:hideMark/>
          </w:tcPr>
          <w:p w14:paraId="0556766B"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hideMark/>
          </w:tcPr>
          <w:p w14:paraId="61099759" w14:textId="21CCEDB9" w:rsidR="00710BDB" w:rsidRPr="000947BE" w:rsidRDefault="00710BDB" w:rsidP="00710BDB">
            <w:pPr>
              <w:pBdr>
                <w:top w:val="nil"/>
                <w:left w:val="nil"/>
                <w:bottom w:val="nil"/>
                <w:right w:val="nil"/>
                <w:between w:val="nil"/>
              </w:pBdr>
              <w:jc w:val="center"/>
              <w:rPr>
                <w:color w:val="000000"/>
                <w:lang w:val="ro-RO"/>
              </w:rPr>
            </w:pPr>
            <w:r w:rsidRPr="00743409">
              <w:t>0,869</w:t>
            </w:r>
          </w:p>
        </w:tc>
        <w:tc>
          <w:tcPr>
            <w:tcW w:w="0" w:type="auto"/>
            <w:hideMark/>
          </w:tcPr>
          <w:p w14:paraId="48001F2D" w14:textId="24D96CEA" w:rsidR="00710BDB" w:rsidRPr="000947BE" w:rsidRDefault="00710BDB" w:rsidP="00710BDB">
            <w:pPr>
              <w:pBdr>
                <w:top w:val="nil"/>
                <w:left w:val="nil"/>
                <w:bottom w:val="nil"/>
                <w:right w:val="nil"/>
                <w:between w:val="nil"/>
              </w:pBdr>
              <w:jc w:val="center"/>
              <w:rPr>
                <w:color w:val="000000"/>
                <w:lang w:val="ro-RO"/>
              </w:rPr>
            </w:pPr>
            <w:r w:rsidRPr="00743409">
              <w:t>0,752</w:t>
            </w:r>
          </w:p>
        </w:tc>
        <w:tc>
          <w:tcPr>
            <w:tcW w:w="0" w:type="auto"/>
            <w:hideMark/>
          </w:tcPr>
          <w:p w14:paraId="47B8E620" w14:textId="1DE03A3C" w:rsidR="00710BDB" w:rsidRPr="000947BE" w:rsidRDefault="00710BDB" w:rsidP="00710BDB">
            <w:pPr>
              <w:pBdr>
                <w:top w:val="nil"/>
                <w:left w:val="nil"/>
                <w:bottom w:val="nil"/>
                <w:right w:val="nil"/>
                <w:between w:val="nil"/>
              </w:pBdr>
              <w:jc w:val="center"/>
              <w:rPr>
                <w:color w:val="000000"/>
                <w:lang w:val="ro-RO"/>
              </w:rPr>
            </w:pPr>
            <w:r w:rsidRPr="00743409">
              <w:t>1,838</w:t>
            </w:r>
          </w:p>
        </w:tc>
        <w:tc>
          <w:tcPr>
            <w:tcW w:w="0" w:type="auto"/>
            <w:hideMark/>
          </w:tcPr>
          <w:p w14:paraId="1B613F3B" w14:textId="7051E3C5" w:rsidR="00710BDB" w:rsidRPr="000947BE" w:rsidRDefault="00710BDB" w:rsidP="00710BDB">
            <w:pPr>
              <w:pBdr>
                <w:top w:val="nil"/>
                <w:left w:val="nil"/>
                <w:bottom w:val="nil"/>
                <w:right w:val="nil"/>
                <w:between w:val="nil"/>
              </w:pBdr>
              <w:jc w:val="center"/>
              <w:rPr>
                <w:color w:val="000000"/>
                <w:lang w:val="ro-RO"/>
              </w:rPr>
            </w:pPr>
            <w:r w:rsidRPr="00743409">
              <w:t>1,404</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5D6975A6" w14:textId="77777777" w:rsidR="00710BDB" w:rsidRDefault="00710BDB" w:rsidP="00B84989">
      <w:pPr>
        <w:pBdr>
          <w:top w:val="nil"/>
          <w:left w:val="nil"/>
          <w:bottom w:val="nil"/>
          <w:right w:val="nil"/>
          <w:between w:val="nil"/>
        </w:pBdr>
        <w:ind w:firstLine="720"/>
        <w:jc w:val="both"/>
        <w:rPr>
          <w:color w:val="000000"/>
        </w:rPr>
      </w:pPr>
      <w:r w:rsidRPr="00710BDB">
        <w:rPr>
          <w:color w:val="000000"/>
        </w:rPr>
        <w:t>Fluxul ZKP complet, cuprinzând cele două runde protocolare (commit și verify), înregistrează o latență medie de 57,58 ms, valoare de aproximativ 55 până la 66 de ori superioară celei aferente fluxurilor OAuth 2.0. Descompunerea pe etape a ciclului ZKP la nivelul serverului relevă o contribuție de 21,97 ms pentru faza de angajament (commit) și de 23,26 ms pentru faza de verificare (verify), cu un timp total de parcurgere dus-întors (round-trip) de 45,26 ms. Diferența față de media end-to-end de 57,58 ms este atribuibilă overhead-ului de serializare și deserializare a corpurilor JSON la nivelul clientului de testare.</w:t>
      </w:r>
    </w:p>
    <w:p w14:paraId="33EAE433" w14:textId="6142DEC7"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8F1318" w:rsidRPr="000947BE" w14:paraId="17A94C20" w14:textId="77777777" w:rsidTr="00EE5565">
        <w:trPr>
          <w:tblCellSpacing w:w="15" w:type="dxa"/>
        </w:trPr>
        <w:tc>
          <w:tcPr>
            <w:tcW w:w="0" w:type="auto"/>
            <w:hideMark/>
          </w:tcPr>
          <w:p w14:paraId="23204FB4" w14:textId="05E0D032" w:rsidR="008F1318" w:rsidRPr="000947BE" w:rsidRDefault="008F1318" w:rsidP="008F1318">
            <w:pPr>
              <w:pBdr>
                <w:top w:val="nil"/>
                <w:left w:val="nil"/>
                <w:bottom w:val="nil"/>
                <w:right w:val="nil"/>
                <w:between w:val="nil"/>
              </w:pBdr>
              <w:jc w:val="both"/>
              <w:rPr>
                <w:color w:val="000000"/>
                <w:lang w:val="ro-RO"/>
              </w:rPr>
            </w:pPr>
            <w:r w:rsidRPr="0081047B">
              <w:t>10</w:t>
            </w:r>
          </w:p>
        </w:tc>
        <w:tc>
          <w:tcPr>
            <w:tcW w:w="0" w:type="auto"/>
            <w:hideMark/>
          </w:tcPr>
          <w:p w14:paraId="299E7E5D" w14:textId="3955B0EC" w:rsidR="008F1318" w:rsidRPr="000947BE" w:rsidRDefault="008F1318" w:rsidP="008F1318">
            <w:pPr>
              <w:pBdr>
                <w:top w:val="nil"/>
                <w:left w:val="nil"/>
                <w:bottom w:val="nil"/>
                <w:right w:val="nil"/>
                <w:between w:val="nil"/>
              </w:pBdr>
              <w:jc w:val="both"/>
              <w:rPr>
                <w:color w:val="000000"/>
                <w:lang w:val="ro-RO"/>
              </w:rPr>
            </w:pPr>
            <w:r w:rsidRPr="0081047B">
              <w:t>17,46</w:t>
            </w:r>
          </w:p>
        </w:tc>
        <w:tc>
          <w:tcPr>
            <w:tcW w:w="0" w:type="auto"/>
            <w:hideMark/>
          </w:tcPr>
          <w:p w14:paraId="406284AF" w14:textId="38B21EFA" w:rsidR="008F1318" w:rsidRPr="000947BE" w:rsidRDefault="008F1318" w:rsidP="008F1318">
            <w:pPr>
              <w:pBdr>
                <w:top w:val="nil"/>
                <w:left w:val="nil"/>
                <w:bottom w:val="nil"/>
                <w:right w:val="nil"/>
                <w:between w:val="nil"/>
              </w:pBdr>
              <w:jc w:val="both"/>
              <w:rPr>
                <w:color w:val="000000"/>
                <w:lang w:val="ro-RO"/>
              </w:rPr>
            </w:pPr>
            <w:r w:rsidRPr="0081047B">
              <w:t>877,54</w:t>
            </w:r>
          </w:p>
        </w:tc>
        <w:tc>
          <w:tcPr>
            <w:tcW w:w="0" w:type="auto"/>
            <w:hideMark/>
          </w:tcPr>
          <w:p w14:paraId="1E8911AE" w14:textId="5675AF4B" w:rsidR="008F1318" w:rsidRPr="000947BE" w:rsidRDefault="008F1318" w:rsidP="008F1318">
            <w:pPr>
              <w:pBdr>
                <w:top w:val="nil"/>
                <w:left w:val="nil"/>
                <w:bottom w:val="nil"/>
                <w:right w:val="nil"/>
                <w:between w:val="nil"/>
              </w:pBdr>
              <w:jc w:val="both"/>
              <w:rPr>
                <w:color w:val="000000"/>
                <w:lang w:val="ro-RO"/>
              </w:rPr>
            </w:pPr>
            <w:r w:rsidRPr="0081047B">
              <w:t>984,24</w:t>
            </w:r>
          </w:p>
        </w:tc>
        <w:tc>
          <w:tcPr>
            <w:tcW w:w="0" w:type="auto"/>
            <w:hideMark/>
          </w:tcPr>
          <w:p w14:paraId="0B780D77" w14:textId="60012F8E" w:rsidR="008F1318" w:rsidRPr="000947BE" w:rsidRDefault="008F1318" w:rsidP="008F1318">
            <w:pPr>
              <w:pBdr>
                <w:top w:val="nil"/>
                <w:left w:val="nil"/>
                <w:bottom w:val="nil"/>
                <w:right w:val="nil"/>
                <w:between w:val="nil"/>
              </w:pBdr>
              <w:jc w:val="both"/>
              <w:rPr>
                <w:color w:val="000000"/>
                <w:lang w:val="ro-RO"/>
              </w:rPr>
            </w:pPr>
            <w:r w:rsidRPr="0081047B">
              <w:t>1081,14</w:t>
            </w:r>
          </w:p>
        </w:tc>
      </w:tr>
      <w:tr w:rsidR="008F1318" w:rsidRPr="000947BE" w14:paraId="34109822" w14:textId="77777777" w:rsidTr="00AE6774">
        <w:trPr>
          <w:tblCellSpacing w:w="15" w:type="dxa"/>
        </w:trPr>
        <w:tc>
          <w:tcPr>
            <w:tcW w:w="0" w:type="auto"/>
            <w:hideMark/>
          </w:tcPr>
          <w:p w14:paraId="54DA1C73" w14:textId="0A330D58" w:rsidR="008F1318" w:rsidRPr="000947BE" w:rsidRDefault="008F1318" w:rsidP="008F1318">
            <w:pPr>
              <w:pBdr>
                <w:top w:val="nil"/>
                <w:left w:val="nil"/>
                <w:bottom w:val="nil"/>
                <w:right w:val="nil"/>
                <w:between w:val="nil"/>
              </w:pBdr>
              <w:jc w:val="both"/>
              <w:rPr>
                <w:color w:val="000000"/>
                <w:lang w:val="ro-RO"/>
              </w:rPr>
            </w:pPr>
            <w:r w:rsidRPr="00EF1C33">
              <w:t>25</w:t>
            </w:r>
          </w:p>
        </w:tc>
        <w:tc>
          <w:tcPr>
            <w:tcW w:w="0" w:type="auto"/>
            <w:hideMark/>
          </w:tcPr>
          <w:p w14:paraId="4E8243CA" w14:textId="311950C2" w:rsidR="008F1318" w:rsidRPr="000947BE" w:rsidRDefault="008F1318" w:rsidP="008F1318">
            <w:pPr>
              <w:pBdr>
                <w:top w:val="nil"/>
                <w:left w:val="nil"/>
                <w:bottom w:val="nil"/>
                <w:right w:val="nil"/>
                <w:between w:val="nil"/>
              </w:pBdr>
              <w:jc w:val="both"/>
              <w:rPr>
                <w:color w:val="000000"/>
                <w:lang w:val="ro-RO"/>
              </w:rPr>
            </w:pPr>
            <w:r w:rsidRPr="00EF1C33">
              <w:t>17,31</w:t>
            </w:r>
          </w:p>
        </w:tc>
        <w:tc>
          <w:tcPr>
            <w:tcW w:w="0" w:type="auto"/>
            <w:hideMark/>
          </w:tcPr>
          <w:p w14:paraId="766F7851" w14:textId="1F9BFD7B" w:rsidR="008F1318" w:rsidRPr="000947BE" w:rsidRDefault="008F1318" w:rsidP="008F1318">
            <w:pPr>
              <w:pBdr>
                <w:top w:val="nil"/>
                <w:left w:val="nil"/>
                <w:bottom w:val="nil"/>
                <w:right w:val="nil"/>
                <w:between w:val="nil"/>
              </w:pBdr>
              <w:jc w:val="both"/>
              <w:rPr>
                <w:color w:val="000000"/>
                <w:lang w:val="ro-RO"/>
              </w:rPr>
            </w:pPr>
            <w:r w:rsidRPr="00EF1C33">
              <w:t>900,69</w:t>
            </w:r>
          </w:p>
        </w:tc>
        <w:tc>
          <w:tcPr>
            <w:tcW w:w="0" w:type="auto"/>
            <w:hideMark/>
          </w:tcPr>
          <w:p w14:paraId="2D67B6C2" w14:textId="529436DC" w:rsidR="008F1318" w:rsidRPr="000947BE" w:rsidRDefault="008F1318" w:rsidP="008F1318">
            <w:pPr>
              <w:pBdr>
                <w:top w:val="nil"/>
                <w:left w:val="nil"/>
                <w:bottom w:val="nil"/>
                <w:right w:val="nil"/>
                <w:between w:val="nil"/>
              </w:pBdr>
              <w:jc w:val="both"/>
              <w:rPr>
                <w:color w:val="000000"/>
                <w:lang w:val="ro-RO"/>
              </w:rPr>
            </w:pPr>
            <w:r w:rsidRPr="00EF1C33">
              <w:t>987,40</w:t>
            </w:r>
          </w:p>
        </w:tc>
        <w:tc>
          <w:tcPr>
            <w:tcW w:w="0" w:type="auto"/>
            <w:hideMark/>
          </w:tcPr>
          <w:p w14:paraId="7EDB09B6" w14:textId="546D595F" w:rsidR="008F1318" w:rsidRPr="000947BE" w:rsidRDefault="008F1318" w:rsidP="008F1318">
            <w:pPr>
              <w:pBdr>
                <w:top w:val="nil"/>
                <w:left w:val="nil"/>
                <w:bottom w:val="nil"/>
                <w:right w:val="nil"/>
                <w:between w:val="nil"/>
              </w:pBdr>
              <w:jc w:val="both"/>
              <w:rPr>
                <w:color w:val="000000"/>
                <w:lang w:val="ro-RO"/>
              </w:rPr>
            </w:pPr>
            <w:r w:rsidRPr="00EF1C33">
              <w:t>1114,67</w:t>
            </w:r>
          </w:p>
        </w:tc>
      </w:tr>
      <w:tr w:rsidR="008F1318" w:rsidRPr="000947BE" w14:paraId="3A7EC3E3" w14:textId="77777777" w:rsidTr="00015488">
        <w:trPr>
          <w:tblCellSpacing w:w="15" w:type="dxa"/>
        </w:trPr>
        <w:tc>
          <w:tcPr>
            <w:tcW w:w="0" w:type="auto"/>
            <w:hideMark/>
          </w:tcPr>
          <w:p w14:paraId="7BA9247E" w14:textId="30656FE7" w:rsidR="008F1318" w:rsidRPr="000947BE" w:rsidRDefault="008F1318" w:rsidP="008F1318">
            <w:pPr>
              <w:pBdr>
                <w:top w:val="nil"/>
                <w:left w:val="nil"/>
                <w:bottom w:val="nil"/>
                <w:right w:val="nil"/>
                <w:between w:val="nil"/>
              </w:pBdr>
              <w:jc w:val="both"/>
              <w:rPr>
                <w:color w:val="000000"/>
                <w:lang w:val="ro-RO"/>
              </w:rPr>
            </w:pPr>
            <w:r w:rsidRPr="00310C77">
              <w:t>50</w:t>
            </w:r>
          </w:p>
        </w:tc>
        <w:tc>
          <w:tcPr>
            <w:tcW w:w="0" w:type="auto"/>
            <w:hideMark/>
          </w:tcPr>
          <w:p w14:paraId="22E9F54E" w14:textId="3AAF05E4" w:rsidR="008F1318" w:rsidRPr="000947BE" w:rsidRDefault="008F1318" w:rsidP="008F1318">
            <w:pPr>
              <w:pBdr>
                <w:top w:val="nil"/>
                <w:left w:val="nil"/>
                <w:bottom w:val="nil"/>
                <w:right w:val="nil"/>
                <w:between w:val="nil"/>
              </w:pBdr>
              <w:jc w:val="both"/>
              <w:rPr>
                <w:color w:val="000000"/>
                <w:lang w:val="ro-RO"/>
              </w:rPr>
            </w:pPr>
            <w:r w:rsidRPr="00310C77">
              <w:t>17,26</w:t>
            </w:r>
          </w:p>
        </w:tc>
        <w:tc>
          <w:tcPr>
            <w:tcW w:w="0" w:type="auto"/>
            <w:hideMark/>
          </w:tcPr>
          <w:p w14:paraId="04746ACF" w14:textId="79A161CB" w:rsidR="008F1318" w:rsidRPr="000947BE" w:rsidRDefault="008F1318" w:rsidP="008F1318">
            <w:pPr>
              <w:pBdr>
                <w:top w:val="nil"/>
                <w:left w:val="nil"/>
                <w:bottom w:val="nil"/>
                <w:right w:val="nil"/>
                <w:between w:val="nil"/>
              </w:pBdr>
              <w:jc w:val="both"/>
              <w:rPr>
                <w:color w:val="000000"/>
                <w:lang w:val="ro-RO"/>
              </w:rPr>
            </w:pPr>
            <w:r w:rsidRPr="00310C77">
              <w:t>933,85</w:t>
            </w:r>
          </w:p>
        </w:tc>
        <w:tc>
          <w:tcPr>
            <w:tcW w:w="0" w:type="auto"/>
            <w:hideMark/>
          </w:tcPr>
          <w:p w14:paraId="013246E4" w14:textId="6C00A87E" w:rsidR="008F1318" w:rsidRPr="000947BE" w:rsidRDefault="008F1318" w:rsidP="008F1318">
            <w:pPr>
              <w:pBdr>
                <w:top w:val="nil"/>
                <w:left w:val="nil"/>
                <w:bottom w:val="nil"/>
                <w:right w:val="nil"/>
                <w:between w:val="nil"/>
              </w:pBdr>
              <w:jc w:val="both"/>
              <w:rPr>
                <w:color w:val="000000"/>
                <w:lang w:val="ro-RO"/>
              </w:rPr>
            </w:pPr>
            <w:r w:rsidRPr="00310C77">
              <w:t>1035,95</w:t>
            </w:r>
          </w:p>
        </w:tc>
        <w:tc>
          <w:tcPr>
            <w:tcW w:w="0" w:type="auto"/>
            <w:hideMark/>
          </w:tcPr>
          <w:p w14:paraId="00D65B72" w14:textId="4EA2710E" w:rsidR="008F1318" w:rsidRPr="000947BE" w:rsidRDefault="008F1318" w:rsidP="008F1318">
            <w:pPr>
              <w:pBdr>
                <w:top w:val="nil"/>
                <w:left w:val="nil"/>
                <w:bottom w:val="nil"/>
                <w:right w:val="nil"/>
                <w:between w:val="nil"/>
              </w:pBdr>
              <w:jc w:val="both"/>
              <w:rPr>
                <w:color w:val="000000"/>
                <w:lang w:val="ro-RO"/>
              </w:rPr>
            </w:pPr>
            <w:r w:rsidRPr="00310C77">
              <w:t>1104,97</w:t>
            </w:r>
          </w:p>
        </w:tc>
      </w:tr>
      <w:tr w:rsidR="008F1318" w:rsidRPr="000947BE" w14:paraId="42BB0B99" w14:textId="77777777" w:rsidTr="008207BE">
        <w:trPr>
          <w:tblCellSpacing w:w="15" w:type="dxa"/>
        </w:trPr>
        <w:tc>
          <w:tcPr>
            <w:tcW w:w="0" w:type="auto"/>
            <w:hideMark/>
          </w:tcPr>
          <w:p w14:paraId="2C2DA588" w14:textId="6C2762ED" w:rsidR="008F1318" w:rsidRPr="000947BE" w:rsidRDefault="008F1318" w:rsidP="008F1318">
            <w:pPr>
              <w:pBdr>
                <w:top w:val="nil"/>
                <w:left w:val="nil"/>
                <w:bottom w:val="nil"/>
                <w:right w:val="nil"/>
                <w:between w:val="nil"/>
              </w:pBdr>
              <w:jc w:val="both"/>
              <w:rPr>
                <w:color w:val="000000"/>
                <w:lang w:val="ro-RO"/>
              </w:rPr>
            </w:pPr>
            <w:r w:rsidRPr="000E0442">
              <w:t>100</w:t>
            </w:r>
          </w:p>
        </w:tc>
        <w:tc>
          <w:tcPr>
            <w:tcW w:w="0" w:type="auto"/>
            <w:hideMark/>
          </w:tcPr>
          <w:p w14:paraId="6E341743" w14:textId="46C7F912" w:rsidR="008F1318" w:rsidRPr="000947BE" w:rsidRDefault="008F1318" w:rsidP="008F1318">
            <w:pPr>
              <w:pBdr>
                <w:top w:val="nil"/>
                <w:left w:val="nil"/>
                <w:bottom w:val="nil"/>
                <w:right w:val="nil"/>
                <w:between w:val="nil"/>
              </w:pBdr>
              <w:jc w:val="both"/>
              <w:rPr>
                <w:color w:val="000000"/>
                <w:lang w:val="ro-RO"/>
              </w:rPr>
            </w:pPr>
            <w:r w:rsidRPr="000E0442">
              <w:t>17,49</w:t>
            </w:r>
          </w:p>
        </w:tc>
        <w:tc>
          <w:tcPr>
            <w:tcW w:w="0" w:type="auto"/>
            <w:hideMark/>
          </w:tcPr>
          <w:p w14:paraId="5F6D62C5" w14:textId="3C384E36" w:rsidR="008F1318" w:rsidRPr="000947BE" w:rsidRDefault="008F1318" w:rsidP="008F1318">
            <w:pPr>
              <w:pBdr>
                <w:top w:val="nil"/>
                <w:left w:val="nil"/>
                <w:bottom w:val="nil"/>
                <w:right w:val="nil"/>
                <w:between w:val="nil"/>
              </w:pBdr>
              <w:jc w:val="both"/>
              <w:rPr>
                <w:color w:val="000000"/>
                <w:lang w:val="ro-RO"/>
              </w:rPr>
            </w:pPr>
            <w:r w:rsidRPr="000E0442">
              <w:t>968,14</w:t>
            </w:r>
          </w:p>
        </w:tc>
        <w:tc>
          <w:tcPr>
            <w:tcW w:w="0" w:type="auto"/>
            <w:hideMark/>
          </w:tcPr>
          <w:p w14:paraId="0272FC1B" w14:textId="18E6952B" w:rsidR="008F1318" w:rsidRPr="000947BE" w:rsidRDefault="008F1318" w:rsidP="008F1318">
            <w:pPr>
              <w:pBdr>
                <w:top w:val="nil"/>
                <w:left w:val="nil"/>
                <w:bottom w:val="nil"/>
                <w:right w:val="nil"/>
                <w:between w:val="nil"/>
              </w:pBdr>
              <w:jc w:val="both"/>
              <w:rPr>
                <w:color w:val="000000"/>
                <w:lang w:val="ro-RO"/>
              </w:rPr>
            </w:pPr>
            <w:r w:rsidRPr="000E0442">
              <w:t>966,80</w:t>
            </w:r>
          </w:p>
        </w:tc>
        <w:tc>
          <w:tcPr>
            <w:tcW w:w="0" w:type="auto"/>
            <w:hideMark/>
          </w:tcPr>
          <w:p w14:paraId="103E57CD" w14:textId="3FA85B0F" w:rsidR="008F1318" w:rsidRPr="000947BE" w:rsidRDefault="008F1318" w:rsidP="008F1318">
            <w:pPr>
              <w:pBdr>
                <w:top w:val="nil"/>
                <w:left w:val="nil"/>
                <w:bottom w:val="nil"/>
                <w:right w:val="nil"/>
                <w:between w:val="nil"/>
              </w:pBdr>
              <w:jc w:val="both"/>
              <w:rPr>
                <w:color w:val="000000"/>
                <w:lang w:val="ro-RO"/>
              </w:rPr>
            </w:pPr>
            <w:r w:rsidRPr="000E0442">
              <w:t>1086,96</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37822530" w14:textId="188B7ECC" w:rsidR="008F1318" w:rsidRPr="008F1318" w:rsidRDefault="008F1318" w:rsidP="008F1318">
      <w:pPr>
        <w:pBdr>
          <w:top w:val="nil"/>
          <w:left w:val="nil"/>
          <w:bottom w:val="nil"/>
          <w:right w:val="nil"/>
          <w:between w:val="nil"/>
        </w:pBdr>
        <w:ind w:firstLine="720"/>
        <w:jc w:val="both"/>
        <w:rPr>
          <w:color w:val="000000"/>
        </w:rPr>
      </w:pPr>
      <w:r w:rsidRPr="008F1318">
        <w:rPr>
          <w:color w:val="000000"/>
        </w:rPr>
        <w:t>Protocolul ZKP manifestă un debit stabil cuprins între 17,26 și 17,49 RPS, valoare care prezintă reziliență la creșterea gradului de concurență, fapt justificat de natura fixă a costului exponențierilor modulare executate pe grupul criptografic de 2048 de biți. În contrast, metodele OAuth 2.0, fundamentate exclusiv pe derivări hash, înregistrează performanțe cantitative superioare, cuprinse între 877 și 1114 RPS. Raportul de performanță stabilit, de aproximativ 1:57 în favoarea metodelor clasice, constituie compromisul computațional necesar pentru asigurarea proprietăților de securitate zero-knowledge și eliminarea vulnerabilităților de transport ale credențialelor.</w:t>
      </w:r>
    </w:p>
    <w:p w14:paraId="72D89A05" w14:textId="3A8C2510" w:rsidR="000F73B6" w:rsidRDefault="008F1318" w:rsidP="008F1318">
      <w:pPr>
        <w:pBdr>
          <w:top w:val="nil"/>
          <w:left w:val="nil"/>
          <w:bottom w:val="nil"/>
          <w:right w:val="nil"/>
          <w:between w:val="nil"/>
        </w:pBdr>
        <w:ind w:firstLine="720"/>
        <w:jc w:val="both"/>
        <w:rPr>
          <w:color w:val="000000"/>
        </w:rPr>
      </w:pPr>
      <w:r w:rsidRPr="008F1318">
        <w:rPr>
          <w:color w:val="000000"/>
        </w:rPr>
        <w:t xml:space="preserve">Având în vedere diferența substanțială de paradigmă computațională evidențiată de Tabelul 4, o comparație directă între protocolul ZKP și fluxurile OAuth 2.0 nu reflectă cu fidelitate poziționarea soluției propuse în peisajul protocoalelor de autentificare fără divulgarea secretului. Din acest motiv, s-a realizat o evaluare complementară față de două protocoale PAKE (Password-Authenticated Key Exchange) consacrate: SRP-6a (Secure Remote Password, RFC 5054) [ref] și </w:t>
      </w:r>
      <w:r w:rsidRPr="008F1318">
        <w:rPr>
          <w:color w:val="000000"/>
        </w:rPr>
        <w:lastRenderedPageBreak/>
        <w:t>SPAKE2 [ref], ambele fundamentate pe principii de tip zero-knowledge. Pentru a asigura echitatea comparației, implementarea Schnorr a fost adaptată într-un mediu izolat: operațiile de exponențiere au fost migrate de la grupul MODP de 2048 de biți către curba eliptică secp256r1 (NIST P-256), iar protocolul a fost extins cu verificare mutuală (autentificarea bidirecțională a serverului față de client) și derivarea unei chei de sesiune prin ECDH, deoarece atât SRP-6a, cât și SPAKE2 integrează nativ aceste funcționalități. Rezultatele sintetice, obținute pe 100 de iterații, sunt prezentate în Tabelul 5.</w:t>
      </w:r>
    </w:p>
    <w:p w14:paraId="2AB5E17F" w14:textId="793E6164" w:rsidR="008F1318" w:rsidRDefault="008F1318" w:rsidP="008F131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Pr>
          <w:i/>
          <w:iCs/>
          <w:color w:val="004586"/>
          <w:sz w:val="22"/>
          <w:szCs w:val="22"/>
        </w:rPr>
        <w:t>5</w:t>
      </w:r>
      <w:r>
        <w:rPr>
          <w:i/>
          <w:iCs/>
          <w:color w:val="004586"/>
          <w:sz w:val="22"/>
          <w:szCs w:val="22"/>
        </w:rPr>
        <w:t xml:space="preserve">. </w:t>
      </w:r>
      <w:r w:rsidRPr="008F1318">
        <w:rPr>
          <w:i/>
          <w:iCs/>
          <w:color w:val="004586"/>
          <w:sz w:val="22"/>
          <w:szCs w:val="22"/>
        </w:rPr>
        <w:t>Comparația latențelor protocoalelor PAKE (100 iterații)</w:t>
      </w:r>
      <w:r>
        <w:rPr>
          <w:i/>
          <w:iCs/>
          <w:color w:val="004586"/>
          <w:sz w:val="22"/>
          <w:szCs w:val="22"/>
        </w:rPr>
        <w:t>.</w:t>
      </w:r>
    </w:p>
    <w:tbl>
      <w:tblPr>
        <w:tblW w:w="9372"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9"/>
        <w:gridCol w:w="2480"/>
        <w:gridCol w:w="2643"/>
        <w:gridCol w:w="1540"/>
      </w:tblGrid>
      <w:tr w:rsidR="008F1318" w:rsidRPr="000947BE" w14:paraId="414DB389" w14:textId="77777777" w:rsidTr="008F1318">
        <w:trPr>
          <w:trHeight w:val="278"/>
          <w:tblHeader/>
          <w:tblCellSpacing w:w="15" w:type="dxa"/>
        </w:trPr>
        <w:tc>
          <w:tcPr>
            <w:tcW w:w="0" w:type="auto"/>
            <w:vAlign w:val="center"/>
            <w:hideMark/>
          </w:tcPr>
          <w:p w14:paraId="419ABCCA" w14:textId="3A061480"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rPr>
              <w:t>Protocol</w:t>
            </w:r>
          </w:p>
        </w:tc>
        <w:tc>
          <w:tcPr>
            <w:tcW w:w="0" w:type="auto"/>
            <w:vAlign w:val="center"/>
            <w:hideMark/>
          </w:tcPr>
          <w:p w14:paraId="6849770F" w14:textId="47CADA76"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Înregistrare (ms)</w:t>
            </w:r>
          </w:p>
        </w:tc>
        <w:tc>
          <w:tcPr>
            <w:tcW w:w="0" w:type="auto"/>
            <w:vAlign w:val="center"/>
            <w:hideMark/>
          </w:tcPr>
          <w:p w14:paraId="656966F2" w14:textId="3C862C9D"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Autentificare (ms)</w:t>
            </w:r>
          </w:p>
        </w:tc>
        <w:tc>
          <w:tcPr>
            <w:tcW w:w="0" w:type="auto"/>
            <w:vAlign w:val="center"/>
            <w:hideMark/>
          </w:tcPr>
          <w:p w14:paraId="179F2C5B" w14:textId="5D951AC5"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Total (ms)</w:t>
            </w:r>
          </w:p>
        </w:tc>
      </w:tr>
      <w:tr w:rsidR="008F1318" w:rsidRPr="000947BE" w14:paraId="6E104F2F" w14:textId="77777777" w:rsidTr="008F1318">
        <w:trPr>
          <w:trHeight w:val="278"/>
          <w:tblCellSpacing w:w="15" w:type="dxa"/>
        </w:trPr>
        <w:tc>
          <w:tcPr>
            <w:tcW w:w="0" w:type="auto"/>
            <w:hideMark/>
          </w:tcPr>
          <w:p w14:paraId="5CED5FFE" w14:textId="33EAE682" w:rsidR="008F1318" w:rsidRPr="000947BE" w:rsidRDefault="008F1318" w:rsidP="008F1318">
            <w:pPr>
              <w:pBdr>
                <w:top w:val="nil"/>
                <w:left w:val="nil"/>
                <w:bottom w:val="nil"/>
                <w:right w:val="nil"/>
                <w:between w:val="nil"/>
              </w:pBdr>
              <w:jc w:val="both"/>
              <w:rPr>
                <w:color w:val="000000"/>
                <w:lang w:val="ro-RO"/>
              </w:rPr>
            </w:pPr>
            <w:r w:rsidRPr="005C5A80">
              <w:t>SRP-6a</w:t>
            </w:r>
          </w:p>
        </w:tc>
        <w:tc>
          <w:tcPr>
            <w:tcW w:w="0" w:type="auto"/>
            <w:hideMark/>
          </w:tcPr>
          <w:p w14:paraId="19886938" w14:textId="0B63D7F4" w:rsidR="008F1318" w:rsidRPr="000947BE" w:rsidRDefault="008F1318" w:rsidP="008F1318">
            <w:pPr>
              <w:pBdr>
                <w:top w:val="nil"/>
                <w:left w:val="nil"/>
                <w:bottom w:val="nil"/>
                <w:right w:val="nil"/>
                <w:between w:val="nil"/>
              </w:pBdr>
              <w:jc w:val="both"/>
              <w:rPr>
                <w:color w:val="000000"/>
                <w:lang w:val="ro-RO"/>
              </w:rPr>
            </w:pPr>
            <w:r w:rsidRPr="005C5A80">
              <w:t>1,204</w:t>
            </w:r>
          </w:p>
        </w:tc>
        <w:tc>
          <w:tcPr>
            <w:tcW w:w="0" w:type="auto"/>
            <w:hideMark/>
          </w:tcPr>
          <w:p w14:paraId="213949EF" w14:textId="5F6F6E10" w:rsidR="008F1318" w:rsidRPr="000947BE" w:rsidRDefault="008F1318" w:rsidP="008F1318">
            <w:pPr>
              <w:pBdr>
                <w:top w:val="nil"/>
                <w:left w:val="nil"/>
                <w:bottom w:val="nil"/>
                <w:right w:val="nil"/>
                <w:between w:val="nil"/>
              </w:pBdr>
              <w:jc w:val="both"/>
              <w:rPr>
                <w:color w:val="000000"/>
                <w:lang w:val="ro-RO"/>
              </w:rPr>
            </w:pPr>
            <w:r w:rsidRPr="005C5A80">
              <w:t>41,061</w:t>
            </w:r>
          </w:p>
        </w:tc>
        <w:tc>
          <w:tcPr>
            <w:tcW w:w="0" w:type="auto"/>
            <w:hideMark/>
          </w:tcPr>
          <w:p w14:paraId="2DD61F55" w14:textId="7C8B61FC" w:rsidR="008F1318" w:rsidRPr="000947BE" w:rsidRDefault="008F1318" w:rsidP="008F1318">
            <w:pPr>
              <w:pBdr>
                <w:top w:val="nil"/>
                <w:left w:val="nil"/>
                <w:bottom w:val="nil"/>
                <w:right w:val="nil"/>
                <w:between w:val="nil"/>
              </w:pBdr>
              <w:jc w:val="both"/>
              <w:rPr>
                <w:color w:val="000000"/>
                <w:lang w:val="ro-RO"/>
              </w:rPr>
            </w:pPr>
            <w:r w:rsidRPr="005C5A80">
              <w:t>42,265</w:t>
            </w:r>
          </w:p>
        </w:tc>
      </w:tr>
      <w:tr w:rsidR="008F1318" w:rsidRPr="000947BE" w14:paraId="2EA7380C" w14:textId="77777777" w:rsidTr="008F1318">
        <w:trPr>
          <w:trHeight w:val="278"/>
          <w:tblCellSpacing w:w="15" w:type="dxa"/>
        </w:trPr>
        <w:tc>
          <w:tcPr>
            <w:tcW w:w="0" w:type="auto"/>
            <w:hideMark/>
          </w:tcPr>
          <w:p w14:paraId="02BAADB9" w14:textId="6644E6FE" w:rsidR="008F1318" w:rsidRPr="000947BE" w:rsidRDefault="008F1318" w:rsidP="008F1318">
            <w:pPr>
              <w:pBdr>
                <w:top w:val="nil"/>
                <w:left w:val="nil"/>
                <w:bottom w:val="nil"/>
                <w:right w:val="nil"/>
                <w:between w:val="nil"/>
              </w:pBdr>
              <w:jc w:val="both"/>
              <w:rPr>
                <w:color w:val="000000"/>
                <w:lang w:val="ro-RO"/>
              </w:rPr>
            </w:pPr>
            <w:r w:rsidRPr="00784D5F">
              <w:t>SPAKE2</w:t>
            </w:r>
          </w:p>
        </w:tc>
        <w:tc>
          <w:tcPr>
            <w:tcW w:w="0" w:type="auto"/>
            <w:hideMark/>
          </w:tcPr>
          <w:p w14:paraId="4EA73832" w14:textId="5454671B" w:rsidR="008F1318" w:rsidRPr="000947BE" w:rsidRDefault="008F1318" w:rsidP="008F1318">
            <w:pPr>
              <w:pBdr>
                <w:top w:val="nil"/>
                <w:left w:val="nil"/>
                <w:bottom w:val="nil"/>
                <w:right w:val="nil"/>
                <w:between w:val="nil"/>
              </w:pBdr>
              <w:jc w:val="both"/>
              <w:rPr>
                <w:color w:val="000000"/>
                <w:lang w:val="ro-RO"/>
              </w:rPr>
            </w:pPr>
            <w:r w:rsidRPr="00784D5F">
              <w:t>N/A</w:t>
            </w:r>
          </w:p>
        </w:tc>
        <w:tc>
          <w:tcPr>
            <w:tcW w:w="0" w:type="auto"/>
            <w:hideMark/>
          </w:tcPr>
          <w:p w14:paraId="0023B388" w14:textId="510148B3" w:rsidR="008F1318" w:rsidRPr="000947BE" w:rsidRDefault="008F1318" w:rsidP="008F1318">
            <w:pPr>
              <w:pBdr>
                <w:top w:val="nil"/>
                <w:left w:val="nil"/>
                <w:bottom w:val="nil"/>
                <w:right w:val="nil"/>
                <w:between w:val="nil"/>
              </w:pBdr>
              <w:jc w:val="both"/>
              <w:rPr>
                <w:color w:val="000000"/>
                <w:lang w:val="ro-RO"/>
              </w:rPr>
            </w:pPr>
            <w:r w:rsidRPr="00784D5F">
              <w:t>13,550</w:t>
            </w:r>
          </w:p>
        </w:tc>
        <w:tc>
          <w:tcPr>
            <w:tcW w:w="0" w:type="auto"/>
            <w:hideMark/>
          </w:tcPr>
          <w:p w14:paraId="74AB18F5" w14:textId="2396344D" w:rsidR="008F1318" w:rsidRPr="000947BE" w:rsidRDefault="008F1318" w:rsidP="008F1318">
            <w:pPr>
              <w:pBdr>
                <w:top w:val="nil"/>
                <w:left w:val="nil"/>
                <w:bottom w:val="nil"/>
                <w:right w:val="nil"/>
                <w:between w:val="nil"/>
              </w:pBdr>
              <w:jc w:val="both"/>
              <w:rPr>
                <w:color w:val="000000"/>
                <w:lang w:val="ro-RO"/>
              </w:rPr>
            </w:pPr>
            <w:r w:rsidRPr="00784D5F">
              <w:t>13,550</w:t>
            </w:r>
          </w:p>
        </w:tc>
      </w:tr>
      <w:tr w:rsidR="008F1318" w:rsidRPr="000947BE" w14:paraId="513DD940" w14:textId="77777777" w:rsidTr="008F1318">
        <w:trPr>
          <w:trHeight w:val="278"/>
          <w:tblCellSpacing w:w="15" w:type="dxa"/>
        </w:trPr>
        <w:tc>
          <w:tcPr>
            <w:tcW w:w="0" w:type="auto"/>
            <w:hideMark/>
          </w:tcPr>
          <w:p w14:paraId="601DE625" w14:textId="1B68615A" w:rsidR="008F1318" w:rsidRPr="000947BE" w:rsidRDefault="008F1318" w:rsidP="008F1318">
            <w:pPr>
              <w:pBdr>
                <w:top w:val="nil"/>
                <w:left w:val="nil"/>
                <w:bottom w:val="nil"/>
                <w:right w:val="nil"/>
                <w:between w:val="nil"/>
              </w:pBdr>
              <w:jc w:val="both"/>
              <w:rPr>
                <w:color w:val="000000"/>
                <w:lang w:val="ro-RO"/>
              </w:rPr>
            </w:pPr>
            <w:r w:rsidRPr="00C63C90">
              <w:t>Schnorr-EC-Mutual</w:t>
            </w:r>
          </w:p>
        </w:tc>
        <w:tc>
          <w:tcPr>
            <w:tcW w:w="0" w:type="auto"/>
            <w:hideMark/>
          </w:tcPr>
          <w:p w14:paraId="761305B6" w14:textId="4E8C5183" w:rsidR="008F1318" w:rsidRPr="000947BE" w:rsidRDefault="008F1318" w:rsidP="008F1318">
            <w:pPr>
              <w:pBdr>
                <w:top w:val="nil"/>
                <w:left w:val="nil"/>
                <w:bottom w:val="nil"/>
                <w:right w:val="nil"/>
                <w:between w:val="nil"/>
              </w:pBdr>
              <w:jc w:val="both"/>
              <w:rPr>
                <w:color w:val="000000"/>
                <w:lang w:val="ro-RO"/>
              </w:rPr>
            </w:pPr>
            <w:r w:rsidRPr="00C63C90">
              <w:t>4,005</w:t>
            </w:r>
          </w:p>
        </w:tc>
        <w:tc>
          <w:tcPr>
            <w:tcW w:w="0" w:type="auto"/>
            <w:hideMark/>
          </w:tcPr>
          <w:p w14:paraId="52CF0303" w14:textId="7C1BCA82" w:rsidR="008F1318" w:rsidRPr="000947BE" w:rsidRDefault="008F1318" w:rsidP="008F1318">
            <w:pPr>
              <w:pBdr>
                <w:top w:val="nil"/>
                <w:left w:val="nil"/>
                <w:bottom w:val="nil"/>
                <w:right w:val="nil"/>
                <w:between w:val="nil"/>
              </w:pBdr>
              <w:jc w:val="both"/>
              <w:rPr>
                <w:color w:val="000000"/>
                <w:lang w:val="ro-RO"/>
              </w:rPr>
            </w:pPr>
            <w:r w:rsidRPr="00C63C90">
              <w:t>34,093</w:t>
            </w:r>
          </w:p>
        </w:tc>
        <w:tc>
          <w:tcPr>
            <w:tcW w:w="0" w:type="auto"/>
            <w:hideMark/>
          </w:tcPr>
          <w:p w14:paraId="6AB37982" w14:textId="72AFA742" w:rsidR="008F1318" w:rsidRPr="000947BE" w:rsidRDefault="008F1318" w:rsidP="008F1318">
            <w:pPr>
              <w:pBdr>
                <w:top w:val="nil"/>
                <w:left w:val="nil"/>
                <w:bottom w:val="nil"/>
                <w:right w:val="nil"/>
                <w:between w:val="nil"/>
              </w:pBdr>
              <w:jc w:val="both"/>
              <w:rPr>
                <w:color w:val="000000"/>
                <w:lang w:val="ro-RO"/>
              </w:rPr>
            </w:pPr>
            <w:r w:rsidRPr="00C63C90">
              <w:t>38,090</w:t>
            </w:r>
          </w:p>
        </w:tc>
      </w:tr>
    </w:tbl>
    <w:p w14:paraId="2A973CF3" w14:textId="10DF2EE3" w:rsidR="00F23C23" w:rsidRDefault="00F23C23" w:rsidP="00F23C23">
      <w:pPr>
        <w:pBdr>
          <w:top w:val="nil"/>
          <w:left w:val="nil"/>
          <w:bottom w:val="nil"/>
          <w:right w:val="nil"/>
          <w:between w:val="nil"/>
        </w:pBdr>
        <w:ind w:firstLine="720"/>
        <w:jc w:val="both"/>
        <w:rPr>
          <w:color w:val="000000"/>
        </w:rPr>
      </w:pPr>
      <w:r w:rsidRPr="00F23C23">
        <w:rPr>
          <w:color w:val="000000"/>
        </w:rPr>
        <w:t>Protocolul SPAKE2, operat pe curba Ed25519, înregistrează cea mai redusă latență totală (13,55 ms), beneficiind de absența unei etape distincte de înregistrare. SRP-6a prezintă cel mai ridicat cost total (42,27 ms), dominat de exponențierile modulare pe grupul MODP de 2048 de biți, în timp ce varianta Schnorr-EC-Mutual, migrată pe secp256r1, se poziționează intermediar (38,09 ms), costul fiind distribuit între demonstrațiile bidirecționale (24,99 ms) și derivarea cheii de sesiune prin ECDH (9,09 ms). Toate cele trei protocoale asigură autentificare mutuală, derivarea unei chei de sesiune și netransmiterea parolei prin rețea. SRP-6a și SPAKE2 oferă suplimentar rezistență la compromiterea bazei de date, proprietate pe care varianta Schnorr curentă nu o implementează nativ, aceasta constituind o direcție prioritară de dezvoltare. Din punct de vedere al nivelului de securitate, SRP-6a operează la aproximativ 112 biți, în timp ce SPAKE2 și Schnorr-EC-Mutual ating 128 de biți, iar în ceea ce privește standardizarea, doar SRP-6a beneficiază de o specificație formalizată (RFC 5054).</w:t>
      </w:r>
    </w:p>
    <w:p w14:paraId="3AC60679" w14:textId="77777777" w:rsidR="008F1318" w:rsidRDefault="008F1318" w:rsidP="008F1318">
      <w:pPr>
        <w:pBdr>
          <w:top w:val="nil"/>
          <w:left w:val="nil"/>
          <w:bottom w:val="nil"/>
          <w:right w:val="nil"/>
          <w:between w:val="nil"/>
        </w:pBdr>
        <w:ind w:firstLine="720"/>
        <w:jc w:val="both"/>
        <w:rPr>
          <w:color w:val="000000"/>
        </w:rPr>
      </w:pPr>
    </w:p>
    <w:p w14:paraId="60B1279E" w14:textId="77777777" w:rsidR="008F1318" w:rsidRDefault="008F1318" w:rsidP="008F1318">
      <w:pPr>
        <w:pBdr>
          <w:top w:val="nil"/>
          <w:left w:val="nil"/>
          <w:bottom w:val="nil"/>
          <w:right w:val="nil"/>
          <w:between w:val="nil"/>
        </w:pBdr>
        <w:ind w:firstLine="720"/>
        <w:jc w:val="both"/>
        <w:rPr>
          <w:color w:val="000000"/>
        </w:rPr>
      </w:pP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5A42B0A1"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r w:rsidR="00F23C23" w:rsidRPr="00F23C23">
        <w:t xml:space="preserve"> </w:t>
      </w:r>
      <w:r w:rsidR="00F23C23" w:rsidRPr="00F23C23">
        <w:rPr>
          <w:color w:val="000000"/>
        </w:rPr>
        <w:t xml:space="preserve">Cu toate acestea, analiza comparativă prezentată în secțiunea III.3 (Tabelul 5) a evidențiat faptul că protocoalele SRP-6a și </w:t>
      </w:r>
      <w:r w:rsidR="00F23C23" w:rsidRPr="00F23C23">
        <w:rPr>
          <w:color w:val="000000"/>
        </w:rPr>
        <w:lastRenderedPageBreak/>
        <w:t>SPAKE2 oferă suplimentar rezistență la compromiterea bazei de date (server-breach resistance), proprietate pe care implementarea curentă a schemei Schnorr nu o integrează nativ, reprezentând o direcție prioritară de dezvoltare.</w:t>
      </w:r>
    </w:p>
    <w:p w14:paraId="66562E6F" w14:textId="48F6E69D" w:rsidR="00F23C23" w:rsidRPr="00F23C23" w:rsidRDefault="00F23C23" w:rsidP="00F23C23">
      <w:pPr>
        <w:pBdr>
          <w:top w:val="nil"/>
          <w:left w:val="nil"/>
          <w:bottom w:val="nil"/>
          <w:right w:val="nil"/>
          <w:between w:val="nil"/>
        </w:pBdr>
        <w:ind w:firstLine="720"/>
        <w:jc w:val="both"/>
        <w:rPr>
          <w:color w:val="000000"/>
        </w:rPr>
      </w:pPr>
      <w:r w:rsidRPr="00F23C23">
        <w:rPr>
          <w:color w:val="000000"/>
        </w:rPr>
        <w:t>În completarea analizei de reziliență, s-a evaluat calitatea sursei de entropie criptografică utilizată pentru generarea provocărilor și a identificatorilor de sesiune. Printr-o secvență de 10 000 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1/2^256 per tentativă, fapt confirmat experimental prin 500 de încercări succesive de acces cu identificatori aleatorii, toate respinse cu codul HTTP 404.</w:t>
      </w:r>
    </w:p>
    <w:p w14:paraId="4CDBDDF2" w14:textId="29DE7A16" w:rsidR="00F23C23" w:rsidRPr="00F23C23" w:rsidRDefault="00F23C23" w:rsidP="00F23C23">
      <w:pPr>
        <w:pBdr>
          <w:top w:val="nil"/>
          <w:left w:val="nil"/>
          <w:bottom w:val="nil"/>
          <w:right w:val="nil"/>
          <w:between w:val="nil"/>
        </w:pBdr>
        <w:ind w:firstLine="720"/>
        <w:jc w:val="both"/>
        <w:rPr>
          <w:color w:val="000000"/>
        </w:rPr>
      </w:pPr>
      <w:r w:rsidRPr="00F23C23">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 2^1023,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(y^Q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10848060" w14:textId="61D6AEBF" w:rsidR="0025105F" w:rsidRPr="00C255E6" w:rsidRDefault="00F23C23" w:rsidP="00CF4756">
      <w:pPr>
        <w:pBdr>
          <w:top w:val="nil"/>
          <w:left w:val="nil"/>
          <w:bottom w:val="nil"/>
          <w:right w:val="nil"/>
          <w:between w:val="nil"/>
        </w:pBdr>
        <w:ind w:firstLine="720"/>
        <w:jc w:val="both"/>
        <w:rPr>
          <w:color w:val="000000"/>
        </w:rPr>
      </w:pPr>
      <w:r w:rsidRPr="00F23C23">
        <w:rPr>
          <w:color w:val="000000"/>
        </w:rPr>
        <w:t>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10^18 necesare. Instanțele de 128 și 1024 de biți au înregistrat un comportament similar, fără progres semnificativ în intervalul alocat, demonstrând că spațiul de căutare de ordinul 2^2048 candidați, corespunzător parametrilor efectivi ai protocolului,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24349DEE" w14:textId="6A8D10A4" w:rsidR="00451D6E" w:rsidRDefault="00000000">
      <w:pPr>
        <w:pStyle w:val="Heading1"/>
        <w:ind w:firstLine="360"/>
        <w:jc w:val="left"/>
      </w:pPr>
      <w:bookmarkStart w:id="45" w:name="_Toc231653076"/>
      <w:r>
        <w:lastRenderedPageBreak/>
        <w:t>Concluzii</w:t>
      </w:r>
      <w:bookmarkEnd w:id="45"/>
    </w:p>
    <w:p w14:paraId="529F2433" w14:textId="7BE4A943"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Lucrarea a urmărit proiectarea, implementarea și evaluarea unui sistem de autentificare care combină schema de identificare Schnorr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33B3FE3D" w14:textId="07F1B6A4"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Suita de testare automatizată și simulările de atac au confirmat consistența funcțională și experimentală a implementării. Ancorarea transcrisului criptografic de contextul specific al rețelei neutralizează atacurile de tip replay și relay, iar integrarea jetoanelor de acces post-autentificare asigură compatibilitatea cu standardele arhitecturale ale interfețelor API moderne. Fluxurile comparative OAuth 2.0 dezvoltate suplimentar au oferit o bază de referință obiectivă pentru evaluarea compromisului dintre securitate și performanță.</w:t>
      </w:r>
    </w:p>
    <w:p w14:paraId="2E9173F9" w14:textId="1A38967B"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Rezultatele experimentale evidențiază compromisul fundamental al soluției: costul computațional suplimentar, generat de exponențierile modulare pe un grup criptografic de dimensiuni mari, constituie contrapartea necesară pentru protejarea credențialelor în tranzit. Testele de sarcină au demonstrat că, într-un mediu cu încărcare realistă, diferențele strict criptografice sunt atenuate de costurile aferente infrastructurii, confirmând viabilitatea operațională a protocolului. Prin stocarea exclusivă a cheii publice la nivelul serverului, compromiterea stratului de persistență nu permite unui adversar generarea de dovezi valide în absența scalarului privat. Simulările de escaladare a forței brute au confirmat nefezabilitatea computațională a recuperării cheii private pentru dimensiunile parametrilor efectivi ai sistemului.</w:t>
      </w:r>
    </w:p>
    <w:p w14:paraId="2A776703" w14:textId="48F92CCD"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3D325880" w14:textId="63655D51"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Pentru maturizarea sistemului se propun mai multe direcții strategice. Standardizarea derivării secretului prin algoritmi robuști (scrypt cu parametri OWASP sau Argon2), explorarea protocoalelor alternative de tip SRP [50]</w:t>
      </w:r>
      <w:r w:rsidR="00417B6D">
        <w:rPr>
          <w:color w:val="000000"/>
          <w:lang w:val="ro-RO"/>
        </w:rPr>
        <w:t xml:space="preserve"> sau</w:t>
      </w:r>
      <w:r w:rsidRPr="000329CD">
        <w:rPr>
          <w:color w:val="000000"/>
          <w:lang w:val="ro-RO"/>
        </w:rPr>
        <w:t xml:space="preserve"> J-PAKE [5</w:t>
      </w:r>
      <w:r w:rsidR="007E41A1">
        <w:rPr>
          <w:color w:val="000000"/>
          <w:lang w:val="ro-RO"/>
        </w:rPr>
        <w:t>1</w:t>
      </w:r>
      <w:r w:rsidRPr="000329CD">
        <w:rPr>
          <w:color w:val="000000"/>
          <w:lang w:val="ro-RO"/>
        </w:rPr>
        <w:t>] ar eficientiza costurile computaționale</w:t>
      </w:r>
      <w:r w:rsidR="00FA3B5E">
        <w:rPr>
          <w:color w:val="000000"/>
          <w:lang w:val="ro-RO"/>
        </w:rPr>
        <w:t xml:space="preserve"> iar un interes in criptarea retelei cu algoritmi post quantici </w:t>
      </w:r>
      <w:r w:rsidR="00FC30EC">
        <w:rPr>
          <w:color w:val="000000"/>
          <w:lang w:val="ro-RO"/>
        </w:rPr>
        <w:t>[5</w:t>
      </w:r>
      <w:r w:rsidR="007E41A1">
        <w:rPr>
          <w:color w:val="000000"/>
          <w:lang w:val="ro-RO"/>
        </w:rPr>
        <w:t>2</w:t>
      </w:r>
      <w:r w:rsidR="00FC30EC">
        <w:rPr>
          <w:color w:val="000000"/>
          <w:lang w:val="ro-RO"/>
        </w:rPr>
        <w:t xml:space="preserve">] </w:t>
      </w:r>
      <w:r w:rsidR="00FA3B5E">
        <w:rPr>
          <w:color w:val="000000"/>
          <w:lang w:val="ro-RO"/>
        </w:rPr>
        <w:t>ar ajuta impotriva atacurile de decriptare ulterioara</w:t>
      </w:r>
      <w:r w:rsidR="00021C20">
        <w:rPr>
          <w:color w:val="000000"/>
          <w:lang w:val="ro-RO"/>
        </w:rPr>
        <w:t>, avand in vedere avansul tehnologic si posibilitatea ca o cheie de 2048 de biti sa nu mai ofere securitate</w:t>
      </w:r>
      <w:r w:rsidRPr="000329CD">
        <w:rPr>
          <w:color w:val="000000"/>
          <w:lang w:val="ro-RO"/>
        </w:rPr>
        <w:t xml:space="preserve">. Infrastructura necesită externalizarea stocării sesiunilor către soluții de tip in-memory data store și migrarea stratului de date relațional către platforme robuste. Din perspectiva gestionării jetoanelor, se preconizează trecerea de la semnături simetrice (HS256) către algoritmi asimetrici (RS256 sau ES256), decuplând procesele de emitere de cele de verificare. </w:t>
      </w:r>
      <w:r w:rsidRPr="000329CD">
        <w:rPr>
          <w:color w:val="000000"/>
          <w:lang w:val="ro-RO"/>
        </w:rPr>
        <w:lastRenderedPageBreak/>
        <w:t>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4F79F4F3" w:rsidR="000D3352" w:rsidRPr="000D3352" w:rsidRDefault="000329CD" w:rsidP="000329CD">
      <w:pPr>
        <w:pBdr>
          <w:top w:val="nil"/>
          <w:left w:val="nil"/>
          <w:bottom w:val="nil"/>
          <w:right w:val="nil"/>
          <w:between w:val="nil"/>
        </w:pBdr>
        <w:ind w:firstLine="720"/>
        <w:jc w:val="both"/>
        <w:rPr>
          <w:color w:val="000000"/>
          <w:lang w:val="ro-RO"/>
        </w:rPr>
      </w:pPr>
      <w:r w:rsidRPr="000329CD">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r w:rsidR="000D3352" w:rsidRPr="000D3352">
        <w:rPr>
          <w:color w:val="000000"/>
          <w:lang w:val="ro-RO"/>
        </w:rPr>
        <w:t>.</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1653077"/>
      <w:r>
        <w:lastRenderedPageBreak/>
        <w:t>Bibliografie</w:t>
      </w:r>
      <w:bookmarkEnd w:id="46"/>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7" w:name="_k08i4nkaplc4" w:colFirst="0" w:colLast="0"/>
      <w:bookmarkEnd w:id="47"/>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74226D8E" w14:textId="27432185" w:rsidR="00A205FD" w:rsidRDefault="000D233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0D2335">
        <w:rPr>
          <w:color w:val="000000"/>
          <w:sz w:val="22"/>
          <w:szCs w:val="22"/>
        </w:rPr>
        <w:t xml:space="preserve">Konstantina Souvatzidaki, K.; Limniotis, K. Post-Quantum Key Exchange in TLS 1.3: Further Analysis on Performance of New Cryptographic Standards. Cryptography 2025, 9, 73. </w:t>
      </w:r>
      <w:hyperlink r:id="rId19" w:history="1">
        <w:r w:rsidR="000D617A" w:rsidRPr="00695443">
          <w:rPr>
            <w:rStyle w:val="Hyperlink"/>
            <w:sz w:val="22"/>
            <w:szCs w:val="22"/>
          </w:rPr>
          <w:t>https://doi.org/10.3390/cryptography9040073</w:t>
        </w:r>
      </w:hyperlink>
    </w:p>
    <w:p w14:paraId="1FCE9180" w14:textId="30832137" w:rsidR="000D617A" w:rsidRPr="00134B8E" w:rsidRDefault="000D617A"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0" w:anchor=":~:text=On%202%20Dec%202019%2C%20Fabrice,prime%20above%20RSA%2D240)." w:history="1">
        <w:r w:rsidRPr="000535E2">
          <w:rPr>
            <w:rStyle w:val="Hyperlink"/>
            <w:sz w:val="22"/>
            <w:szCs w:val="22"/>
          </w:rPr>
          <w:t>Discrete logarithm records - Wikipedia</w:t>
        </w:r>
      </w:hyperlink>
    </w:p>
    <w:p w14:paraId="72CBCA1C" w14:textId="76EBF51A" w:rsidR="00134B8E" w:rsidRPr="000F1B77" w:rsidRDefault="00134B8E"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t xml:space="preserve">Logjam </w:t>
      </w:r>
      <w:hyperlink r:id="rId21" w:history="1">
        <w:r w:rsidRPr="00134B8E">
          <w:rPr>
            <w:rStyle w:val="Hyperlink"/>
          </w:rPr>
          <w:t>Weak Diffie-Hellman and the Logjam Attack</w:t>
        </w:r>
      </w:hyperlink>
    </w:p>
    <w:p w14:paraId="1B944FF1" w14:textId="6EF78866" w:rsidR="000F1B77" w:rsidRPr="00F47565" w:rsidRDefault="000F1B77"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t xml:space="preserve">Nist recomandation </w:t>
      </w:r>
      <w:hyperlink r:id="rId22" w:history="1">
        <w:r w:rsidRPr="000F1B77">
          <w:rPr>
            <w:rStyle w:val="Hyperlink"/>
          </w:rPr>
          <w:t>SP 800-78-5, Cryptographic Algorithms and Key Sizes for Personal Identity Verification | CSRC</w:t>
        </w:r>
      </w:hyperlink>
    </w:p>
    <w:p w14:paraId="208C862A" w14:textId="78D25FDA" w:rsidR="00F47565" w:rsidRDefault="00F4756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3" w:history="1">
        <w:r w:rsidRPr="00F47565">
          <w:rPr>
            <w:rStyle w:val="Hyperlink"/>
            <w:sz w:val="22"/>
            <w:szCs w:val="22"/>
          </w:rPr>
          <w:t>RFC 3526 - More Modular Exponential (MODP) Diffie-Hellman groups for Internet Key Exchange (IKE)</w:t>
        </w:r>
      </w:hyperlink>
    </w:p>
    <w:p w14:paraId="5A9C9A0D" w14:textId="58D415E1" w:rsidR="008F1318" w:rsidRDefault="008F1318"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4" w:history="1">
        <w:r w:rsidRPr="008F1318">
          <w:rPr>
            <w:rStyle w:val="Hyperlink"/>
            <w:sz w:val="22"/>
            <w:szCs w:val="22"/>
          </w:rPr>
          <w:t>spake2 · PyPI</w:t>
        </w:r>
      </w:hyperlink>
    </w:p>
    <w:p w14:paraId="427CF0B3" w14:textId="011C602D" w:rsidR="008F1318" w:rsidRDefault="008F1318"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5" w:history="1">
        <w:r w:rsidRPr="008F1318">
          <w:rPr>
            <w:rStyle w:val="Hyperlink"/>
            <w:sz w:val="22"/>
            <w:szCs w:val="22"/>
          </w:rPr>
          <w:t>srp · PyPI</w:t>
        </w:r>
      </w:hyperlink>
    </w:p>
    <w:p w14:paraId="1E0E3E6B" w14:textId="77777777" w:rsidR="00A205FD" w:rsidRDefault="00A205FD" w:rsidP="00E016B0">
      <w:pPr>
        <w:widowControl/>
        <w:pBdr>
          <w:top w:val="nil"/>
          <w:left w:val="nil"/>
          <w:bottom w:val="nil"/>
          <w:right w:val="nil"/>
          <w:between w:val="nil"/>
        </w:pBdr>
        <w:tabs>
          <w:tab w:val="left" w:pos="450"/>
        </w:tabs>
        <w:spacing w:after="50"/>
        <w:jc w:val="both"/>
        <w:rPr>
          <w:color w:val="000000"/>
          <w:sz w:val="22"/>
          <w:szCs w:val="22"/>
        </w:rPr>
      </w:pPr>
    </w:p>
    <w:p w14:paraId="59C6ECDF" w14:textId="58464A9B" w:rsidR="000535E2" w:rsidRPr="00E016B0" w:rsidRDefault="000535E2"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8" w:name="_Toc231653078"/>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26"/>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7"/>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ECB25" w14:textId="77777777" w:rsidR="00423179" w:rsidRDefault="00423179">
      <w:r>
        <w:separator/>
      </w:r>
    </w:p>
  </w:endnote>
  <w:endnote w:type="continuationSeparator" w:id="0">
    <w:p w14:paraId="08126108" w14:textId="77777777" w:rsidR="00423179" w:rsidRDefault="00423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535DD01-D460-4013-A46A-0CB5F4B896F6}"/>
    <w:embedBold r:id="rId2" w:fontKey="{7274000B-4638-4D5B-8A8B-D0C5596B5FDB}"/>
  </w:font>
  <w:font w:name="Calibri">
    <w:panose1 w:val="020F0502020204030204"/>
    <w:charset w:val="00"/>
    <w:family w:val="swiss"/>
    <w:pitch w:val="variable"/>
    <w:sig w:usb0="E4002EFF" w:usb1="C200247B" w:usb2="00000009" w:usb3="00000000" w:csb0="000001FF" w:csb1="00000000"/>
    <w:embedRegular r:id="rId3" w:fontKey="{C4BA44DF-7B1C-4B48-9629-7CCDEF16E135}"/>
  </w:font>
  <w:font w:name="Cambria Math">
    <w:panose1 w:val="02040503050406030204"/>
    <w:charset w:val="00"/>
    <w:family w:val="roman"/>
    <w:pitch w:val="variable"/>
    <w:sig w:usb0="E00006FF" w:usb1="420024FF" w:usb2="02000000" w:usb3="00000000" w:csb0="0000019F" w:csb1="00000000"/>
    <w:embedRegular r:id="rId4" w:fontKey="{798C2273-3BCE-4903-9E5D-690A372C30F1}"/>
    <w:embedItalic r:id="rId5" w:fontKey="{67A37B9E-AB4F-4305-81C2-58F3F7684C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23A11" w14:textId="77777777" w:rsidR="00423179" w:rsidRDefault="00423179">
      <w:r>
        <w:separator/>
      </w:r>
    </w:p>
  </w:footnote>
  <w:footnote w:type="continuationSeparator" w:id="0">
    <w:p w14:paraId="35CF32C6" w14:textId="77777777" w:rsidR="00423179" w:rsidRDefault="004231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1C20"/>
    <w:rsid w:val="00022865"/>
    <w:rsid w:val="000329CD"/>
    <w:rsid w:val="00043F25"/>
    <w:rsid w:val="000535E2"/>
    <w:rsid w:val="00081C8E"/>
    <w:rsid w:val="00085749"/>
    <w:rsid w:val="000864FC"/>
    <w:rsid w:val="000947BE"/>
    <w:rsid w:val="000D2335"/>
    <w:rsid w:val="000D3352"/>
    <w:rsid w:val="000D617A"/>
    <w:rsid w:val="000E115A"/>
    <w:rsid w:val="000F1B77"/>
    <w:rsid w:val="000F73B6"/>
    <w:rsid w:val="000F7546"/>
    <w:rsid w:val="000F7A60"/>
    <w:rsid w:val="00134B8E"/>
    <w:rsid w:val="0019377D"/>
    <w:rsid w:val="00194A0B"/>
    <w:rsid w:val="001A5AB9"/>
    <w:rsid w:val="001B4E12"/>
    <w:rsid w:val="001B7D81"/>
    <w:rsid w:val="001D5FB4"/>
    <w:rsid w:val="001E19CE"/>
    <w:rsid w:val="0020449F"/>
    <w:rsid w:val="002100C0"/>
    <w:rsid w:val="00225E43"/>
    <w:rsid w:val="0025105F"/>
    <w:rsid w:val="0025402A"/>
    <w:rsid w:val="0026111A"/>
    <w:rsid w:val="002637A7"/>
    <w:rsid w:val="002A4A96"/>
    <w:rsid w:val="002B4168"/>
    <w:rsid w:val="002B79EB"/>
    <w:rsid w:val="002C65BB"/>
    <w:rsid w:val="002D41B4"/>
    <w:rsid w:val="002F29C4"/>
    <w:rsid w:val="002F4F9E"/>
    <w:rsid w:val="00300E4A"/>
    <w:rsid w:val="0033575D"/>
    <w:rsid w:val="00337DAB"/>
    <w:rsid w:val="00342655"/>
    <w:rsid w:val="0034441D"/>
    <w:rsid w:val="003737E1"/>
    <w:rsid w:val="003E1545"/>
    <w:rsid w:val="00417B6D"/>
    <w:rsid w:val="00423179"/>
    <w:rsid w:val="00425364"/>
    <w:rsid w:val="00451D6E"/>
    <w:rsid w:val="0047135E"/>
    <w:rsid w:val="00480189"/>
    <w:rsid w:val="004A1B68"/>
    <w:rsid w:val="004C5D98"/>
    <w:rsid w:val="004E365F"/>
    <w:rsid w:val="004E4621"/>
    <w:rsid w:val="004E4E47"/>
    <w:rsid w:val="004F39F4"/>
    <w:rsid w:val="00504CC1"/>
    <w:rsid w:val="00516926"/>
    <w:rsid w:val="005346A4"/>
    <w:rsid w:val="00535C38"/>
    <w:rsid w:val="0055625B"/>
    <w:rsid w:val="00566A3E"/>
    <w:rsid w:val="00583607"/>
    <w:rsid w:val="005A3B25"/>
    <w:rsid w:val="005B6472"/>
    <w:rsid w:val="005B6D66"/>
    <w:rsid w:val="005D2080"/>
    <w:rsid w:val="005F1D52"/>
    <w:rsid w:val="00605357"/>
    <w:rsid w:val="006105E8"/>
    <w:rsid w:val="00615ABC"/>
    <w:rsid w:val="00616531"/>
    <w:rsid w:val="006248A5"/>
    <w:rsid w:val="0067161A"/>
    <w:rsid w:val="00681830"/>
    <w:rsid w:val="006D492A"/>
    <w:rsid w:val="006F4F80"/>
    <w:rsid w:val="00703DE7"/>
    <w:rsid w:val="00710BDB"/>
    <w:rsid w:val="007145E4"/>
    <w:rsid w:val="0077382E"/>
    <w:rsid w:val="00782F1E"/>
    <w:rsid w:val="007978EC"/>
    <w:rsid w:val="007A0D76"/>
    <w:rsid w:val="007A136D"/>
    <w:rsid w:val="007A1477"/>
    <w:rsid w:val="007A52A9"/>
    <w:rsid w:val="007B5B08"/>
    <w:rsid w:val="007C19A0"/>
    <w:rsid w:val="007C5079"/>
    <w:rsid w:val="007E3412"/>
    <w:rsid w:val="007E41A1"/>
    <w:rsid w:val="007F56EB"/>
    <w:rsid w:val="00815818"/>
    <w:rsid w:val="00821DA9"/>
    <w:rsid w:val="008322F0"/>
    <w:rsid w:val="0084171A"/>
    <w:rsid w:val="008459F3"/>
    <w:rsid w:val="00850F18"/>
    <w:rsid w:val="0085782F"/>
    <w:rsid w:val="00897AC3"/>
    <w:rsid w:val="008C358A"/>
    <w:rsid w:val="008C3EF2"/>
    <w:rsid w:val="008F1318"/>
    <w:rsid w:val="008F699F"/>
    <w:rsid w:val="00913470"/>
    <w:rsid w:val="0092232C"/>
    <w:rsid w:val="00930F9E"/>
    <w:rsid w:val="00937878"/>
    <w:rsid w:val="00953F36"/>
    <w:rsid w:val="009552B1"/>
    <w:rsid w:val="00955CB3"/>
    <w:rsid w:val="00956141"/>
    <w:rsid w:val="00956F04"/>
    <w:rsid w:val="00987827"/>
    <w:rsid w:val="009A6097"/>
    <w:rsid w:val="009B7B8B"/>
    <w:rsid w:val="009C2D45"/>
    <w:rsid w:val="009D05D1"/>
    <w:rsid w:val="009D1BF5"/>
    <w:rsid w:val="009E5F8E"/>
    <w:rsid w:val="00A06C7E"/>
    <w:rsid w:val="00A205FD"/>
    <w:rsid w:val="00A22267"/>
    <w:rsid w:val="00A22896"/>
    <w:rsid w:val="00A24716"/>
    <w:rsid w:val="00A25E21"/>
    <w:rsid w:val="00A47FC5"/>
    <w:rsid w:val="00A55ACB"/>
    <w:rsid w:val="00A578FF"/>
    <w:rsid w:val="00AA098E"/>
    <w:rsid w:val="00AA220B"/>
    <w:rsid w:val="00AD31B9"/>
    <w:rsid w:val="00AE261B"/>
    <w:rsid w:val="00AE61DE"/>
    <w:rsid w:val="00AE79B1"/>
    <w:rsid w:val="00B0140D"/>
    <w:rsid w:val="00B04426"/>
    <w:rsid w:val="00B171AE"/>
    <w:rsid w:val="00B64BAD"/>
    <w:rsid w:val="00B779DE"/>
    <w:rsid w:val="00B80679"/>
    <w:rsid w:val="00B83371"/>
    <w:rsid w:val="00B8416A"/>
    <w:rsid w:val="00B84989"/>
    <w:rsid w:val="00B972B8"/>
    <w:rsid w:val="00BA1DC9"/>
    <w:rsid w:val="00C255E6"/>
    <w:rsid w:val="00C32A96"/>
    <w:rsid w:val="00C4491C"/>
    <w:rsid w:val="00C759E5"/>
    <w:rsid w:val="00CA7354"/>
    <w:rsid w:val="00CC6BF8"/>
    <w:rsid w:val="00CE0D79"/>
    <w:rsid w:val="00CF0D2C"/>
    <w:rsid w:val="00CF42EA"/>
    <w:rsid w:val="00CF4756"/>
    <w:rsid w:val="00CF67A2"/>
    <w:rsid w:val="00D0073D"/>
    <w:rsid w:val="00D00B7E"/>
    <w:rsid w:val="00D036A8"/>
    <w:rsid w:val="00D07102"/>
    <w:rsid w:val="00D12440"/>
    <w:rsid w:val="00D16035"/>
    <w:rsid w:val="00D167F8"/>
    <w:rsid w:val="00D16DB1"/>
    <w:rsid w:val="00D264F7"/>
    <w:rsid w:val="00D31B9D"/>
    <w:rsid w:val="00D84CDB"/>
    <w:rsid w:val="00DA4B19"/>
    <w:rsid w:val="00DB2300"/>
    <w:rsid w:val="00DE0653"/>
    <w:rsid w:val="00DF14E8"/>
    <w:rsid w:val="00DF66FD"/>
    <w:rsid w:val="00E016B0"/>
    <w:rsid w:val="00E03C0D"/>
    <w:rsid w:val="00E231F5"/>
    <w:rsid w:val="00E24EBF"/>
    <w:rsid w:val="00E25C51"/>
    <w:rsid w:val="00E33373"/>
    <w:rsid w:val="00E71963"/>
    <w:rsid w:val="00E800E0"/>
    <w:rsid w:val="00E90D1F"/>
    <w:rsid w:val="00EA7DC7"/>
    <w:rsid w:val="00EB7886"/>
    <w:rsid w:val="00ED7C50"/>
    <w:rsid w:val="00F12F71"/>
    <w:rsid w:val="00F14205"/>
    <w:rsid w:val="00F17E8F"/>
    <w:rsid w:val="00F23C23"/>
    <w:rsid w:val="00F43B62"/>
    <w:rsid w:val="00F47565"/>
    <w:rsid w:val="00F60071"/>
    <w:rsid w:val="00F61BCD"/>
    <w:rsid w:val="00F63746"/>
    <w:rsid w:val="00F67FAF"/>
    <w:rsid w:val="00F92A97"/>
    <w:rsid w:val="00FA3B5E"/>
    <w:rsid w:val="00FB7457"/>
    <w:rsid w:val="00FC30EC"/>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318"/>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hyperlink" Target="https://weakdh.org/" TargetMode="Externa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pypi.org/project/srp/"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en.wikipedia.org/wiki/Discrete_logarithm_record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hyperlink" Target="https://pypi.org/project/spake2/"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atatracker.ietf.org/doc/html/rfc3526"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3390/cryptography9040073" TargetMode="Externa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hyperlink" Target="https://csrc.nist.gov/pubs/sp/800/78/5/ipd" TargetMode="External"/><Relationship Id="rId27" Type="http://schemas.openxmlformats.org/officeDocument/2006/relationships/footer" Target="footer8.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35</Pages>
  <Words>13242</Words>
  <Characters>76809</Characters>
  <Application>Microsoft Office Word</Application>
  <DocSecurity>0</DocSecurity>
  <Lines>640</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130</cp:revision>
  <cp:lastPrinted>2026-06-09T15:05:00Z</cp:lastPrinted>
  <dcterms:created xsi:type="dcterms:W3CDTF">2026-05-14T07:58:00Z</dcterms:created>
  <dcterms:modified xsi:type="dcterms:W3CDTF">2026-06-09T16:43:00Z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