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72E139" w14:textId="74206497" w:rsidR="00451D6E" w:rsidRDefault="00000000">
      <w:pPr>
        <w:pBdr>
          <w:top w:val="nil"/>
          <w:left w:val="nil"/>
          <w:bottom w:val="nil"/>
          <w:right w:val="nil"/>
          <w:between w:val="nil"/>
        </w:pBdr>
        <w:spacing w:line="300" w:lineRule="auto"/>
        <w:ind w:left="238"/>
        <w:rPr>
          <w:color w:val="000000"/>
          <w:sz w:val="32"/>
          <w:szCs w:val="32"/>
        </w:rPr>
      </w:pPr>
      <w:r>
        <w:rPr>
          <w:color w:val="000000"/>
          <w:sz w:val="32"/>
          <w:szCs w:val="32"/>
        </w:rPr>
        <w:t>UNIVERSITATEA TEHNICĂ „Gheorghe Asachi” din IAȘI</w:t>
      </w:r>
    </w:p>
    <w:p w14:paraId="4636FAA9" w14:textId="77777777" w:rsidR="00451D6E" w:rsidRDefault="00000000">
      <w:pPr>
        <w:pBdr>
          <w:top w:val="nil"/>
          <w:left w:val="nil"/>
          <w:bottom w:val="nil"/>
          <w:right w:val="nil"/>
          <w:between w:val="nil"/>
        </w:pBdr>
        <w:spacing w:line="300" w:lineRule="auto"/>
        <w:ind w:left="238"/>
        <w:rPr>
          <w:color w:val="000000"/>
          <w:sz w:val="32"/>
          <w:szCs w:val="32"/>
        </w:rPr>
      </w:pPr>
      <w:r>
        <w:rPr>
          <w:color w:val="000000"/>
          <w:sz w:val="32"/>
          <w:szCs w:val="32"/>
        </w:rPr>
        <w:t>FACULTATEA DE AUTOMATICĂ ȘI CALCULATOARE</w:t>
      </w:r>
    </w:p>
    <w:p w14:paraId="5D95928A" w14:textId="0030FB3B" w:rsidR="00451D6E" w:rsidRDefault="0025105F" w:rsidP="0025105F">
      <w:pPr>
        <w:pBdr>
          <w:top w:val="nil"/>
          <w:left w:val="nil"/>
          <w:bottom w:val="nil"/>
          <w:right w:val="nil"/>
          <w:between w:val="nil"/>
        </w:pBdr>
        <w:spacing w:line="300" w:lineRule="auto"/>
        <w:ind w:left="238"/>
        <w:rPr>
          <w:color w:val="000000"/>
          <w:sz w:val="32"/>
          <w:szCs w:val="32"/>
        </w:rPr>
      </w:pPr>
      <w:r>
        <w:rPr>
          <w:color w:val="000000"/>
          <w:sz w:val="32"/>
          <w:szCs w:val="32"/>
        </w:rPr>
        <w:t>MASTER: SECURITATEA SPA</w:t>
      </w:r>
      <w:r w:rsidR="00D16DB1">
        <w:rPr>
          <w:color w:val="000000"/>
          <w:sz w:val="32"/>
          <w:szCs w:val="32"/>
        </w:rPr>
        <w:t>Ț</w:t>
      </w:r>
      <w:r>
        <w:rPr>
          <w:color w:val="000000"/>
          <w:sz w:val="32"/>
          <w:szCs w:val="32"/>
        </w:rPr>
        <w:t>IULUI CIBERNETIC</w:t>
      </w:r>
    </w:p>
    <w:p w14:paraId="4E23AA19" w14:textId="77777777" w:rsidR="00451D6E" w:rsidRDefault="00451D6E">
      <w:pPr>
        <w:pBdr>
          <w:top w:val="nil"/>
          <w:left w:val="nil"/>
          <w:bottom w:val="nil"/>
          <w:right w:val="nil"/>
          <w:between w:val="nil"/>
        </w:pBdr>
        <w:spacing w:line="300" w:lineRule="auto"/>
        <w:ind w:left="238"/>
        <w:rPr>
          <w:color w:val="000000"/>
          <w:sz w:val="32"/>
          <w:szCs w:val="32"/>
        </w:rPr>
      </w:pPr>
    </w:p>
    <w:p w14:paraId="4941657C" w14:textId="77777777" w:rsidR="00451D6E" w:rsidRDefault="00451D6E">
      <w:pPr>
        <w:pBdr>
          <w:top w:val="nil"/>
          <w:left w:val="nil"/>
          <w:bottom w:val="nil"/>
          <w:right w:val="nil"/>
          <w:between w:val="nil"/>
        </w:pBdr>
        <w:spacing w:line="300" w:lineRule="auto"/>
        <w:ind w:left="238"/>
        <w:rPr>
          <w:color w:val="000000"/>
          <w:sz w:val="32"/>
          <w:szCs w:val="32"/>
        </w:rPr>
      </w:pPr>
    </w:p>
    <w:p w14:paraId="6CDF2F2B" w14:textId="77777777" w:rsidR="00451D6E" w:rsidRDefault="00451D6E">
      <w:pPr>
        <w:pBdr>
          <w:top w:val="nil"/>
          <w:left w:val="nil"/>
          <w:bottom w:val="nil"/>
          <w:right w:val="nil"/>
          <w:between w:val="nil"/>
        </w:pBdr>
        <w:spacing w:line="300" w:lineRule="auto"/>
        <w:ind w:left="238"/>
        <w:rPr>
          <w:color w:val="000000"/>
          <w:sz w:val="32"/>
          <w:szCs w:val="32"/>
        </w:rPr>
      </w:pPr>
    </w:p>
    <w:p w14:paraId="49217EC1" w14:textId="77777777" w:rsidR="00451D6E" w:rsidRDefault="00451D6E">
      <w:pPr>
        <w:pBdr>
          <w:top w:val="nil"/>
          <w:left w:val="nil"/>
          <w:bottom w:val="nil"/>
          <w:right w:val="nil"/>
          <w:between w:val="nil"/>
        </w:pBdr>
        <w:spacing w:line="300" w:lineRule="auto"/>
        <w:ind w:left="238"/>
        <w:rPr>
          <w:color w:val="000000"/>
          <w:sz w:val="32"/>
          <w:szCs w:val="32"/>
        </w:rPr>
      </w:pPr>
    </w:p>
    <w:p w14:paraId="25088EF4" w14:textId="77777777" w:rsidR="00451D6E" w:rsidRDefault="00451D6E">
      <w:pPr>
        <w:pBdr>
          <w:top w:val="nil"/>
          <w:left w:val="nil"/>
          <w:bottom w:val="nil"/>
          <w:right w:val="nil"/>
          <w:between w:val="nil"/>
        </w:pBdr>
        <w:spacing w:line="300" w:lineRule="auto"/>
        <w:ind w:left="238"/>
        <w:rPr>
          <w:color w:val="000000"/>
          <w:sz w:val="32"/>
          <w:szCs w:val="32"/>
        </w:rPr>
      </w:pPr>
    </w:p>
    <w:p w14:paraId="5460DC23" w14:textId="77777777" w:rsidR="00451D6E" w:rsidRDefault="00451D6E">
      <w:pPr>
        <w:pBdr>
          <w:top w:val="nil"/>
          <w:left w:val="nil"/>
          <w:bottom w:val="nil"/>
          <w:right w:val="nil"/>
          <w:between w:val="nil"/>
        </w:pBdr>
        <w:spacing w:line="300" w:lineRule="auto"/>
        <w:ind w:left="238"/>
        <w:rPr>
          <w:color w:val="000000"/>
          <w:sz w:val="32"/>
          <w:szCs w:val="32"/>
        </w:rPr>
      </w:pPr>
    </w:p>
    <w:p w14:paraId="22EA1F15" w14:textId="77777777" w:rsidR="00451D6E" w:rsidRDefault="00451D6E">
      <w:pPr>
        <w:pBdr>
          <w:top w:val="nil"/>
          <w:left w:val="nil"/>
          <w:bottom w:val="nil"/>
          <w:right w:val="nil"/>
          <w:between w:val="nil"/>
        </w:pBdr>
        <w:spacing w:line="300" w:lineRule="auto"/>
        <w:ind w:left="238"/>
        <w:rPr>
          <w:color w:val="000000"/>
          <w:sz w:val="32"/>
          <w:szCs w:val="32"/>
        </w:rPr>
      </w:pPr>
    </w:p>
    <w:p w14:paraId="0AB71F7B" w14:textId="77777777" w:rsidR="00451D6E" w:rsidRDefault="00451D6E">
      <w:pPr>
        <w:pBdr>
          <w:top w:val="nil"/>
          <w:left w:val="nil"/>
          <w:bottom w:val="nil"/>
          <w:right w:val="nil"/>
          <w:between w:val="nil"/>
        </w:pBdr>
        <w:spacing w:line="300" w:lineRule="auto"/>
        <w:rPr>
          <w:color w:val="000000"/>
          <w:sz w:val="32"/>
          <w:szCs w:val="32"/>
        </w:rPr>
      </w:pPr>
    </w:p>
    <w:p w14:paraId="2E3F63AA" w14:textId="6C2AE8CF" w:rsidR="00451D6E" w:rsidRDefault="00B80679">
      <w:pPr>
        <w:pBdr>
          <w:top w:val="nil"/>
          <w:left w:val="nil"/>
          <w:bottom w:val="nil"/>
          <w:right w:val="nil"/>
          <w:between w:val="nil"/>
        </w:pBdr>
        <w:spacing w:line="300" w:lineRule="auto"/>
        <w:ind w:left="238"/>
        <w:jc w:val="center"/>
        <w:rPr>
          <w:b/>
          <w:bCs/>
          <w:color w:val="000000"/>
          <w:sz w:val="56"/>
          <w:szCs w:val="56"/>
        </w:rPr>
      </w:pPr>
      <w:r w:rsidRPr="00B80679">
        <w:rPr>
          <w:b/>
          <w:bCs/>
          <w:color w:val="000000"/>
          <w:sz w:val="56"/>
          <w:szCs w:val="56"/>
        </w:rPr>
        <w:t>Protocol de autentificare OAuth cu Schnorr ZKP: Securitate fără partajare de secrete</w:t>
      </w:r>
    </w:p>
    <w:p w14:paraId="50DF2A27" w14:textId="77777777" w:rsidR="00451D6E" w:rsidRDefault="00451D6E">
      <w:pPr>
        <w:pBdr>
          <w:top w:val="nil"/>
          <w:left w:val="nil"/>
          <w:bottom w:val="nil"/>
          <w:right w:val="nil"/>
          <w:between w:val="nil"/>
        </w:pBdr>
        <w:spacing w:line="300" w:lineRule="auto"/>
        <w:ind w:left="238"/>
        <w:rPr>
          <w:color w:val="000000"/>
          <w:sz w:val="32"/>
          <w:szCs w:val="32"/>
        </w:rPr>
      </w:pPr>
    </w:p>
    <w:p w14:paraId="1C60F941" w14:textId="09CD765E" w:rsidR="00451D6E" w:rsidRDefault="00B80679">
      <w:pPr>
        <w:pBdr>
          <w:top w:val="nil"/>
          <w:left w:val="nil"/>
          <w:bottom w:val="nil"/>
          <w:right w:val="nil"/>
          <w:between w:val="nil"/>
        </w:pBdr>
        <w:spacing w:line="300" w:lineRule="auto"/>
        <w:ind w:left="238"/>
        <w:jc w:val="center"/>
        <w:rPr>
          <w:color w:val="000000"/>
          <w:sz w:val="36"/>
          <w:szCs w:val="36"/>
        </w:rPr>
      </w:pPr>
      <w:r w:rsidRPr="00B80679">
        <w:rPr>
          <w:color w:val="000000"/>
          <w:sz w:val="36"/>
          <w:szCs w:val="36"/>
        </w:rPr>
        <w:t>LUCRARE DE DISERTAȚIE</w:t>
      </w:r>
    </w:p>
    <w:p w14:paraId="4F46F958" w14:textId="77777777" w:rsidR="00451D6E" w:rsidRDefault="00451D6E">
      <w:pPr>
        <w:pBdr>
          <w:top w:val="nil"/>
          <w:left w:val="nil"/>
          <w:bottom w:val="nil"/>
          <w:right w:val="nil"/>
          <w:between w:val="nil"/>
        </w:pBdr>
        <w:spacing w:line="300" w:lineRule="auto"/>
        <w:ind w:left="238"/>
        <w:rPr>
          <w:color w:val="000000"/>
          <w:sz w:val="32"/>
          <w:szCs w:val="32"/>
        </w:rPr>
      </w:pPr>
    </w:p>
    <w:p w14:paraId="70D890CA" w14:textId="77777777" w:rsidR="00451D6E" w:rsidRDefault="00451D6E">
      <w:pPr>
        <w:pBdr>
          <w:top w:val="nil"/>
          <w:left w:val="nil"/>
          <w:bottom w:val="nil"/>
          <w:right w:val="nil"/>
          <w:between w:val="nil"/>
        </w:pBdr>
        <w:spacing w:line="300" w:lineRule="auto"/>
        <w:ind w:left="238"/>
        <w:rPr>
          <w:color w:val="000000"/>
          <w:sz w:val="32"/>
          <w:szCs w:val="32"/>
        </w:rPr>
      </w:pPr>
    </w:p>
    <w:p w14:paraId="3F377DD5" w14:textId="77777777" w:rsidR="00451D6E" w:rsidRDefault="00451D6E">
      <w:pPr>
        <w:pBdr>
          <w:top w:val="nil"/>
          <w:left w:val="nil"/>
          <w:bottom w:val="nil"/>
          <w:right w:val="nil"/>
          <w:between w:val="nil"/>
        </w:pBdr>
        <w:spacing w:line="300" w:lineRule="auto"/>
        <w:ind w:left="238"/>
        <w:rPr>
          <w:color w:val="000000"/>
          <w:sz w:val="32"/>
          <w:szCs w:val="32"/>
        </w:rPr>
      </w:pPr>
    </w:p>
    <w:p w14:paraId="4EE3364F" w14:textId="77777777" w:rsidR="00451D6E" w:rsidRDefault="00451D6E">
      <w:pPr>
        <w:pBdr>
          <w:top w:val="nil"/>
          <w:left w:val="nil"/>
          <w:bottom w:val="nil"/>
          <w:right w:val="nil"/>
          <w:between w:val="nil"/>
        </w:pBdr>
        <w:spacing w:line="300" w:lineRule="auto"/>
        <w:ind w:left="238"/>
        <w:rPr>
          <w:color w:val="000000"/>
          <w:sz w:val="32"/>
          <w:szCs w:val="32"/>
        </w:rPr>
      </w:pPr>
    </w:p>
    <w:p w14:paraId="1AEF549D" w14:textId="77777777" w:rsidR="00F92A97" w:rsidRDefault="00F92A97">
      <w:pPr>
        <w:pBdr>
          <w:top w:val="nil"/>
          <w:left w:val="nil"/>
          <w:bottom w:val="nil"/>
          <w:right w:val="nil"/>
          <w:between w:val="nil"/>
        </w:pBdr>
        <w:spacing w:line="300" w:lineRule="auto"/>
        <w:ind w:left="238"/>
        <w:rPr>
          <w:color w:val="000000"/>
          <w:sz w:val="32"/>
          <w:szCs w:val="32"/>
        </w:rPr>
      </w:pPr>
    </w:p>
    <w:p w14:paraId="5F41E62D" w14:textId="77777777" w:rsidR="00F92A97" w:rsidRDefault="00F92A97">
      <w:pPr>
        <w:pBdr>
          <w:top w:val="nil"/>
          <w:left w:val="nil"/>
          <w:bottom w:val="nil"/>
          <w:right w:val="nil"/>
          <w:between w:val="nil"/>
        </w:pBdr>
        <w:spacing w:line="300" w:lineRule="auto"/>
        <w:ind w:left="238"/>
        <w:rPr>
          <w:color w:val="000000"/>
          <w:sz w:val="32"/>
          <w:szCs w:val="32"/>
        </w:rPr>
      </w:pPr>
    </w:p>
    <w:p w14:paraId="68810C40" w14:textId="77777777" w:rsidR="00F92A97" w:rsidRDefault="00F92A97">
      <w:pPr>
        <w:pBdr>
          <w:top w:val="nil"/>
          <w:left w:val="nil"/>
          <w:bottom w:val="nil"/>
          <w:right w:val="nil"/>
          <w:between w:val="nil"/>
        </w:pBdr>
        <w:spacing w:line="300" w:lineRule="auto"/>
        <w:ind w:left="238"/>
        <w:rPr>
          <w:color w:val="000000"/>
          <w:sz w:val="32"/>
          <w:szCs w:val="32"/>
        </w:rPr>
      </w:pPr>
    </w:p>
    <w:p w14:paraId="7DA75E0C" w14:textId="77777777" w:rsidR="00451D6E" w:rsidRDefault="00451D6E">
      <w:pPr>
        <w:pBdr>
          <w:top w:val="nil"/>
          <w:left w:val="nil"/>
          <w:bottom w:val="nil"/>
          <w:right w:val="nil"/>
          <w:between w:val="nil"/>
        </w:pBdr>
        <w:spacing w:line="300" w:lineRule="auto"/>
        <w:ind w:left="238"/>
        <w:rPr>
          <w:color w:val="000000"/>
          <w:sz w:val="32"/>
          <w:szCs w:val="32"/>
        </w:rPr>
      </w:pPr>
    </w:p>
    <w:p w14:paraId="18CFDB09" w14:textId="77777777" w:rsidR="00451D6E" w:rsidRDefault="00451D6E">
      <w:pPr>
        <w:pBdr>
          <w:top w:val="nil"/>
          <w:left w:val="nil"/>
          <w:bottom w:val="nil"/>
          <w:right w:val="nil"/>
          <w:between w:val="nil"/>
        </w:pBdr>
        <w:spacing w:line="300" w:lineRule="auto"/>
        <w:ind w:left="238"/>
        <w:rPr>
          <w:color w:val="000000"/>
          <w:sz w:val="32"/>
          <w:szCs w:val="32"/>
        </w:rPr>
      </w:pPr>
    </w:p>
    <w:p w14:paraId="7912B8AA" w14:textId="77777777" w:rsidR="00451D6E" w:rsidRDefault="00451D6E">
      <w:pPr>
        <w:pBdr>
          <w:top w:val="nil"/>
          <w:left w:val="nil"/>
          <w:bottom w:val="nil"/>
          <w:right w:val="nil"/>
          <w:between w:val="nil"/>
        </w:pBdr>
        <w:spacing w:line="300" w:lineRule="auto"/>
        <w:rPr>
          <w:color w:val="000000"/>
          <w:sz w:val="32"/>
          <w:szCs w:val="32"/>
        </w:rPr>
        <w:sectPr w:rsidR="00451D6E" w:rsidSect="00F92A97">
          <w:footerReference w:type="even" r:id="rId7"/>
          <w:footerReference w:type="default" r:id="rId8"/>
          <w:footerReference w:type="first" r:id="rId9"/>
          <w:pgSz w:w="11906" w:h="16838"/>
          <w:pgMar w:top="1134" w:right="1134" w:bottom="1700" w:left="1417" w:header="708" w:footer="709" w:gutter="0"/>
          <w:pgNumType w:start="1"/>
          <w:cols w:space="708"/>
          <w:titlePg/>
          <w:docGrid w:linePitch="326"/>
        </w:sectPr>
      </w:pPr>
    </w:p>
    <w:p w14:paraId="5E434E23" w14:textId="77777777" w:rsidR="00451D6E" w:rsidRDefault="00000000">
      <w:pPr>
        <w:pBdr>
          <w:top w:val="nil"/>
          <w:left w:val="nil"/>
          <w:bottom w:val="nil"/>
          <w:right w:val="nil"/>
          <w:between w:val="nil"/>
        </w:pBdr>
        <w:spacing w:line="300" w:lineRule="auto"/>
        <w:ind w:left="238"/>
        <w:rPr>
          <w:color w:val="000000"/>
          <w:sz w:val="32"/>
          <w:szCs w:val="32"/>
        </w:rPr>
      </w:pPr>
      <w:r>
        <w:rPr>
          <w:color w:val="000000"/>
          <w:sz w:val="32"/>
          <w:szCs w:val="32"/>
        </w:rPr>
        <w:t>Coordonator științific</w:t>
      </w:r>
    </w:p>
    <w:p w14:paraId="571982A2" w14:textId="27226FA8" w:rsidR="00451D6E" w:rsidRDefault="00000000">
      <w:pPr>
        <w:pBdr>
          <w:top w:val="nil"/>
          <w:left w:val="nil"/>
          <w:bottom w:val="nil"/>
          <w:right w:val="nil"/>
          <w:between w:val="nil"/>
        </w:pBdr>
        <w:spacing w:line="300" w:lineRule="auto"/>
        <w:ind w:left="238"/>
        <w:rPr>
          <w:color w:val="000000"/>
          <w:sz w:val="32"/>
          <w:szCs w:val="32"/>
        </w:rPr>
      </w:pPr>
      <w:r>
        <w:rPr>
          <w:color w:val="000000"/>
          <w:sz w:val="32"/>
          <w:szCs w:val="32"/>
        </w:rPr>
        <w:t xml:space="preserve">Ș.l.dr.inf. </w:t>
      </w:r>
      <w:r w:rsidR="00AA220B">
        <w:rPr>
          <w:color w:val="000000"/>
          <w:sz w:val="32"/>
          <w:szCs w:val="32"/>
        </w:rPr>
        <w:t>Silviu Paval</w:t>
      </w:r>
    </w:p>
    <w:p w14:paraId="08B56C9A" w14:textId="77777777" w:rsidR="00451D6E" w:rsidRDefault="00000000">
      <w:pPr>
        <w:pBdr>
          <w:top w:val="nil"/>
          <w:left w:val="nil"/>
          <w:bottom w:val="nil"/>
          <w:right w:val="nil"/>
          <w:between w:val="nil"/>
        </w:pBdr>
        <w:spacing w:line="300" w:lineRule="auto"/>
        <w:jc w:val="right"/>
        <w:rPr>
          <w:color w:val="000000"/>
          <w:sz w:val="32"/>
          <w:szCs w:val="32"/>
        </w:rPr>
      </w:pPr>
      <w:r>
        <w:rPr>
          <w:color w:val="000000"/>
          <w:sz w:val="32"/>
          <w:szCs w:val="32"/>
        </w:rPr>
        <w:t>Absolvent</w:t>
      </w:r>
    </w:p>
    <w:p w14:paraId="33140B11" w14:textId="77777777" w:rsidR="00451D6E" w:rsidRDefault="00000000">
      <w:pPr>
        <w:pBdr>
          <w:top w:val="nil"/>
          <w:left w:val="nil"/>
          <w:bottom w:val="nil"/>
          <w:right w:val="nil"/>
          <w:between w:val="nil"/>
        </w:pBdr>
        <w:spacing w:line="300" w:lineRule="auto"/>
        <w:jc w:val="right"/>
        <w:rPr>
          <w:color w:val="000000"/>
          <w:sz w:val="32"/>
          <w:szCs w:val="32"/>
        </w:rPr>
        <w:sectPr w:rsidR="00451D6E">
          <w:type w:val="continuous"/>
          <w:pgSz w:w="11906" w:h="16838"/>
          <w:pgMar w:top="1134" w:right="1134" w:bottom="1700" w:left="1417" w:header="708" w:footer="1134" w:gutter="0"/>
          <w:cols w:num="2" w:space="708" w:equalWidth="0">
            <w:col w:w="4323" w:space="708"/>
            <w:col w:w="4323" w:space="0"/>
          </w:cols>
          <w:titlePg/>
        </w:sectPr>
      </w:pPr>
      <w:r>
        <w:rPr>
          <w:color w:val="000000"/>
          <w:sz w:val="32"/>
          <w:szCs w:val="32"/>
        </w:rPr>
        <w:t>Matei Rareș</w:t>
      </w:r>
    </w:p>
    <w:p w14:paraId="22F94AB8" w14:textId="77777777" w:rsidR="00451D6E" w:rsidRDefault="00451D6E">
      <w:pPr>
        <w:pBdr>
          <w:top w:val="nil"/>
          <w:left w:val="nil"/>
          <w:bottom w:val="nil"/>
          <w:right w:val="nil"/>
          <w:between w:val="nil"/>
        </w:pBdr>
        <w:spacing w:line="300" w:lineRule="auto"/>
        <w:ind w:left="238"/>
        <w:rPr>
          <w:color w:val="000000"/>
          <w:sz w:val="32"/>
          <w:szCs w:val="32"/>
        </w:rPr>
        <w:sectPr w:rsidR="00451D6E">
          <w:type w:val="continuous"/>
          <w:pgSz w:w="11906" w:h="16838"/>
          <w:pgMar w:top="1134" w:right="1134" w:bottom="1700" w:left="1417" w:header="708" w:footer="1134" w:gutter="0"/>
          <w:cols w:space="708"/>
          <w:titlePg/>
        </w:sectPr>
      </w:pPr>
    </w:p>
    <w:p w14:paraId="50B42985" w14:textId="77777777" w:rsidR="00451D6E" w:rsidRDefault="00451D6E">
      <w:pPr>
        <w:pBdr>
          <w:top w:val="nil"/>
          <w:left w:val="nil"/>
          <w:bottom w:val="nil"/>
          <w:right w:val="nil"/>
          <w:between w:val="nil"/>
        </w:pBdr>
        <w:rPr>
          <w:color w:val="FF0000"/>
        </w:rPr>
      </w:pPr>
    </w:p>
    <w:p w14:paraId="2AA9A165" w14:textId="77777777" w:rsidR="00451D6E" w:rsidRDefault="00451D6E">
      <w:pPr>
        <w:pBdr>
          <w:top w:val="nil"/>
          <w:left w:val="nil"/>
          <w:bottom w:val="nil"/>
          <w:right w:val="nil"/>
          <w:between w:val="nil"/>
        </w:pBdr>
        <w:rPr>
          <w:color w:val="FF0000"/>
        </w:rPr>
      </w:pPr>
    </w:p>
    <w:p w14:paraId="48A15D82" w14:textId="77777777" w:rsidR="00451D6E" w:rsidRDefault="00451D6E">
      <w:pPr>
        <w:pBdr>
          <w:top w:val="nil"/>
          <w:left w:val="nil"/>
          <w:bottom w:val="nil"/>
          <w:right w:val="nil"/>
          <w:between w:val="nil"/>
        </w:pBdr>
        <w:rPr>
          <w:color w:val="FF0000"/>
        </w:rPr>
      </w:pPr>
    </w:p>
    <w:p w14:paraId="718D1871" w14:textId="77777777" w:rsidR="00451D6E" w:rsidRDefault="00451D6E">
      <w:pPr>
        <w:pBdr>
          <w:top w:val="nil"/>
          <w:left w:val="nil"/>
          <w:bottom w:val="nil"/>
          <w:right w:val="nil"/>
          <w:between w:val="nil"/>
        </w:pBdr>
        <w:rPr>
          <w:color w:val="FF0000"/>
        </w:rPr>
      </w:pPr>
    </w:p>
    <w:p w14:paraId="4CEFAD8C" w14:textId="77777777" w:rsidR="00451D6E" w:rsidRDefault="00451D6E">
      <w:pPr>
        <w:pBdr>
          <w:top w:val="nil"/>
          <w:left w:val="nil"/>
          <w:bottom w:val="nil"/>
          <w:right w:val="nil"/>
          <w:between w:val="nil"/>
        </w:pBdr>
        <w:spacing w:line="300" w:lineRule="auto"/>
        <w:jc w:val="both"/>
        <w:rPr>
          <w:color w:val="000000"/>
          <w:sz w:val="26"/>
          <w:szCs w:val="26"/>
        </w:rPr>
      </w:pPr>
    </w:p>
    <w:p w14:paraId="21E1AF80" w14:textId="77777777" w:rsidR="00451D6E" w:rsidRDefault="00451D6E">
      <w:pPr>
        <w:pBdr>
          <w:top w:val="nil"/>
          <w:left w:val="nil"/>
          <w:bottom w:val="nil"/>
          <w:right w:val="nil"/>
          <w:between w:val="nil"/>
        </w:pBdr>
        <w:spacing w:line="300" w:lineRule="auto"/>
        <w:jc w:val="both"/>
        <w:rPr>
          <w:color w:val="000000"/>
          <w:sz w:val="26"/>
          <w:szCs w:val="26"/>
        </w:rPr>
      </w:pPr>
    </w:p>
    <w:p w14:paraId="6A167A98" w14:textId="77777777" w:rsidR="00451D6E" w:rsidRDefault="00451D6E">
      <w:pPr>
        <w:pBdr>
          <w:top w:val="nil"/>
          <w:left w:val="nil"/>
          <w:bottom w:val="nil"/>
          <w:right w:val="nil"/>
          <w:between w:val="nil"/>
        </w:pBdr>
        <w:spacing w:line="300" w:lineRule="auto"/>
        <w:jc w:val="both"/>
        <w:rPr>
          <w:color w:val="000000"/>
          <w:sz w:val="26"/>
          <w:szCs w:val="26"/>
        </w:rPr>
      </w:pPr>
    </w:p>
    <w:p w14:paraId="7B6A02CA" w14:textId="77777777" w:rsidR="00451D6E" w:rsidRDefault="00451D6E">
      <w:pPr>
        <w:pBdr>
          <w:top w:val="nil"/>
          <w:left w:val="nil"/>
          <w:bottom w:val="nil"/>
          <w:right w:val="nil"/>
          <w:between w:val="nil"/>
        </w:pBdr>
        <w:spacing w:line="300" w:lineRule="auto"/>
        <w:jc w:val="both"/>
        <w:rPr>
          <w:color w:val="000000"/>
          <w:sz w:val="26"/>
          <w:szCs w:val="26"/>
        </w:rPr>
      </w:pPr>
    </w:p>
    <w:p w14:paraId="2CF9FCF7" w14:textId="77777777" w:rsidR="00451D6E" w:rsidRDefault="00451D6E">
      <w:pPr>
        <w:pBdr>
          <w:top w:val="nil"/>
          <w:left w:val="nil"/>
          <w:bottom w:val="nil"/>
          <w:right w:val="nil"/>
          <w:between w:val="nil"/>
        </w:pBdr>
        <w:spacing w:line="300" w:lineRule="auto"/>
        <w:jc w:val="both"/>
        <w:rPr>
          <w:color w:val="000000"/>
          <w:sz w:val="26"/>
          <w:szCs w:val="26"/>
        </w:rPr>
      </w:pPr>
    </w:p>
    <w:p w14:paraId="0D6A53B2" w14:textId="77777777" w:rsidR="00451D6E" w:rsidRDefault="00000000">
      <w:pPr>
        <w:pBdr>
          <w:top w:val="nil"/>
          <w:left w:val="nil"/>
          <w:bottom w:val="nil"/>
          <w:right w:val="nil"/>
          <w:between w:val="nil"/>
        </w:pBdr>
        <w:spacing w:line="300" w:lineRule="auto"/>
        <w:jc w:val="center"/>
        <w:rPr>
          <w:color w:val="000000"/>
          <w:sz w:val="28"/>
          <w:szCs w:val="28"/>
        </w:rPr>
      </w:pPr>
      <w:r>
        <w:rPr>
          <w:color w:val="000000"/>
          <w:sz w:val="28"/>
          <w:szCs w:val="28"/>
        </w:rPr>
        <w:t>DECLARAȚIE DE ASUMARE A AUTENTICITĂȚII</w:t>
      </w:r>
    </w:p>
    <w:p w14:paraId="43197D79" w14:textId="77777777" w:rsidR="00451D6E" w:rsidRDefault="00000000">
      <w:pPr>
        <w:pBdr>
          <w:top w:val="nil"/>
          <w:left w:val="nil"/>
          <w:bottom w:val="nil"/>
          <w:right w:val="nil"/>
          <w:between w:val="nil"/>
        </w:pBdr>
        <w:spacing w:line="300" w:lineRule="auto"/>
        <w:jc w:val="center"/>
        <w:rPr>
          <w:color w:val="000000"/>
          <w:sz w:val="28"/>
          <w:szCs w:val="28"/>
        </w:rPr>
      </w:pPr>
      <w:r>
        <w:rPr>
          <w:color w:val="000000"/>
          <w:sz w:val="28"/>
          <w:szCs w:val="28"/>
        </w:rPr>
        <w:t>LUCRĂRII DE DIPLOMĂ</w:t>
      </w:r>
    </w:p>
    <w:p w14:paraId="43EF726F" w14:textId="77777777" w:rsidR="00451D6E" w:rsidRDefault="00451D6E">
      <w:pPr>
        <w:pBdr>
          <w:top w:val="nil"/>
          <w:left w:val="nil"/>
          <w:bottom w:val="nil"/>
          <w:right w:val="nil"/>
          <w:between w:val="nil"/>
        </w:pBdr>
        <w:spacing w:line="300" w:lineRule="auto"/>
        <w:jc w:val="both"/>
        <w:rPr>
          <w:color w:val="000000"/>
          <w:sz w:val="26"/>
          <w:szCs w:val="26"/>
        </w:rPr>
      </w:pPr>
    </w:p>
    <w:p w14:paraId="5405E03E" w14:textId="77777777" w:rsidR="00451D6E" w:rsidRDefault="00451D6E">
      <w:pPr>
        <w:pBdr>
          <w:top w:val="nil"/>
          <w:left w:val="nil"/>
          <w:bottom w:val="nil"/>
          <w:right w:val="nil"/>
          <w:between w:val="nil"/>
        </w:pBdr>
        <w:spacing w:line="300" w:lineRule="auto"/>
        <w:jc w:val="both"/>
        <w:rPr>
          <w:color w:val="000000"/>
          <w:sz w:val="26"/>
          <w:szCs w:val="26"/>
        </w:rPr>
      </w:pPr>
    </w:p>
    <w:p w14:paraId="00789527" w14:textId="77777777" w:rsidR="00451D6E" w:rsidRDefault="00451D6E">
      <w:pPr>
        <w:pBdr>
          <w:top w:val="nil"/>
          <w:left w:val="nil"/>
          <w:bottom w:val="nil"/>
          <w:right w:val="nil"/>
          <w:between w:val="nil"/>
        </w:pBdr>
        <w:spacing w:line="300" w:lineRule="auto"/>
        <w:jc w:val="both"/>
        <w:rPr>
          <w:color w:val="000000"/>
          <w:sz w:val="26"/>
          <w:szCs w:val="26"/>
        </w:rPr>
      </w:pPr>
    </w:p>
    <w:p w14:paraId="2CFE987D" w14:textId="77777777"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Subsemnatul(a)  MATEI RAREȘ,</w:t>
      </w:r>
    </w:p>
    <w:p w14:paraId="3E2CCA67" w14:textId="77777777"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legitimat(ă) cu   CI  , seria  NZ , nr. 037153 , CNP   5010223271540</w:t>
      </w:r>
    </w:p>
    <w:p w14:paraId="575DB256" w14:textId="77777777"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 xml:space="preserve">autorul lucrării   </w:t>
      </w:r>
    </w:p>
    <w:p w14:paraId="408F7864" w14:textId="7D52F673" w:rsidR="00451D6E" w:rsidRDefault="004F39F4">
      <w:pPr>
        <w:pBdr>
          <w:top w:val="nil"/>
          <w:left w:val="nil"/>
          <w:bottom w:val="nil"/>
          <w:right w:val="nil"/>
          <w:between w:val="nil"/>
        </w:pBdr>
        <w:spacing w:line="300" w:lineRule="auto"/>
        <w:jc w:val="both"/>
        <w:rPr>
          <w:color w:val="000000"/>
          <w:sz w:val="26"/>
          <w:szCs w:val="26"/>
        </w:rPr>
      </w:pPr>
      <w:bookmarkStart w:id="0" w:name="_mz7rdnxl78vg" w:colFirst="0" w:colLast="0"/>
      <w:bookmarkEnd w:id="0"/>
      <w:r w:rsidRPr="00B80679">
        <w:rPr>
          <w:color w:val="000000"/>
          <w:sz w:val="26"/>
          <w:szCs w:val="26"/>
        </w:rPr>
        <w:t>PROTOCOL DE AUTENTIFICARE OAUTH CU SCHNORR ZKP: SECURITATE FĂRĂ PARTAJARE DE SECRETE</w:t>
      </w:r>
    </w:p>
    <w:p w14:paraId="5B0A646D" w14:textId="4229BA84"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 xml:space="preserve">elaborată în vederea susținerii examenului de finalizare a studiilor de </w:t>
      </w:r>
      <w:r w:rsidR="000107D1">
        <w:rPr>
          <w:color w:val="000000"/>
          <w:sz w:val="26"/>
          <w:szCs w:val="26"/>
        </w:rPr>
        <w:t>master</w:t>
      </w:r>
      <w:r>
        <w:rPr>
          <w:color w:val="000000"/>
          <w:sz w:val="26"/>
          <w:szCs w:val="26"/>
        </w:rPr>
        <w:t xml:space="preserve">, programul de studii </w:t>
      </w:r>
      <w:r w:rsidR="000107D1">
        <w:rPr>
          <w:color w:val="000000"/>
          <w:sz w:val="26"/>
          <w:szCs w:val="26"/>
        </w:rPr>
        <w:t>SECURITATEA SPA</w:t>
      </w:r>
      <w:r w:rsidR="00D16DB1">
        <w:rPr>
          <w:color w:val="000000"/>
          <w:sz w:val="26"/>
          <w:szCs w:val="26"/>
        </w:rPr>
        <w:t>Ț</w:t>
      </w:r>
      <w:r w:rsidR="000107D1">
        <w:rPr>
          <w:color w:val="000000"/>
          <w:sz w:val="26"/>
          <w:szCs w:val="26"/>
        </w:rPr>
        <w:t>IULUI CIBERNETIC</w:t>
      </w:r>
      <w:r>
        <w:rPr>
          <w:color w:val="000000"/>
          <w:sz w:val="26"/>
          <w:szCs w:val="26"/>
        </w:rPr>
        <w:t xml:space="preserve"> organizat de către Facultatea de Automatică și Calculatoare din cadrul Universității Tehnice „Gheorghe Asachi” din Iași, sesiunea IU</w:t>
      </w:r>
      <w:r w:rsidR="000107D1">
        <w:rPr>
          <w:color w:val="000000"/>
          <w:sz w:val="26"/>
          <w:szCs w:val="26"/>
        </w:rPr>
        <w:t>NIE</w:t>
      </w:r>
      <w:r>
        <w:rPr>
          <w:color w:val="000000"/>
          <w:sz w:val="26"/>
          <w:szCs w:val="26"/>
        </w:rPr>
        <w:t xml:space="preserve"> 202</w:t>
      </w:r>
      <w:r w:rsidR="000107D1">
        <w:rPr>
          <w:color w:val="000000"/>
          <w:sz w:val="26"/>
          <w:szCs w:val="26"/>
        </w:rPr>
        <w:t>6</w:t>
      </w:r>
      <w:r>
        <w:rPr>
          <w:noProof/>
          <w:color w:val="000000"/>
          <w:sz w:val="26"/>
          <w:szCs w:val="26"/>
        </w:rPr>
        <mc:AlternateContent>
          <mc:Choice Requires="wps">
            <w:drawing>
              <wp:inline distT="0" distB="0" distL="0" distR="0" wp14:anchorId="57EE3BFE" wp14:editId="69805A73">
                <wp:extent cx="1169673" cy="175263"/>
                <wp:effectExtent l="0" t="0" r="11427" b="0"/>
                <wp:docPr id="1" name="Text Box 1"/>
                <wp:cNvGraphicFramePr/>
                <a:graphic xmlns:a="http://schemas.openxmlformats.org/drawingml/2006/main">
                  <a:graphicData uri="http://schemas.microsoft.com/office/word/2010/wordprocessingShape">
                    <wps:wsp>
                      <wps:cNvSpPr txBox="1"/>
                      <wps:spPr>
                        <a:xfrm>
                          <a:off x="0" y="0"/>
                          <a:ext cx="1169673" cy="175263"/>
                        </a:xfrm>
                        <a:prstGeom prst="rect">
                          <a:avLst/>
                        </a:prstGeom>
                        <a:noFill/>
                        <a:ln>
                          <a:noFill/>
                          <a:prstDash/>
                        </a:ln>
                      </wps:spPr>
                      <wps:txbx>
                        <w:txbxContent>
                          <w:p w14:paraId="5AAAE3D3" w14:textId="77777777" w:rsidR="006D492A" w:rsidRPr="0041757D" w:rsidRDefault="006D492A">
                            <w:pPr>
                              <w:jc w:val="center"/>
                            </w:pPr>
                          </w:p>
                        </w:txbxContent>
                      </wps:txbx>
                      <wps:bodyPr vert="horz" wrap="none" lIns="0" tIns="0" rIns="0" bIns="3959" anchor="t" anchorCtr="0" compatLnSpc="0">
                        <a:noAutofit/>
                      </wps:bodyPr>
                    </wps:wsp>
                  </a:graphicData>
                </a:graphic>
              </wp:inline>
            </w:drawing>
          </mc:Choice>
          <mc:Fallback>
            <w:pict>
              <v:shapetype w14:anchorId="57EE3BFE" id="_x0000_t202" coordsize="21600,21600" o:spt="202" path="m,l,21600r21600,l21600,xe">
                <v:stroke joinstyle="miter"/>
                <v:path gradientshapeok="t" o:connecttype="rect"/>
              </v:shapetype>
              <v:shape id="Text Box 1" o:spid="_x0000_s1026" type="#_x0000_t202" style="width:92.1pt;height:13.8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" filled="f" stroked="f">
                <v:textbox inset="0,0,0,.11mm">
                  <w:txbxContent>
                    <w:p w14:paraId="5AAAE3D3" w14:textId="77777777" w:rsidR="006D492A" w:rsidRPr="0041757D" w:rsidRDefault="006D492A">
                      <w:pPr>
                        <w:jc w:val="center"/>
                      </w:pPr>
                    </w:p>
                  </w:txbxContent>
                </v:textbox>
                <w10:anchorlock/>
              </v:shape>
            </w:pict>
          </mc:Fallback>
        </mc:AlternateContent>
      </w:r>
      <w:r>
        <w:rPr>
          <w:color w:val="000000"/>
          <w:sz w:val="26"/>
          <w:szCs w:val="26"/>
        </w:rPr>
        <w:t>a anului universitar 202</w:t>
      </w:r>
      <w:r w:rsidR="000107D1">
        <w:rPr>
          <w:color w:val="000000"/>
          <w:sz w:val="26"/>
          <w:szCs w:val="26"/>
        </w:rPr>
        <w:t>4</w:t>
      </w:r>
      <w:r>
        <w:rPr>
          <w:color w:val="000000"/>
          <w:sz w:val="26"/>
          <w:szCs w:val="26"/>
        </w:rPr>
        <w:t>-202</w:t>
      </w:r>
      <w:r w:rsidR="000107D1">
        <w:rPr>
          <w:color w:val="000000"/>
          <w:sz w:val="26"/>
          <w:szCs w:val="26"/>
        </w:rPr>
        <w:t>6</w:t>
      </w:r>
      <w:r>
        <w:rPr>
          <w:noProof/>
          <w:color w:val="000000"/>
          <w:sz w:val="26"/>
          <w:szCs w:val="26"/>
        </w:rPr>
        <mc:AlternateContent>
          <mc:Choice Requires="wps">
            <w:drawing>
              <wp:inline distT="0" distB="0" distL="0" distR="0" wp14:anchorId="7C1AE0DD" wp14:editId="2E317E7D">
                <wp:extent cx="1079504" cy="175263"/>
                <wp:effectExtent l="0" t="0" r="6346" b="0"/>
                <wp:docPr id="2" name="Text Box 2"/>
                <wp:cNvGraphicFramePr/>
                <a:graphic xmlns:a="http://schemas.openxmlformats.org/drawingml/2006/main">
                  <a:graphicData uri="http://schemas.microsoft.com/office/word/2010/wordprocessingShape">
                    <wps:wsp>
                      <wps:cNvSpPr txBox="1"/>
                      <wps:spPr>
                        <a:xfrm>
                          <a:off x="0" y="0"/>
                          <a:ext cx="1079504" cy="175263"/>
                        </a:xfrm>
                        <a:prstGeom prst="rect">
                          <a:avLst/>
                        </a:prstGeom>
                        <a:noFill/>
                        <a:ln>
                          <a:noFill/>
                          <a:prstDash/>
                        </a:ln>
                      </wps:spPr>
                      <wps:txbx>
                        <w:txbxContent>
                          <w:p w14:paraId="4B6A3FFB" w14:textId="77777777" w:rsidR="006D492A" w:rsidRPr="0041757D" w:rsidRDefault="006D492A">
                            <w:pPr>
                              <w:jc w:val="center"/>
                            </w:pPr>
                          </w:p>
                        </w:txbxContent>
                      </wps:txbx>
                      <wps:bodyPr vert="horz" wrap="none" lIns="0" tIns="0" rIns="0" bIns="3959" anchor="t" anchorCtr="0" compatLnSpc="0">
                        <a:noAutofit/>
                      </wps:bodyPr>
                    </wps:wsp>
                  </a:graphicData>
                </a:graphic>
              </wp:inline>
            </w:drawing>
          </mc:Choice>
          <mc:Fallback>
            <w:pict>
              <v:shape w14:anchorId="7C1AE0DD" id="Text Box 2" o:spid="_x0000_s1027" type="#_x0000_t202" style="width:85pt;height:13.8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" filled="f" stroked="f">
                <v:textbox inset="0,0,0,.11mm">
                  <w:txbxContent>
                    <w:p w14:paraId="4B6A3FFB" w14:textId="77777777" w:rsidR="006D492A" w:rsidRPr="0041757D" w:rsidRDefault="006D492A">
                      <w:pPr>
                        <w:jc w:val="center"/>
                      </w:pPr>
                    </w:p>
                  </w:txbxContent>
                </v:textbox>
                <w10:anchorlock/>
              </v:shape>
            </w:pict>
          </mc:Fallback>
        </mc:AlternateContent>
      </w:r>
      <w:r>
        <w:rPr>
          <w:color w:val="000000"/>
          <w:sz w:val="26"/>
          <w:szCs w:val="26"/>
        </w:rPr>
        <w:t>, luând în considerare conținutul Art. 34 din Codul de etică universitară al Universității Tehnice „Gheorghe Asachi” din Iași (Manualul Procedurilor, UTI.POM.02 – Funcționarea Comisiei de etică universitară), declar pe proprie răspundere, că această lucrare este rezultatul propriei activități intelectuale, nu conține porțiuni plagiate, iar sursele bibliografice au fost folosite cu respectarea legislației române (legea 8/1996) și a convențiilor internaționale privind drepturile de autor.</w:t>
      </w:r>
    </w:p>
    <w:p w14:paraId="38BB8A1B" w14:textId="77777777" w:rsidR="00451D6E" w:rsidRDefault="00451D6E">
      <w:pPr>
        <w:pBdr>
          <w:top w:val="nil"/>
          <w:left w:val="nil"/>
          <w:bottom w:val="nil"/>
          <w:right w:val="nil"/>
          <w:between w:val="nil"/>
        </w:pBdr>
        <w:spacing w:line="300" w:lineRule="auto"/>
        <w:jc w:val="both"/>
        <w:rPr>
          <w:color w:val="000000"/>
          <w:sz w:val="26"/>
          <w:szCs w:val="26"/>
        </w:rPr>
      </w:pPr>
    </w:p>
    <w:p w14:paraId="0DAE05DA" w14:textId="77777777" w:rsidR="00451D6E" w:rsidRDefault="00451D6E">
      <w:pPr>
        <w:pBdr>
          <w:top w:val="nil"/>
          <w:left w:val="nil"/>
          <w:bottom w:val="nil"/>
          <w:right w:val="nil"/>
          <w:between w:val="nil"/>
        </w:pBdr>
        <w:spacing w:line="300" w:lineRule="auto"/>
        <w:jc w:val="both"/>
        <w:rPr>
          <w:color w:val="000000"/>
          <w:sz w:val="26"/>
          <w:szCs w:val="26"/>
        </w:rPr>
      </w:pPr>
    </w:p>
    <w:p w14:paraId="68234014" w14:textId="77777777" w:rsidR="00451D6E" w:rsidRDefault="00451D6E">
      <w:pPr>
        <w:pBdr>
          <w:top w:val="nil"/>
          <w:left w:val="nil"/>
          <w:bottom w:val="nil"/>
          <w:right w:val="nil"/>
          <w:between w:val="nil"/>
        </w:pBdr>
        <w:spacing w:line="300" w:lineRule="auto"/>
        <w:jc w:val="both"/>
        <w:rPr>
          <w:color w:val="000000"/>
          <w:sz w:val="26"/>
          <w:szCs w:val="26"/>
        </w:rPr>
      </w:pPr>
    </w:p>
    <w:p w14:paraId="2B5E2ED6" w14:textId="77777777" w:rsidR="00451D6E" w:rsidRDefault="00451D6E">
      <w:pPr>
        <w:pBdr>
          <w:top w:val="nil"/>
          <w:left w:val="nil"/>
          <w:bottom w:val="nil"/>
          <w:right w:val="nil"/>
          <w:between w:val="nil"/>
        </w:pBdr>
        <w:spacing w:line="300" w:lineRule="auto"/>
        <w:jc w:val="both"/>
        <w:rPr>
          <w:color w:val="000000"/>
          <w:sz w:val="26"/>
          <w:szCs w:val="26"/>
        </w:rPr>
      </w:pPr>
    </w:p>
    <w:p w14:paraId="57378CFA" w14:textId="77777777"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ab/>
        <w:t>Data</w:t>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t>Semnătura</w:t>
      </w:r>
      <w:r>
        <w:rPr>
          <w:noProof/>
        </w:rPr>
        <w:drawing>
          <wp:anchor distT="0" distB="0" distL="114300" distR="114300" simplePos="0" relativeHeight="251658240" behindDoc="0" locked="0" layoutInCell="1" hidden="0" allowOverlap="1" wp14:anchorId="3BCE5328" wp14:editId="755905E3">
            <wp:simplePos x="0" y="0"/>
            <wp:positionH relativeFrom="column">
              <wp:posOffset>4527047</wp:posOffset>
            </wp:positionH>
            <wp:positionV relativeFrom="paragraph">
              <wp:posOffset>236517</wp:posOffset>
            </wp:positionV>
            <wp:extent cx="807085" cy="721360"/>
            <wp:effectExtent l="0" t="0" r="0" b="0"/>
            <wp:wrapNone/>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807085" cy="721360"/>
                    </a:xfrm>
                    <a:prstGeom prst="rect">
                      <a:avLst/>
                    </a:prstGeom>
                    <a:ln/>
                  </pic:spPr>
                </pic:pic>
              </a:graphicData>
            </a:graphic>
          </wp:anchor>
        </w:drawing>
      </w:r>
    </w:p>
    <w:p w14:paraId="0928265E" w14:textId="69DF9B6D" w:rsidR="00451D6E" w:rsidRDefault="00000000">
      <w:pPr>
        <w:pBdr>
          <w:top w:val="nil"/>
          <w:left w:val="nil"/>
          <w:bottom w:val="nil"/>
          <w:right w:val="nil"/>
          <w:between w:val="nil"/>
        </w:pBdr>
        <w:spacing w:line="300" w:lineRule="auto"/>
        <w:jc w:val="both"/>
        <w:rPr>
          <w:color w:val="000000"/>
          <w:sz w:val="26"/>
          <w:szCs w:val="26"/>
        </w:rPr>
        <w:sectPr w:rsidR="00451D6E">
          <w:footerReference w:type="default" r:id="rId11"/>
          <w:footerReference w:type="first" r:id="rId12"/>
          <w:pgSz w:w="11906" w:h="16838"/>
          <w:pgMar w:top="1134" w:right="1134" w:bottom="1134" w:left="1417" w:header="708" w:footer="708" w:gutter="0"/>
          <w:cols w:space="708"/>
          <w:titlePg/>
        </w:sectPr>
      </w:pPr>
      <w:r>
        <w:rPr>
          <w:noProof/>
          <w:color w:val="000000"/>
          <w:sz w:val="26"/>
          <w:szCs w:val="26"/>
        </w:rPr>
        <mc:AlternateContent>
          <mc:Choice Requires="wps">
            <w:drawing>
              <wp:inline distT="0" distB="0" distL="0" distR="0" wp14:anchorId="7343C5EE" wp14:editId="0A0D2E08">
                <wp:extent cx="1278258" cy="175263"/>
                <wp:effectExtent l="0" t="0" r="17142" b="0"/>
                <wp:docPr id="3" name="Text Box 3"/>
                <wp:cNvGraphicFramePr/>
                <a:graphic xmlns:a="http://schemas.openxmlformats.org/drawingml/2006/main">
                  <a:graphicData uri="http://schemas.microsoft.com/office/word/2010/wordprocessingShape">
                    <wps:wsp>
                      <wps:cNvSpPr txBox="1"/>
                      <wps:spPr>
                        <a:xfrm>
                          <a:off x="0" y="0"/>
                          <a:ext cx="1278258" cy="175263"/>
                        </a:xfrm>
                        <a:prstGeom prst="rect">
                          <a:avLst/>
                        </a:prstGeom>
                        <a:noFill/>
                        <a:ln>
                          <a:noFill/>
                          <a:prstDash/>
                        </a:ln>
                      </wps:spPr>
                      <wps:txbx>
                        <w:txbxContent>
                          <w:p w14:paraId="1FC80334" w14:textId="77777777" w:rsidR="006D492A" w:rsidRPr="0041757D" w:rsidRDefault="006D492A">
                            <w:pPr>
                              <w:jc w:val="center"/>
                            </w:pPr>
                          </w:p>
                        </w:txbxContent>
                      </wps:txbx>
                      <wps:bodyPr vert="horz" wrap="none" lIns="0" tIns="0" rIns="0" bIns="3959" anchor="t" anchorCtr="0" compatLnSpc="0">
                        <a:noAutofit/>
                      </wps:bodyPr>
                    </wps:wsp>
                  </a:graphicData>
                </a:graphic>
              </wp:inline>
            </w:drawing>
          </mc:Choice>
          <mc:Fallback>
            <w:pict>
              <v:shape w14:anchorId="7343C5EE" id="Text Box 3" o:spid="_x0000_s1028" type="#_x0000_t202" style="width:100.65pt;height:13.8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" filled="f" stroked="f">
                <v:textbox inset="0,0,0,.11mm">
                  <w:txbxContent>
                    <w:p w14:paraId="1FC80334" w14:textId="77777777" w:rsidR="006D492A" w:rsidRPr="0041757D" w:rsidRDefault="006D492A">
                      <w:pPr>
                        <w:jc w:val="center"/>
                      </w:pPr>
                    </w:p>
                  </w:txbxContent>
                </v:textbox>
                <w10:anchorlock/>
              </v:shape>
            </w:pict>
          </mc:Fallback>
        </mc:AlternateContent>
      </w:r>
      <w:r w:rsidR="000107D1">
        <w:rPr>
          <w:color w:val="000000"/>
          <w:sz w:val="26"/>
          <w:szCs w:val="26"/>
        </w:rPr>
        <w:t>03</w:t>
      </w:r>
      <w:r>
        <w:rPr>
          <w:color w:val="000000"/>
          <w:sz w:val="26"/>
          <w:szCs w:val="26"/>
        </w:rPr>
        <w:t>.06.202</w:t>
      </w:r>
      <w:r w:rsidR="000107D1">
        <w:rPr>
          <w:color w:val="000000"/>
          <w:sz w:val="26"/>
          <w:szCs w:val="26"/>
        </w:rPr>
        <w:t>6</w:t>
      </w:r>
    </w:p>
    <w:sdt>
      <w:sdtPr>
        <w:rPr>
          <w:rFonts w:ascii="Times New Roman" w:eastAsia="Times New Roman" w:hAnsi="Times New Roman" w:cs="Times New Roman"/>
          <w:color w:val="auto"/>
          <w:sz w:val="24"/>
          <w:szCs w:val="24"/>
          <w:lang w:val="ro" w:eastAsia="ro-RO"/>
        </w:rPr>
        <w:id w:val="828563499"/>
        <w:docPartObj>
          <w:docPartGallery w:val="Table of Contents"/>
          <w:docPartUnique/>
        </w:docPartObj>
      </w:sdtPr>
      <w:sdtEndPr>
        <w:rPr>
          <w:b/>
          <w:bCs/>
          <w:noProof/>
        </w:rPr>
      </w:sdtEndPr>
      <w:sdtContent>
        <w:p w14:paraId="0D998DDE" w14:textId="34B316B4" w:rsidR="00B779DE" w:rsidRPr="00B779DE" w:rsidRDefault="00B779DE">
          <w:pPr>
            <w:pStyle w:val="TOCHeading"/>
            <w:rPr>
              <w:rFonts w:ascii="Times New Roman" w:hAnsi="Times New Roman" w:cs="Times New Roman"/>
            </w:rPr>
          </w:pPr>
          <w:proofErr w:type="spellStart"/>
          <w:r w:rsidRPr="00B779DE">
            <w:rPr>
              <w:rFonts w:ascii="Times New Roman" w:hAnsi="Times New Roman" w:cs="Times New Roman"/>
            </w:rPr>
            <w:t>Cuprins</w:t>
          </w:r>
          <w:proofErr w:type="spellEnd"/>
        </w:p>
        <w:p w14:paraId="2EDAF5C4" w14:textId="5DE504DD" w:rsidR="006F4F80" w:rsidRDefault="00B779DE">
          <w:pPr>
            <w:pStyle w:val="TOC1"/>
            <w:tabs>
              <w:tab w:val="right" w:leader="dot" w:pos="9345"/>
            </w:tabs>
            <w:rPr>
              <w:rFonts w:asciiTheme="minorHAnsi" w:eastAsiaTheme="minorEastAsia" w:hAnsiTheme="minorHAnsi" w:cstheme="minorBidi"/>
              <w:noProof/>
              <w:kern w:val="2"/>
              <w:lang w:val="ro-RO"/>
              <w14:ligatures w14:val="standardContextual"/>
            </w:rPr>
          </w:pPr>
          <w:r w:rsidRPr="00B779DE">
            <w:fldChar w:fldCharType="begin"/>
          </w:r>
          <w:r w:rsidRPr="00B779DE">
            <w:instrText xml:space="preserve"> TOC \o "1-3" \h \z \u </w:instrText>
          </w:r>
          <w:r w:rsidRPr="00B779DE">
            <w:fldChar w:fldCharType="separate"/>
          </w:r>
          <w:hyperlink w:anchor="_Toc231648637" w:history="1">
            <w:r w:rsidR="006F4F80" w:rsidRPr="0020569A">
              <w:rPr>
                <w:rStyle w:val="Hyperlink"/>
                <w:noProof/>
              </w:rPr>
              <w:t>Introducere</w:t>
            </w:r>
            <w:r w:rsidR="006F4F80">
              <w:rPr>
                <w:noProof/>
                <w:webHidden/>
              </w:rPr>
              <w:tab/>
            </w:r>
            <w:r w:rsidR="006F4F80">
              <w:rPr>
                <w:noProof/>
                <w:webHidden/>
              </w:rPr>
              <w:fldChar w:fldCharType="begin"/>
            </w:r>
            <w:r w:rsidR="006F4F80">
              <w:rPr>
                <w:noProof/>
                <w:webHidden/>
              </w:rPr>
              <w:instrText xml:space="preserve"> PAGEREF _Toc231648637 \h </w:instrText>
            </w:r>
            <w:r w:rsidR="006F4F80">
              <w:rPr>
                <w:noProof/>
                <w:webHidden/>
              </w:rPr>
            </w:r>
            <w:r w:rsidR="006F4F80">
              <w:rPr>
                <w:noProof/>
                <w:webHidden/>
              </w:rPr>
              <w:fldChar w:fldCharType="separate"/>
            </w:r>
            <w:r w:rsidR="007C5079">
              <w:rPr>
                <w:noProof/>
                <w:webHidden/>
              </w:rPr>
              <w:t>1</w:t>
            </w:r>
            <w:r w:rsidR="006F4F80">
              <w:rPr>
                <w:noProof/>
                <w:webHidden/>
              </w:rPr>
              <w:fldChar w:fldCharType="end"/>
            </w:r>
          </w:hyperlink>
        </w:p>
        <w:p w14:paraId="21133C98" w14:textId="458DC517" w:rsidR="006F4F80" w:rsidRDefault="006F4F80">
          <w:pPr>
            <w:pStyle w:val="TOC1"/>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48638" w:history="1">
            <w:r w:rsidRPr="0020569A">
              <w:rPr>
                <w:rStyle w:val="Hyperlink"/>
                <w:noProof/>
              </w:rPr>
              <w:t>Capitolul I.</w:t>
            </w:r>
            <w:r>
              <w:rPr>
                <w:rFonts w:asciiTheme="minorHAnsi" w:eastAsiaTheme="minorEastAsia" w:hAnsiTheme="minorHAnsi" w:cstheme="minorBidi"/>
                <w:noProof/>
                <w:kern w:val="2"/>
                <w:lang w:val="ro-RO"/>
                <w14:ligatures w14:val="standardContextual"/>
              </w:rPr>
              <w:tab/>
            </w:r>
            <w:r w:rsidRPr="0020569A">
              <w:rPr>
                <w:rStyle w:val="Hyperlink"/>
                <w:noProof/>
              </w:rPr>
              <w:t>Cerințe funcționale, concepte, arhitectură</w:t>
            </w:r>
            <w:r>
              <w:rPr>
                <w:noProof/>
                <w:webHidden/>
              </w:rPr>
              <w:tab/>
            </w:r>
            <w:r>
              <w:rPr>
                <w:noProof/>
                <w:webHidden/>
              </w:rPr>
              <w:fldChar w:fldCharType="begin"/>
            </w:r>
            <w:r>
              <w:rPr>
                <w:noProof/>
                <w:webHidden/>
              </w:rPr>
              <w:instrText xml:space="preserve"> PAGEREF _Toc231648638 \h </w:instrText>
            </w:r>
            <w:r>
              <w:rPr>
                <w:noProof/>
                <w:webHidden/>
              </w:rPr>
            </w:r>
            <w:r>
              <w:rPr>
                <w:noProof/>
                <w:webHidden/>
              </w:rPr>
              <w:fldChar w:fldCharType="separate"/>
            </w:r>
            <w:r w:rsidR="007C5079">
              <w:rPr>
                <w:noProof/>
                <w:webHidden/>
              </w:rPr>
              <w:t>3</w:t>
            </w:r>
            <w:r>
              <w:rPr>
                <w:noProof/>
                <w:webHidden/>
              </w:rPr>
              <w:fldChar w:fldCharType="end"/>
            </w:r>
          </w:hyperlink>
        </w:p>
        <w:p w14:paraId="7A084545" w14:textId="1D0B78B6" w:rsidR="006F4F80" w:rsidRDefault="006F4F80">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1648639" w:history="1">
            <w:r w:rsidRPr="0020569A">
              <w:rPr>
                <w:rStyle w:val="Hyperlink"/>
                <w:noProof/>
              </w:rPr>
              <w:t>I.1.</w:t>
            </w:r>
            <w:r>
              <w:rPr>
                <w:rFonts w:asciiTheme="minorHAnsi" w:eastAsiaTheme="minorEastAsia" w:hAnsiTheme="minorHAnsi" w:cstheme="minorBidi"/>
                <w:noProof/>
                <w:kern w:val="2"/>
                <w:lang w:val="ro-RO"/>
                <w14:ligatures w14:val="standardContextual"/>
              </w:rPr>
              <w:tab/>
            </w:r>
            <w:r w:rsidRPr="0020569A">
              <w:rPr>
                <w:rStyle w:val="Hyperlink"/>
                <w:noProof/>
              </w:rPr>
              <w:t>Noțiuni teoretice</w:t>
            </w:r>
            <w:r>
              <w:rPr>
                <w:noProof/>
                <w:webHidden/>
              </w:rPr>
              <w:tab/>
            </w:r>
            <w:r>
              <w:rPr>
                <w:noProof/>
                <w:webHidden/>
              </w:rPr>
              <w:fldChar w:fldCharType="begin"/>
            </w:r>
            <w:r>
              <w:rPr>
                <w:noProof/>
                <w:webHidden/>
              </w:rPr>
              <w:instrText xml:space="preserve"> PAGEREF _Toc231648639 \h </w:instrText>
            </w:r>
            <w:r>
              <w:rPr>
                <w:noProof/>
                <w:webHidden/>
              </w:rPr>
            </w:r>
            <w:r>
              <w:rPr>
                <w:noProof/>
                <w:webHidden/>
              </w:rPr>
              <w:fldChar w:fldCharType="separate"/>
            </w:r>
            <w:r w:rsidR="007C5079">
              <w:rPr>
                <w:noProof/>
                <w:webHidden/>
              </w:rPr>
              <w:t>3</w:t>
            </w:r>
            <w:r>
              <w:rPr>
                <w:noProof/>
                <w:webHidden/>
              </w:rPr>
              <w:fldChar w:fldCharType="end"/>
            </w:r>
          </w:hyperlink>
        </w:p>
        <w:p w14:paraId="2A564ECB" w14:textId="348BCDA7" w:rsidR="006F4F80" w:rsidRDefault="006F4F80">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48640" w:history="1">
            <w:r w:rsidRPr="0020569A">
              <w:rPr>
                <w:rStyle w:val="Hyperlink"/>
                <w:i/>
                <w:iCs/>
                <w:noProof/>
              </w:rPr>
              <w:t>I.1.1.</w:t>
            </w:r>
            <w:r>
              <w:rPr>
                <w:rFonts w:asciiTheme="minorHAnsi" w:eastAsiaTheme="minorEastAsia" w:hAnsiTheme="minorHAnsi" w:cstheme="minorBidi"/>
                <w:noProof/>
                <w:kern w:val="2"/>
                <w:lang w:val="ro-RO"/>
                <w14:ligatures w14:val="standardContextual"/>
              </w:rPr>
              <w:tab/>
            </w:r>
            <w:r w:rsidRPr="0020569A">
              <w:rPr>
                <w:rStyle w:val="Hyperlink"/>
                <w:i/>
                <w:iCs/>
                <w:noProof/>
              </w:rPr>
              <w:t>Zero Knowldge Proof</w:t>
            </w:r>
            <w:r>
              <w:rPr>
                <w:noProof/>
                <w:webHidden/>
              </w:rPr>
              <w:tab/>
            </w:r>
            <w:r>
              <w:rPr>
                <w:noProof/>
                <w:webHidden/>
              </w:rPr>
              <w:fldChar w:fldCharType="begin"/>
            </w:r>
            <w:r>
              <w:rPr>
                <w:noProof/>
                <w:webHidden/>
              </w:rPr>
              <w:instrText xml:space="preserve"> PAGEREF _Toc231648640 \h </w:instrText>
            </w:r>
            <w:r>
              <w:rPr>
                <w:noProof/>
                <w:webHidden/>
              </w:rPr>
            </w:r>
            <w:r>
              <w:rPr>
                <w:noProof/>
                <w:webHidden/>
              </w:rPr>
              <w:fldChar w:fldCharType="separate"/>
            </w:r>
            <w:r w:rsidR="007C5079">
              <w:rPr>
                <w:noProof/>
                <w:webHidden/>
              </w:rPr>
              <w:t>3</w:t>
            </w:r>
            <w:r>
              <w:rPr>
                <w:noProof/>
                <w:webHidden/>
              </w:rPr>
              <w:fldChar w:fldCharType="end"/>
            </w:r>
          </w:hyperlink>
        </w:p>
        <w:p w14:paraId="4C199CC9" w14:textId="7EFE0766" w:rsidR="006F4F80" w:rsidRDefault="006F4F80">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48641" w:history="1">
            <w:r w:rsidRPr="0020569A">
              <w:rPr>
                <w:rStyle w:val="Hyperlink"/>
                <w:i/>
                <w:iCs/>
                <w:noProof/>
              </w:rPr>
              <w:t>I.1.2.</w:t>
            </w:r>
            <w:r>
              <w:rPr>
                <w:rFonts w:asciiTheme="minorHAnsi" w:eastAsiaTheme="minorEastAsia" w:hAnsiTheme="minorHAnsi" w:cstheme="minorBidi"/>
                <w:noProof/>
                <w:kern w:val="2"/>
                <w:lang w:val="ro-RO"/>
                <w14:ligatures w14:val="standardContextual"/>
              </w:rPr>
              <w:tab/>
            </w:r>
            <w:r w:rsidRPr="0020569A">
              <w:rPr>
                <w:rStyle w:val="Hyperlink"/>
                <w:i/>
                <w:iCs/>
                <w:noProof/>
              </w:rPr>
              <w:t>Schema de identificare Schnorr</w:t>
            </w:r>
            <w:r>
              <w:rPr>
                <w:noProof/>
                <w:webHidden/>
              </w:rPr>
              <w:tab/>
            </w:r>
            <w:r>
              <w:rPr>
                <w:noProof/>
                <w:webHidden/>
              </w:rPr>
              <w:fldChar w:fldCharType="begin"/>
            </w:r>
            <w:r>
              <w:rPr>
                <w:noProof/>
                <w:webHidden/>
              </w:rPr>
              <w:instrText xml:space="preserve"> PAGEREF _Toc231648641 \h </w:instrText>
            </w:r>
            <w:r>
              <w:rPr>
                <w:noProof/>
                <w:webHidden/>
              </w:rPr>
            </w:r>
            <w:r>
              <w:rPr>
                <w:noProof/>
                <w:webHidden/>
              </w:rPr>
              <w:fldChar w:fldCharType="separate"/>
            </w:r>
            <w:r w:rsidR="007C5079">
              <w:rPr>
                <w:noProof/>
                <w:webHidden/>
              </w:rPr>
              <w:t>4</w:t>
            </w:r>
            <w:r>
              <w:rPr>
                <w:noProof/>
                <w:webHidden/>
              </w:rPr>
              <w:fldChar w:fldCharType="end"/>
            </w:r>
          </w:hyperlink>
        </w:p>
        <w:p w14:paraId="0DA09919" w14:textId="21A0B06A" w:rsidR="006F4F80" w:rsidRDefault="006F4F80">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48642" w:history="1">
            <w:r w:rsidRPr="0020569A">
              <w:rPr>
                <w:rStyle w:val="Hyperlink"/>
                <w:i/>
                <w:iCs/>
                <w:noProof/>
              </w:rPr>
              <w:t>I.1.3.</w:t>
            </w:r>
            <w:r>
              <w:rPr>
                <w:rFonts w:asciiTheme="minorHAnsi" w:eastAsiaTheme="minorEastAsia" w:hAnsiTheme="minorHAnsi" w:cstheme="minorBidi"/>
                <w:noProof/>
                <w:kern w:val="2"/>
                <w:lang w:val="ro-RO"/>
                <w14:ligatures w14:val="standardContextual"/>
              </w:rPr>
              <w:tab/>
            </w:r>
            <w:r w:rsidRPr="0020569A">
              <w:rPr>
                <w:rStyle w:val="Hyperlink"/>
                <w:i/>
                <w:iCs/>
                <w:noProof/>
              </w:rPr>
              <w:t>Open Authorization (OAuth)</w:t>
            </w:r>
            <w:r>
              <w:rPr>
                <w:noProof/>
                <w:webHidden/>
              </w:rPr>
              <w:tab/>
            </w:r>
            <w:r>
              <w:rPr>
                <w:noProof/>
                <w:webHidden/>
              </w:rPr>
              <w:fldChar w:fldCharType="begin"/>
            </w:r>
            <w:r>
              <w:rPr>
                <w:noProof/>
                <w:webHidden/>
              </w:rPr>
              <w:instrText xml:space="preserve"> PAGEREF _Toc231648642 \h </w:instrText>
            </w:r>
            <w:r>
              <w:rPr>
                <w:noProof/>
                <w:webHidden/>
              </w:rPr>
            </w:r>
            <w:r>
              <w:rPr>
                <w:noProof/>
                <w:webHidden/>
              </w:rPr>
              <w:fldChar w:fldCharType="separate"/>
            </w:r>
            <w:r w:rsidR="007C5079">
              <w:rPr>
                <w:noProof/>
                <w:webHidden/>
              </w:rPr>
              <w:t>5</w:t>
            </w:r>
            <w:r>
              <w:rPr>
                <w:noProof/>
                <w:webHidden/>
              </w:rPr>
              <w:fldChar w:fldCharType="end"/>
            </w:r>
          </w:hyperlink>
        </w:p>
        <w:p w14:paraId="651E11E5" w14:textId="0E50C941" w:rsidR="006F4F80" w:rsidRDefault="006F4F80">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1648643" w:history="1">
            <w:r w:rsidRPr="0020569A">
              <w:rPr>
                <w:rStyle w:val="Hyperlink"/>
                <w:noProof/>
              </w:rPr>
              <w:t>I.2.</w:t>
            </w:r>
            <w:r>
              <w:rPr>
                <w:rFonts w:asciiTheme="minorHAnsi" w:eastAsiaTheme="minorEastAsia" w:hAnsiTheme="minorHAnsi" w:cstheme="minorBidi"/>
                <w:noProof/>
                <w:kern w:val="2"/>
                <w:lang w:val="ro-RO"/>
                <w14:ligatures w14:val="standardContextual"/>
              </w:rPr>
              <w:tab/>
            </w:r>
            <w:r w:rsidRPr="0020569A">
              <w:rPr>
                <w:rStyle w:val="Hyperlink"/>
                <w:noProof/>
              </w:rPr>
              <w:t>Tehnologii utilizate</w:t>
            </w:r>
            <w:r>
              <w:rPr>
                <w:noProof/>
                <w:webHidden/>
              </w:rPr>
              <w:tab/>
            </w:r>
            <w:r>
              <w:rPr>
                <w:noProof/>
                <w:webHidden/>
              </w:rPr>
              <w:fldChar w:fldCharType="begin"/>
            </w:r>
            <w:r>
              <w:rPr>
                <w:noProof/>
                <w:webHidden/>
              </w:rPr>
              <w:instrText xml:space="preserve"> PAGEREF _Toc231648643 \h </w:instrText>
            </w:r>
            <w:r>
              <w:rPr>
                <w:noProof/>
                <w:webHidden/>
              </w:rPr>
            </w:r>
            <w:r>
              <w:rPr>
                <w:noProof/>
                <w:webHidden/>
              </w:rPr>
              <w:fldChar w:fldCharType="separate"/>
            </w:r>
            <w:r w:rsidR="007C5079">
              <w:rPr>
                <w:noProof/>
                <w:webHidden/>
              </w:rPr>
              <w:t>5</w:t>
            </w:r>
            <w:r>
              <w:rPr>
                <w:noProof/>
                <w:webHidden/>
              </w:rPr>
              <w:fldChar w:fldCharType="end"/>
            </w:r>
          </w:hyperlink>
        </w:p>
        <w:p w14:paraId="4DA178C6" w14:textId="1F62E6F2" w:rsidR="006F4F80" w:rsidRDefault="006F4F80">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48644" w:history="1">
            <w:r w:rsidRPr="0020569A">
              <w:rPr>
                <w:rStyle w:val="Hyperlink"/>
                <w:i/>
                <w:iCs/>
                <w:noProof/>
              </w:rPr>
              <w:t>I.2.1.</w:t>
            </w:r>
            <w:r>
              <w:rPr>
                <w:rFonts w:asciiTheme="minorHAnsi" w:eastAsiaTheme="minorEastAsia" w:hAnsiTheme="minorHAnsi" w:cstheme="minorBidi"/>
                <w:noProof/>
                <w:kern w:val="2"/>
                <w:lang w:val="ro-RO"/>
                <w14:ligatures w14:val="standardContextual"/>
              </w:rPr>
              <w:tab/>
            </w:r>
            <w:r w:rsidRPr="0020569A">
              <w:rPr>
                <w:rStyle w:val="Hyperlink"/>
                <w:i/>
                <w:iCs/>
                <w:noProof/>
              </w:rPr>
              <w:t>Python</w:t>
            </w:r>
            <w:r>
              <w:rPr>
                <w:noProof/>
                <w:webHidden/>
              </w:rPr>
              <w:tab/>
            </w:r>
            <w:r>
              <w:rPr>
                <w:noProof/>
                <w:webHidden/>
              </w:rPr>
              <w:fldChar w:fldCharType="begin"/>
            </w:r>
            <w:r>
              <w:rPr>
                <w:noProof/>
                <w:webHidden/>
              </w:rPr>
              <w:instrText xml:space="preserve"> PAGEREF _Toc231648644 \h </w:instrText>
            </w:r>
            <w:r>
              <w:rPr>
                <w:noProof/>
                <w:webHidden/>
              </w:rPr>
            </w:r>
            <w:r>
              <w:rPr>
                <w:noProof/>
                <w:webHidden/>
              </w:rPr>
              <w:fldChar w:fldCharType="separate"/>
            </w:r>
            <w:r w:rsidR="007C5079">
              <w:rPr>
                <w:noProof/>
                <w:webHidden/>
              </w:rPr>
              <w:t>5</w:t>
            </w:r>
            <w:r>
              <w:rPr>
                <w:noProof/>
                <w:webHidden/>
              </w:rPr>
              <w:fldChar w:fldCharType="end"/>
            </w:r>
          </w:hyperlink>
        </w:p>
        <w:p w14:paraId="46A32410" w14:textId="036B9A59" w:rsidR="006F4F80" w:rsidRDefault="006F4F80">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48645" w:history="1">
            <w:r w:rsidRPr="0020569A">
              <w:rPr>
                <w:rStyle w:val="Hyperlink"/>
                <w:i/>
                <w:iCs/>
                <w:noProof/>
              </w:rPr>
              <w:t>I.2.2.</w:t>
            </w:r>
            <w:r>
              <w:rPr>
                <w:rFonts w:asciiTheme="minorHAnsi" w:eastAsiaTheme="minorEastAsia" w:hAnsiTheme="minorHAnsi" w:cstheme="minorBidi"/>
                <w:noProof/>
                <w:kern w:val="2"/>
                <w:lang w:val="ro-RO"/>
                <w14:ligatures w14:val="standardContextual"/>
              </w:rPr>
              <w:tab/>
            </w:r>
            <w:r w:rsidRPr="0020569A">
              <w:rPr>
                <w:rStyle w:val="Hyperlink"/>
                <w:i/>
                <w:iCs/>
                <w:noProof/>
              </w:rPr>
              <w:t>Javascript</w:t>
            </w:r>
            <w:r>
              <w:rPr>
                <w:noProof/>
                <w:webHidden/>
              </w:rPr>
              <w:tab/>
            </w:r>
            <w:r>
              <w:rPr>
                <w:noProof/>
                <w:webHidden/>
              </w:rPr>
              <w:fldChar w:fldCharType="begin"/>
            </w:r>
            <w:r>
              <w:rPr>
                <w:noProof/>
                <w:webHidden/>
              </w:rPr>
              <w:instrText xml:space="preserve"> PAGEREF _Toc231648645 \h </w:instrText>
            </w:r>
            <w:r>
              <w:rPr>
                <w:noProof/>
                <w:webHidden/>
              </w:rPr>
            </w:r>
            <w:r>
              <w:rPr>
                <w:noProof/>
                <w:webHidden/>
              </w:rPr>
              <w:fldChar w:fldCharType="separate"/>
            </w:r>
            <w:r w:rsidR="007C5079">
              <w:rPr>
                <w:noProof/>
                <w:webHidden/>
              </w:rPr>
              <w:t>6</w:t>
            </w:r>
            <w:r>
              <w:rPr>
                <w:noProof/>
                <w:webHidden/>
              </w:rPr>
              <w:fldChar w:fldCharType="end"/>
            </w:r>
          </w:hyperlink>
        </w:p>
        <w:p w14:paraId="7BAB555F" w14:textId="57D73DDA" w:rsidR="006F4F80" w:rsidRDefault="006F4F80">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1648646" w:history="1">
            <w:r w:rsidRPr="0020569A">
              <w:rPr>
                <w:rStyle w:val="Hyperlink"/>
                <w:noProof/>
              </w:rPr>
              <w:t>I.3.</w:t>
            </w:r>
            <w:r>
              <w:rPr>
                <w:rFonts w:asciiTheme="minorHAnsi" w:eastAsiaTheme="minorEastAsia" w:hAnsiTheme="minorHAnsi" w:cstheme="minorBidi"/>
                <w:noProof/>
                <w:kern w:val="2"/>
                <w:lang w:val="ro-RO"/>
                <w14:ligatures w14:val="standardContextual"/>
              </w:rPr>
              <w:tab/>
            </w:r>
            <w:r w:rsidRPr="0020569A">
              <w:rPr>
                <w:rStyle w:val="Hyperlink"/>
                <w:noProof/>
              </w:rPr>
              <w:t>Cerinte functionale</w:t>
            </w:r>
            <w:r>
              <w:rPr>
                <w:noProof/>
                <w:webHidden/>
              </w:rPr>
              <w:tab/>
            </w:r>
            <w:r>
              <w:rPr>
                <w:noProof/>
                <w:webHidden/>
              </w:rPr>
              <w:fldChar w:fldCharType="begin"/>
            </w:r>
            <w:r>
              <w:rPr>
                <w:noProof/>
                <w:webHidden/>
              </w:rPr>
              <w:instrText xml:space="preserve"> PAGEREF _Toc231648646 \h </w:instrText>
            </w:r>
            <w:r>
              <w:rPr>
                <w:noProof/>
                <w:webHidden/>
              </w:rPr>
            </w:r>
            <w:r>
              <w:rPr>
                <w:noProof/>
                <w:webHidden/>
              </w:rPr>
              <w:fldChar w:fldCharType="separate"/>
            </w:r>
            <w:r w:rsidR="007C5079">
              <w:rPr>
                <w:noProof/>
                <w:webHidden/>
              </w:rPr>
              <w:t>6</w:t>
            </w:r>
            <w:r>
              <w:rPr>
                <w:noProof/>
                <w:webHidden/>
              </w:rPr>
              <w:fldChar w:fldCharType="end"/>
            </w:r>
          </w:hyperlink>
        </w:p>
        <w:p w14:paraId="76F71C5D" w14:textId="21404B38" w:rsidR="006F4F80" w:rsidRDefault="006F4F80">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48647" w:history="1">
            <w:r w:rsidRPr="0020569A">
              <w:rPr>
                <w:rStyle w:val="Hyperlink"/>
                <w:i/>
                <w:iCs/>
                <w:noProof/>
              </w:rPr>
              <w:t>I.3.1.</w:t>
            </w:r>
            <w:r>
              <w:rPr>
                <w:rFonts w:asciiTheme="minorHAnsi" w:eastAsiaTheme="minorEastAsia" w:hAnsiTheme="minorHAnsi" w:cstheme="minorBidi"/>
                <w:noProof/>
                <w:kern w:val="2"/>
                <w:lang w:val="ro-RO"/>
                <w14:ligatures w14:val="standardContextual"/>
              </w:rPr>
              <w:tab/>
            </w:r>
            <w:r w:rsidRPr="0020569A">
              <w:rPr>
                <w:rStyle w:val="Hyperlink"/>
                <w:i/>
                <w:iCs/>
                <w:noProof/>
              </w:rPr>
              <w:t>Actorii Sistemului</w:t>
            </w:r>
            <w:r>
              <w:rPr>
                <w:noProof/>
                <w:webHidden/>
              </w:rPr>
              <w:tab/>
            </w:r>
            <w:r>
              <w:rPr>
                <w:noProof/>
                <w:webHidden/>
              </w:rPr>
              <w:fldChar w:fldCharType="begin"/>
            </w:r>
            <w:r>
              <w:rPr>
                <w:noProof/>
                <w:webHidden/>
              </w:rPr>
              <w:instrText xml:space="preserve"> PAGEREF _Toc231648647 \h </w:instrText>
            </w:r>
            <w:r>
              <w:rPr>
                <w:noProof/>
                <w:webHidden/>
              </w:rPr>
            </w:r>
            <w:r>
              <w:rPr>
                <w:noProof/>
                <w:webHidden/>
              </w:rPr>
              <w:fldChar w:fldCharType="separate"/>
            </w:r>
            <w:r w:rsidR="007C5079">
              <w:rPr>
                <w:noProof/>
                <w:webHidden/>
              </w:rPr>
              <w:t>6</w:t>
            </w:r>
            <w:r>
              <w:rPr>
                <w:noProof/>
                <w:webHidden/>
              </w:rPr>
              <w:fldChar w:fldCharType="end"/>
            </w:r>
          </w:hyperlink>
        </w:p>
        <w:p w14:paraId="0108098F" w14:textId="1AC90B96" w:rsidR="006F4F80" w:rsidRDefault="006F4F80">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48648" w:history="1">
            <w:r w:rsidRPr="0020569A">
              <w:rPr>
                <w:rStyle w:val="Hyperlink"/>
                <w:i/>
                <w:iCs/>
                <w:noProof/>
              </w:rPr>
              <w:t>I.3.2.</w:t>
            </w:r>
            <w:r>
              <w:rPr>
                <w:rFonts w:asciiTheme="minorHAnsi" w:eastAsiaTheme="minorEastAsia" w:hAnsiTheme="minorHAnsi" w:cstheme="minorBidi"/>
                <w:noProof/>
                <w:kern w:val="2"/>
                <w:lang w:val="ro-RO"/>
                <w14:ligatures w14:val="standardContextual"/>
              </w:rPr>
              <w:tab/>
            </w:r>
            <w:r w:rsidRPr="0020569A">
              <w:rPr>
                <w:rStyle w:val="Hyperlink"/>
                <w:i/>
                <w:iCs/>
                <w:noProof/>
              </w:rPr>
              <w:t>Definirea fluxului de autentificare</w:t>
            </w:r>
            <w:r>
              <w:rPr>
                <w:noProof/>
                <w:webHidden/>
              </w:rPr>
              <w:tab/>
            </w:r>
            <w:r>
              <w:rPr>
                <w:noProof/>
                <w:webHidden/>
              </w:rPr>
              <w:fldChar w:fldCharType="begin"/>
            </w:r>
            <w:r>
              <w:rPr>
                <w:noProof/>
                <w:webHidden/>
              </w:rPr>
              <w:instrText xml:space="preserve"> PAGEREF _Toc231648648 \h </w:instrText>
            </w:r>
            <w:r>
              <w:rPr>
                <w:noProof/>
                <w:webHidden/>
              </w:rPr>
            </w:r>
            <w:r>
              <w:rPr>
                <w:noProof/>
                <w:webHidden/>
              </w:rPr>
              <w:fldChar w:fldCharType="separate"/>
            </w:r>
            <w:r w:rsidR="007C5079">
              <w:rPr>
                <w:noProof/>
                <w:webHidden/>
              </w:rPr>
              <w:t>7</w:t>
            </w:r>
            <w:r>
              <w:rPr>
                <w:noProof/>
                <w:webHidden/>
              </w:rPr>
              <w:fldChar w:fldCharType="end"/>
            </w:r>
          </w:hyperlink>
        </w:p>
        <w:p w14:paraId="2C636A79" w14:textId="599A3806" w:rsidR="006F4F80" w:rsidRDefault="006F4F80">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48649" w:history="1">
            <w:r w:rsidRPr="0020569A">
              <w:rPr>
                <w:rStyle w:val="Hyperlink"/>
                <w:i/>
                <w:iCs/>
                <w:noProof/>
              </w:rPr>
              <w:t>I.3.3.</w:t>
            </w:r>
            <w:r>
              <w:rPr>
                <w:rFonts w:asciiTheme="minorHAnsi" w:eastAsiaTheme="minorEastAsia" w:hAnsiTheme="minorHAnsi" w:cstheme="minorBidi"/>
                <w:noProof/>
                <w:kern w:val="2"/>
                <w:lang w:val="ro-RO"/>
                <w14:ligatures w14:val="standardContextual"/>
              </w:rPr>
              <w:tab/>
            </w:r>
            <w:r w:rsidRPr="0020569A">
              <w:rPr>
                <w:rStyle w:val="Hyperlink"/>
                <w:i/>
                <w:iCs/>
                <w:noProof/>
              </w:rPr>
              <w:t>Constrangeri de securitate</w:t>
            </w:r>
            <w:r>
              <w:rPr>
                <w:noProof/>
                <w:webHidden/>
              </w:rPr>
              <w:tab/>
            </w:r>
            <w:r>
              <w:rPr>
                <w:noProof/>
                <w:webHidden/>
              </w:rPr>
              <w:fldChar w:fldCharType="begin"/>
            </w:r>
            <w:r>
              <w:rPr>
                <w:noProof/>
                <w:webHidden/>
              </w:rPr>
              <w:instrText xml:space="preserve"> PAGEREF _Toc231648649 \h </w:instrText>
            </w:r>
            <w:r>
              <w:rPr>
                <w:noProof/>
                <w:webHidden/>
              </w:rPr>
            </w:r>
            <w:r>
              <w:rPr>
                <w:noProof/>
                <w:webHidden/>
              </w:rPr>
              <w:fldChar w:fldCharType="separate"/>
            </w:r>
            <w:r w:rsidR="007C5079">
              <w:rPr>
                <w:noProof/>
                <w:webHidden/>
              </w:rPr>
              <w:t>7</w:t>
            </w:r>
            <w:r>
              <w:rPr>
                <w:noProof/>
                <w:webHidden/>
              </w:rPr>
              <w:fldChar w:fldCharType="end"/>
            </w:r>
          </w:hyperlink>
        </w:p>
        <w:p w14:paraId="7CF86E49" w14:textId="78253C09" w:rsidR="006F4F80" w:rsidRDefault="006F4F80">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1648650" w:history="1">
            <w:r w:rsidRPr="0020569A">
              <w:rPr>
                <w:rStyle w:val="Hyperlink"/>
                <w:noProof/>
              </w:rPr>
              <w:t>I.4.</w:t>
            </w:r>
            <w:r>
              <w:rPr>
                <w:rFonts w:asciiTheme="minorHAnsi" w:eastAsiaTheme="minorEastAsia" w:hAnsiTheme="minorHAnsi" w:cstheme="minorBidi"/>
                <w:noProof/>
                <w:kern w:val="2"/>
                <w:lang w:val="ro-RO"/>
                <w14:ligatures w14:val="standardContextual"/>
              </w:rPr>
              <w:tab/>
            </w:r>
            <w:r w:rsidRPr="0020569A">
              <w:rPr>
                <w:rStyle w:val="Hyperlink"/>
                <w:noProof/>
              </w:rPr>
              <w:t>Arhitectura aplicației</w:t>
            </w:r>
            <w:r>
              <w:rPr>
                <w:noProof/>
                <w:webHidden/>
              </w:rPr>
              <w:tab/>
            </w:r>
            <w:r>
              <w:rPr>
                <w:noProof/>
                <w:webHidden/>
              </w:rPr>
              <w:fldChar w:fldCharType="begin"/>
            </w:r>
            <w:r>
              <w:rPr>
                <w:noProof/>
                <w:webHidden/>
              </w:rPr>
              <w:instrText xml:space="preserve"> PAGEREF _Toc231648650 \h </w:instrText>
            </w:r>
            <w:r>
              <w:rPr>
                <w:noProof/>
                <w:webHidden/>
              </w:rPr>
            </w:r>
            <w:r>
              <w:rPr>
                <w:noProof/>
                <w:webHidden/>
              </w:rPr>
              <w:fldChar w:fldCharType="separate"/>
            </w:r>
            <w:r w:rsidR="007C5079">
              <w:rPr>
                <w:noProof/>
                <w:webHidden/>
              </w:rPr>
              <w:t>8</w:t>
            </w:r>
            <w:r>
              <w:rPr>
                <w:noProof/>
                <w:webHidden/>
              </w:rPr>
              <w:fldChar w:fldCharType="end"/>
            </w:r>
          </w:hyperlink>
        </w:p>
        <w:p w14:paraId="61ABD30D" w14:textId="260530DD" w:rsidR="006F4F80" w:rsidRDefault="006F4F80">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48651" w:history="1">
            <w:r w:rsidRPr="0020569A">
              <w:rPr>
                <w:rStyle w:val="Hyperlink"/>
                <w:i/>
                <w:iCs/>
                <w:noProof/>
              </w:rPr>
              <w:t>I.4.1.</w:t>
            </w:r>
            <w:r>
              <w:rPr>
                <w:rFonts w:asciiTheme="minorHAnsi" w:eastAsiaTheme="minorEastAsia" w:hAnsiTheme="minorHAnsi" w:cstheme="minorBidi"/>
                <w:noProof/>
                <w:kern w:val="2"/>
                <w:lang w:val="ro-RO"/>
                <w14:ligatures w14:val="standardContextual"/>
              </w:rPr>
              <w:tab/>
            </w:r>
            <w:r w:rsidRPr="0020569A">
              <w:rPr>
                <w:rStyle w:val="Hyperlink"/>
                <w:i/>
                <w:iCs/>
                <w:noProof/>
              </w:rPr>
              <w:t>Nivelul de prezentare</w:t>
            </w:r>
            <w:r>
              <w:rPr>
                <w:noProof/>
                <w:webHidden/>
              </w:rPr>
              <w:tab/>
            </w:r>
            <w:r>
              <w:rPr>
                <w:noProof/>
                <w:webHidden/>
              </w:rPr>
              <w:fldChar w:fldCharType="begin"/>
            </w:r>
            <w:r>
              <w:rPr>
                <w:noProof/>
                <w:webHidden/>
              </w:rPr>
              <w:instrText xml:space="preserve"> PAGEREF _Toc231648651 \h </w:instrText>
            </w:r>
            <w:r>
              <w:rPr>
                <w:noProof/>
                <w:webHidden/>
              </w:rPr>
            </w:r>
            <w:r>
              <w:rPr>
                <w:noProof/>
                <w:webHidden/>
              </w:rPr>
              <w:fldChar w:fldCharType="separate"/>
            </w:r>
            <w:r w:rsidR="007C5079">
              <w:rPr>
                <w:noProof/>
                <w:webHidden/>
              </w:rPr>
              <w:t>8</w:t>
            </w:r>
            <w:r>
              <w:rPr>
                <w:noProof/>
                <w:webHidden/>
              </w:rPr>
              <w:fldChar w:fldCharType="end"/>
            </w:r>
          </w:hyperlink>
        </w:p>
        <w:p w14:paraId="17CC8AF1" w14:textId="47E175CB" w:rsidR="006F4F80" w:rsidRDefault="006F4F80">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48652" w:history="1">
            <w:r w:rsidRPr="0020569A">
              <w:rPr>
                <w:rStyle w:val="Hyperlink"/>
                <w:i/>
                <w:iCs/>
                <w:noProof/>
              </w:rPr>
              <w:t>I.4.2.</w:t>
            </w:r>
            <w:r>
              <w:rPr>
                <w:rFonts w:asciiTheme="minorHAnsi" w:eastAsiaTheme="minorEastAsia" w:hAnsiTheme="minorHAnsi" w:cstheme="minorBidi"/>
                <w:noProof/>
                <w:kern w:val="2"/>
                <w:lang w:val="ro-RO"/>
                <w14:ligatures w14:val="standardContextual"/>
              </w:rPr>
              <w:tab/>
            </w:r>
            <w:r w:rsidRPr="0020569A">
              <w:rPr>
                <w:rStyle w:val="Hyperlink"/>
                <w:i/>
                <w:iCs/>
                <w:noProof/>
              </w:rPr>
              <w:t>Nivel de aplicație</w:t>
            </w:r>
            <w:r>
              <w:rPr>
                <w:noProof/>
                <w:webHidden/>
              </w:rPr>
              <w:tab/>
            </w:r>
            <w:r>
              <w:rPr>
                <w:noProof/>
                <w:webHidden/>
              </w:rPr>
              <w:fldChar w:fldCharType="begin"/>
            </w:r>
            <w:r>
              <w:rPr>
                <w:noProof/>
                <w:webHidden/>
              </w:rPr>
              <w:instrText xml:space="preserve"> PAGEREF _Toc231648652 \h </w:instrText>
            </w:r>
            <w:r>
              <w:rPr>
                <w:noProof/>
                <w:webHidden/>
              </w:rPr>
            </w:r>
            <w:r>
              <w:rPr>
                <w:noProof/>
                <w:webHidden/>
              </w:rPr>
              <w:fldChar w:fldCharType="separate"/>
            </w:r>
            <w:r w:rsidR="007C5079">
              <w:rPr>
                <w:noProof/>
                <w:webHidden/>
              </w:rPr>
              <w:t>8</w:t>
            </w:r>
            <w:r>
              <w:rPr>
                <w:noProof/>
                <w:webHidden/>
              </w:rPr>
              <w:fldChar w:fldCharType="end"/>
            </w:r>
          </w:hyperlink>
        </w:p>
        <w:p w14:paraId="1CFB04A3" w14:textId="160EC831" w:rsidR="006F4F80" w:rsidRDefault="006F4F80">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48653" w:history="1">
            <w:r w:rsidRPr="0020569A">
              <w:rPr>
                <w:rStyle w:val="Hyperlink"/>
                <w:i/>
                <w:iCs/>
                <w:noProof/>
              </w:rPr>
              <w:t>I.4.3.</w:t>
            </w:r>
            <w:r>
              <w:rPr>
                <w:rFonts w:asciiTheme="minorHAnsi" w:eastAsiaTheme="minorEastAsia" w:hAnsiTheme="minorHAnsi" w:cstheme="minorBidi"/>
                <w:noProof/>
                <w:kern w:val="2"/>
                <w:lang w:val="ro-RO"/>
                <w14:ligatures w14:val="standardContextual"/>
              </w:rPr>
              <w:tab/>
            </w:r>
            <w:r w:rsidRPr="0020569A">
              <w:rPr>
                <w:rStyle w:val="Hyperlink"/>
                <w:i/>
                <w:iCs/>
                <w:noProof/>
              </w:rPr>
              <w:t>Nivel de date</w:t>
            </w:r>
            <w:r>
              <w:rPr>
                <w:noProof/>
                <w:webHidden/>
              </w:rPr>
              <w:tab/>
            </w:r>
            <w:r>
              <w:rPr>
                <w:noProof/>
                <w:webHidden/>
              </w:rPr>
              <w:fldChar w:fldCharType="begin"/>
            </w:r>
            <w:r>
              <w:rPr>
                <w:noProof/>
                <w:webHidden/>
              </w:rPr>
              <w:instrText xml:space="preserve"> PAGEREF _Toc231648653 \h </w:instrText>
            </w:r>
            <w:r>
              <w:rPr>
                <w:noProof/>
                <w:webHidden/>
              </w:rPr>
            </w:r>
            <w:r>
              <w:rPr>
                <w:noProof/>
                <w:webHidden/>
              </w:rPr>
              <w:fldChar w:fldCharType="separate"/>
            </w:r>
            <w:r w:rsidR="007C5079">
              <w:rPr>
                <w:noProof/>
                <w:webHidden/>
              </w:rPr>
              <w:t>8</w:t>
            </w:r>
            <w:r>
              <w:rPr>
                <w:noProof/>
                <w:webHidden/>
              </w:rPr>
              <w:fldChar w:fldCharType="end"/>
            </w:r>
          </w:hyperlink>
        </w:p>
        <w:p w14:paraId="64EDA6D2" w14:textId="5E97D8B6" w:rsidR="006F4F80" w:rsidRDefault="006F4F80">
          <w:pPr>
            <w:pStyle w:val="TOC1"/>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48654" w:history="1">
            <w:r w:rsidRPr="0020569A">
              <w:rPr>
                <w:rStyle w:val="Hyperlink"/>
                <w:noProof/>
              </w:rPr>
              <w:t>Capitolul II.</w:t>
            </w:r>
            <w:r>
              <w:rPr>
                <w:rFonts w:asciiTheme="minorHAnsi" w:eastAsiaTheme="minorEastAsia" w:hAnsiTheme="minorHAnsi" w:cstheme="minorBidi"/>
                <w:noProof/>
                <w:kern w:val="2"/>
                <w:lang w:val="ro-RO"/>
                <w14:ligatures w14:val="standardContextual"/>
              </w:rPr>
              <w:tab/>
            </w:r>
            <w:r w:rsidRPr="0020569A">
              <w:rPr>
                <w:rStyle w:val="Hyperlink"/>
                <w:noProof/>
              </w:rPr>
              <w:t>Funcționalitate și implementare</w:t>
            </w:r>
            <w:r>
              <w:rPr>
                <w:noProof/>
                <w:webHidden/>
              </w:rPr>
              <w:tab/>
            </w:r>
            <w:r>
              <w:rPr>
                <w:noProof/>
                <w:webHidden/>
              </w:rPr>
              <w:fldChar w:fldCharType="begin"/>
            </w:r>
            <w:r>
              <w:rPr>
                <w:noProof/>
                <w:webHidden/>
              </w:rPr>
              <w:instrText xml:space="preserve"> PAGEREF _Toc231648654 \h </w:instrText>
            </w:r>
            <w:r>
              <w:rPr>
                <w:noProof/>
                <w:webHidden/>
              </w:rPr>
            </w:r>
            <w:r>
              <w:rPr>
                <w:noProof/>
                <w:webHidden/>
              </w:rPr>
              <w:fldChar w:fldCharType="separate"/>
            </w:r>
            <w:r w:rsidR="007C5079">
              <w:rPr>
                <w:noProof/>
                <w:webHidden/>
              </w:rPr>
              <w:t>9</w:t>
            </w:r>
            <w:r>
              <w:rPr>
                <w:noProof/>
                <w:webHidden/>
              </w:rPr>
              <w:fldChar w:fldCharType="end"/>
            </w:r>
          </w:hyperlink>
        </w:p>
        <w:p w14:paraId="0C25BCAE" w14:textId="7A1449DD" w:rsidR="006F4F80" w:rsidRDefault="006F4F80">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1648655" w:history="1">
            <w:r w:rsidRPr="0020569A">
              <w:rPr>
                <w:rStyle w:val="Hyperlink"/>
                <w:noProof/>
              </w:rPr>
              <w:t>II.1.</w:t>
            </w:r>
            <w:r>
              <w:rPr>
                <w:rFonts w:asciiTheme="minorHAnsi" w:eastAsiaTheme="minorEastAsia" w:hAnsiTheme="minorHAnsi" w:cstheme="minorBidi"/>
                <w:noProof/>
                <w:kern w:val="2"/>
                <w:lang w:val="ro-RO"/>
                <w14:ligatures w14:val="standardContextual"/>
              </w:rPr>
              <w:tab/>
            </w:r>
            <w:r w:rsidRPr="0020569A">
              <w:rPr>
                <w:rStyle w:val="Hyperlink"/>
                <w:noProof/>
              </w:rPr>
              <w:t>Modelarea fluxurilor de date</w:t>
            </w:r>
            <w:r>
              <w:rPr>
                <w:noProof/>
                <w:webHidden/>
              </w:rPr>
              <w:tab/>
            </w:r>
            <w:r>
              <w:rPr>
                <w:noProof/>
                <w:webHidden/>
              </w:rPr>
              <w:fldChar w:fldCharType="begin"/>
            </w:r>
            <w:r>
              <w:rPr>
                <w:noProof/>
                <w:webHidden/>
              </w:rPr>
              <w:instrText xml:space="preserve"> PAGEREF _Toc231648655 \h </w:instrText>
            </w:r>
            <w:r>
              <w:rPr>
                <w:noProof/>
                <w:webHidden/>
              </w:rPr>
            </w:r>
            <w:r>
              <w:rPr>
                <w:noProof/>
                <w:webHidden/>
              </w:rPr>
              <w:fldChar w:fldCharType="separate"/>
            </w:r>
            <w:r w:rsidR="007C5079">
              <w:rPr>
                <w:noProof/>
                <w:webHidden/>
              </w:rPr>
              <w:t>9</w:t>
            </w:r>
            <w:r>
              <w:rPr>
                <w:noProof/>
                <w:webHidden/>
              </w:rPr>
              <w:fldChar w:fldCharType="end"/>
            </w:r>
          </w:hyperlink>
        </w:p>
        <w:p w14:paraId="1EC41264" w14:textId="1DFBBD1A" w:rsidR="006F4F80" w:rsidRDefault="006F4F80">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48656" w:history="1">
            <w:r w:rsidRPr="0020569A">
              <w:rPr>
                <w:rStyle w:val="Hyperlink"/>
                <w:i/>
                <w:iCs/>
                <w:noProof/>
              </w:rPr>
              <w:t>II.1.1.</w:t>
            </w:r>
            <w:r>
              <w:rPr>
                <w:rFonts w:asciiTheme="minorHAnsi" w:eastAsiaTheme="minorEastAsia" w:hAnsiTheme="minorHAnsi" w:cstheme="minorBidi"/>
                <w:noProof/>
                <w:kern w:val="2"/>
                <w:lang w:val="ro-RO"/>
                <w14:ligatures w14:val="standardContextual"/>
              </w:rPr>
              <w:tab/>
            </w:r>
            <w:r w:rsidRPr="0020569A">
              <w:rPr>
                <w:rStyle w:val="Hyperlink"/>
                <w:i/>
                <w:iCs/>
                <w:noProof/>
              </w:rPr>
              <w:t>Inregistrarea</w:t>
            </w:r>
            <w:r>
              <w:rPr>
                <w:noProof/>
                <w:webHidden/>
              </w:rPr>
              <w:tab/>
            </w:r>
            <w:r>
              <w:rPr>
                <w:noProof/>
                <w:webHidden/>
              </w:rPr>
              <w:fldChar w:fldCharType="begin"/>
            </w:r>
            <w:r>
              <w:rPr>
                <w:noProof/>
                <w:webHidden/>
              </w:rPr>
              <w:instrText xml:space="preserve"> PAGEREF _Toc231648656 \h </w:instrText>
            </w:r>
            <w:r>
              <w:rPr>
                <w:noProof/>
                <w:webHidden/>
              </w:rPr>
            </w:r>
            <w:r>
              <w:rPr>
                <w:noProof/>
                <w:webHidden/>
              </w:rPr>
              <w:fldChar w:fldCharType="separate"/>
            </w:r>
            <w:r w:rsidR="007C5079">
              <w:rPr>
                <w:noProof/>
                <w:webHidden/>
              </w:rPr>
              <w:t>9</w:t>
            </w:r>
            <w:r>
              <w:rPr>
                <w:noProof/>
                <w:webHidden/>
              </w:rPr>
              <w:fldChar w:fldCharType="end"/>
            </w:r>
          </w:hyperlink>
        </w:p>
        <w:p w14:paraId="63023C20" w14:textId="521CA832" w:rsidR="006F4F80" w:rsidRDefault="006F4F80">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48657" w:history="1">
            <w:r w:rsidRPr="0020569A">
              <w:rPr>
                <w:rStyle w:val="Hyperlink"/>
                <w:i/>
                <w:iCs/>
                <w:noProof/>
              </w:rPr>
              <w:t>II.1.2.</w:t>
            </w:r>
            <w:r>
              <w:rPr>
                <w:rFonts w:asciiTheme="minorHAnsi" w:eastAsiaTheme="minorEastAsia" w:hAnsiTheme="minorHAnsi" w:cstheme="minorBidi"/>
                <w:noProof/>
                <w:kern w:val="2"/>
                <w:lang w:val="ro-RO"/>
                <w14:ligatures w14:val="standardContextual"/>
              </w:rPr>
              <w:tab/>
            </w:r>
            <w:r w:rsidRPr="0020569A">
              <w:rPr>
                <w:rStyle w:val="Hyperlink"/>
                <w:i/>
                <w:iCs/>
                <w:noProof/>
              </w:rPr>
              <w:t>Autentificarea</w:t>
            </w:r>
            <w:r>
              <w:rPr>
                <w:noProof/>
                <w:webHidden/>
              </w:rPr>
              <w:tab/>
            </w:r>
            <w:r>
              <w:rPr>
                <w:noProof/>
                <w:webHidden/>
              </w:rPr>
              <w:fldChar w:fldCharType="begin"/>
            </w:r>
            <w:r>
              <w:rPr>
                <w:noProof/>
                <w:webHidden/>
              </w:rPr>
              <w:instrText xml:space="preserve"> PAGEREF _Toc231648657 \h </w:instrText>
            </w:r>
            <w:r>
              <w:rPr>
                <w:noProof/>
                <w:webHidden/>
              </w:rPr>
            </w:r>
            <w:r>
              <w:rPr>
                <w:noProof/>
                <w:webHidden/>
              </w:rPr>
              <w:fldChar w:fldCharType="separate"/>
            </w:r>
            <w:r w:rsidR="007C5079">
              <w:rPr>
                <w:noProof/>
                <w:webHidden/>
              </w:rPr>
              <w:t>10</w:t>
            </w:r>
            <w:r>
              <w:rPr>
                <w:noProof/>
                <w:webHidden/>
              </w:rPr>
              <w:fldChar w:fldCharType="end"/>
            </w:r>
          </w:hyperlink>
        </w:p>
        <w:p w14:paraId="67C9817F" w14:textId="6E849DFB" w:rsidR="006F4F80" w:rsidRDefault="006F4F80">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48658" w:history="1">
            <w:r w:rsidRPr="0020569A">
              <w:rPr>
                <w:rStyle w:val="Hyperlink"/>
                <w:i/>
                <w:iCs/>
                <w:noProof/>
              </w:rPr>
              <w:t>II.1.3.</w:t>
            </w:r>
            <w:r>
              <w:rPr>
                <w:rFonts w:asciiTheme="minorHAnsi" w:eastAsiaTheme="minorEastAsia" w:hAnsiTheme="minorHAnsi" w:cstheme="minorBidi"/>
                <w:noProof/>
                <w:kern w:val="2"/>
                <w:lang w:val="ro-RO"/>
                <w14:ligatures w14:val="standardContextual"/>
              </w:rPr>
              <w:tab/>
            </w:r>
            <w:r w:rsidRPr="0020569A">
              <w:rPr>
                <w:rStyle w:val="Hyperlink"/>
                <w:i/>
                <w:iCs/>
                <w:noProof/>
              </w:rPr>
              <w:t>Consumul tokenului</w:t>
            </w:r>
            <w:r>
              <w:rPr>
                <w:noProof/>
                <w:webHidden/>
              </w:rPr>
              <w:tab/>
            </w:r>
            <w:r>
              <w:rPr>
                <w:noProof/>
                <w:webHidden/>
              </w:rPr>
              <w:fldChar w:fldCharType="begin"/>
            </w:r>
            <w:r>
              <w:rPr>
                <w:noProof/>
                <w:webHidden/>
              </w:rPr>
              <w:instrText xml:space="preserve"> PAGEREF _Toc231648658 \h </w:instrText>
            </w:r>
            <w:r>
              <w:rPr>
                <w:noProof/>
                <w:webHidden/>
              </w:rPr>
            </w:r>
            <w:r>
              <w:rPr>
                <w:noProof/>
                <w:webHidden/>
              </w:rPr>
              <w:fldChar w:fldCharType="separate"/>
            </w:r>
            <w:r w:rsidR="007C5079">
              <w:rPr>
                <w:noProof/>
                <w:webHidden/>
              </w:rPr>
              <w:t>14</w:t>
            </w:r>
            <w:r>
              <w:rPr>
                <w:noProof/>
                <w:webHidden/>
              </w:rPr>
              <w:fldChar w:fldCharType="end"/>
            </w:r>
          </w:hyperlink>
        </w:p>
        <w:p w14:paraId="3879D83A" w14:textId="506D7A5E" w:rsidR="006F4F80" w:rsidRDefault="006F4F80">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1648659" w:history="1">
            <w:r w:rsidRPr="0020569A">
              <w:rPr>
                <w:rStyle w:val="Hyperlink"/>
                <w:noProof/>
                <w:lang w:val="ro-RO"/>
              </w:rPr>
              <w:t>II.2.</w:t>
            </w:r>
            <w:r>
              <w:rPr>
                <w:rFonts w:asciiTheme="minorHAnsi" w:eastAsiaTheme="minorEastAsia" w:hAnsiTheme="minorHAnsi" w:cstheme="minorBidi"/>
                <w:noProof/>
                <w:kern w:val="2"/>
                <w:lang w:val="ro-RO"/>
                <w14:ligatures w14:val="standardContextual"/>
              </w:rPr>
              <w:tab/>
            </w:r>
            <w:r w:rsidRPr="0020569A">
              <w:rPr>
                <w:rStyle w:val="Hyperlink"/>
                <w:noProof/>
                <w:lang w:val="ro-RO"/>
              </w:rPr>
              <w:t>Structura și serializarea mesajelor în protocolul HTTP</w:t>
            </w:r>
            <w:r>
              <w:rPr>
                <w:noProof/>
                <w:webHidden/>
              </w:rPr>
              <w:tab/>
            </w:r>
            <w:r>
              <w:rPr>
                <w:noProof/>
                <w:webHidden/>
              </w:rPr>
              <w:fldChar w:fldCharType="begin"/>
            </w:r>
            <w:r>
              <w:rPr>
                <w:noProof/>
                <w:webHidden/>
              </w:rPr>
              <w:instrText xml:space="preserve"> PAGEREF _Toc231648659 \h </w:instrText>
            </w:r>
            <w:r>
              <w:rPr>
                <w:noProof/>
                <w:webHidden/>
              </w:rPr>
            </w:r>
            <w:r>
              <w:rPr>
                <w:noProof/>
                <w:webHidden/>
              </w:rPr>
              <w:fldChar w:fldCharType="separate"/>
            </w:r>
            <w:r w:rsidR="007C5079">
              <w:rPr>
                <w:noProof/>
                <w:webHidden/>
              </w:rPr>
              <w:t>14</w:t>
            </w:r>
            <w:r>
              <w:rPr>
                <w:noProof/>
                <w:webHidden/>
              </w:rPr>
              <w:fldChar w:fldCharType="end"/>
            </w:r>
          </w:hyperlink>
        </w:p>
        <w:p w14:paraId="356902E9" w14:textId="72B5D5FE" w:rsidR="006F4F80" w:rsidRDefault="006F4F80">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48660" w:history="1">
            <w:r w:rsidRPr="0020569A">
              <w:rPr>
                <w:rStyle w:val="Hyperlink"/>
                <w:i/>
                <w:iCs/>
                <w:noProof/>
              </w:rPr>
              <w:t>II.2.1.</w:t>
            </w:r>
            <w:r>
              <w:rPr>
                <w:rFonts w:asciiTheme="minorHAnsi" w:eastAsiaTheme="minorEastAsia" w:hAnsiTheme="minorHAnsi" w:cstheme="minorBidi"/>
                <w:noProof/>
                <w:kern w:val="2"/>
                <w:lang w:val="ro-RO"/>
                <w14:ligatures w14:val="standardContextual"/>
              </w:rPr>
              <w:tab/>
            </w:r>
            <w:r w:rsidRPr="0020569A">
              <w:rPr>
                <w:rStyle w:val="Hyperlink"/>
                <w:i/>
                <w:iCs/>
                <w:noProof/>
              </w:rPr>
              <w:t>Antete si Conventii REST</w:t>
            </w:r>
            <w:r>
              <w:rPr>
                <w:noProof/>
                <w:webHidden/>
              </w:rPr>
              <w:tab/>
            </w:r>
            <w:r>
              <w:rPr>
                <w:noProof/>
                <w:webHidden/>
              </w:rPr>
              <w:fldChar w:fldCharType="begin"/>
            </w:r>
            <w:r>
              <w:rPr>
                <w:noProof/>
                <w:webHidden/>
              </w:rPr>
              <w:instrText xml:space="preserve"> PAGEREF _Toc231648660 \h </w:instrText>
            </w:r>
            <w:r>
              <w:rPr>
                <w:noProof/>
                <w:webHidden/>
              </w:rPr>
            </w:r>
            <w:r>
              <w:rPr>
                <w:noProof/>
                <w:webHidden/>
              </w:rPr>
              <w:fldChar w:fldCharType="separate"/>
            </w:r>
            <w:r w:rsidR="007C5079">
              <w:rPr>
                <w:noProof/>
                <w:webHidden/>
              </w:rPr>
              <w:t>15</w:t>
            </w:r>
            <w:r>
              <w:rPr>
                <w:noProof/>
                <w:webHidden/>
              </w:rPr>
              <w:fldChar w:fldCharType="end"/>
            </w:r>
          </w:hyperlink>
        </w:p>
        <w:p w14:paraId="18A17652" w14:textId="4A2571AC" w:rsidR="006F4F80" w:rsidRDefault="006F4F80">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48661" w:history="1">
            <w:r w:rsidRPr="0020569A">
              <w:rPr>
                <w:rStyle w:val="Hyperlink"/>
                <w:i/>
                <w:iCs/>
                <w:noProof/>
              </w:rPr>
              <w:t>II.2.2.</w:t>
            </w:r>
            <w:r>
              <w:rPr>
                <w:rFonts w:asciiTheme="minorHAnsi" w:eastAsiaTheme="minorEastAsia" w:hAnsiTheme="minorHAnsi" w:cstheme="minorBidi"/>
                <w:noProof/>
                <w:kern w:val="2"/>
                <w:lang w:val="ro-RO"/>
                <w14:ligatures w14:val="standardContextual"/>
              </w:rPr>
              <w:tab/>
            </w:r>
            <w:r w:rsidRPr="0020569A">
              <w:rPr>
                <w:rStyle w:val="Hyperlink"/>
                <w:i/>
                <w:iCs/>
                <w:noProof/>
              </w:rPr>
              <w:t>Structura mesajelor</w:t>
            </w:r>
            <w:r>
              <w:rPr>
                <w:noProof/>
                <w:webHidden/>
              </w:rPr>
              <w:tab/>
            </w:r>
            <w:r>
              <w:rPr>
                <w:noProof/>
                <w:webHidden/>
              </w:rPr>
              <w:fldChar w:fldCharType="begin"/>
            </w:r>
            <w:r>
              <w:rPr>
                <w:noProof/>
                <w:webHidden/>
              </w:rPr>
              <w:instrText xml:space="preserve"> PAGEREF _Toc231648661 \h </w:instrText>
            </w:r>
            <w:r>
              <w:rPr>
                <w:noProof/>
                <w:webHidden/>
              </w:rPr>
            </w:r>
            <w:r>
              <w:rPr>
                <w:noProof/>
                <w:webHidden/>
              </w:rPr>
              <w:fldChar w:fldCharType="separate"/>
            </w:r>
            <w:r w:rsidR="007C5079">
              <w:rPr>
                <w:noProof/>
                <w:webHidden/>
              </w:rPr>
              <w:t>15</w:t>
            </w:r>
            <w:r>
              <w:rPr>
                <w:noProof/>
                <w:webHidden/>
              </w:rPr>
              <w:fldChar w:fldCharType="end"/>
            </w:r>
          </w:hyperlink>
        </w:p>
        <w:p w14:paraId="0544DAD2" w14:textId="5E947C3F" w:rsidR="006F4F80" w:rsidRDefault="006F4F80">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48662" w:history="1">
            <w:r w:rsidRPr="0020569A">
              <w:rPr>
                <w:rStyle w:val="Hyperlink"/>
                <w:i/>
                <w:iCs/>
                <w:noProof/>
              </w:rPr>
              <w:t>II.2.3.</w:t>
            </w:r>
            <w:r>
              <w:rPr>
                <w:rFonts w:asciiTheme="minorHAnsi" w:eastAsiaTheme="minorEastAsia" w:hAnsiTheme="minorHAnsi" w:cstheme="minorBidi"/>
                <w:noProof/>
                <w:kern w:val="2"/>
                <w:lang w:val="ro-RO"/>
                <w14:ligatures w14:val="standardContextual"/>
              </w:rPr>
              <w:tab/>
            </w:r>
            <w:r w:rsidRPr="0020569A">
              <w:rPr>
                <w:rStyle w:val="Hyperlink"/>
                <w:i/>
                <w:iCs/>
                <w:noProof/>
              </w:rPr>
              <w:t>Semantica și Definirea Formală în Notație ABNF</w:t>
            </w:r>
            <w:r>
              <w:rPr>
                <w:noProof/>
                <w:webHidden/>
              </w:rPr>
              <w:tab/>
            </w:r>
            <w:r>
              <w:rPr>
                <w:noProof/>
                <w:webHidden/>
              </w:rPr>
              <w:fldChar w:fldCharType="begin"/>
            </w:r>
            <w:r>
              <w:rPr>
                <w:noProof/>
                <w:webHidden/>
              </w:rPr>
              <w:instrText xml:space="preserve"> PAGEREF _Toc231648662 \h </w:instrText>
            </w:r>
            <w:r>
              <w:rPr>
                <w:noProof/>
                <w:webHidden/>
              </w:rPr>
            </w:r>
            <w:r>
              <w:rPr>
                <w:noProof/>
                <w:webHidden/>
              </w:rPr>
              <w:fldChar w:fldCharType="separate"/>
            </w:r>
            <w:r w:rsidR="007C5079">
              <w:rPr>
                <w:noProof/>
                <w:webHidden/>
              </w:rPr>
              <w:t>16</w:t>
            </w:r>
            <w:r>
              <w:rPr>
                <w:noProof/>
                <w:webHidden/>
              </w:rPr>
              <w:fldChar w:fldCharType="end"/>
            </w:r>
          </w:hyperlink>
        </w:p>
        <w:p w14:paraId="3D8B5227" w14:textId="285903FE" w:rsidR="006F4F80" w:rsidRDefault="006F4F80">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48663" w:history="1">
            <w:r w:rsidRPr="0020569A">
              <w:rPr>
                <w:rStyle w:val="Hyperlink"/>
                <w:i/>
                <w:iCs/>
                <w:noProof/>
              </w:rPr>
              <w:t>II.2.4.</w:t>
            </w:r>
            <w:r>
              <w:rPr>
                <w:rFonts w:asciiTheme="minorHAnsi" w:eastAsiaTheme="minorEastAsia" w:hAnsiTheme="minorHAnsi" w:cstheme="minorBidi"/>
                <w:noProof/>
                <w:kern w:val="2"/>
                <w:lang w:val="ro-RO"/>
                <w14:ligatures w14:val="standardContextual"/>
              </w:rPr>
              <w:tab/>
            </w:r>
            <w:r w:rsidRPr="0020569A">
              <w:rPr>
                <w:rStyle w:val="Hyperlink"/>
                <w:i/>
                <w:iCs/>
                <w:noProof/>
              </w:rPr>
              <w:t>Gestionarea Starii</w:t>
            </w:r>
            <w:r>
              <w:rPr>
                <w:noProof/>
                <w:webHidden/>
              </w:rPr>
              <w:tab/>
            </w:r>
            <w:r>
              <w:rPr>
                <w:noProof/>
                <w:webHidden/>
              </w:rPr>
              <w:fldChar w:fldCharType="begin"/>
            </w:r>
            <w:r>
              <w:rPr>
                <w:noProof/>
                <w:webHidden/>
              </w:rPr>
              <w:instrText xml:space="preserve"> PAGEREF _Toc231648663 \h </w:instrText>
            </w:r>
            <w:r>
              <w:rPr>
                <w:noProof/>
                <w:webHidden/>
              </w:rPr>
            </w:r>
            <w:r>
              <w:rPr>
                <w:noProof/>
                <w:webHidden/>
              </w:rPr>
              <w:fldChar w:fldCharType="separate"/>
            </w:r>
            <w:r w:rsidR="007C5079">
              <w:rPr>
                <w:noProof/>
                <w:webHidden/>
              </w:rPr>
              <w:t>16</w:t>
            </w:r>
            <w:r>
              <w:rPr>
                <w:noProof/>
                <w:webHidden/>
              </w:rPr>
              <w:fldChar w:fldCharType="end"/>
            </w:r>
          </w:hyperlink>
        </w:p>
        <w:p w14:paraId="24DB6DEC" w14:textId="2B588A60" w:rsidR="006F4F80" w:rsidRDefault="006F4F80">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1648664" w:history="1">
            <w:r w:rsidRPr="0020569A">
              <w:rPr>
                <w:rStyle w:val="Hyperlink"/>
                <w:noProof/>
                <w:lang w:val="ro-RO"/>
              </w:rPr>
              <w:t>II.3.</w:t>
            </w:r>
            <w:r>
              <w:rPr>
                <w:rFonts w:asciiTheme="minorHAnsi" w:eastAsiaTheme="minorEastAsia" w:hAnsiTheme="minorHAnsi" w:cstheme="minorBidi"/>
                <w:noProof/>
                <w:kern w:val="2"/>
                <w:lang w:val="ro-RO"/>
                <w14:ligatures w14:val="standardContextual"/>
              </w:rPr>
              <w:tab/>
            </w:r>
            <w:r w:rsidRPr="0020569A">
              <w:rPr>
                <w:rStyle w:val="Hyperlink"/>
                <w:noProof/>
              </w:rPr>
              <w:t>Detalii de implementare</w:t>
            </w:r>
            <w:r>
              <w:rPr>
                <w:noProof/>
                <w:webHidden/>
              </w:rPr>
              <w:tab/>
            </w:r>
            <w:r>
              <w:rPr>
                <w:noProof/>
                <w:webHidden/>
              </w:rPr>
              <w:fldChar w:fldCharType="begin"/>
            </w:r>
            <w:r>
              <w:rPr>
                <w:noProof/>
                <w:webHidden/>
              </w:rPr>
              <w:instrText xml:space="preserve"> PAGEREF _Toc231648664 \h </w:instrText>
            </w:r>
            <w:r>
              <w:rPr>
                <w:noProof/>
                <w:webHidden/>
              </w:rPr>
            </w:r>
            <w:r>
              <w:rPr>
                <w:noProof/>
                <w:webHidden/>
              </w:rPr>
              <w:fldChar w:fldCharType="separate"/>
            </w:r>
            <w:r w:rsidR="007C5079">
              <w:rPr>
                <w:noProof/>
                <w:webHidden/>
              </w:rPr>
              <w:t>16</w:t>
            </w:r>
            <w:r>
              <w:rPr>
                <w:noProof/>
                <w:webHidden/>
              </w:rPr>
              <w:fldChar w:fldCharType="end"/>
            </w:r>
          </w:hyperlink>
        </w:p>
        <w:p w14:paraId="1114C2B7" w14:textId="5B896215" w:rsidR="006F4F80" w:rsidRDefault="006F4F80">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48665" w:history="1">
            <w:r w:rsidRPr="0020569A">
              <w:rPr>
                <w:rStyle w:val="Hyperlink"/>
                <w:i/>
                <w:iCs/>
                <w:noProof/>
              </w:rPr>
              <w:t>II.3.1.</w:t>
            </w:r>
            <w:r>
              <w:rPr>
                <w:rFonts w:asciiTheme="minorHAnsi" w:eastAsiaTheme="minorEastAsia" w:hAnsiTheme="minorHAnsi" w:cstheme="minorBidi"/>
                <w:noProof/>
                <w:kern w:val="2"/>
                <w:lang w:val="ro-RO"/>
                <w14:ligatures w14:val="standardContextual"/>
              </w:rPr>
              <w:tab/>
            </w:r>
            <w:r w:rsidRPr="0020569A">
              <w:rPr>
                <w:rStyle w:val="Hyperlink"/>
                <w:i/>
                <w:iCs/>
                <w:noProof/>
              </w:rPr>
              <w:t>Serverul de autentificare</w:t>
            </w:r>
            <w:r>
              <w:rPr>
                <w:noProof/>
                <w:webHidden/>
              </w:rPr>
              <w:tab/>
            </w:r>
            <w:r>
              <w:rPr>
                <w:noProof/>
                <w:webHidden/>
              </w:rPr>
              <w:fldChar w:fldCharType="begin"/>
            </w:r>
            <w:r>
              <w:rPr>
                <w:noProof/>
                <w:webHidden/>
              </w:rPr>
              <w:instrText xml:space="preserve"> PAGEREF _Toc231648665 \h </w:instrText>
            </w:r>
            <w:r>
              <w:rPr>
                <w:noProof/>
                <w:webHidden/>
              </w:rPr>
            </w:r>
            <w:r>
              <w:rPr>
                <w:noProof/>
                <w:webHidden/>
              </w:rPr>
              <w:fldChar w:fldCharType="separate"/>
            </w:r>
            <w:r w:rsidR="007C5079">
              <w:rPr>
                <w:noProof/>
                <w:webHidden/>
              </w:rPr>
              <w:t>16</w:t>
            </w:r>
            <w:r>
              <w:rPr>
                <w:noProof/>
                <w:webHidden/>
              </w:rPr>
              <w:fldChar w:fldCharType="end"/>
            </w:r>
          </w:hyperlink>
        </w:p>
        <w:p w14:paraId="647EA0FF" w14:textId="3B92D029" w:rsidR="006F4F80" w:rsidRDefault="006F4F80">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48666" w:history="1">
            <w:r w:rsidRPr="0020569A">
              <w:rPr>
                <w:rStyle w:val="Hyperlink"/>
                <w:i/>
                <w:iCs/>
                <w:noProof/>
              </w:rPr>
              <w:t>II.3.2.</w:t>
            </w:r>
            <w:r>
              <w:rPr>
                <w:rFonts w:asciiTheme="minorHAnsi" w:eastAsiaTheme="minorEastAsia" w:hAnsiTheme="minorHAnsi" w:cstheme="minorBidi"/>
                <w:noProof/>
                <w:kern w:val="2"/>
                <w:lang w:val="ro-RO"/>
                <w14:ligatures w14:val="standardContextual"/>
              </w:rPr>
              <w:tab/>
            </w:r>
            <w:r w:rsidRPr="0020569A">
              <w:rPr>
                <w:rStyle w:val="Hyperlink"/>
                <w:i/>
                <w:iCs/>
                <w:noProof/>
              </w:rPr>
              <w:t>Clientul Web</w:t>
            </w:r>
            <w:r>
              <w:rPr>
                <w:noProof/>
                <w:webHidden/>
              </w:rPr>
              <w:tab/>
            </w:r>
            <w:r>
              <w:rPr>
                <w:noProof/>
                <w:webHidden/>
              </w:rPr>
              <w:fldChar w:fldCharType="begin"/>
            </w:r>
            <w:r>
              <w:rPr>
                <w:noProof/>
                <w:webHidden/>
              </w:rPr>
              <w:instrText xml:space="preserve"> PAGEREF _Toc231648666 \h </w:instrText>
            </w:r>
            <w:r>
              <w:rPr>
                <w:noProof/>
                <w:webHidden/>
              </w:rPr>
            </w:r>
            <w:r>
              <w:rPr>
                <w:noProof/>
                <w:webHidden/>
              </w:rPr>
              <w:fldChar w:fldCharType="separate"/>
            </w:r>
            <w:r w:rsidR="007C5079">
              <w:rPr>
                <w:noProof/>
                <w:webHidden/>
              </w:rPr>
              <w:t>17</w:t>
            </w:r>
            <w:r>
              <w:rPr>
                <w:noProof/>
                <w:webHidden/>
              </w:rPr>
              <w:fldChar w:fldCharType="end"/>
            </w:r>
          </w:hyperlink>
        </w:p>
        <w:p w14:paraId="68F35184" w14:textId="1C4DD755" w:rsidR="006F4F80" w:rsidRDefault="006F4F80">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48667" w:history="1">
            <w:r w:rsidRPr="0020569A">
              <w:rPr>
                <w:rStyle w:val="Hyperlink"/>
                <w:i/>
                <w:iCs/>
                <w:noProof/>
              </w:rPr>
              <w:t>II.3.3.</w:t>
            </w:r>
            <w:r>
              <w:rPr>
                <w:rFonts w:asciiTheme="minorHAnsi" w:eastAsiaTheme="minorEastAsia" w:hAnsiTheme="minorHAnsi" w:cstheme="minorBidi"/>
                <w:noProof/>
                <w:kern w:val="2"/>
                <w:lang w:val="ro-RO"/>
                <w14:ligatures w14:val="standardContextual"/>
              </w:rPr>
              <w:tab/>
            </w:r>
            <w:r w:rsidRPr="0020569A">
              <w:rPr>
                <w:rStyle w:val="Hyperlink"/>
                <w:i/>
                <w:iCs/>
                <w:noProof/>
              </w:rPr>
              <w:t>Derivarea cheii private: model teoretic si compromisuri de implementare</w:t>
            </w:r>
            <w:r>
              <w:rPr>
                <w:noProof/>
                <w:webHidden/>
              </w:rPr>
              <w:tab/>
            </w:r>
            <w:r>
              <w:rPr>
                <w:noProof/>
                <w:webHidden/>
              </w:rPr>
              <w:fldChar w:fldCharType="begin"/>
            </w:r>
            <w:r>
              <w:rPr>
                <w:noProof/>
                <w:webHidden/>
              </w:rPr>
              <w:instrText xml:space="preserve"> PAGEREF _Toc231648667 \h </w:instrText>
            </w:r>
            <w:r>
              <w:rPr>
                <w:noProof/>
                <w:webHidden/>
              </w:rPr>
            </w:r>
            <w:r>
              <w:rPr>
                <w:noProof/>
                <w:webHidden/>
              </w:rPr>
              <w:fldChar w:fldCharType="separate"/>
            </w:r>
            <w:r w:rsidR="007C5079">
              <w:rPr>
                <w:noProof/>
                <w:webHidden/>
              </w:rPr>
              <w:t>17</w:t>
            </w:r>
            <w:r>
              <w:rPr>
                <w:noProof/>
                <w:webHidden/>
              </w:rPr>
              <w:fldChar w:fldCharType="end"/>
            </w:r>
          </w:hyperlink>
        </w:p>
        <w:p w14:paraId="598B30F5" w14:textId="584EC000" w:rsidR="006F4F80" w:rsidRDefault="006F4F80">
          <w:pPr>
            <w:pStyle w:val="TOC1"/>
            <w:tabs>
              <w:tab w:val="left" w:pos="1680"/>
              <w:tab w:val="right" w:leader="dot" w:pos="9345"/>
            </w:tabs>
            <w:rPr>
              <w:rFonts w:asciiTheme="minorHAnsi" w:eastAsiaTheme="minorEastAsia" w:hAnsiTheme="minorHAnsi" w:cstheme="minorBidi"/>
              <w:noProof/>
              <w:kern w:val="2"/>
              <w:lang w:val="ro-RO"/>
              <w14:ligatures w14:val="standardContextual"/>
            </w:rPr>
          </w:pPr>
          <w:hyperlink w:anchor="_Toc231648668" w:history="1">
            <w:r w:rsidRPr="0020569A">
              <w:rPr>
                <w:rStyle w:val="Hyperlink"/>
                <w:noProof/>
              </w:rPr>
              <w:t>Capitolul III.</w:t>
            </w:r>
            <w:r>
              <w:rPr>
                <w:rFonts w:asciiTheme="minorHAnsi" w:eastAsiaTheme="minorEastAsia" w:hAnsiTheme="minorHAnsi" w:cstheme="minorBidi"/>
                <w:noProof/>
                <w:kern w:val="2"/>
                <w:lang w:val="ro-RO"/>
                <w14:ligatures w14:val="standardContextual"/>
              </w:rPr>
              <w:tab/>
            </w:r>
            <w:r w:rsidRPr="0020569A">
              <w:rPr>
                <w:rStyle w:val="Hyperlink"/>
                <w:noProof/>
              </w:rPr>
              <w:t>Validare si rezultate</w:t>
            </w:r>
            <w:r>
              <w:rPr>
                <w:noProof/>
                <w:webHidden/>
              </w:rPr>
              <w:tab/>
            </w:r>
            <w:r>
              <w:rPr>
                <w:noProof/>
                <w:webHidden/>
              </w:rPr>
              <w:fldChar w:fldCharType="begin"/>
            </w:r>
            <w:r>
              <w:rPr>
                <w:noProof/>
                <w:webHidden/>
              </w:rPr>
              <w:instrText xml:space="preserve"> PAGEREF _Toc231648668 \h </w:instrText>
            </w:r>
            <w:r>
              <w:rPr>
                <w:noProof/>
                <w:webHidden/>
              </w:rPr>
            </w:r>
            <w:r>
              <w:rPr>
                <w:noProof/>
                <w:webHidden/>
              </w:rPr>
              <w:fldChar w:fldCharType="separate"/>
            </w:r>
            <w:r w:rsidR="007C5079">
              <w:rPr>
                <w:noProof/>
                <w:webHidden/>
              </w:rPr>
              <w:t>18</w:t>
            </w:r>
            <w:r>
              <w:rPr>
                <w:noProof/>
                <w:webHidden/>
              </w:rPr>
              <w:fldChar w:fldCharType="end"/>
            </w:r>
          </w:hyperlink>
        </w:p>
        <w:p w14:paraId="4BE21872" w14:textId="10C51D3B" w:rsidR="006F4F80" w:rsidRDefault="006F4F80">
          <w:pPr>
            <w:pStyle w:val="TOC2"/>
            <w:tabs>
              <w:tab w:val="left" w:pos="1200"/>
              <w:tab w:val="right" w:leader="dot" w:pos="9345"/>
            </w:tabs>
            <w:rPr>
              <w:rFonts w:asciiTheme="minorHAnsi" w:eastAsiaTheme="minorEastAsia" w:hAnsiTheme="minorHAnsi" w:cstheme="minorBidi"/>
              <w:noProof/>
              <w:kern w:val="2"/>
              <w:lang w:val="ro-RO"/>
              <w14:ligatures w14:val="standardContextual"/>
            </w:rPr>
          </w:pPr>
          <w:hyperlink w:anchor="_Toc231648669" w:history="1">
            <w:r w:rsidRPr="0020569A">
              <w:rPr>
                <w:rStyle w:val="Hyperlink"/>
                <w:noProof/>
                <w:lang w:val="ro-RO"/>
              </w:rPr>
              <w:t>III.1.</w:t>
            </w:r>
            <w:r>
              <w:rPr>
                <w:rFonts w:asciiTheme="minorHAnsi" w:eastAsiaTheme="minorEastAsia" w:hAnsiTheme="minorHAnsi" w:cstheme="minorBidi"/>
                <w:noProof/>
                <w:kern w:val="2"/>
                <w:lang w:val="ro-RO"/>
                <w14:ligatures w14:val="standardContextual"/>
              </w:rPr>
              <w:tab/>
            </w:r>
            <w:r w:rsidRPr="0020569A">
              <w:rPr>
                <w:rStyle w:val="Hyperlink"/>
                <w:noProof/>
              </w:rPr>
              <w:t>Strategia si metodologia de testare</w:t>
            </w:r>
            <w:r>
              <w:rPr>
                <w:noProof/>
                <w:webHidden/>
              </w:rPr>
              <w:tab/>
            </w:r>
            <w:r>
              <w:rPr>
                <w:noProof/>
                <w:webHidden/>
              </w:rPr>
              <w:fldChar w:fldCharType="begin"/>
            </w:r>
            <w:r>
              <w:rPr>
                <w:noProof/>
                <w:webHidden/>
              </w:rPr>
              <w:instrText xml:space="preserve"> PAGEREF _Toc231648669 \h </w:instrText>
            </w:r>
            <w:r>
              <w:rPr>
                <w:noProof/>
                <w:webHidden/>
              </w:rPr>
            </w:r>
            <w:r>
              <w:rPr>
                <w:noProof/>
                <w:webHidden/>
              </w:rPr>
              <w:fldChar w:fldCharType="separate"/>
            </w:r>
            <w:r w:rsidR="007C5079">
              <w:rPr>
                <w:noProof/>
                <w:webHidden/>
              </w:rPr>
              <w:t>18</w:t>
            </w:r>
            <w:r>
              <w:rPr>
                <w:noProof/>
                <w:webHidden/>
              </w:rPr>
              <w:fldChar w:fldCharType="end"/>
            </w:r>
          </w:hyperlink>
        </w:p>
        <w:p w14:paraId="3BD0A767" w14:textId="76F0F73B" w:rsidR="006F4F80" w:rsidRDefault="006F4F80">
          <w:pPr>
            <w:pStyle w:val="TOC2"/>
            <w:tabs>
              <w:tab w:val="left" w:pos="1200"/>
              <w:tab w:val="right" w:leader="dot" w:pos="9345"/>
            </w:tabs>
            <w:rPr>
              <w:rFonts w:asciiTheme="minorHAnsi" w:eastAsiaTheme="minorEastAsia" w:hAnsiTheme="minorHAnsi" w:cstheme="minorBidi"/>
              <w:noProof/>
              <w:kern w:val="2"/>
              <w:lang w:val="ro-RO"/>
              <w14:ligatures w14:val="standardContextual"/>
            </w:rPr>
          </w:pPr>
          <w:hyperlink w:anchor="_Toc231648670" w:history="1">
            <w:r w:rsidRPr="0020569A">
              <w:rPr>
                <w:rStyle w:val="Hyperlink"/>
                <w:noProof/>
                <w:lang w:val="ro-RO"/>
              </w:rPr>
              <w:t>III.2.</w:t>
            </w:r>
            <w:r>
              <w:rPr>
                <w:rFonts w:asciiTheme="minorHAnsi" w:eastAsiaTheme="minorEastAsia" w:hAnsiTheme="minorHAnsi" w:cstheme="minorBidi"/>
                <w:noProof/>
                <w:kern w:val="2"/>
                <w:lang w:val="ro-RO"/>
                <w14:ligatures w14:val="standardContextual"/>
              </w:rPr>
              <w:tab/>
            </w:r>
            <w:r w:rsidRPr="0020569A">
              <w:rPr>
                <w:rStyle w:val="Hyperlink"/>
                <w:noProof/>
              </w:rPr>
              <w:t>Validarea functionala si teste de securitate</w:t>
            </w:r>
            <w:r>
              <w:rPr>
                <w:noProof/>
                <w:webHidden/>
              </w:rPr>
              <w:tab/>
            </w:r>
            <w:r>
              <w:rPr>
                <w:noProof/>
                <w:webHidden/>
              </w:rPr>
              <w:fldChar w:fldCharType="begin"/>
            </w:r>
            <w:r>
              <w:rPr>
                <w:noProof/>
                <w:webHidden/>
              </w:rPr>
              <w:instrText xml:space="preserve"> PAGEREF _Toc231648670 \h </w:instrText>
            </w:r>
            <w:r>
              <w:rPr>
                <w:noProof/>
                <w:webHidden/>
              </w:rPr>
            </w:r>
            <w:r>
              <w:rPr>
                <w:noProof/>
                <w:webHidden/>
              </w:rPr>
              <w:fldChar w:fldCharType="separate"/>
            </w:r>
            <w:r w:rsidR="007C5079">
              <w:rPr>
                <w:noProof/>
                <w:webHidden/>
              </w:rPr>
              <w:t>18</w:t>
            </w:r>
            <w:r>
              <w:rPr>
                <w:noProof/>
                <w:webHidden/>
              </w:rPr>
              <w:fldChar w:fldCharType="end"/>
            </w:r>
          </w:hyperlink>
        </w:p>
        <w:p w14:paraId="4EB2FA07" w14:textId="3FD96800" w:rsidR="006F4F80" w:rsidRDefault="006F4F80">
          <w:pPr>
            <w:pStyle w:val="TOC2"/>
            <w:tabs>
              <w:tab w:val="left" w:pos="1200"/>
              <w:tab w:val="right" w:leader="dot" w:pos="9345"/>
            </w:tabs>
            <w:rPr>
              <w:rFonts w:asciiTheme="minorHAnsi" w:eastAsiaTheme="minorEastAsia" w:hAnsiTheme="minorHAnsi" w:cstheme="minorBidi"/>
              <w:noProof/>
              <w:kern w:val="2"/>
              <w:lang w:val="ro-RO"/>
              <w14:ligatures w14:val="standardContextual"/>
            </w:rPr>
          </w:pPr>
          <w:hyperlink w:anchor="_Toc231648671" w:history="1">
            <w:r w:rsidRPr="0020569A">
              <w:rPr>
                <w:rStyle w:val="Hyperlink"/>
                <w:noProof/>
                <w:lang w:val="ro-RO"/>
              </w:rPr>
              <w:t>III.3.</w:t>
            </w:r>
            <w:r>
              <w:rPr>
                <w:rFonts w:asciiTheme="minorHAnsi" w:eastAsiaTheme="minorEastAsia" w:hAnsiTheme="minorHAnsi" w:cstheme="minorBidi"/>
                <w:noProof/>
                <w:kern w:val="2"/>
                <w:lang w:val="ro-RO"/>
                <w14:ligatures w14:val="standardContextual"/>
              </w:rPr>
              <w:tab/>
            </w:r>
            <w:r w:rsidRPr="0020569A">
              <w:rPr>
                <w:rStyle w:val="Hyperlink"/>
                <w:noProof/>
              </w:rPr>
              <w:t>Evaluarea performanței</w:t>
            </w:r>
            <w:r>
              <w:rPr>
                <w:noProof/>
                <w:webHidden/>
              </w:rPr>
              <w:tab/>
            </w:r>
            <w:r>
              <w:rPr>
                <w:noProof/>
                <w:webHidden/>
              </w:rPr>
              <w:fldChar w:fldCharType="begin"/>
            </w:r>
            <w:r>
              <w:rPr>
                <w:noProof/>
                <w:webHidden/>
              </w:rPr>
              <w:instrText xml:space="preserve"> PAGEREF _Toc231648671 \h </w:instrText>
            </w:r>
            <w:r>
              <w:rPr>
                <w:noProof/>
                <w:webHidden/>
              </w:rPr>
            </w:r>
            <w:r>
              <w:rPr>
                <w:noProof/>
                <w:webHidden/>
              </w:rPr>
              <w:fldChar w:fldCharType="separate"/>
            </w:r>
            <w:r w:rsidR="007C5079">
              <w:rPr>
                <w:noProof/>
                <w:webHidden/>
              </w:rPr>
              <w:t>19</w:t>
            </w:r>
            <w:r>
              <w:rPr>
                <w:noProof/>
                <w:webHidden/>
              </w:rPr>
              <w:fldChar w:fldCharType="end"/>
            </w:r>
          </w:hyperlink>
        </w:p>
        <w:p w14:paraId="432EAFB1" w14:textId="1240AA03" w:rsidR="006F4F80" w:rsidRDefault="006F4F80">
          <w:pPr>
            <w:pStyle w:val="TOC2"/>
            <w:tabs>
              <w:tab w:val="left" w:pos="1200"/>
              <w:tab w:val="right" w:leader="dot" w:pos="9345"/>
            </w:tabs>
            <w:rPr>
              <w:rFonts w:asciiTheme="minorHAnsi" w:eastAsiaTheme="minorEastAsia" w:hAnsiTheme="minorHAnsi" w:cstheme="minorBidi"/>
              <w:noProof/>
              <w:kern w:val="2"/>
              <w:lang w:val="ro-RO"/>
              <w14:ligatures w14:val="standardContextual"/>
            </w:rPr>
          </w:pPr>
          <w:hyperlink w:anchor="_Toc231648672" w:history="1">
            <w:r w:rsidRPr="0020569A">
              <w:rPr>
                <w:rStyle w:val="Hyperlink"/>
                <w:noProof/>
                <w:lang w:val="ro-RO"/>
              </w:rPr>
              <w:t>III.4.</w:t>
            </w:r>
            <w:r>
              <w:rPr>
                <w:rFonts w:asciiTheme="minorHAnsi" w:eastAsiaTheme="minorEastAsia" w:hAnsiTheme="minorHAnsi" w:cstheme="minorBidi"/>
                <w:noProof/>
                <w:kern w:val="2"/>
                <w:lang w:val="ro-RO"/>
                <w14:ligatures w14:val="standardContextual"/>
              </w:rPr>
              <w:tab/>
            </w:r>
            <w:r w:rsidRPr="0020569A">
              <w:rPr>
                <w:rStyle w:val="Hyperlink"/>
                <w:noProof/>
              </w:rPr>
              <w:t>Simularea atacurilor si analiza vulnerabilit</w:t>
            </w:r>
            <w:r w:rsidRPr="0020569A">
              <w:rPr>
                <w:rStyle w:val="Hyperlink"/>
                <w:noProof/>
                <w:lang w:val="ro-RO"/>
              </w:rPr>
              <w:t>ăților</w:t>
            </w:r>
            <w:r>
              <w:rPr>
                <w:noProof/>
                <w:webHidden/>
              </w:rPr>
              <w:tab/>
            </w:r>
            <w:r>
              <w:rPr>
                <w:noProof/>
                <w:webHidden/>
              </w:rPr>
              <w:fldChar w:fldCharType="begin"/>
            </w:r>
            <w:r>
              <w:rPr>
                <w:noProof/>
                <w:webHidden/>
              </w:rPr>
              <w:instrText xml:space="preserve"> PAGEREF _Toc231648672 \h </w:instrText>
            </w:r>
            <w:r>
              <w:rPr>
                <w:noProof/>
                <w:webHidden/>
              </w:rPr>
            </w:r>
            <w:r>
              <w:rPr>
                <w:noProof/>
                <w:webHidden/>
              </w:rPr>
              <w:fldChar w:fldCharType="separate"/>
            </w:r>
            <w:r w:rsidR="007C5079">
              <w:rPr>
                <w:noProof/>
                <w:webHidden/>
              </w:rPr>
              <w:t>22</w:t>
            </w:r>
            <w:r>
              <w:rPr>
                <w:noProof/>
                <w:webHidden/>
              </w:rPr>
              <w:fldChar w:fldCharType="end"/>
            </w:r>
          </w:hyperlink>
        </w:p>
        <w:p w14:paraId="7116E846" w14:textId="4EB487BB" w:rsidR="006F4F80" w:rsidRDefault="006F4F80">
          <w:pPr>
            <w:pStyle w:val="TOC1"/>
            <w:tabs>
              <w:tab w:val="right" w:leader="dot" w:pos="9345"/>
            </w:tabs>
            <w:rPr>
              <w:rFonts w:asciiTheme="minorHAnsi" w:eastAsiaTheme="minorEastAsia" w:hAnsiTheme="minorHAnsi" w:cstheme="minorBidi"/>
              <w:noProof/>
              <w:kern w:val="2"/>
              <w:lang w:val="ro-RO"/>
              <w14:ligatures w14:val="standardContextual"/>
            </w:rPr>
          </w:pPr>
          <w:hyperlink w:anchor="_Toc231648673" w:history="1">
            <w:r w:rsidRPr="0020569A">
              <w:rPr>
                <w:rStyle w:val="Hyperlink"/>
                <w:noProof/>
              </w:rPr>
              <w:t>Concluzii</w:t>
            </w:r>
            <w:r>
              <w:rPr>
                <w:noProof/>
                <w:webHidden/>
              </w:rPr>
              <w:tab/>
            </w:r>
            <w:r>
              <w:rPr>
                <w:noProof/>
                <w:webHidden/>
              </w:rPr>
              <w:fldChar w:fldCharType="begin"/>
            </w:r>
            <w:r>
              <w:rPr>
                <w:noProof/>
                <w:webHidden/>
              </w:rPr>
              <w:instrText xml:space="preserve"> PAGEREF _Toc231648673 \h </w:instrText>
            </w:r>
            <w:r>
              <w:rPr>
                <w:noProof/>
                <w:webHidden/>
              </w:rPr>
            </w:r>
            <w:r>
              <w:rPr>
                <w:noProof/>
                <w:webHidden/>
              </w:rPr>
              <w:fldChar w:fldCharType="separate"/>
            </w:r>
            <w:r w:rsidR="007C5079">
              <w:rPr>
                <w:noProof/>
                <w:webHidden/>
              </w:rPr>
              <w:t>24</w:t>
            </w:r>
            <w:r>
              <w:rPr>
                <w:noProof/>
                <w:webHidden/>
              </w:rPr>
              <w:fldChar w:fldCharType="end"/>
            </w:r>
          </w:hyperlink>
        </w:p>
        <w:p w14:paraId="16D9B081" w14:textId="561C2463" w:rsidR="006F4F80" w:rsidRDefault="006F4F80">
          <w:pPr>
            <w:pStyle w:val="TOC1"/>
            <w:tabs>
              <w:tab w:val="right" w:leader="dot" w:pos="9345"/>
            </w:tabs>
            <w:rPr>
              <w:rFonts w:asciiTheme="minorHAnsi" w:eastAsiaTheme="minorEastAsia" w:hAnsiTheme="minorHAnsi" w:cstheme="minorBidi"/>
              <w:noProof/>
              <w:kern w:val="2"/>
              <w:lang w:val="ro-RO"/>
              <w14:ligatures w14:val="standardContextual"/>
            </w:rPr>
          </w:pPr>
          <w:hyperlink w:anchor="_Toc231648674" w:history="1">
            <w:r w:rsidRPr="0020569A">
              <w:rPr>
                <w:rStyle w:val="Hyperlink"/>
                <w:noProof/>
              </w:rPr>
              <w:t>Bibliografie</w:t>
            </w:r>
            <w:r>
              <w:rPr>
                <w:noProof/>
                <w:webHidden/>
              </w:rPr>
              <w:tab/>
            </w:r>
            <w:r>
              <w:rPr>
                <w:noProof/>
                <w:webHidden/>
              </w:rPr>
              <w:fldChar w:fldCharType="begin"/>
            </w:r>
            <w:r>
              <w:rPr>
                <w:noProof/>
                <w:webHidden/>
              </w:rPr>
              <w:instrText xml:space="preserve"> PAGEREF _Toc231648674 \h </w:instrText>
            </w:r>
            <w:r>
              <w:rPr>
                <w:noProof/>
                <w:webHidden/>
              </w:rPr>
            </w:r>
            <w:r>
              <w:rPr>
                <w:noProof/>
                <w:webHidden/>
              </w:rPr>
              <w:fldChar w:fldCharType="separate"/>
            </w:r>
            <w:r w:rsidR="007C5079">
              <w:rPr>
                <w:noProof/>
                <w:webHidden/>
              </w:rPr>
              <w:t>26</w:t>
            </w:r>
            <w:r>
              <w:rPr>
                <w:noProof/>
                <w:webHidden/>
              </w:rPr>
              <w:fldChar w:fldCharType="end"/>
            </w:r>
          </w:hyperlink>
        </w:p>
        <w:p w14:paraId="38550E12" w14:textId="4EACC9D6" w:rsidR="006F4F80" w:rsidRDefault="006F4F80">
          <w:pPr>
            <w:pStyle w:val="TOC1"/>
            <w:tabs>
              <w:tab w:val="right" w:leader="dot" w:pos="9345"/>
            </w:tabs>
            <w:rPr>
              <w:rFonts w:asciiTheme="minorHAnsi" w:eastAsiaTheme="minorEastAsia" w:hAnsiTheme="minorHAnsi" w:cstheme="minorBidi"/>
              <w:noProof/>
              <w:kern w:val="2"/>
              <w:lang w:val="ro-RO"/>
              <w14:ligatures w14:val="standardContextual"/>
            </w:rPr>
          </w:pPr>
          <w:hyperlink w:anchor="_Toc231648675" w:history="1">
            <w:r w:rsidRPr="0020569A">
              <w:rPr>
                <w:rStyle w:val="Hyperlink"/>
                <w:noProof/>
              </w:rPr>
              <w:t>Anexe</w:t>
            </w:r>
            <w:r>
              <w:rPr>
                <w:noProof/>
                <w:webHidden/>
              </w:rPr>
              <w:tab/>
            </w:r>
            <w:r>
              <w:rPr>
                <w:noProof/>
                <w:webHidden/>
              </w:rPr>
              <w:fldChar w:fldCharType="begin"/>
            </w:r>
            <w:r>
              <w:rPr>
                <w:noProof/>
                <w:webHidden/>
              </w:rPr>
              <w:instrText xml:space="preserve"> PAGEREF _Toc231648675 \h </w:instrText>
            </w:r>
            <w:r>
              <w:rPr>
                <w:noProof/>
                <w:webHidden/>
              </w:rPr>
            </w:r>
            <w:r>
              <w:rPr>
                <w:noProof/>
                <w:webHidden/>
              </w:rPr>
              <w:fldChar w:fldCharType="separate"/>
            </w:r>
            <w:r w:rsidR="007C5079">
              <w:rPr>
                <w:noProof/>
                <w:webHidden/>
              </w:rPr>
              <w:t>29</w:t>
            </w:r>
            <w:r>
              <w:rPr>
                <w:noProof/>
                <w:webHidden/>
              </w:rPr>
              <w:fldChar w:fldCharType="end"/>
            </w:r>
          </w:hyperlink>
        </w:p>
        <w:p w14:paraId="56E42C07" w14:textId="32098DC6" w:rsidR="00B779DE" w:rsidRDefault="00B779DE">
          <w:r w:rsidRPr="00B779DE">
            <w:rPr>
              <w:b/>
              <w:bCs/>
              <w:noProof/>
            </w:rPr>
            <w:fldChar w:fldCharType="end"/>
          </w:r>
        </w:p>
      </w:sdtContent>
    </w:sdt>
    <w:p w14:paraId="23A53BD1" w14:textId="14F4820B" w:rsidR="00451D6E" w:rsidRDefault="004F39F4" w:rsidP="004F39F4">
      <w:pPr>
        <w:rPr>
          <w:color w:val="FF0000"/>
          <w:sz w:val="26"/>
          <w:szCs w:val="26"/>
        </w:rPr>
      </w:pPr>
      <w:r>
        <w:rPr>
          <w:color w:val="FF0000"/>
          <w:sz w:val="26"/>
          <w:szCs w:val="26"/>
        </w:rPr>
        <w:br w:type="page"/>
      </w:r>
    </w:p>
    <w:p w14:paraId="66EA08AA" w14:textId="43EAD807" w:rsidR="00451D6E" w:rsidRDefault="004F39F4" w:rsidP="0025105F">
      <w:pPr>
        <w:pBdr>
          <w:top w:val="nil"/>
          <w:left w:val="nil"/>
          <w:bottom w:val="nil"/>
          <w:right w:val="nil"/>
          <w:between w:val="nil"/>
        </w:pBdr>
        <w:spacing w:line="300" w:lineRule="auto"/>
        <w:jc w:val="center"/>
        <w:rPr>
          <w:color w:val="000000"/>
          <w:sz w:val="36"/>
          <w:szCs w:val="36"/>
        </w:rPr>
      </w:pPr>
      <w:bookmarkStart w:id="1" w:name="_4pgmezzc9p34" w:colFirst="0" w:colLast="0"/>
      <w:bookmarkEnd w:id="1"/>
      <w:r w:rsidRPr="004F39F4">
        <w:rPr>
          <w:color w:val="000000"/>
          <w:sz w:val="36"/>
          <w:szCs w:val="36"/>
        </w:rPr>
        <w:lastRenderedPageBreak/>
        <w:t>Protocol de autentificare OAuth cu Schnorr ZKP: Securitate fără partajare de secrete</w:t>
      </w:r>
    </w:p>
    <w:p w14:paraId="3B5B4A0F" w14:textId="77777777" w:rsidR="00451D6E" w:rsidRDefault="00451D6E">
      <w:pPr>
        <w:pBdr>
          <w:top w:val="nil"/>
          <w:left w:val="nil"/>
          <w:bottom w:val="nil"/>
          <w:right w:val="nil"/>
          <w:between w:val="nil"/>
        </w:pBdr>
        <w:spacing w:line="300" w:lineRule="auto"/>
        <w:jc w:val="center"/>
        <w:rPr>
          <w:color w:val="000000"/>
          <w:sz w:val="26"/>
          <w:szCs w:val="26"/>
        </w:rPr>
      </w:pPr>
    </w:p>
    <w:p w14:paraId="3834F54B" w14:textId="77777777" w:rsidR="00451D6E" w:rsidRDefault="00000000">
      <w:pPr>
        <w:pBdr>
          <w:top w:val="nil"/>
          <w:left w:val="nil"/>
          <w:bottom w:val="nil"/>
          <w:right w:val="nil"/>
          <w:between w:val="nil"/>
        </w:pBdr>
        <w:spacing w:line="300" w:lineRule="auto"/>
        <w:jc w:val="center"/>
        <w:rPr>
          <w:color w:val="000000"/>
          <w:sz w:val="26"/>
          <w:szCs w:val="26"/>
        </w:rPr>
      </w:pPr>
      <w:r>
        <w:rPr>
          <w:color w:val="000000"/>
          <w:sz w:val="26"/>
          <w:szCs w:val="26"/>
        </w:rPr>
        <w:t>Matei Rareș</w:t>
      </w:r>
    </w:p>
    <w:p w14:paraId="62B321E6" w14:textId="77777777" w:rsidR="00451D6E" w:rsidRDefault="00451D6E">
      <w:pPr>
        <w:pBdr>
          <w:top w:val="nil"/>
          <w:left w:val="nil"/>
          <w:bottom w:val="nil"/>
          <w:right w:val="nil"/>
          <w:between w:val="nil"/>
        </w:pBdr>
        <w:spacing w:line="300" w:lineRule="auto"/>
        <w:jc w:val="center"/>
        <w:rPr>
          <w:color w:val="000000"/>
          <w:sz w:val="26"/>
          <w:szCs w:val="26"/>
        </w:rPr>
      </w:pPr>
    </w:p>
    <w:p w14:paraId="0D2864BA" w14:textId="77777777" w:rsidR="00451D6E" w:rsidRDefault="00000000">
      <w:pPr>
        <w:pBdr>
          <w:top w:val="nil"/>
          <w:left w:val="nil"/>
          <w:bottom w:val="nil"/>
          <w:right w:val="nil"/>
          <w:between w:val="nil"/>
        </w:pBdr>
        <w:spacing w:line="300" w:lineRule="auto"/>
        <w:jc w:val="center"/>
        <w:rPr>
          <w:color w:val="000000"/>
          <w:sz w:val="40"/>
          <w:szCs w:val="40"/>
        </w:rPr>
      </w:pPr>
      <w:bookmarkStart w:id="2" w:name="_bjzr0vjfl94" w:colFirst="0" w:colLast="0"/>
      <w:bookmarkEnd w:id="2"/>
      <w:r>
        <w:rPr>
          <w:color w:val="000000"/>
          <w:sz w:val="40"/>
          <w:szCs w:val="40"/>
        </w:rPr>
        <w:t>Rezumat</w:t>
      </w:r>
    </w:p>
    <w:p w14:paraId="61ACE3D3" w14:textId="77777777" w:rsidR="00451D6E" w:rsidRDefault="00451D6E">
      <w:pPr>
        <w:pBdr>
          <w:top w:val="nil"/>
          <w:left w:val="nil"/>
          <w:bottom w:val="nil"/>
          <w:right w:val="nil"/>
          <w:between w:val="nil"/>
        </w:pBdr>
        <w:spacing w:line="300" w:lineRule="auto"/>
        <w:jc w:val="center"/>
        <w:rPr>
          <w:color w:val="000000"/>
          <w:sz w:val="40"/>
          <w:szCs w:val="40"/>
        </w:rPr>
      </w:pPr>
    </w:p>
    <w:p w14:paraId="75B97A23" w14:textId="036237FD"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În prezent, aplicațiile web moderne impun mecanisme de autentificare la distanță, prin care utilizatorul trebuie să-și demonstreze identitatea digitală pentru a obține acces la resurse protejate. Într-un model tradițional, acest proces se bazează pe transmiterea unui secret partajat către server, abordare care, deși protejată aparent de protocoale precum TLS, rămâne vulnerabilă în fața unor vectori de atac precum compromiterea bazelor de date, interceptarea traficului în vederea decriptării ulterioare sau atacurile de tip replay. Aceste riscuri pot conduce la furt de identitate, pierderi financiare și încălcarea confidențialității utilizatorilor.</w:t>
      </w:r>
    </w:p>
    <w:p w14:paraId="678F897F"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Dificultatea de a asigura o autentificare sigură fără a expune materialul secret pe rețea, conjugată cu creșterea constantă a suprafeței de atac în ecosistemul web, a motivat proiectarea unui protocol care să elimine aceste neajunsuri structurale, propunând totodată metode concrete de consolidare a încrederii utilizatorului în propriul sistem de autentificare.</w:t>
      </w:r>
    </w:p>
    <w:p w14:paraId="089AC5DA"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Alegerea acestei teme este susținută de necesitatea de a reduce riscurile și costurile asociate eventualelor breșe de securitate, prin utilizarea unor tehnici criptografice bazate pe demonstrații cu cunoștințe zero ("Zero-Knowledge Proof" - engl., ZKP). În plus, s-a urmărit explorarea integrării schemei de identificare Schnorr într-o soluție practică, în care utilizatorul își poate dovedi identitatea fără ca parola sau cheia privată să părăsească vreodată dispozitivul local.</w:t>
      </w:r>
    </w:p>
    <w:p w14:paraId="477C9877" w14:textId="77777777" w:rsidR="002F4F9E" w:rsidRDefault="002F4F9E" w:rsidP="00B64BAD">
      <w:pPr>
        <w:pBdr>
          <w:top w:val="nil"/>
          <w:left w:val="nil"/>
          <w:bottom w:val="nil"/>
          <w:right w:val="nil"/>
          <w:between w:val="nil"/>
        </w:pBdr>
        <w:spacing w:line="300" w:lineRule="auto"/>
        <w:ind w:firstLine="720"/>
        <w:jc w:val="both"/>
        <w:rPr>
          <w:color w:val="000000"/>
        </w:rPr>
      </w:pPr>
      <w:r w:rsidRPr="002F4F9E">
        <w:rPr>
          <w:color w:val="000000"/>
        </w:rPr>
        <w:t>Acest lucru s-a realizat prin implementarea unui protocol hibrid care îmbină demonstrația criptografică Schnorr cu cadrul de autorizare delegată OAuth 2.0 ("Open Authorization" - engl.), asigurând o verificare matematică riguroasă a identității clientului fără partajarea de secrete prin rețea. Accentul lucrării este plasat exclusiv pe etapa de autentificare, respectiv pe demonstrarea criptografică a identității prin această schemă, în timp ce componenta de autorizare, reprezentată de emiterea și consumarea unui jeton de acces ("Access Token" - engl.) în format JWT ("JSON Web Token" - engl., JWT), este integrată strict în scop demonstrativ, pentru a ilustra viabilitatea protocolului într-un flux web complet. În aceeași logică, evaluarea comparativă cu implementările OAuth 2.0 clasice vizează diferențele de expunere a credențialelor în faza de autentificare, nu mecanismele de delegare a accesului.</w:t>
      </w:r>
    </w:p>
    <w:p w14:paraId="3460A41E" w14:textId="229EF729"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În introducere, este descrisă în detaliu tematica, abordând contextul și importanța acesteia, după care sunt analizate critic soluțiile existente de autentificare și vulnerabilitățile pe care le prezintă.</w:t>
      </w:r>
    </w:p>
    <w:p w14:paraId="7A84E205"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 xml:space="preserve">Capitolul I oferă o prezentare a fundamentelor teoretice ZKP, schemei Schnorr, OAuth 2.0, extensiei PKCE ("Proof Key for Code Exchange" - engl.) și formatului JWT, alături de motivele din spatele alegerii tehnologiilor utilizate, explicând cum aceste decizii au contribuit la dezvoltarea </w:t>
      </w:r>
      <w:r w:rsidRPr="00B64BAD">
        <w:rPr>
          <w:color w:val="000000"/>
        </w:rPr>
        <w:lastRenderedPageBreak/>
        <w:t>arhitecturii protocolului de autentificare.</w:t>
      </w:r>
    </w:p>
    <w:p w14:paraId="56DFD2D3"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Capitolul II se concentrează pe implementarea protocolului, oferind o descriere amănunțită a fiecărui pas din procesul de dezvoltare, a modelului matematic subiacent și a interfeței de programare a aplicațiilor (API), incluzând și componenta experimentală de evaluare comparativă cu fluxurile OAuth clasice.</w:t>
      </w:r>
    </w:p>
    <w:p w14:paraId="63A7CFFA"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La final, în secțiunea dedicată concluziilor sunt evidențiate rezultatele obținute prin testarea automatizată și evaluarea de performanță, diverse modalități de îmbunătățire a soluției actuale, urmată de bibliografia care include referințele utilizate.</w:t>
      </w:r>
    </w:p>
    <w:p w14:paraId="37E2962B"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Tehnologii principale folosite, alese pentru o implementare extensibilă sunt următoarele: Python [1], Flask [2], SQLite [3] și JavaScript [4]. Pe partea de server, au fost utilizate biblioteci criptografice precum cryptography și sympy, iar pytest și Locust pentru evaluarea calității. Suplimentar, s-au implementat trei fluxuri OAuth 2.0 auxiliare (inclusiv o variantă PKCE și una bazată pe Authlib) ca bază de referință obiectivă pentru analiza comparativă.</w:t>
      </w:r>
    </w:p>
    <w:p w14:paraId="0AA7BC20"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Din punct de vedere software, pentru a executa programul este nevoie de versiunea 3.10 de Python împreună cu diverse biblioteci criptografice, un mediu de rulare pentru serverul web și un browser modern compatibil cu standardele actuale pentru interfața clientului.</w:t>
      </w:r>
    </w:p>
    <w:p w14:paraId="7950D34F" w14:textId="36CC2BB8" w:rsidR="00451D6E" w:rsidRDefault="00B64BAD" w:rsidP="00E25C51">
      <w:pPr>
        <w:pBdr>
          <w:top w:val="nil"/>
          <w:left w:val="nil"/>
          <w:bottom w:val="nil"/>
          <w:right w:val="nil"/>
          <w:between w:val="nil"/>
        </w:pBdr>
        <w:spacing w:line="300" w:lineRule="auto"/>
        <w:ind w:firstLine="720"/>
        <w:jc w:val="both"/>
        <w:rPr>
          <w:color w:val="000000"/>
        </w:rPr>
      </w:pPr>
      <w:r w:rsidRPr="00B64BAD">
        <w:rPr>
          <w:color w:val="000000"/>
        </w:rPr>
        <w:t>Din punct de vedere hardware, aplicația a fost testată pe un dispozitiv cu sistem de operare</w:t>
      </w:r>
      <w:r w:rsidR="00E25C51">
        <w:rPr>
          <w:color w:val="000000"/>
        </w:rPr>
        <w:t xml:space="preserve"> </w:t>
      </w:r>
      <w:r w:rsidR="004C5D98" w:rsidRPr="004C5D98">
        <w:rPr>
          <w:color w:val="000000"/>
        </w:rPr>
        <w:t>Windows 1</w:t>
      </w:r>
      <w:r w:rsidR="004C5D98">
        <w:rPr>
          <w:color w:val="000000"/>
        </w:rPr>
        <w:t>1</w:t>
      </w:r>
      <w:r w:rsidR="004C5D98" w:rsidRPr="004C5D98">
        <w:rPr>
          <w:color w:val="000000"/>
        </w:rPr>
        <w:t xml:space="preserve">, </w:t>
      </w:r>
      <w:r w:rsidR="004C5D98">
        <w:rPr>
          <w:color w:val="000000"/>
        </w:rPr>
        <w:t>64</w:t>
      </w:r>
      <w:r w:rsidR="004C5D98" w:rsidRPr="004C5D98">
        <w:rPr>
          <w:color w:val="000000"/>
        </w:rPr>
        <w:t xml:space="preserve"> GB RAM și un procesor Intel Core Ultra 7 165H   1.40 GHz</w:t>
      </w:r>
    </w:p>
    <w:p w14:paraId="6D11799D" w14:textId="77777777" w:rsidR="000E115A" w:rsidRDefault="000E115A" w:rsidP="004C5D98">
      <w:pPr>
        <w:pBdr>
          <w:top w:val="nil"/>
          <w:left w:val="nil"/>
          <w:bottom w:val="nil"/>
          <w:right w:val="nil"/>
          <w:between w:val="nil"/>
        </w:pBdr>
        <w:spacing w:line="300" w:lineRule="auto"/>
        <w:ind w:firstLine="720"/>
        <w:jc w:val="both"/>
        <w:rPr>
          <w:color w:val="000000"/>
        </w:rPr>
      </w:pPr>
    </w:p>
    <w:p w14:paraId="2CC784A6" w14:textId="77777777" w:rsidR="00451D6E" w:rsidRDefault="00451D6E">
      <w:pPr>
        <w:pBdr>
          <w:top w:val="nil"/>
          <w:left w:val="nil"/>
          <w:bottom w:val="nil"/>
          <w:right w:val="nil"/>
          <w:between w:val="nil"/>
        </w:pBdr>
        <w:spacing w:line="300" w:lineRule="auto"/>
        <w:ind w:firstLine="720"/>
        <w:jc w:val="both"/>
        <w:rPr>
          <w:color w:val="000000"/>
        </w:rPr>
        <w:sectPr w:rsidR="00451D6E">
          <w:footerReference w:type="default" r:id="rId13"/>
          <w:pgSz w:w="11906" w:h="16838"/>
          <w:pgMar w:top="1134" w:right="1134" w:bottom="1134" w:left="1417" w:header="708" w:footer="708" w:gutter="0"/>
          <w:pgNumType w:start="1"/>
          <w:cols w:space="708"/>
        </w:sectPr>
      </w:pPr>
    </w:p>
    <w:p w14:paraId="7D388D06" w14:textId="65C8F8AC" w:rsidR="00451D6E" w:rsidRDefault="00000000">
      <w:pPr>
        <w:pStyle w:val="Heading1"/>
        <w:ind w:firstLine="360"/>
      </w:pPr>
      <w:bookmarkStart w:id="3" w:name="_Toc231648637"/>
      <w:r>
        <w:lastRenderedPageBreak/>
        <w:t>Introducere</w:t>
      </w:r>
      <w:bookmarkEnd w:id="3"/>
    </w:p>
    <w:p w14:paraId="654F8B6A" w14:textId="46E0B2E0"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Aplicațiile web moderne depind de mecanisme de autentificare la distanță, prin care se impune demonstrarea legitimității unei identități digitale de către utilizator, etapă urmată de decizia serverului privind acordarea accesului solicitat. În mod tradițional, acest proces se bazează pe utilizarea unui secret partajat, precum o parolă sau un cod temporar. Cu toate că protecția la nivelul stratului de transport prin intermediul protocolului HTTPS [5] reduce semnificativ probabilitatea interceptării datelor în tranzit, arhitectura clasică rămâne vulnerabilă în fața unei clase extinse de vectori de atac. Printre aceste vulnerabilități structurale se numără compromiterea bazelor de date, reutilizarea parolelor, configurarea defectuoasă a infrastructurii, capturarea traficului de rețea în vederea decriptării ulterioare [6], [7], precum și atacurile de tip replay asupra unor materiale de autentificare care nu sunt ancorate corespunzător în contextul sesiunii curente.</w:t>
      </w:r>
    </w:p>
    <w:p w14:paraId="37A456FF"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În acest context, standardul OAuth 2.0 a fost adoptat la scară largă ca mecanism principal pentru autorizarea delegată [8], [9]. Cu toate acestea, cadrul de lucru menționat nu soluționează în mod intrinsec problema atestării identității utilizatorului fără a presupune transmiterea credențialelor [10]. În majoritatea implementărilor actuale, faza de autentificare inițială delegată serverului de autorizare se bazează în continuare pe un mecanism clasic, expus riscului de exfiltrare a parolei [11]. Astfel, se impune integrarea unei metode de autentificare mai sigure din punct de vedere criptografic în etapa premergătoare emiterii jetonului de acces.</w:t>
      </w:r>
    </w:p>
    <w:p w14:paraId="3D118355" w14:textId="77777777" w:rsidR="002F4F9E" w:rsidRPr="002F4F9E" w:rsidRDefault="002F4F9E" w:rsidP="002F4F9E">
      <w:pPr>
        <w:pBdr>
          <w:top w:val="nil"/>
          <w:left w:val="nil"/>
          <w:bottom w:val="nil"/>
          <w:right w:val="nil"/>
          <w:between w:val="nil"/>
        </w:pBdr>
        <w:spacing w:line="300" w:lineRule="auto"/>
        <w:ind w:firstLine="720"/>
        <w:jc w:val="both"/>
        <w:rPr>
          <w:color w:val="000000"/>
          <w:lang w:val="ro-RO"/>
        </w:rPr>
      </w:pPr>
      <w:r w:rsidRPr="002F4F9E">
        <w:rPr>
          <w:color w:val="000000"/>
          <w:lang w:val="ro-RO"/>
        </w:rPr>
        <w:t>Obiectivele lucrării sunt reprezentate de proiectarea și fundamentarea teoretică a unui sistem de securitate în care demonstrarea identității se realizează printr-o schemă criptografică Schnorr, fundamentată pe ZKP. Principiul arhitectural de bază impune ca parola, sau cheia privată derivată din aceasta, să nu părăsească în niciun moment perimetrul securizat al dispozitivului clientului. În această paradigmă, serverul stochează exclusiv valoarea publică asociată identității și validează dovada matematică, fără a dispune de informații referitoare la secretul originar. Emiterea unui jeton de acces în format JWT în urma validării criptografice este integrată strict în scop demonstrativ, pentru a ilustra viabilitatea inserției sale într-un flux web complet, și nu constituie un obiectiv de cercetare în sine.</w:t>
      </w:r>
    </w:p>
    <w:p w14:paraId="3D7D7C68"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În plan practic, demersul științific își propune să clarifice validitatea realizării unei autentificări web complet funcționale în absența transmiterii parolei către server, precum și viabilitatea integrării acestui mecanism într-un model de autorizare pe bază de jetoane, compatibil la nivel conceptual cu ecosistemul OAuth. De asemenea, sunt evaluate în mod critic avantajele de securitate pe care protocolul propus le aduce în comparație cu soluțiile convenționale, cuantificându-se simultan costurile computaționale introduse. Nu în ultimul rând, sunt identificate limitările arhitecturii curente și sunt propuse modificările structurale necesare pentru o eventuală tranziție către un mediu de producție.</w:t>
      </w:r>
    </w:p>
    <w:p w14:paraId="46DDCF09" w14:textId="77777777" w:rsidR="002F4F9E" w:rsidRPr="002F4F9E" w:rsidRDefault="002F4F9E" w:rsidP="002F4F9E">
      <w:pPr>
        <w:pBdr>
          <w:top w:val="nil"/>
          <w:left w:val="nil"/>
          <w:bottom w:val="nil"/>
          <w:right w:val="nil"/>
          <w:between w:val="nil"/>
        </w:pBdr>
        <w:spacing w:line="300" w:lineRule="auto"/>
        <w:ind w:firstLine="720"/>
        <w:jc w:val="both"/>
        <w:rPr>
          <w:color w:val="000000"/>
          <w:lang w:val="ro-RO"/>
        </w:rPr>
      </w:pPr>
      <w:r w:rsidRPr="002F4F9E">
        <w:rPr>
          <w:color w:val="000000"/>
          <w:lang w:val="ro-RO"/>
        </w:rPr>
        <w:t xml:space="preserve">Contribuțiile lucrării se extind dincolo de implementarea fluxului ZKP deoarece proiectul integrează o componentă experimentală, menită să faciliteze o evaluare comparativă. Astfel, au </w:t>
      </w:r>
      <w:r w:rsidRPr="002F4F9E">
        <w:rPr>
          <w:color w:val="000000"/>
          <w:lang w:val="ro-RO"/>
        </w:rPr>
        <w:lastRenderedPageBreak/>
        <w:t>fost dezvoltate suplimentar două fluxuri OAuth 2.0 personalizate, incluzând o variantă bazată pe extensia PKCE și o versiune simplificată, precum și o a treia implementare generată prin intermediul bibliotecii Authlib. Aceste module secundare nu sunt destinate înlocuirii protocolului principal, ci au rolul de a oferi o bază de referință obiectivă pentru analizarea costurilor operaționale, a structurii mesajelor tranzacționate și a gradului de expunere a credențialelor la nivelul rețelei. În aceeași logică, evaluarea comparativă cu aceste implementări OAuth 2.0 este concentrată exclusiv pe faza de autentificare, vizând diferențele de expunere a materialului secret în tranzit, nu mecanismele de delegare a accesului ulterioare emiterii jetonului.</w:t>
      </w:r>
    </w:p>
    <w:p w14:paraId="3F7E01F6" w14:textId="353B1CEF" w:rsidR="00451D6E" w:rsidRDefault="00B64BAD" w:rsidP="00B64BAD">
      <w:pPr>
        <w:pBdr>
          <w:top w:val="nil"/>
          <w:left w:val="nil"/>
          <w:bottom w:val="nil"/>
          <w:right w:val="nil"/>
          <w:between w:val="nil"/>
        </w:pBdr>
        <w:spacing w:line="300" w:lineRule="auto"/>
        <w:ind w:firstLine="720"/>
        <w:jc w:val="both"/>
        <w:rPr>
          <w:color w:val="000000"/>
        </w:rPr>
      </w:pPr>
      <w:r w:rsidRPr="00B64BAD">
        <w:rPr>
          <w:color w:val="000000"/>
        </w:rPr>
        <w:t>Pentru a atinge aceste deziderate, documentația este structurată în trei secțiuni principale. În primul capitol sunt introduse fundamentele teoretice, tehnologiile utilizate și arhitectura generală a sistemului. Al doilea capitol este dedicat descrierii cerințelor funcționale, prezentării modelului matematic subiacent și detalierii implementării concrete a protocolului, inclusiv a interfeței de programare a aplicațiilor (API). În cele din urmă, al treilea capitol expune metodologia de testare și rezultatele experimentale obținute, oferind o analiză de ansamblu a avantajelor și limitărilor soluției implementate, alături de direcțiile viitoare de cercetare și dezvoltare.</w:t>
      </w:r>
    </w:p>
    <w:p w14:paraId="601E0AC3" w14:textId="763B4C60" w:rsidR="00451D6E" w:rsidRDefault="00E33373" w:rsidP="00B04426">
      <w:pPr>
        <w:pStyle w:val="Heading1"/>
        <w:numPr>
          <w:ilvl w:val="0"/>
          <w:numId w:val="5"/>
        </w:numPr>
        <w:ind w:left="426"/>
      </w:pPr>
      <w:bookmarkStart w:id="4" w:name="_Toc231648638"/>
      <w:r w:rsidRPr="00E33373">
        <w:lastRenderedPageBreak/>
        <w:t xml:space="preserve">Cerințe funcționale, </w:t>
      </w:r>
      <w:r>
        <w:t>concepte</w:t>
      </w:r>
      <w:r w:rsidRPr="00E33373">
        <w:t>,</w:t>
      </w:r>
      <w:r>
        <w:t xml:space="preserve"> arhitectură</w:t>
      </w:r>
      <w:bookmarkEnd w:id="4"/>
    </w:p>
    <w:p w14:paraId="58406D43" w14:textId="71496D31" w:rsidR="00451D6E" w:rsidRDefault="00B64BAD" w:rsidP="000E115A">
      <w:pPr>
        <w:pBdr>
          <w:top w:val="nil"/>
          <w:left w:val="nil"/>
          <w:bottom w:val="nil"/>
          <w:right w:val="nil"/>
          <w:between w:val="nil"/>
        </w:pBdr>
        <w:ind w:firstLine="720"/>
        <w:jc w:val="both"/>
        <w:rPr>
          <w:color w:val="000000"/>
        </w:rPr>
      </w:pPr>
      <w:bookmarkStart w:id="5" w:name="_8c2n2crv2kfn" w:colFirst="0" w:colLast="0"/>
      <w:bookmarkEnd w:id="5"/>
      <w:r w:rsidRPr="00B64BAD">
        <w:rPr>
          <w:color w:val="000000"/>
        </w:rPr>
        <w:t>În acest capitol sunt prezentate fundamentele teoretice ale protocolului propus, tehnologiile software alese pentru implementare, cerințele funcționale și nefuncționale ale sistemului, actorii implicați și arhitectura pe trei niveluri</w:t>
      </w:r>
      <w:r>
        <w:rPr>
          <w:color w:val="000000"/>
        </w:rPr>
        <w:t>.</w:t>
      </w:r>
    </w:p>
    <w:p w14:paraId="3AAC8F2A" w14:textId="77777777" w:rsidR="00451D6E" w:rsidRDefault="00000000">
      <w:pPr>
        <w:pStyle w:val="Heading2"/>
        <w:numPr>
          <w:ilvl w:val="1"/>
          <w:numId w:val="5"/>
        </w:numPr>
        <w:rPr>
          <w:sz w:val="26"/>
          <w:szCs w:val="26"/>
        </w:rPr>
      </w:pPr>
      <w:bookmarkStart w:id="6" w:name="bbbodzz9dq0b" w:colFirst="0" w:colLast="0"/>
      <w:bookmarkStart w:id="7" w:name="u8k6mgsun9d2" w:colFirst="0" w:colLast="0"/>
      <w:bookmarkStart w:id="8" w:name="_Toc231648639"/>
      <w:bookmarkEnd w:id="6"/>
      <w:bookmarkEnd w:id="7"/>
      <w:r>
        <w:rPr>
          <w:sz w:val="26"/>
          <w:szCs w:val="26"/>
        </w:rPr>
        <w:t>Noțiuni teoretice</w:t>
      </w:r>
      <w:bookmarkEnd w:id="8"/>
    </w:p>
    <w:p w14:paraId="08FD0059" w14:textId="5637EC0A" w:rsidR="00451D6E" w:rsidRDefault="00E33373">
      <w:pPr>
        <w:pStyle w:val="Heading3"/>
        <w:numPr>
          <w:ilvl w:val="2"/>
          <w:numId w:val="5"/>
        </w:numPr>
        <w:rPr>
          <w:b w:val="0"/>
          <w:bCs w:val="0"/>
          <w:i/>
          <w:iCs/>
          <w:sz w:val="26"/>
          <w:szCs w:val="26"/>
        </w:rPr>
      </w:pPr>
      <w:bookmarkStart w:id="9" w:name="_Toc231648640"/>
      <w:r w:rsidRPr="00E33373">
        <w:rPr>
          <w:b w:val="0"/>
          <w:bCs w:val="0"/>
          <w:i/>
          <w:iCs/>
          <w:sz w:val="26"/>
          <w:szCs w:val="26"/>
        </w:rPr>
        <w:t>Zero Knowldge Proo</w:t>
      </w:r>
      <w:r>
        <w:rPr>
          <w:b w:val="0"/>
          <w:bCs w:val="0"/>
          <w:i/>
          <w:iCs/>
          <w:sz w:val="26"/>
          <w:szCs w:val="26"/>
        </w:rPr>
        <w:t>f</w:t>
      </w:r>
      <w:bookmarkEnd w:id="9"/>
    </w:p>
    <w:p w14:paraId="3E0E8417" w14:textId="5AB1BACF" w:rsidR="00B64BAD" w:rsidRPr="00B64BAD" w:rsidRDefault="00B64BAD" w:rsidP="00B64BAD">
      <w:pPr>
        <w:pBdr>
          <w:top w:val="nil"/>
          <w:left w:val="nil"/>
          <w:bottom w:val="nil"/>
          <w:right w:val="nil"/>
          <w:between w:val="nil"/>
        </w:pBdr>
        <w:ind w:firstLine="720"/>
        <w:jc w:val="both"/>
        <w:rPr>
          <w:color w:val="000000"/>
        </w:rPr>
      </w:pPr>
      <w:r w:rsidRPr="00B64BAD">
        <w:rPr>
          <w:color w:val="000000"/>
        </w:rPr>
        <w:t>ZKP, formalizată inițial de Goldwasser, Micali și Rackoff în lucrarea fundamentală privind complexitatea cunoașterii în sistemele de demonstrații interactive [12], reprezintă un protocol criptografic fundamental prin intermediul căruia o entitate, denumită solicitant (prover / doveditor), poate demonstra unei alte entități, denumită verificator (verifier), veridicitatea unei afirmații sau cunoașterea unui secret, fără a dezvălui nicio informație suplimentară dincolo de simpla atestare a adevărului. Sistemul nu urmărește să afle parola utilizatorului, ci doar să obțină certitudinea matematică a cunoașterii acesteia. Pe lângă aplicabilitatea în autentificarea standard client-server, protocoalele ZKP au devenit instrumente esențiale pentru obținerea Identității Auto-Suverane (Self-Sovereign Identity) [13] și a sistemelor care protejează confidențialitatea, spectrul de utilizare extinzându-se semnificativ în ultimii ani, de la verificarea tranzacțiilor blockchain până la validarea conformității datelor fără divulgarea conținutului [14], [15]. Această paradigmă modernă elimină necesitatea unor entități intermediare de încredere (precum furnizorii de identitate de tip Google Sign-In sau Facebook) pentru atestarea identității, permițând utilizatorului să demonstreze direct și prin rigoare matematică faptul că este eligibil pentru accesarea resurselor, păstrând controlul absolut asupra secretelor sale.</w:t>
      </w:r>
    </w:p>
    <w:p w14:paraId="4DEE3C97"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În contextul securității cibernetice, principiul de bază al tehnologiei ZKP și avantajul său conceptual major impun ca, în niciun moment al procesului de autentificare, parola sau cheia privată să nu fie transmisă prin rețea, nici în format brut, nici măcar sub formă criptată. Această proprietate rezolvă vulnerabilități ale protocoalelor tradiționale. Într-un sistem tradițional, chiar dacă parola este trimisă printr-un tunel securizat (HTTPS), serverul primește un material sensibil și trebuie să îl protejeze, fiind vulnerabil în cazul compromiterii canalului de transport.</w:t>
      </w:r>
    </w:p>
    <w:p w14:paraId="47973A08"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În arhitectura ZKP, rețeaua transportă exclusiv transcrisul unei dovezi (valori matematice efemere), care nu poate fi reutilizat în afara contextului în care a fost generat. Astfel, protocolul oferă o reziliență absolută la atacurile de interceptare a traficului de tip „Store Now, Decrypt Later”  [16], [17], [18]; dacă un adversar observă schimbul de mesaje, acesta va capta doar numere asociate unui proces tranzitoriu, extragerea secretului fiind imposibilă matematic. În al doilea rând, previne atacurile de tip Replay, deoarece natura interactivă a protocolului presupune emiterea unei provocări unice (challenge) de către server la fiecare încercare de conectare. Totodată, atenuează complet impactul breșelor de date (Data Leaks) prin eliminarea „secretului partajat”, serverul stocând exclusiv chei publice care sunt inutile unui atacator în lipsa dispozitivului și a parolei clientului.</w:t>
      </w:r>
    </w:p>
    <w:p w14:paraId="7E1C5A22" w14:textId="271E911D" w:rsidR="00451D6E" w:rsidRDefault="00B64BAD" w:rsidP="00B64BAD">
      <w:pPr>
        <w:pBdr>
          <w:top w:val="nil"/>
          <w:left w:val="nil"/>
          <w:bottom w:val="nil"/>
          <w:right w:val="nil"/>
          <w:between w:val="nil"/>
        </w:pBdr>
        <w:ind w:firstLine="720"/>
        <w:jc w:val="both"/>
        <w:rPr>
          <w:color w:val="000000"/>
        </w:rPr>
      </w:pPr>
      <w:r w:rsidRPr="00B64BAD">
        <w:rPr>
          <w:color w:val="000000"/>
        </w:rPr>
        <w:t xml:space="preserve">În cadrul acestui proiect, tehnologia ZKP are un rol central, fiind utilizată pentru a consolida și înlocui mecanismele vulnerabile din fluxul standard OAuth 2.0. Conceptul nu rulează în izolare, ci se realizează printr-o mapare directă a fazelor ZKP peste etapele de autorizare delegată OAuth [19]. Abordări complementare, precum integrarea schemelor zk-SNARK în mecanisme de autentificare bazate pe blockchain [20], confirmă viabilitatea utilizării demonstrațiilor cu cunoștințe zero ca substituent al modelelor tradiționale de validare a identității, în contexte arhitecturale diverse. Concret, demonstrația ZKP, implementată în acest sistem prin schema de identificare Schnorr, preia rolul parametrului clasic de validare (precum client_secret </w:t>
      </w:r>
      <w:r w:rsidRPr="00B64BAD">
        <w:rPr>
          <w:color w:val="000000"/>
        </w:rPr>
        <w:lastRenderedPageBreak/>
        <w:t>sau transmiterea parolei brute), oferind o garanție matematică a identității pentru emiterea jetonului de acces [21], [22], fără ca secretul utilizatorului să părăsească vreodată mediul local al aplicației client.</w:t>
      </w:r>
      <w:r w:rsidR="00E33373">
        <w:rPr>
          <w:color w:val="000000"/>
        </w:rPr>
        <w:t xml:space="preserve"> </w:t>
      </w:r>
    </w:p>
    <w:p w14:paraId="3869C1CD" w14:textId="2C1C2D8B" w:rsidR="00451D6E" w:rsidRDefault="00000000">
      <w:pPr>
        <w:pStyle w:val="Heading3"/>
        <w:numPr>
          <w:ilvl w:val="2"/>
          <w:numId w:val="5"/>
        </w:numPr>
        <w:rPr>
          <w:b w:val="0"/>
          <w:bCs w:val="0"/>
          <w:i/>
          <w:iCs/>
          <w:sz w:val="26"/>
          <w:szCs w:val="26"/>
        </w:rPr>
      </w:pPr>
      <w:bookmarkStart w:id="10" w:name="_Toc231648641"/>
      <w:r>
        <w:rPr>
          <w:b w:val="0"/>
          <w:bCs w:val="0"/>
          <w:i/>
          <w:iCs/>
          <w:sz w:val="26"/>
          <w:szCs w:val="26"/>
        </w:rPr>
        <w:t>S</w:t>
      </w:r>
      <w:r w:rsidR="00E33373">
        <w:rPr>
          <w:b w:val="0"/>
          <w:bCs w:val="0"/>
          <w:i/>
          <w:iCs/>
          <w:sz w:val="26"/>
          <w:szCs w:val="26"/>
        </w:rPr>
        <w:t>chema de identificare Schnorr</w:t>
      </w:r>
      <w:bookmarkEnd w:id="10"/>
    </w:p>
    <w:p w14:paraId="381B8A8B" w14:textId="151EB791" w:rsidR="00D0073D" w:rsidRPr="00B64BAD" w:rsidRDefault="00B64BAD" w:rsidP="00D0073D">
      <w:pPr>
        <w:pBdr>
          <w:top w:val="nil"/>
          <w:left w:val="nil"/>
          <w:bottom w:val="nil"/>
          <w:right w:val="nil"/>
          <w:between w:val="nil"/>
        </w:pBdr>
        <w:ind w:firstLine="720"/>
        <w:jc w:val="both"/>
        <w:rPr>
          <w:color w:val="000000"/>
        </w:rPr>
      </w:pPr>
      <w:r w:rsidRPr="00B64BAD">
        <w:rPr>
          <w:color w:val="000000"/>
        </w:rPr>
        <w:t xml:space="preserve">Schema Schnorr [23], [24], [25] reprezintă una dintre cele mai consacrate și robuste construcții criptografice fundamentate pe dificultatea computațională a problemei logaritmului discret în grupuri finite [26]. În cadrul acestei arhitecturi, fundamentul matematic este definit prin utilizarea unui număr prim sigur (safe prime), notat cu P, ce satisface egalitatea P = 2 </w:t>
      </w:r>
      <w:r w:rsidR="000F7546">
        <w:rPr>
          <w:color w:val="000000"/>
        </w:rPr>
        <w:t>*</w:t>
      </w:r>
      <w:r w:rsidRPr="00B64BAD">
        <w:rPr>
          <w:color w:val="000000"/>
        </w:rPr>
        <w:t xml:space="preserve"> </w:t>
      </w:r>
      <w:r w:rsidR="000F7546">
        <w:rPr>
          <w:color w:val="000000"/>
        </w:rPr>
        <w:t>Q</w:t>
      </w:r>
      <w:r w:rsidRPr="00B64BAD">
        <w:rPr>
          <w:color w:val="000000"/>
        </w:rPr>
        <w:t xml:space="preserve"> + 1, unde Q constituie, la rândul său, un număr prim de dimensiuni mari. Peste acest număr prim se consideră grupul multiplicativ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P</m:t>
            </m:r>
          </m:sub>
        </m:sSub>
      </m:oMath>
      <w:r w:rsidRPr="00B64BAD">
        <w:rPr>
          <w:color w:val="000000"/>
        </w:rPr>
        <w:t xml:space="preserve">= {1, 2, ..., P-1}. Elementul central al schemei îl reprezintă alegerea unui generator G </w:t>
      </w:r>
      <w:r w:rsidRPr="00B64BAD">
        <w:rPr>
          <w:rFonts w:ascii="Cambria Math" w:hAnsi="Cambria Math" w:cs="Cambria Math"/>
          <w:color w:val="000000"/>
        </w:rPr>
        <w:t>∈</w:t>
      </w:r>
      <w:r w:rsidRPr="00B64BAD">
        <w:rPr>
          <w:color w:val="000000"/>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P</m:t>
            </m:r>
          </m:sub>
        </m:sSub>
      </m:oMath>
      <w:r w:rsidRPr="00B64BAD">
        <w:rPr>
          <w:color w:val="000000"/>
        </w:rPr>
        <w:t xml:space="preserve"> asociat subgrupului de ordin Q, determinat prin relația matematică G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h</m:t>
            </m:r>
          </m:e>
          <m:sup>
            <m:r>
              <w:rPr>
                <w:rFonts w:ascii="Cambria Math" w:eastAsia="Cambria Math" w:hAnsi="Cambria Math" w:cs="Cambria Math"/>
                <w:color w:val="000000"/>
              </w:rPr>
              <m:t>2</m:t>
            </m:r>
          </m:sup>
        </m:sSup>
      </m:oMath>
      <w:r w:rsidR="00D0073D">
        <w:rPr>
          <w:color w:val="000000"/>
        </w:rPr>
        <w:t xml:space="preserve"> </w:t>
      </w:r>
      <w:r w:rsidRPr="00B64BAD">
        <w:rPr>
          <w:color w:val="000000"/>
        </w:rPr>
        <w:t xml:space="preserve">mod P, impunându-se condițiile stricte de securitate ca </w:t>
      </w:r>
      <w:r w:rsidR="00D0073D">
        <w:rPr>
          <w:color w:val="000000"/>
        </w:rPr>
        <w:t>G</w:t>
      </w:r>
      <w:r w:rsidRPr="00B64BAD">
        <w:rPr>
          <w:color w:val="000000"/>
        </w:rPr>
        <w:t xml:space="preserve"> ≠ 1 și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Q</m:t>
            </m:r>
          </m:sup>
        </m:sSup>
      </m:oMath>
      <w:r w:rsidRPr="00B64BAD">
        <w:rPr>
          <w:color w:val="000000"/>
        </w:rPr>
        <w:t xml:space="preserve"> mod P = 1, pentru o valoare aleatoare h </w:t>
      </w:r>
      <w:r w:rsidRPr="00B64BAD">
        <w:rPr>
          <w:rFonts w:ascii="Cambria Math" w:hAnsi="Cambria Math" w:cs="Cambria Math"/>
          <w:color w:val="000000"/>
        </w:rPr>
        <w:t>∈</w:t>
      </w:r>
      <w:r w:rsidRPr="00B64BAD">
        <w:rPr>
          <w:color w:val="000000"/>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P</m:t>
            </m:r>
          </m:sub>
        </m:sSub>
      </m:oMath>
      <w:r w:rsidR="00F12F71" w:rsidRPr="005F1D52">
        <w:rPr>
          <w:color w:val="000000"/>
          <w:lang w:val="ro-RO"/>
        </w:rPr>
        <w:t>*</w:t>
      </w:r>
      <w:r w:rsidRPr="00B64BAD">
        <w:rPr>
          <w:color w:val="000000"/>
        </w:rPr>
        <w:t>.</w:t>
      </w:r>
    </w:p>
    <w:p w14:paraId="04CBD6E4" w14:textId="1AC598CE" w:rsidR="00B64BAD" w:rsidRPr="00B64BAD" w:rsidRDefault="00B64BAD" w:rsidP="00B64BAD">
      <w:pPr>
        <w:pBdr>
          <w:top w:val="nil"/>
          <w:left w:val="nil"/>
          <w:bottom w:val="nil"/>
          <w:right w:val="nil"/>
          <w:between w:val="nil"/>
        </w:pBdr>
        <w:ind w:firstLine="720"/>
        <w:jc w:val="both"/>
        <w:rPr>
          <w:color w:val="000000"/>
        </w:rPr>
      </w:pPr>
      <w:r w:rsidRPr="00B64BAD">
        <w:rPr>
          <w:color w:val="000000"/>
        </w:rPr>
        <w:t>Protocolul se desfășoară între două entități</w:t>
      </w:r>
      <w:r w:rsidR="00CF0D2C">
        <w:rPr>
          <w:color w:val="000000"/>
        </w:rPr>
        <w:t>,</w:t>
      </w:r>
      <w:r w:rsidRPr="00B64BAD">
        <w:rPr>
          <w:color w:val="000000"/>
        </w:rPr>
        <w:t xml:space="preserve"> solicitantul (prover), care deține secretul, și verificatorul (verifier), care validează dovada fără a obține informații despre secret. Interacțiunea presupune o fază de pregătire și patru etape secvențiale</w:t>
      </w:r>
      <w:r w:rsidR="00CF0D2C">
        <w:rPr>
          <w:color w:val="000000"/>
        </w:rPr>
        <w:t>.</w:t>
      </w:r>
    </w:p>
    <w:p w14:paraId="0BFBDF3A" w14:textId="5B103BDE" w:rsidR="00CF0D2C" w:rsidRDefault="00CF0D2C" w:rsidP="00B64BAD">
      <w:pPr>
        <w:pBdr>
          <w:top w:val="nil"/>
          <w:left w:val="nil"/>
          <w:bottom w:val="nil"/>
          <w:right w:val="nil"/>
          <w:between w:val="nil"/>
        </w:pBdr>
        <w:ind w:firstLine="720"/>
        <w:jc w:val="both"/>
        <w:rPr>
          <w:color w:val="000000"/>
        </w:rPr>
      </w:pPr>
      <w:r>
        <w:rPr>
          <w:color w:val="000000"/>
        </w:rPr>
        <w:t>Etapa de inceput</w:t>
      </w:r>
      <w:r>
        <w:rPr>
          <w:color w:val="000000"/>
          <w:lang w:val="ro-RO"/>
        </w:rPr>
        <w:t xml:space="preserve"> este g</w:t>
      </w:r>
      <w:r w:rsidR="00B64BAD" w:rsidRPr="00B64BAD">
        <w:rPr>
          <w:color w:val="000000"/>
        </w:rPr>
        <w:t>enerarea perechii de chei</w:t>
      </w:r>
      <w:r>
        <w:rPr>
          <w:color w:val="000000"/>
        </w:rPr>
        <w:t>, unde</w:t>
      </w:r>
      <w:r w:rsidR="00B64BAD" w:rsidRPr="00B64BAD">
        <w:rPr>
          <w:color w:val="000000"/>
        </w:rPr>
        <w:t xml:space="preserve"> </w:t>
      </w:r>
      <w:r>
        <w:rPr>
          <w:color w:val="000000"/>
        </w:rPr>
        <w:t>c</w:t>
      </w:r>
      <w:r w:rsidR="00B64BAD" w:rsidRPr="00B64BAD">
        <w:rPr>
          <w:color w:val="000000"/>
        </w:rPr>
        <w:t xml:space="preserve">heia privată este reprezentată de o valoare secretă x </w:t>
      </w:r>
      <w:r w:rsidR="00B64BAD" w:rsidRPr="00B64BAD">
        <w:rPr>
          <w:rFonts w:ascii="Cambria Math" w:hAnsi="Cambria Math" w:cs="Cambria Math"/>
          <w:color w:val="000000"/>
        </w:rPr>
        <w:t>∈</w:t>
      </w:r>
      <w:r w:rsidR="00B64BAD" w:rsidRPr="00B64BAD">
        <w:rPr>
          <w:color w:val="000000"/>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Q</m:t>
            </m:r>
          </m:sub>
        </m:sSub>
      </m:oMath>
      <w:r w:rsidR="00B64BAD" w:rsidRPr="00B64BAD">
        <w:rPr>
          <w:color w:val="000000"/>
        </w:rPr>
        <w:t xml:space="preserve">, cunoscută exclusiv de către solicitant. </w:t>
      </w:r>
      <w:r>
        <w:rPr>
          <w:color w:val="000000"/>
        </w:rPr>
        <w:t xml:space="preserve">Aceasta </w:t>
      </w:r>
      <w:r w:rsidR="00B64BAD" w:rsidRPr="00B64BAD">
        <w:rPr>
          <w:color w:val="000000"/>
        </w:rPr>
        <w:t xml:space="preserve">este dedusă matematic sub </w:t>
      </w:r>
      <w:r>
        <w:rPr>
          <w:color w:val="000000"/>
        </w:rPr>
        <w:t xml:space="preserve">formula (1) </w:t>
      </w:r>
      <w:r w:rsidRPr="00B64BAD">
        <w:rPr>
          <w:color w:val="000000"/>
        </w:rPr>
        <w:t>și este comunicată verificatorului, care o stochează și o asociază identității solicitantului.</w:t>
      </w:r>
    </w:p>
    <w:tbl>
      <w:tblPr>
        <w:tblW w:w="9355" w:type="dxa"/>
        <w:tblLayout w:type="fixed"/>
        <w:tblLook w:val="0400" w:firstRow="0" w:lastRow="0" w:firstColumn="0" w:lastColumn="0" w:noHBand="0" w:noVBand="1"/>
      </w:tblPr>
      <w:tblGrid>
        <w:gridCol w:w="8315"/>
        <w:gridCol w:w="1040"/>
      </w:tblGrid>
      <w:tr w:rsidR="00CF0D2C" w14:paraId="46ADAE9B" w14:textId="77777777" w:rsidTr="0052707F">
        <w:trPr>
          <w:tblHeader/>
        </w:trPr>
        <w:tc>
          <w:tcPr>
            <w:tcW w:w="8315" w:type="dxa"/>
            <w:shd w:val="clear" w:color="auto" w:fill="auto"/>
            <w:tcMar>
              <w:top w:w="55" w:type="dxa"/>
              <w:left w:w="55" w:type="dxa"/>
              <w:bottom w:w="55" w:type="dxa"/>
              <w:right w:w="55" w:type="dxa"/>
            </w:tcMar>
            <w:vAlign w:val="center"/>
          </w:tcPr>
          <w:p w14:paraId="35286D9D" w14:textId="789CDCD0" w:rsidR="00CF0D2C" w:rsidRDefault="00CF0D2C"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y</m:t>
                </m:r>
                <m:r>
                  <w:rPr>
                    <w:rFonts w:ascii="Cambria Math" w:eastAsia="Cambria Math" w:hAnsi="Cambria Math" w:cs="Cambria Math"/>
                    <w:color w:val="000000"/>
                  </w:rPr>
                  <m:t>=</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x</m:t>
                    </m:r>
                  </m:sup>
                </m:sSup>
                <m:r>
                  <w:rPr>
                    <w:rFonts w:ascii="Cambria Math" w:eastAsia="Cambria Math" w:hAnsi="Cambria Math" w:cs="Cambria Math"/>
                    <w:color w:val="000000"/>
                  </w:rPr>
                  <m:t xml:space="preserve"> mod P</m:t>
                </m:r>
              </m:oMath>
            </m:oMathPara>
          </w:p>
        </w:tc>
        <w:tc>
          <w:tcPr>
            <w:tcW w:w="1040" w:type="dxa"/>
            <w:shd w:val="clear" w:color="auto" w:fill="auto"/>
            <w:tcMar>
              <w:top w:w="55" w:type="dxa"/>
              <w:left w:w="55" w:type="dxa"/>
              <w:bottom w:w="55" w:type="dxa"/>
              <w:right w:w="55" w:type="dxa"/>
            </w:tcMar>
            <w:vAlign w:val="center"/>
          </w:tcPr>
          <w:p w14:paraId="6B01FF57" w14:textId="77777777" w:rsidR="00CF0D2C" w:rsidRDefault="00CF0D2C" w:rsidP="0052707F">
            <w:pPr>
              <w:pBdr>
                <w:top w:val="nil"/>
                <w:left w:val="nil"/>
                <w:bottom w:val="nil"/>
                <w:right w:val="nil"/>
                <w:between w:val="nil"/>
              </w:pBdr>
              <w:spacing w:line="264" w:lineRule="auto"/>
              <w:jc w:val="right"/>
              <w:rPr>
                <w:color w:val="000000"/>
              </w:rPr>
            </w:pPr>
            <w:r>
              <w:rPr>
                <w:color w:val="000000"/>
              </w:rPr>
              <w:t>(1)</w:t>
            </w:r>
          </w:p>
        </w:tc>
      </w:tr>
    </w:tbl>
    <w:p w14:paraId="5D555466" w14:textId="262D912B" w:rsidR="00B64BAD" w:rsidRDefault="00CF0D2C" w:rsidP="00B64BAD">
      <w:pPr>
        <w:pBdr>
          <w:top w:val="nil"/>
          <w:left w:val="nil"/>
          <w:bottom w:val="nil"/>
          <w:right w:val="nil"/>
          <w:between w:val="nil"/>
        </w:pBdr>
        <w:ind w:firstLine="720"/>
        <w:jc w:val="both"/>
        <w:rPr>
          <w:color w:val="000000"/>
        </w:rPr>
      </w:pPr>
      <w:r>
        <w:rPr>
          <w:color w:val="000000"/>
        </w:rPr>
        <w:t xml:space="preserve">A doua etapă e cea de </w:t>
      </w:r>
      <w:r w:rsidR="00B64BAD" w:rsidRPr="00B64BAD">
        <w:rPr>
          <w:color w:val="000000"/>
        </w:rPr>
        <w:t>angajament ("Commitment" - engl.)</w:t>
      </w:r>
      <w:r>
        <w:rPr>
          <w:color w:val="000000"/>
        </w:rPr>
        <w:t>, unde s</w:t>
      </w:r>
      <w:r w:rsidR="00B64BAD" w:rsidRPr="00B64BAD">
        <w:rPr>
          <w:color w:val="000000"/>
        </w:rPr>
        <w:t xml:space="preserve">olicitantul alege un nonce aleatoriu și efemer r </w:t>
      </w:r>
      <w:r w:rsidR="00B64BAD" w:rsidRPr="00B64BAD">
        <w:rPr>
          <w:rFonts w:ascii="Cambria Math" w:hAnsi="Cambria Math" w:cs="Cambria Math"/>
          <w:color w:val="000000"/>
        </w:rPr>
        <w:t>∈</w:t>
      </w:r>
      <w:r w:rsidR="00B64BAD" w:rsidRPr="00B64BAD">
        <w:rPr>
          <w:color w:val="000000"/>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Q</m:t>
            </m:r>
          </m:sub>
        </m:sSub>
      </m:oMath>
      <w:r w:rsidR="00B64BAD" w:rsidRPr="00B64BAD">
        <w:rPr>
          <w:color w:val="000000"/>
        </w:rPr>
        <w:t>. Pe baza acestuia, se calculează angajamentul criptografic temporar t</w:t>
      </w:r>
      <w:r w:rsidR="00C759E5">
        <w:rPr>
          <w:color w:val="000000"/>
        </w:rPr>
        <w:t xml:space="preserve"> (2)</w:t>
      </w:r>
      <w:r w:rsidR="00B64BAD" w:rsidRPr="00B64BAD">
        <w:rPr>
          <w:color w:val="000000"/>
        </w:rPr>
        <w:t>, valoare transmisă verificatorului.</w:t>
      </w:r>
    </w:p>
    <w:tbl>
      <w:tblPr>
        <w:tblW w:w="9355" w:type="dxa"/>
        <w:tblLayout w:type="fixed"/>
        <w:tblLook w:val="0400" w:firstRow="0" w:lastRow="0" w:firstColumn="0" w:lastColumn="0" w:noHBand="0" w:noVBand="1"/>
      </w:tblPr>
      <w:tblGrid>
        <w:gridCol w:w="8315"/>
        <w:gridCol w:w="1040"/>
      </w:tblGrid>
      <w:tr w:rsidR="00C759E5" w14:paraId="34B051B8" w14:textId="77777777" w:rsidTr="0052707F">
        <w:trPr>
          <w:tblHeader/>
        </w:trPr>
        <w:tc>
          <w:tcPr>
            <w:tcW w:w="8315" w:type="dxa"/>
            <w:shd w:val="clear" w:color="auto" w:fill="auto"/>
            <w:tcMar>
              <w:top w:w="55" w:type="dxa"/>
              <w:left w:w="55" w:type="dxa"/>
              <w:bottom w:w="55" w:type="dxa"/>
              <w:right w:w="55" w:type="dxa"/>
            </w:tcMar>
            <w:vAlign w:val="center"/>
          </w:tcPr>
          <w:p w14:paraId="748F3A0E" w14:textId="56DE5DA4" w:rsidR="00C759E5" w:rsidRDefault="00C759E5"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t</m:t>
                </m:r>
                <m:r>
                  <w:rPr>
                    <w:rFonts w:ascii="Cambria Math" w:eastAsia="Cambria Math" w:hAnsi="Cambria Math" w:cs="Cambria Math"/>
                    <w:color w:val="000000"/>
                  </w:rPr>
                  <m:t>=</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r</m:t>
                    </m:r>
                  </m:sup>
                </m:sSup>
                <m:r>
                  <w:rPr>
                    <w:rFonts w:ascii="Cambria Math" w:eastAsia="Cambria Math" w:hAnsi="Cambria Math" w:cs="Cambria Math"/>
                    <w:color w:val="000000"/>
                  </w:rPr>
                  <m:t xml:space="preserve"> mod P</m:t>
                </m:r>
              </m:oMath>
            </m:oMathPara>
          </w:p>
        </w:tc>
        <w:tc>
          <w:tcPr>
            <w:tcW w:w="1040" w:type="dxa"/>
            <w:shd w:val="clear" w:color="auto" w:fill="auto"/>
            <w:tcMar>
              <w:top w:w="55" w:type="dxa"/>
              <w:left w:w="55" w:type="dxa"/>
              <w:bottom w:w="55" w:type="dxa"/>
              <w:right w:w="55" w:type="dxa"/>
            </w:tcMar>
            <w:vAlign w:val="center"/>
          </w:tcPr>
          <w:p w14:paraId="35B32572" w14:textId="4A905C9C" w:rsidR="00C759E5" w:rsidRDefault="00C759E5" w:rsidP="0052707F">
            <w:pPr>
              <w:pBdr>
                <w:top w:val="nil"/>
                <w:left w:val="nil"/>
                <w:bottom w:val="nil"/>
                <w:right w:val="nil"/>
                <w:between w:val="nil"/>
              </w:pBdr>
              <w:spacing w:line="264" w:lineRule="auto"/>
              <w:jc w:val="right"/>
              <w:rPr>
                <w:color w:val="000000"/>
              </w:rPr>
            </w:pPr>
            <w:r>
              <w:rPr>
                <w:color w:val="000000"/>
              </w:rPr>
              <w:t>(</w:t>
            </w:r>
            <w:r>
              <w:rPr>
                <w:color w:val="000000"/>
              </w:rPr>
              <w:t>2</w:t>
            </w:r>
            <w:r>
              <w:rPr>
                <w:color w:val="000000"/>
              </w:rPr>
              <w:t>)</w:t>
            </w:r>
          </w:p>
        </w:tc>
      </w:tr>
    </w:tbl>
    <w:p w14:paraId="18984146" w14:textId="14524262" w:rsidR="00B64BAD" w:rsidRDefault="00C759E5" w:rsidP="00C759E5">
      <w:pPr>
        <w:pBdr>
          <w:top w:val="nil"/>
          <w:left w:val="nil"/>
          <w:bottom w:val="nil"/>
          <w:right w:val="nil"/>
          <w:between w:val="nil"/>
        </w:pBdr>
        <w:ind w:firstLine="720"/>
        <w:jc w:val="both"/>
        <w:rPr>
          <w:color w:val="000000"/>
        </w:rPr>
      </w:pPr>
      <w:r>
        <w:rPr>
          <w:color w:val="000000"/>
        </w:rPr>
        <w:t>A treia etapă, g</w:t>
      </w:r>
      <w:r w:rsidR="00B64BAD" w:rsidRPr="00B64BAD">
        <w:rPr>
          <w:color w:val="000000"/>
        </w:rPr>
        <w:t>enerarea provocării ("Challenge" - engl.)</w:t>
      </w:r>
      <w:r>
        <w:rPr>
          <w:color w:val="000000"/>
        </w:rPr>
        <w:t xml:space="preserve"> în care v</w:t>
      </w:r>
      <w:r w:rsidR="00B64BAD" w:rsidRPr="00B64BAD">
        <w:rPr>
          <w:color w:val="000000"/>
        </w:rPr>
        <w:t xml:space="preserve">erificatorul alege aleatoriu o provocare c </w:t>
      </w:r>
      <w:r w:rsidR="00B64BAD" w:rsidRPr="00B64BAD">
        <w:rPr>
          <w:rFonts w:ascii="Cambria Math" w:hAnsi="Cambria Math" w:cs="Cambria Math"/>
          <w:color w:val="000000"/>
        </w:rPr>
        <w:t>∈</w:t>
      </w:r>
      <w:r w:rsidR="00B64BAD" w:rsidRPr="00B64BAD">
        <w:rPr>
          <w:color w:val="000000"/>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Q</m:t>
            </m:r>
          </m:sub>
        </m:sSub>
      </m:oMath>
      <w:r w:rsidR="00B64BAD" w:rsidRPr="00B64BAD">
        <w:rPr>
          <w:color w:val="000000"/>
        </w:rPr>
        <w:t xml:space="preserve"> și o transmite solicitantului. Caracterul aleatoriu al provocării este esențial pentru securitatea protocolului, deoarece garantează faptul că solicitantul nu poate precalcula un răspuns valid fără cunoașterea efectivă a cheii private [27], [28].</w:t>
      </w:r>
      <w:r>
        <w:rPr>
          <w:color w:val="000000"/>
        </w:rPr>
        <w:t xml:space="preserve"> R</w:t>
      </w:r>
      <w:r w:rsidR="00B64BAD" w:rsidRPr="00B64BAD">
        <w:rPr>
          <w:color w:val="000000"/>
        </w:rPr>
        <w:t>ăspunsul ("Response" - engl.)</w:t>
      </w:r>
      <w:r>
        <w:rPr>
          <w:color w:val="000000"/>
        </w:rPr>
        <w:t xml:space="preserve"> dispune</w:t>
      </w:r>
      <w:r w:rsidR="00B64BAD" w:rsidRPr="00B64BAD">
        <w:rPr>
          <w:color w:val="000000"/>
        </w:rPr>
        <w:t xml:space="preserve"> de provocarea primită, solicitantul calculează dovada matematică </w:t>
      </w:r>
      <w:r>
        <w:rPr>
          <w:color w:val="000000"/>
        </w:rPr>
        <w:t>(3)</w:t>
      </w:r>
      <w:r w:rsidR="00B64BAD" w:rsidRPr="00B64BAD">
        <w:rPr>
          <w:color w:val="000000"/>
        </w:rPr>
        <w:t xml:space="preserve">, valoare ce aparține grupului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Q</m:t>
            </m:r>
          </m:sub>
        </m:sSub>
      </m:oMath>
      <w:r w:rsidR="00B64BAD" w:rsidRPr="00B64BAD">
        <w:rPr>
          <w:color w:val="000000"/>
        </w:rPr>
        <w:t>.</w:t>
      </w:r>
    </w:p>
    <w:tbl>
      <w:tblPr>
        <w:tblW w:w="9355" w:type="dxa"/>
        <w:tblLayout w:type="fixed"/>
        <w:tblLook w:val="0400" w:firstRow="0" w:lastRow="0" w:firstColumn="0" w:lastColumn="0" w:noHBand="0" w:noVBand="1"/>
      </w:tblPr>
      <w:tblGrid>
        <w:gridCol w:w="8315"/>
        <w:gridCol w:w="1040"/>
      </w:tblGrid>
      <w:tr w:rsidR="00C759E5" w14:paraId="2B2C4037" w14:textId="77777777" w:rsidTr="0052707F">
        <w:trPr>
          <w:tblHeader/>
        </w:trPr>
        <w:tc>
          <w:tcPr>
            <w:tcW w:w="8315" w:type="dxa"/>
            <w:shd w:val="clear" w:color="auto" w:fill="auto"/>
            <w:tcMar>
              <w:top w:w="55" w:type="dxa"/>
              <w:left w:w="55" w:type="dxa"/>
              <w:bottom w:w="55" w:type="dxa"/>
              <w:right w:w="55" w:type="dxa"/>
            </w:tcMar>
            <w:vAlign w:val="center"/>
          </w:tcPr>
          <w:p w14:paraId="1DD7AA7F" w14:textId="309BA1F0" w:rsidR="00C759E5" w:rsidRDefault="00C759E5"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s</m:t>
                </m:r>
                <m:r>
                  <w:rPr>
                    <w:rFonts w:ascii="Cambria Math" w:eastAsia="Cambria Math" w:hAnsi="Cambria Math" w:cs="Cambria Math"/>
                    <w:color w:val="000000"/>
                  </w:rPr>
                  <m:t>=</m:t>
                </m:r>
                <m:r>
                  <w:rPr>
                    <w:rFonts w:ascii="Cambria Math" w:eastAsia="Cambria Math" w:hAnsi="Cambria Math" w:cs="Cambria Math"/>
                    <w:color w:val="000000"/>
                  </w:rPr>
                  <m:t>( r+c*x )</m:t>
                </m:r>
                <m:r>
                  <w:rPr>
                    <w:rFonts w:ascii="Cambria Math" w:eastAsia="Cambria Math" w:hAnsi="Cambria Math" w:cs="Cambria Math"/>
                    <w:color w:val="000000"/>
                  </w:rPr>
                  <m:t xml:space="preserve"> mod </m:t>
                </m:r>
                <m:r>
                  <w:rPr>
                    <w:rFonts w:ascii="Cambria Math" w:eastAsia="Cambria Math" w:hAnsi="Cambria Math" w:cs="Cambria Math"/>
                    <w:color w:val="000000"/>
                  </w:rPr>
                  <m:t>Q</m:t>
                </m:r>
              </m:oMath>
            </m:oMathPara>
          </w:p>
        </w:tc>
        <w:tc>
          <w:tcPr>
            <w:tcW w:w="1040" w:type="dxa"/>
            <w:shd w:val="clear" w:color="auto" w:fill="auto"/>
            <w:tcMar>
              <w:top w:w="55" w:type="dxa"/>
              <w:left w:w="55" w:type="dxa"/>
              <w:bottom w:w="55" w:type="dxa"/>
              <w:right w:w="55" w:type="dxa"/>
            </w:tcMar>
            <w:vAlign w:val="center"/>
          </w:tcPr>
          <w:p w14:paraId="75B49104" w14:textId="67BA9CD9" w:rsidR="00C759E5" w:rsidRDefault="00C759E5" w:rsidP="0052707F">
            <w:pPr>
              <w:pBdr>
                <w:top w:val="nil"/>
                <w:left w:val="nil"/>
                <w:bottom w:val="nil"/>
                <w:right w:val="nil"/>
                <w:between w:val="nil"/>
              </w:pBdr>
              <w:spacing w:line="264" w:lineRule="auto"/>
              <w:jc w:val="right"/>
              <w:rPr>
                <w:color w:val="000000"/>
              </w:rPr>
            </w:pPr>
            <w:r>
              <w:rPr>
                <w:color w:val="000000"/>
              </w:rPr>
              <w:t>(</w:t>
            </w:r>
            <w:r>
              <w:rPr>
                <w:color w:val="000000"/>
              </w:rPr>
              <w:t>3</w:t>
            </w:r>
            <w:r>
              <w:rPr>
                <w:color w:val="000000"/>
              </w:rPr>
              <w:t>)</w:t>
            </w:r>
          </w:p>
        </w:tc>
      </w:tr>
    </w:tbl>
    <w:p w14:paraId="326CEEE5" w14:textId="733DEDAD" w:rsidR="000F7546" w:rsidRDefault="00C759E5" w:rsidP="00D0073D">
      <w:pPr>
        <w:pBdr>
          <w:top w:val="nil"/>
          <w:left w:val="nil"/>
          <w:bottom w:val="nil"/>
          <w:right w:val="nil"/>
          <w:between w:val="nil"/>
        </w:pBdr>
        <w:ind w:firstLine="720"/>
        <w:jc w:val="both"/>
        <w:rPr>
          <w:color w:val="000000"/>
        </w:rPr>
      </w:pPr>
      <w:r>
        <w:rPr>
          <w:color w:val="000000"/>
        </w:rPr>
        <w:t xml:space="preserve">In ultima etapa, ce-a </w:t>
      </w:r>
      <w:r w:rsidR="00B64BAD" w:rsidRPr="00B64BAD">
        <w:rPr>
          <w:color w:val="000000"/>
        </w:rPr>
        <w:t>de verificare ("Verification" - engl.)</w:t>
      </w:r>
      <w:r w:rsidR="00D0073D">
        <w:rPr>
          <w:color w:val="000000"/>
        </w:rPr>
        <w:t>,</w:t>
      </w:r>
      <w:r w:rsidR="00B64BAD" w:rsidRPr="00B64BAD">
        <w:rPr>
          <w:color w:val="000000"/>
        </w:rPr>
        <w:t xml:space="preserve"> </w:t>
      </w:r>
      <w:r w:rsidR="00D0073D">
        <w:rPr>
          <w:color w:val="000000"/>
        </w:rPr>
        <w:t>v</w:t>
      </w:r>
      <w:r w:rsidR="00B64BAD" w:rsidRPr="00B64BAD">
        <w:rPr>
          <w:color w:val="000000"/>
        </w:rPr>
        <w:t>erificatorul evaluează concomitent doi termeni distincți, utilizând exclusiv cheia publică y:</w:t>
      </w:r>
    </w:p>
    <w:tbl>
      <w:tblPr>
        <w:tblW w:w="9355" w:type="dxa"/>
        <w:tblLayout w:type="fixed"/>
        <w:tblLook w:val="0400" w:firstRow="0" w:lastRow="0" w:firstColumn="0" w:lastColumn="0" w:noHBand="0" w:noVBand="1"/>
      </w:tblPr>
      <w:tblGrid>
        <w:gridCol w:w="8315"/>
        <w:gridCol w:w="1040"/>
      </w:tblGrid>
      <w:tr w:rsidR="000F7546" w14:paraId="25495018" w14:textId="77777777" w:rsidTr="0052707F">
        <w:trPr>
          <w:tblHeader/>
        </w:trPr>
        <w:tc>
          <w:tcPr>
            <w:tcW w:w="8315" w:type="dxa"/>
            <w:shd w:val="clear" w:color="auto" w:fill="auto"/>
            <w:tcMar>
              <w:top w:w="55" w:type="dxa"/>
              <w:left w:w="55" w:type="dxa"/>
              <w:bottom w:w="55" w:type="dxa"/>
              <w:right w:w="55" w:type="dxa"/>
            </w:tcMar>
            <w:vAlign w:val="center"/>
          </w:tcPr>
          <w:p w14:paraId="38662901" w14:textId="346D4E60" w:rsidR="000F7546" w:rsidRDefault="000F7546"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left=</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sup>
                </m:sSup>
                <m:r>
                  <w:rPr>
                    <w:rFonts w:ascii="Cambria Math" w:eastAsia="Cambria Math" w:hAnsi="Cambria Math" w:cs="Cambria Math"/>
                    <w:color w:val="000000"/>
                  </w:rPr>
                  <m:t xml:space="preserve"> mod P</m:t>
                </m:r>
              </m:oMath>
            </m:oMathPara>
          </w:p>
        </w:tc>
        <w:tc>
          <w:tcPr>
            <w:tcW w:w="1040" w:type="dxa"/>
            <w:shd w:val="clear" w:color="auto" w:fill="auto"/>
            <w:tcMar>
              <w:top w:w="55" w:type="dxa"/>
              <w:left w:w="55" w:type="dxa"/>
              <w:bottom w:w="55" w:type="dxa"/>
              <w:right w:w="55" w:type="dxa"/>
            </w:tcMar>
            <w:vAlign w:val="center"/>
          </w:tcPr>
          <w:p w14:paraId="423FD132" w14:textId="56BE1B2C" w:rsidR="000F7546" w:rsidRDefault="000F7546" w:rsidP="0052707F">
            <w:pPr>
              <w:pBdr>
                <w:top w:val="nil"/>
                <w:left w:val="nil"/>
                <w:bottom w:val="nil"/>
                <w:right w:val="nil"/>
                <w:between w:val="nil"/>
              </w:pBdr>
              <w:spacing w:line="264" w:lineRule="auto"/>
              <w:jc w:val="right"/>
              <w:rPr>
                <w:color w:val="000000"/>
              </w:rPr>
            </w:pPr>
            <w:r>
              <w:rPr>
                <w:color w:val="000000"/>
              </w:rPr>
              <w:t>(</w:t>
            </w:r>
            <w:r w:rsidR="00C759E5">
              <w:rPr>
                <w:color w:val="000000"/>
              </w:rPr>
              <w:t>4</w:t>
            </w:r>
            <w:r>
              <w:rPr>
                <w:color w:val="000000"/>
              </w:rPr>
              <w:t>)</w:t>
            </w:r>
          </w:p>
        </w:tc>
      </w:tr>
    </w:tbl>
    <w:p w14:paraId="2DD751B4" w14:textId="79FEE748" w:rsidR="000F7546" w:rsidRPr="00956141" w:rsidRDefault="000F7546" w:rsidP="00956141">
      <w:pPr>
        <w:pBdr>
          <w:top w:val="nil"/>
          <w:left w:val="nil"/>
          <w:bottom w:val="nil"/>
          <w:right w:val="nil"/>
          <w:between w:val="nil"/>
        </w:pBdr>
        <w:ind w:firstLine="720"/>
        <w:jc w:val="both"/>
        <w:rPr>
          <w:color w:val="000000"/>
          <w:lang w:val="ro-RO"/>
        </w:rPr>
      </w:pPr>
      <w:r>
        <w:rPr>
          <w:color w:val="000000"/>
        </w:rPr>
        <w:t xml:space="preserve">G = </w:t>
      </w:r>
      <w:r w:rsidR="00956141" w:rsidRPr="00956141">
        <w:rPr>
          <w:color w:val="000000"/>
          <w:lang w:val="ro-RO"/>
        </w:rPr>
        <w:t>generatorul subgrupului de ordin Q, element public al schemei criptografice</w:t>
      </w:r>
    </w:p>
    <w:p w14:paraId="1F270486" w14:textId="2040989D" w:rsidR="000F7546" w:rsidRPr="00956141" w:rsidRDefault="00CF0D2C" w:rsidP="00956141">
      <w:pPr>
        <w:pBdr>
          <w:top w:val="nil"/>
          <w:left w:val="nil"/>
          <w:bottom w:val="nil"/>
          <w:right w:val="nil"/>
          <w:between w:val="nil"/>
        </w:pBdr>
        <w:ind w:firstLine="720"/>
        <w:jc w:val="both"/>
        <w:rPr>
          <w:color w:val="000000"/>
          <w:lang w:val="ro-RO"/>
        </w:rPr>
      </w:pPr>
      <w:r>
        <w:rPr>
          <w:color w:val="000000"/>
        </w:rPr>
        <w:t>s</w:t>
      </w:r>
      <w:r w:rsidR="000F7546">
        <w:rPr>
          <w:color w:val="000000"/>
        </w:rPr>
        <w:t xml:space="preserve"> = </w:t>
      </w:r>
      <w:r w:rsidR="00956141" w:rsidRPr="00956141">
        <w:rPr>
          <w:color w:val="000000"/>
          <w:lang w:val="ro-RO"/>
        </w:rPr>
        <w:t>dovada matematică calculată de solicitant în etapa de răspuns</w:t>
      </w:r>
    </w:p>
    <w:p w14:paraId="50A577F4" w14:textId="45AEDE3B" w:rsidR="000F7546" w:rsidRPr="00956141" w:rsidRDefault="000F7546" w:rsidP="00956141">
      <w:pPr>
        <w:pBdr>
          <w:top w:val="nil"/>
          <w:left w:val="nil"/>
          <w:bottom w:val="nil"/>
          <w:right w:val="nil"/>
          <w:between w:val="nil"/>
        </w:pBdr>
        <w:ind w:firstLine="720"/>
        <w:jc w:val="both"/>
        <w:rPr>
          <w:color w:val="000000"/>
          <w:lang w:val="ro-RO"/>
        </w:rPr>
      </w:pPr>
      <w:r>
        <w:rPr>
          <w:color w:val="000000"/>
        </w:rPr>
        <w:t xml:space="preserve">P = </w:t>
      </w:r>
      <w:r w:rsidR="00956141" w:rsidRPr="00956141">
        <w:rPr>
          <w:color w:val="000000"/>
          <w:lang w:val="ro-RO"/>
        </w:rPr>
        <w:t xml:space="preserve">numărul prim sigur care definește grupul multiplicativ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P</m:t>
            </m:r>
          </m:sub>
        </m:sSub>
      </m:oMath>
      <w:r>
        <w:rPr>
          <w:color w:val="000000"/>
        </w:rPr>
        <w:t xml:space="preserve"> </w:t>
      </w:r>
    </w:p>
    <w:tbl>
      <w:tblPr>
        <w:tblW w:w="9355" w:type="dxa"/>
        <w:tblLayout w:type="fixed"/>
        <w:tblLook w:val="0400" w:firstRow="0" w:lastRow="0" w:firstColumn="0" w:lastColumn="0" w:noHBand="0" w:noVBand="1"/>
      </w:tblPr>
      <w:tblGrid>
        <w:gridCol w:w="8315"/>
        <w:gridCol w:w="1040"/>
      </w:tblGrid>
      <w:tr w:rsidR="000F7546" w14:paraId="1005CBA7" w14:textId="77777777" w:rsidTr="0052707F">
        <w:trPr>
          <w:tblHeader/>
        </w:trPr>
        <w:tc>
          <w:tcPr>
            <w:tcW w:w="8315" w:type="dxa"/>
            <w:shd w:val="clear" w:color="auto" w:fill="auto"/>
            <w:tcMar>
              <w:top w:w="55" w:type="dxa"/>
              <w:left w:w="55" w:type="dxa"/>
              <w:bottom w:w="55" w:type="dxa"/>
              <w:right w:w="55" w:type="dxa"/>
            </w:tcMar>
            <w:vAlign w:val="center"/>
          </w:tcPr>
          <w:p w14:paraId="08B23072" w14:textId="43E4B22D" w:rsidR="000F7546" w:rsidRDefault="000F7546"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right</m:t>
                </m:r>
                <m:r>
                  <w:rPr>
                    <w:rFonts w:ascii="Cambria Math" w:eastAsia="Cambria Math" w:hAnsi="Cambria Math" w:cs="Cambria Math"/>
                    <w:color w:val="000000"/>
                  </w:rPr>
                  <m:t>=</m:t>
                </m:r>
                <m:r>
                  <w:rPr>
                    <w:rFonts w:ascii="Cambria Math" w:eastAsia="Cambria Math" w:hAnsi="Cambria Math" w:cs="Cambria Math"/>
                    <w:color w:val="000000"/>
                  </w:rPr>
                  <m:t>t*</m:t>
                </m:r>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r>
                  <w:rPr>
                    <w:rFonts w:ascii="Cambria Math" w:eastAsia="Cambria Math" w:hAnsi="Cambria Math" w:cs="Cambria Math"/>
                    <w:color w:val="000000"/>
                  </w:rPr>
                  <m:t xml:space="preserve"> m</m:t>
                </m:r>
                <m:r>
                  <w:rPr>
                    <w:rFonts w:ascii="Cambria Math" w:eastAsia="Cambria Math" w:hAnsi="Cambria Math" w:cs="Cambria Math"/>
                    <w:color w:val="000000"/>
                  </w:rPr>
                  <m:t>od P</m:t>
                </m:r>
              </m:oMath>
            </m:oMathPara>
          </w:p>
        </w:tc>
        <w:tc>
          <w:tcPr>
            <w:tcW w:w="1040" w:type="dxa"/>
            <w:shd w:val="clear" w:color="auto" w:fill="auto"/>
            <w:tcMar>
              <w:top w:w="55" w:type="dxa"/>
              <w:left w:w="55" w:type="dxa"/>
              <w:bottom w:w="55" w:type="dxa"/>
              <w:right w:w="55" w:type="dxa"/>
            </w:tcMar>
            <w:vAlign w:val="center"/>
          </w:tcPr>
          <w:p w14:paraId="36F92B7B" w14:textId="72174393" w:rsidR="000F7546" w:rsidRDefault="000F7546" w:rsidP="0052707F">
            <w:pPr>
              <w:pBdr>
                <w:top w:val="nil"/>
                <w:left w:val="nil"/>
                <w:bottom w:val="nil"/>
                <w:right w:val="nil"/>
                <w:between w:val="nil"/>
              </w:pBdr>
              <w:spacing w:line="264" w:lineRule="auto"/>
              <w:jc w:val="right"/>
              <w:rPr>
                <w:color w:val="000000"/>
              </w:rPr>
            </w:pPr>
            <w:r>
              <w:rPr>
                <w:color w:val="000000"/>
              </w:rPr>
              <w:t>(</w:t>
            </w:r>
            <w:r w:rsidR="00C759E5">
              <w:rPr>
                <w:color w:val="000000"/>
              </w:rPr>
              <w:t>5</w:t>
            </w:r>
            <w:r>
              <w:rPr>
                <w:color w:val="000000"/>
              </w:rPr>
              <w:t>)</w:t>
            </w:r>
          </w:p>
        </w:tc>
      </w:tr>
    </w:tbl>
    <w:p w14:paraId="719A7F83" w14:textId="2333E32E" w:rsidR="004F39F4" w:rsidRPr="00956141" w:rsidRDefault="000F7546" w:rsidP="00956141">
      <w:pPr>
        <w:pBdr>
          <w:top w:val="nil"/>
          <w:left w:val="nil"/>
          <w:bottom w:val="nil"/>
          <w:right w:val="nil"/>
          <w:between w:val="nil"/>
        </w:pBdr>
        <w:ind w:firstLine="720"/>
        <w:jc w:val="both"/>
        <w:rPr>
          <w:color w:val="000000"/>
          <w:lang w:val="ro-RO"/>
        </w:rPr>
      </w:pPr>
      <w:r>
        <w:rPr>
          <w:color w:val="000000"/>
        </w:rPr>
        <w:t xml:space="preserve">t = </w:t>
      </w:r>
      <w:r w:rsidR="00956141" w:rsidRPr="00956141">
        <w:rPr>
          <w:color w:val="000000"/>
          <w:lang w:val="ro-RO"/>
        </w:rPr>
        <w:t>angajamentul criptografic efemer transmis de solicitant</w:t>
      </w:r>
    </w:p>
    <w:p w14:paraId="2543D095" w14:textId="665CDCD0" w:rsidR="00B64BAD" w:rsidRPr="00956141" w:rsidRDefault="000F7546" w:rsidP="00956141">
      <w:pPr>
        <w:pBdr>
          <w:top w:val="nil"/>
          <w:left w:val="nil"/>
          <w:bottom w:val="nil"/>
          <w:right w:val="nil"/>
          <w:between w:val="nil"/>
        </w:pBdr>
        <w:ind w:firstLine="720"/>
        <w:jc w:val="both"/>
        <w:rPr>
          <w:color w:val="000000"/>
          <w:lang w:val="ro-RO"/>
        </w:rPr>
      </w:pPr>
      <w:r>
        <w:rPr>
          <w:color w:val="000000"/>
        </w:rPr>
        <w:t xml:space="preserve">y = </w:t>
      </w:r>
      <w:r w:rsidR="00956141" w:rsidRPr="00956141">
        <w:rPr>
          <w:color w:val="000000"/>
          <w:lang w:val="ro-RO"/>
        </w:rPr>
        <w:t>cheia publică a solicitantului, stocată de verificator</w:t>
      </w:r>
    </w:p>
    <w:p w14:paraId="500E671C" w14:textId="3C91FE40" w:rsidR="000F7546" w:rsidRPr="00956141" w:rsidRDefault="000F7546" w:rsidP="00956141">
      <w:pPr>
        <w:pBdr>
          <w:top w:val="nil"/>
          <w:left w:val="nil"/>
          <w:bottom w:val="nil"/>
          <w:right w:val="nil"/>
          <w:between w:val="nil"/>
        </w:pBdr>
        <w:ind w:firstLine="720"/>
        <w:jc w:val="both"/>
        <w:rPr>
          <w:color w:val="000000"/>
          <w:lang w:val="ro-RO"/>
        </w:rPr>
      </w:pPr>
      <w:r>
        <w:rPr>
          <w:color w:val="000000"/>
        </w:rPr>
        <w:t xml:space="preserve">c = </w:t>
      </w:r>
      <w:r w:rsidR="00956141" w:rsidRPr="00956141">
        <w:rPr>
          <w:color w:val="000000"/>
          <w:lang w:val="ro-RO"/>
        </w:rPr>
        <w:t>provocarea aleatorie generată de verificator pentru sesiunea curentă</w:t>
      </w:r>
    </w:p>
    <w:p w14:paraId="083C7FF1" w14:textId="43CCAC56" w:rsidR="005D2080" w:rsidRDefault="00B64BAD" w:rsidP="00B64BAD">
      <w:pPr>
        <w:pBdr>
          <w:top w:val="nil"/>
          <w:left w:val="nil"/>
          <w:bottom w:val="nil"/>
          <w:right w:val="nil"/>
          <w:between w:val="nil"/>
        </w:pBdr>
        <w:ind w:firstLine="720"/>
        <w:jc w:val="both"/>
        <w:rPr>
          <w:color w:val="000000"/>
        </w:rPr>
      </w:pPr>
      <w:r w:rsidRPr="00B64BAD">
        <w:rPr>
          <w:color w:val="000000"/>
        </w:rPr>
        <w:t xml:space="preserve">Autentificarea este considerată validă dacă și numai dacă </w:t>
      </w:r>
      <w:r w:rsidR="00D0073D">
        <w:rPr>
          <w:color w:val="000000"/>
        </w:rPr>
        <w:t>este demonstrată egalitatea</w:t>
      </w:r>
      <w:r w:rsidRPr="00B64BAD">
        <w:rPr>
          <w:color w:val="000000"/>
        </w:rPr>
        <w:t xml:space="preserve"> left = right este satisfăcută. Corectitudinea matematică a acestei verificări rezultă din substituția directă: </w:t>
      </w:r>
    </w:p>
    <w:tbl>
      <w:tblPr>
        <w:tblW w:w="9355" w:type="dxa"/>
        <w:tblLayout w:type="fixed"/>
        <w:tblLook w:val="0400" w:firstRow="0" w:lastRow="0" w:firstColumn="0" w:lastColumn="0" w:noHBand="0" w:noVBand="1"/>
      </w:tblPr>
      <w:tblGrid>
        <w:gridCol w:w="8315"/>
        <w:gridCol w:w="1040"/>
      </w:tblGrid>
      <w:tr w:rsidR="005D2080" w14:paraId="62452862" w14:textId="77777777" w:rsidTr="0052707F">
        <w:trPr>
          <w:tblHeader/>
        </w:trPr>
        <w:tc>
          <w:tcPr>
            <w:tcW w:w="8315" w:type="dxa"/>
            <w:shd w:val="clear" w:color="auto" w:fill="auto"/>
            <w:tcMar>
              <w:top w:w="55" w:type="dxa"/>
              <w:left w:w="55" w:type="dxa"/>
              <w:bottom w:w="55" w:type="dxa"/>
              <w:right w:w="55" w:type="dxa"/>
            </w:tcMar>
            <w:vAlign w:val="center"/>
          </w:tcPr>
          <w:p w14:paraId="702C54E1" w14:textId="721E7933" w:rsidR="005D2080" w:rsidRDefault="005D2080" w:rsidP="0052707F">
            <w:pPr>
              <w:jc w:val="center"/>
              <w:rPr>
                <w:rFonts w:ascii="Cambria Math" w:eastAsia="Cambria Math" w:hAnsi="Cambria Math" w:cs="Cambria Math"/>
                <w:color w:val="000000"/>
              </w:rPr>
            </w:pPr>
            <m:oMathPara>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sup>
                </m:sSup>
                <m:r>
                  <w:rPr>
                    <w:rFonts w:ascii="Cambria Math" w:eastAsia="Cambria Math" w:hAnsi="Cambria Math" w:cs="Cambria Math"/>
                    <w:color w:val="000000"/>
                  </w:rPr>
                  <m:t>=</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(r+c*x)</m:t>
                    </m:r>
                  </m:sup>
                </m:sSup>
                <m:r>
                  <w:rPr>
                    <w:rFonts w:ascii="Cambria Math" w:eastAsia="Cambria Math" w:hAnsi="Cambria Math" w:cs="Cambria Math"/>
                    <w:color w:val="000000"/>
                  </w:rPr>
                  <m:t>=</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r</m:t>
                    </m:r>
                  </m:sup>
                </m:sSup>
                <m:r>
                  <w:rPr>
                    <w:rFonts w:ascii="Cambria Math" w:eastAsia="Cambria Math" w:hAnsi="Cambria Math" w:cs="Cambria Math"/>
                    <w:color w:val="000000"/>
                  </w:rPr>
                  <m:t xml:space="preserve">* </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(c*x)</m:t>
                    </m:r>
                  </m:sup>
                </m:sSup>
                <m:r>
                  <w:rPr>
                    <w:rFonts w:ascii="Cambria Math" w:eastAsia="Cambria Math" w:hAnsi="Cambria Math" w:cs="Cambria Math"/>
                    <w:color w:val="000000"/>
                  </w:rPr>
                  <m:t>=t*</m:t>
                </m:r>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r>
                  <w:rPr>
                    <w:rFonts w:ascii="Cambria Math" w:eastAsia="Cambria Math" w:hAnsi="Cambria Math" w:cs="Cambria Math"/>
                    <w:color w:val="000000"/>
                  </w:rPr>
                  <m:t xml:space="preserve"> mod P</m:t>
                </m:r>
              </m:oMath>
            </m:oMathPara>
          </w:p>
        </w:tc>
        <w:tc>
          <w:tcPr>
            <w:tcW w:w="1040" w:type="dxa"/>
            <w:shd w:val="clear" w:color="auto" w:fill="auto"/>
            <w:tcMar>
              <w:top w:w="55" w:type="dxa"/>
              <w:left w:w="55" w:type="dxa"/>
              <w:bottom w:w="55" w:type="dxa"/>
              <w:right w:w="55" w:type="dxa"/>
            </w:tcMar>
            <w:vAlign w:val="center"/>
          </w:tcPr>
          <w:p w14:paraId="6FC13618" w14:textId="19495D80" w:rsidR="005D2080" w:rsidRDefault="005D2080" w:rsidP="0052707F">
            <w:pPr>
              <w:pBdr>
                <w:top w:val="nil"/>
                <w:left w:val="nil"/>
                <w:bottom w:val="nil"/>
                <w:right w:val="nil"/>
                <w:between w:val="nil"/>
              </w:pBdr>
              <w:spacing w:line="264" w:lineRule="auto"/>
              <w:jc w:val="right"/>
              <w:rPr>
                <w:color w:val="000000"/>
              </w:rPr>
            </w:pPr>
            <w:r>
              <w:rPr>
                <w:color w:val="000000"/>
              </w:rPr>
              <w:t>(</w:t>
            </w:r>
            <w:r w:rsidR="00955CB3">
              <w:rPr>
                <w:color w:val="000000"/>
              </w:rPr>
              <w:t>6</w:t>
            </w:r>
            <w:r>
              <w:rPr>
                <w:color w:val="000000"/>
              </w:rPr>
              <w:t>)</w:t>
            </w:r>
          </w:p>
        </w:tc>
      </w:tr>
    </w:tbl>
    <w:p w14:paraId="1D2ED4BB" w14:textId="161C9BD5" w:rsidR="00451D6E" w:rsidRDefault="00B64BAD" w:rsidP="00B64BAD">
      <w:pPr>
        <w:pBdr>
          <w:top w:val="nil"/>
          <w:left w:val="nil"/>
          <w:bottom w:val="nil"/>
          <w:right w:val="nil"/>
          <w:between w:val="nil"/>
        </w:pBdr>
        <w:ind w:firstLine="720"/>
        <w:jc w:val="both"/>
        <w:rPr>
          <w:color w:val="000000"/>
        </w:rPr>
      </w:pPr>
      <w:r w:rsidRPr="00B64BAD">
        <w:rPr>
          <w:color w:val="000000"/>
        </w:rPr>
        <w:t>Această proprietate oferă garanția matematică a identității solicitantului, eliminând necesitatea schimbului sau expunerii unor secrete prin intermediul canalului de comunicare [29].</w:t>
      </w:r>
    </w:p>
    <w:p w14:paraId="28A3D790" w14:textId="32E6D539" w:rsidR="00451D6E" w:rsidRDefault="00E33373" w:rsidP="003737E1">
      <w:pPr>
        <w:pStyle w:val="Heading3"/>
        <w:numPr>
          <w:ilvl w:val="2"/>
          <w:numId w:val="5"/>
        </w:numPr>
        <w:ind w:left="426"/>
        <w:rPr>
          <w:b w:val="0"/>
          <w:bCs w:val="0"/>
          <w:i/>
          <w:iCs/>
          <w:sz w:val="26"/>
          <w:szCs w:val="26"/>
        </w:rPr>
      </w:pPr>
      <w:bookmarkStart w:id="11" w:name="_Toc231648642"/>
      <w:r w:rsidRPr="00E33373">
        <w:rPr>
          <w:b w:val="0"/>
          <w:bCs w:val="0"/>
          <w:i/>
          <w:iCs/>
          <w:sz w:val="26"/>
          <w:szCs w:val="26"/>
        </w:rPr>
        <w:t>Open Authorization (OAuth)</w:t>
      </w:r>
      <w:bookmarkEnd w:id="11"/>
    </w:p>
    <w:p w14:paraId="0EF107FD" w14:textId="755B73EB" w:rsidR="002F4F9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Cadrul de autorizare delegată OAuth 2.0 reprezintă un standard industrial care permite aplicațiilor să obțină acces securizat la resurse protejate fără transmiterea credențialelor direct către aplicația consumatoare. Pentru clienții publici, extensia PKCE, definită prin specificația RFC 7636 [30], adaugă un strat suplimentar de protecție împotriva interceptării codului de autorizare. În arhitectura prezentului proiect, acest cadru furnizează modelul structural pe care se grefează prezentul protocol: un Server de Autentificare verifică identitatea clientului și emite jetoane de acces în urma unei validări reușite.</w:t>
      </w:r>
    </w:p>
    <w:p w14:paraId="4FCC205E" w14:textId="77777777" w:rsidR="002F4F9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În urma verificării criptografice, serverul generează un jeton de acces în format JWT, standardizat conform RFC 7519 [31], cu valabilitate limitată în timp. Clientul atașează acest jeton de acces ca Bearer Token în antetul HTTP al cererilor ulterioare, eliminând necesitatea reluării procesului ZKP la fiecare interacțiune cu resursele protejate. Validarea jetonului de acces este fără stare ("stateless" - engl.): serverul verifică semnătura JWT fără a relua procesul criptografic, asigurând un cost operațional redus, conform modelului familiar aplicațiilor web moderne.</w:t>
      </w:r>
    </w:p>
    <w:p w14:paraId="65029D79" w14:textId="77777777" w:rsidR="002F4F9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Implementările tradiționale ale fluxurilor OAuth 2.0, inclusiv variantele PKCE sau fluxul simplu Authorization Code, prezintă însă o deficiență fundamentală la nivelul fazei de autentificare. În aceste scheme, parola sau secretul brut traversează rețeaua în prima etapă, fiind transmise către serverul de autorizare. Chiar dacă materialul sensibil nu ajunge mai departe la serverul de resurse, el rămâne expus față de emitent și constituie o țintă viabilă pentru atacatorii care interceptează traficul prin tehnici de tip traffic sniffing.</w:t>
      </w:r>
    </w:p>
    <w:p w14:paraId="0C8CCD7C" w14:textId="3D761048" w:rsidR="00451D6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Soluția propusă în această lucrare nu înlocuiește ecosistemul bazat pe jetoane, ci fortifică exact etapa cea mai vulnerabilă: validarea identității inițiale. Mecanismul convențional de autentificare a clientului (parametrul client_secret sau transmiterea parolei brute) este substituit cu o dovadă criptografică ZKP implementată prin schema descrisă anterior. Fazele protocolului se mapează direct peste fluxul OAuth: angajamentul servește drept inițiere a cererii de acces (Grant Initiation), provocarea funcționează ca nonce de sesiune, iar răspunsul matematic acționează ca etapă de Client Authentication, finalizându-se cu emiterea unui jeton de acces în format JWT. Securitatea este consolidată prin legarea de canal ("Session Binding" - engl.), care ancorează jetonul emis de contextul HTTP unic al sesiunii ZKP, împiedicând transferul malițios al jetonului între contexte de rețea diferite.</w:t>
      </w:r>
    </w:p>
    <w:p w14:paraId="10B3BC0E" w14:textId="77777777" w:rsidR="00451D6E" w:rsidRDefault="00000000" w:rsidP="003737E1">
      <w:pPr>
        <w:pStyle w:val="Heading2"/>
        <w:numPr>
          <w:ilvl w:val="1"/>
          <w:numId w:val="5"/>
        </w:numPr>
        <w:ind w:left="426"/>
        <w:rPr>
          <w:sz w:val="26"/>
          <w:szCs w:val="26"/>
        </w:rPr>
      </w:pPr>
      <w:bookmarkStart w:id="12" w:name="_Toc231648643"/>
      <w:r>
        <w:rPr>
          <w:sz w:val="26"/>
          <w:szCs w:val="26"/>
        </w:rPr>
        <w:t>Tehnologii utilizate</w:t>
      </w:r>
      <w:bookmarkEnd w:id="12"/>
    </w:p>
    <w:p w14:paraId="5A422CCB" w14:textId="395231D4" w:rsidR="00451D6E" w:rsidRDefault="00B64BAD">
      <w:pPr>
        <w:pBdr>
          <w:top w:val="nil"/>
          <w:left w:val="nil"/>
          <w:bottom w:val="nil"/>
          <w:right w:val="nil"/>
          <w:between w:val="nil"/>
        </w:pBdr>
        <w:ind w:firstLine="720"/>
        <w:jc w:val="both"/>
        <w:rPr>
          <w:color w:val="000000"/>
        </w:rPr>
      </w:pPr>
      <w:r w:rsidRPr="00B64BAD">
        <w:rPr>
          <w:color w:val="000000"/>
        </w:rPr>
        <w:t>În acest subcapitol sunt prezentate limbajele de programare, cadrele de lucru și bibliotecile utilizate în implementarea protocolului, motivând alegerea fiecărei componente în raport cu cerințele de securitate și de prototipare rapidă ale sistemului.</w:t>
      </w:r>
    </w:p>
    <w:p w14:paraId="37BD3B11" w14:textId="7B4085E9" w:rsidR="00451D6E" w:rsidRDefault="00E33373" w:rsidP="003737E1">
      <w:pPr>
        <w:pStyle w:val="Heading3"/>
        <w:numPr>
          <w:ilvl w:val="2"/>
          <w:numId w:val="5"/>
        </w:numPr>
        <w:ind w:left="426"/>
        <w:rPr>
          <w:b w:val="0"/>
          <w:bCs w:val="0"/>
          <w:i/>
          <w:iCs/>
          <w:sz w:val="26"/>
          <w:szCs w:val="26"/>
        </w:rPr>
      </w:pPr>
      <w:bookmarkStart w:id="13" w:name="_Toc231648644"/>
      <w:r>
        <w:rPr>
          <w:b w:val="0"/>
          <w:bCs w:val="0"/>
          <w:i/>
          <w:iCs/>
          <w:sz w:val="26"/>
          <w:szCs w:val="26"/>
        </w:rPr>
        <w:t>Python</w:t>
      </w:r>
      <w:bookmarkEnd w:id="13"/>
    </w:p>
    <w:p w14:paraId="138A9823" w14:textId="7549A9D0" w:rsidR="00B64BAD" w:rsidRPr="00B64BAD" w:rsidRDefault="00B64BAD" w:rsidP="00B64BAD">
      <w:pPr>
        <w:pBdr>
          <w:top w:val="nil"/>
          <w:left w:val="nil"/>
          <w:bottom w:val="nil"/>
          <w:right w:val="nil"/>
          <w:between w:val="nil"/>
        </w:pBdr>
        <w:ind w:firstLine="720"/>
        <w:jc w:val="both"/>
        <w:rPr>
          <w:color w:val="000000"/>
        </w:rPr>
      </w:pPr>
      <w:r w:rsidRPr="00B64BAD">
        <w:rPr>
          <w:color w:val="000000"/>
        </w:rPr>
        <w:t>Nucleul aplicației server este dezvoltat în Python, un limbaj interpretat de nivel înalt, selectat pentru claritatea sintaxei, viteză de prototipare și ecosistemul extins de biblioteci. Python constituie fundamentul serverului de autentificare, al logicii criptografice ZKP și al infrastructurii de testare automatizată. Arhitectura software se bazează pe următoarele biblioteci și cadre de lucru:</w:t>
      </w:r>
    </w:p>
    <w:p w14:paraId="46FB3A60"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Flask v3.0.0 și Flask-CORS v4.0.0 [32]: Micro-framework pentru aplicații REST care gestionează rutarea URL, parsarea cererilor HTTP și serializarea răspunsurilor JSON. Flask-</w:t>
      </w:r>
      <w:r w:rsidRPr="00B64BAD">
        <w:rPr>
          <w:color w:val="000000"/>
        </w:rPr>
        <w:lastRenderedPageBreak/>
        <w:t>CORS aplică politicile de partajare a resurselor (Cross-Origin Resource Sharing) necesare comunicării cu aplicația client web.</w:t>
      </w:r>
    </w:p>
    <w:p w14:paraId="2EFB4F8A"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Flask-SQLAlchemy v3.1.1 [33]: Asigură persistența datelor printr-un ORM (Object-Relational Mapping) peste o bază de date SQLite locală (auth.db), adecvată unui prototip de laborator prin simplificarea instalării și resetarea rapidă a stării în timpul testelor. Schema integrează trei tabele: utilizatorii înregistrați (stocând cheile publice secret_y), jetoanele emise (AuthToken) și entitățile de date protejate (PersoData).</w:t>
      </w:r>
    </w:p>
    <w:p w14:paraId="251C222C" w14:textId="77777777" w:rsidR="002F4F9E" w:rsidRPr="002F4F9E" w:rsidRDefault="002F4F9E" w:rsidP="002F4F9E">
      <w:pPr>
        <w:pBdr>
          <w:top w:val="nil"/>
          <w:left w:val="nil"/>
          <w:bottom w:val="nil"/>
          <w:right w:val="nil"/>
          <w:between w:val="nil"/>
        </w:pBdr>
        <w:ind w:firstLine="720"/>
        <w:jc w:val="both"/>
        <w:rPr>
          <w:lang w:val="ro-RO"/>
        </w:rPr>
      </w:pPr>
      <w:r w:rsidRPr="002F4F9E">
        <w:rPr>
          <w:lang w:val="ro-RO"/>
        </w:rPr>
        <w:t>PyJWT v2.12.1 [34]: Creează, semnează și verifică jetoane în format JWT conform standardului RFC 7519. După validarea demonstrației ZKP, serverul emite un jeton de acces în format JWT, semnat HS256, delegând autorizarea ulterioară fără reluarea procesului criptografic.</w:t>
      </w:r>
    </w:p>
    <w:p w14:paraId="4CD2025B"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Authlib [35]: Furnizează o implementare de referință a unui server OAuth 2.0 conform specificațiilor PKCE, cu rol strict analitic, permițând comparația de performanță și securitate între fluxurile tradiționale de autorizare și paradigma ZKP.</w:t>
      </w:r>
    </w:p>
    <w:p w14:paraId="2FB12F68"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pytest v9.0.3 și Locust [36], [37]: Formează nucleul ecosistemului de asigurare a calității. pytest gestionează suita de testare automatizată, acoperind cazuri funcționale pozitive, negative, scenarii limită și vectori de atac criptografici. Locust evaluează încărcarea concurentă, scalabilitatea și debitul de procesare (throughput) prin simularea unui număr mare de utilizatori.</w:t>
      </w:r>
    </w:p>
    <w:p w14:paraId="455658F8" w14:textId="754F8F9A" w:rsidR="00451D6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cryptography v45.0.1 și sympy [38], [39]: Oferă primitive criptografice și instrumente matematice pentru generarea, validarea și testarea parametrilor grupului criptografic, asigurând rigoarea numerelor prime sigure (safe primes) utilizate ca fundament al prezentei scheme.</w:t>
      </w:r>
    </w:p>
    <w:p w14:paraId="1CA0011B" w14:textId="272E8F51" w:rsidR="00451D6E" w:rsidRDefault="00E33373" w:rsidP="003737E1">
      <w:pPr>
        <w:pStyle w:val="Heading3"/>
        <w:numPr>
          <w:ilvl w:val="2"/>
          <w:numId w:val="5"/>
        </w:numPr>
        <w:ind w:left="426"/>
        <w:rPr>
          <w:b w:val="0"/>
          <w:bCs w:val="0"/>
          <w:i/>
          <w:iCs/>
          <w:sz w:val="26"/>
          <w:szCs w:val="26"/>
        </w:rPr>
      </w:pPr>
      <w:bookmarkStart w:id="14" w:name="_Toc231648645"/>
      <w:r>
        <w:rPr>
          <w:b w:val="0"/>
          <w:bCs w:val="0"/>
          <w:i/>
          <w:iCs/>
          <w:sz w:val="26"/>
          <w:szCs w:val="26"/>
        </w:rPr>
        <w:t>Javascript</w:t>
      </w:r>
      <w:bookmarkEnd w:id="14"/>
    </w:p>
    <w:p w14:paraId="3CF58A4B" w14:textId="061EB17A" w:rsidR="00B64BAD" w:rsidRPr="00B64BAD" w:rsidRDefault="00B64BAD" w:rsidP="00B64BAD">
      <w:pPr>
        <w:pBdr>
          <w:top w:val="nil"/>
          <w:left w:val="nil"/>
          <w:bottom w:val="nil"/>
          <w:right w:val="nil"/>
          <w:between w:val="nil"/>
        </w:pBdr>
        <w:ind w:firstLine="720"/>
        <w:jc w:val="both"/>
        <w:rPr>
          <w:color w:val="000000"/>
        </w:rPr>
      </w:pPr>
      <w:r w:rsidRPr="00B64BAD">
        <w:rPr>
          <w:color w:val="000000"/>
        </w:rPr>
        <w:t>Componenta client a sistemului este construită ca o aplicație web statică, utilizând JavaScript, HTML și CSS fără cadre de lucru externe, pentru a păstra codul simplu și a permite observarea directă a mecanismelor de securitate implicate. JavaScript a fost ales deoarece reprezintă limbajul standard pentru dezvoltarea interfețelor grafice web, fiind suportat nativ de toate browserele moderne fără a necesita instalarea unor componente suplimentare.</w:t>
      </w:r>
    </w:p>
    <w:p w14:paraId="4986CF18" w14:textId="77777777" w:rsidR="002F4F9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JavaScript gestionează interfața grafică (formulare, cereri asincrone către server, actualizarea stării) și, totodată, execută calculele criptografice ale protocolului ZKP pe dispozitivul utilizatorului. Prin utilizarea tipului de date BigInt pentru aritmetica de precizie arbitrară și a API-ului Web Crypto pentru generarea de valori aleatorii criptografic sigure, toate operațiile matematice ale schemei (generarea angajamentului, calculul răspunsului) se desfășoară local. Această abordare asigură faptul că parola sau cheia privată nu părăsesc browserul și nu sunt transmise prin rețea în niciun moment al procesului de autentificare.</w:t>
      </w:r>
    </w:p>
    <w:p w14:paraId="0B8834B5" w14:textId="628B408D" w:rsidR="00451D6E" w:rsidRPr="00B64BAD" w:rsidRDefault="00B64BAD" w:rsidP="00B64BAD">
      <w:pPr>
        <w:pBdr>
          <w:top w:val="nil"/>
          <w:left w:val="nil"/>
          <w:bottom w:val="nil"/>
          <w:right w:val="nil"/>
          <w:between w:val="nil"/>
        </w:pBdr>
        <w:ind w:firstLine="720"/>
        <w:jc w:val="both"/>
      </w:pPr>
      <w:r w:rsidRPr="00B64BAD">
        <w:rPr>
          <w:color w:val="000000"/>
        </w:rPr>
        <w:t>În plus, codul include un mecanism de afișare a traficului HTTP, care permite utilizatorului să vizualizeze cererile și răspunsurile schimbate între client și server. Această funcționalitate are un rol didactic și experimental, facilitând compararea directă a mesajelor protocolului.</w:t>
      </w:r>
    </w:p>
    <w:p w14:paraId="24CEFBC1" w14:textId="77777777" w:rsidR="00AA098E" w:rsidRDefault="00AA098E" w:rsidP="003737E1">
      <w:pPr>
        <w:pStyle w:val="Heading2"/>
        <w:numPr>
          <w:ilvl w:val="1"/>
          <w:numId w:val="5"/>
        </w:numPr>
        <w:ind w:left="426"/>
        <w:rPr>
          <w:sz w:val="26"/>
          <w:szCs w:val="26"/>
        </w:rPr>
      </w:pPr>
      <w:bookmarkStart w:id="15" w:name="_Toc231648646"/>
      <w:r>
        <w:rPr>
          <w:sz w:val="26"/>
          <w:szCs w:val="26"/>
        </w:rPr>
        <w:t>Cerinte functionale</w:t>
      </w:r>
      <w:bookmarkEnd w:id="15"/>
    </w:p>
    <w:p w14:paraId="469590C5" w14:textId="3267FD31" w:rsidR="003737E1" w:rsidRPr="003737E1" w:rsidRDefault="00AA098E" w:rsidP="003737E1">
      <w:pPr>
        <w:pStyle w:val="Heading3"/>
        <w:numPr>
          <w:ilvl w:val="2"/>
          <w:numId w:val="5"/>
        </w:numPr>
        <w:ind w:left="426"/>
        <w:rPr>
          <w:b w:val="0"/>
          <w:bCs w:val="0"/>
          <w:i/>
          <w:iCs/>
          <w:sz w:val="26"/>
          <w:szCs w:val="26"/>
        </w:rPr>
      </w:pPr>
      <w:bookmarkStart w:id="16" w:name="_Toc231648647"/>
      <w:r w:rsidRPr="003737E1">
        <w:rPr>
          <w:b w:val="0"/>
          <w:bCs w:val="0"/>
          <w:i/>
          <w:iCs/>
          <w:sz w:val="26"/>
          <w:szCs w:val="26"/>
        </w:rPr>
        <w:t>Actorii Sistemului</w:t>
      </w:r>
      <w:bookmarkEnd w:id="16"/>
    </w:p>
    <w:p w14:paraId="5E662A74" w14:textId="0DA65E74" w:rsidR="00B64BAD" w:rsidRDefault="00B64BAD" w:rsidP="00B64BAD">
      <w:pPr>
        <w:pBdr>
          <w:top w:val="nil"/>
          <w:left w:val="nil"/>
          <w:bottom w:val="nil"/>
          <w:right w:val="nil"/>
          <w:between w:val="nil"/>
        </w:pBdr>
        <w:ind w:firstLine="720"/>
        <w:jc w:val="both"/>
        <w:rPr>
          <w:color w:val="000000"/>
        </w:rPr>
      </w:pPr>
      <w:r w:rsidRPr="00B64BAD">
        <w:rPr>
          <w:color w:val="000000"/>
        </w:rPr>
        <w:t>Sistemul implică trei roluri logice distincte, dintre care unele sunt colocate în cadrul prototipului pe același server:</w:t>
      </w:r>
    </w:p>
    <w:p w14:paraId="4806BF6F" w14:textId="77777777" w:rsidR="002F4F9E" w:rsidRDefault="002F4F9E" w:rsidP="00B64BAD">
      <w:pPr>
        <w:pStyle w:val="ListParagraph"/>
        <w:numPr>
          <w:ilvl w:val="0"/>
          <w:numId w:val="9"/>
        </w:numPr>
        <w:pBdr>
          <w:top w:val="nil"/>
          <w:left w:val="nil"/>
          <w:bottom w:val="nil"/>
          <w:right w:val="nil"/>
          <w:between w:val="nil"/>
        </w:pBdr>
        <w:jc w:val="both"/>
        <w:rPr>
          <w:color w:val="000000"/>
        </w:rPr>
      </w:pPr>
      <w:r w:rsidRPr="002F4F9E">
        <w:rPr>
          <w:color w:val="000000"/>
        </w:rPr>
        <w:t>Clientul (Solicitant / Prover): Reprezentat de aplicația web rulată în browserul utilizatorului. Acesta deține local parola (din care se derivează cheia privată) și execută calculele matematice ale schemei pentru a-și demonstra identitatea fără a transmite secretul.</w:t>
      </w:r>
    </w:p>
    <w:p w14:paraId="0B4A0E92" w14:textId="12725A81"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lastRenderedPageBreak/>
        <w:t>Serverul de Autentificare (Verificator / Emitent de Token): Stochează exclusiv cheia publică a utilizatorului, generează provocarea de sesiune, verifică dovada matematică primită de la client și emite jetoane de acces în format JWT.</w:t>
      </w:r>
    </w:p>
    <w:p w14:paraId="5913FB7A" w14:textId="7A46DAEF" w:rsidR="00B64BAD" w:rsidRP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Serverul de Resurse: Componenta logică, în prototip găzduită pe același server, care permite accesul la datele protejate strict pe baza jetonului de acces emis în urma autentificării.</w:t>
      </w:r>
    </w:p>
    <w:p w14:paraId="2D5EAE08" w14:textId="77777777" w:rsidR="007E3412" w:rsidRDefault="00B64BAD" w:rsidP="00B64BAD">
      <w:pPr>
        <w:pBdr>
          <w:top w:val="nil"/>
          <w:left w:val="nil"/>
          <w:bottom w:val="nil"/>
          <w:right w:val="nil"/>
          <w:between w:val="nil"/>
        </w:pBdr>
        <w:ind w:firstLine="720"/>
        <w:jc w:val="both"/>
        <w:rPr>
          <w:color w:val="000000"/>
        </w:rPr>
      </w:pPr>
      <w:r w:rsidRPr="00B64BAD">
        <w:rPr>
          <w:color w:val="000000"/>
        </w:rPr>
        <w:t>În scop experimental, arhitectura include și un Server de Autorizare OAuth 2.0, implementat în două variante personalizate și o variantă bazată pe biblioteca Authlib, utilizat pentru evaluarea comparativă a fluxurilor de securitate.</w:t>
      </w:r>
    </w:p>
    <w:p w14:paraId="21F45AA1" w14:textId="6CF687E0" w:rsidR="00B84989" w:rsidRPr="0084171A" w:rsidRDefault="007A1477" w:rsidP="007E3412">
      <w:pPr>
        <w:pStyle w:val="Heading3"/>
        <w:numPr>
          <w:ilvl w:val="2"/>
          <w:numId w:val="5"/>
        </w:numPr>
        <w:ind w:left="426"/>
        <w:rPr>
          <w:b w:val="0"/>
          <w:bCs w:val="0"/>
          <w:i/>
          <w:iCs/>
          <w:sz w:val="26"/>
          <w:szCs w:val="26"/>
        </w:rPr>
      </w:pPr>
      <w:bookmarkStart w:id="17" w:name="_Toc231648648"/>
      <w:r w:rsidRPr="0084171A">
        <w:rPr>
          <w:b w:val="0"/>
          <w:bCs w:val="0"/>
          <w:i/>
          <w:iCs/>
          <w:sz w:val="26"/>
          <w:szCs w:val="26"/>
        </w:rPr>
        <w:t>Definirea fluxului de autentificare</w:t>
      </w:r>
      <w:bookmarkEnd w:id="17"/>
    </w:p>
    <w:p w14:paraId="027849D0" w14:textId="4BD4A02E" w:rsidR="00B64BAD" w:rsidRPr="00D12440" w:rsidRDefault="00B64BAD" w:rsidP="00D12440">
      <w:pPr>
        <w:pBdr>
          <w:top w:val="nil"/>
          <w:left w:val="nil"/>
          <w:bottom w:val="nil"/>
          <w:right w:val="nil"/>
          <w:between w:val="nil"/>
        </w:pBdr>
        <w:ind w:firstLine="720"/>
        <w:jc w:val="both"/>
        <w:rPr>
          <w:color w:val="000000"/>
          <w:lang w:val="ro-RO"/>
        </w:rPr>
      </w:pPr>
      <w:r w:rsidRPr="00B64BAD">
        <w:rPr>
          <w:color w:val="000000"/>
        </w:rPr>
        <w:t xml:space="preserve">Pentru a asigura o validare criptografică și o integrare cu mecanismele de autorizare delegată, sistemul trebuie să respecte un flux operațional pe mai multe etape. În prima etapă, se execută un pre-schimb al parametrilor publici ("Handshake" - engl.), clientul obține parametrii criptografici globali ai grupului (P, G) printr-un punct terminal dedicat. Această abordare previne atacurile de tip Logjam, astfel, prin utilizarea unor parametri specifici fiecărui server, se evită vulnerabilitatea în fața unui pre-calcul comun (utilizând algoritmi precum Number Field Sieve) realizat de un adversar asupra unui grup standardizat comun. În etapa de înregistrare, clientul generează local perechea de chei și transmite exclusiv valoarea publică </w:t>
      </w:r>
      <w:r w:rsidR="006105E8">
        <w:rPr>
          <w:color w:val="000000"/>
          <w:lang w:val="ro-RO"/>
        </w:rPr>
        <w:t>din</w:t>
      </w:r>
      <w:r w:rsidR="00D12440" w:rsidRPr="00D12440">
        <w:rPr>
          <w:color w:val="000000"/>
          <w:lang w:val="ro-RO"/>
        </w:rPr>
        <w:t xml:space="preserve"> (1)</w:t>
      </w:r>
      <w:r w:rsidR="00D12440">
        <w:rPr>
          <w:color w:val="000000"/>
          <w:lang w:val="ro-RO"/>
        </w:rPr>
        <w:t xml:space="preserve"> </w:t>
      </w:r>
      <w:r w:rsidRPr="00B64BAD">
        <w:rPr>
          <w:color w:val="000000"/>
        </w:rPr>
        <w:t>alături de un identificator (`client_id`), serverul stocând doar această asociere, fără ca parola să părăsească dispozitivul clientului. In ce-a de-a treia etapă, autentificarea, se desfășoară în patru pași:</w:t>
      </w:r>
    </w:p>
    <w:p w14:paraId="5274689D" w14:textId="04B9A4E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 xml:space="preserve">Angajament: Clientul calculează un angajament criptografic efemer </w:t>
      </w:r>
      <w:r w:rsidR="00D12440">
        <w:rPr>
          <w:color w:val="000000"/>
        </w:rPr>
        <w:t>din formula (2)</w:t>
      </w:r>
      <w:r w:rsidRPr="00B64BAD">
        <w:rPr>
          <w:color w:val="000000"/>
        </w:rPr>
        <w:t xml:space="preserve"> și îl transmite serverului împreună cu client_id, fără a expune parola.</w:t>
      </w:r>
    </w:p>
    <w:p w14:paraId="1F13F941"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Provocarea: Serverul generează un număr aleatoriu unic, asociat sesiunii curente și contextului de rețea, pe care îl transmite clientului.</w:t>
      </w:r>
    </w:p>
    <w:p w14:paraId="43DD9796"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Soluția: Clientul calculează și transmite dovada matematică (s) utilizând secretul propriu, angajamentul inițial și provocarea primită.</w:t>
      </w:r>
    </w:p>
    <w:p w14:paraId="010FEF68" w14:textId="3711DC9A" w:rsidR="00B64BAD" w:rsidRPr="00D12440" w:rsidRDefault="00B64BAD" w:rsidP="00D12440">
      <w:pPr>
        <w:pStyle w:val="ListParagraph"/>
        <w:numPr>
          <w:ilvl w:val="0"/>
          <w:numId w:val="9"/>
        </w:numPr>
        <w:pBdr>
          <w:top w:val="nil"/>
          <w:left w:val="nil"/>
          <w:bottom w:val="nil"/>
          <w:right w:val="nil"/>
          <w:between w:val="nil"/>
        </w:pBdr>
        <w:jc w:val="both"/>
        <w:rPr>
          <w:color w:val="000000"/>
          <w:lang w:val="ro-RO"/>
        </w:rPr>
      </w:pPr>
      <w:r w:rsidRPr="00B64BAD">
        <w:rPr>
          <w:color w:val="000000"/>
        </w:rPr>
        <w:t xml:space="preserve">Verificarea: Serverul validează matematic dovada prin egalitatea </w:t>
      </w:r>
      <w:r w:rsidR="00D12440" w:rsidRPr="00D12440">
        <w:rPr>
          <w:color w:val="000000"/>
          <w:lang w:val="ro-RO"/>
        </w:rPr>
        <w:t>din (4) și (5)</w:t>
      </w:r>
      <w:r w:rsidR="00D12440">
        <w:rPr>
          <w:color w:val="000000"/>
          <w:lang w:val="ro-RO"/>
        </w:rPr>
        <w:t xml:space="preserve">. </w:t>
      </w:r>
      <w:r w:rsidRPr="00D12440">
        <w:rPr>
          <w:color w:val="000000"/>
        </w:rPr>
        <w:t xml:space="preserve">Dacă </w:t>
      </w:r>
      <w:r w:rsidR="00D12440" w:rsidRPr="00D12440">
        <w:rPr>
          <w:color w:val="000000"/>
          <w:lang w:val="ro-RO"/>
        </w:rPr>
        <w:t>condiția</w:t>
      </w:r>
      <w:r w:rsidR="00D12440">
        <w:rPr>
          <w:color w:val="000000"/>
          <w:lang w:val="ro-RO"/>
        </w:rPr>
        <w:t xml:space="preserve"> </w:t>
      </w:r>
      <w:r w:rsidRPr="00D12440">
        <w:rPr>
          <w:color w:val="000000"/>
        </w:rPr>
        <w:t>este satisfăcută, identitatea clientului este confirmată.</w:t>
      </w:r>
    </w:p>
    <w:p w14:paraId="57C6B5CC" w14:textId="103D2C42" w:rsidR="00451D6E" w:rsidRDefault="00B64BAD" w:rsidP="00B64BAD">
      <w:pPr>
        <w:pBdr>
          <w:top w:val="nil"/>
          <w:left w:val="nil"/>
          <w:bottom w:val="nil"/>
          <w:right w:val="nil"/>
          <w:between w:val="nil"/>
        </w:pBdr>
        <w:ind w:firstLine="720"/>
        <w:jc w:val="both"/>
        <w:rPr>
          <w:color w:val="000000"/>
        </w:rPr>
      </w:pPr>
      <w:r w:rsidRPr="00B64BAD">
        <w:rPr>
          <w:color w:val="000000"/>
        </w:rPr>
        <w:t>În urma verificării, serverul emite un jeton de acces în format JWT, semnat, cu valabilitate limitată în timp. Clientul utilizează acest jeton ca Bearer Token pentru accesul ulterior la resurse, fără a relua protocolul.</w:t>
      </w:r>
    </w:p>
    <w:p w14:paraId="3FC192F2" w14:textId="1D7DF14A" w:rsidR="00B84989" w:rsidRPr="0084171A" w:rsidRDefault="00B84989" w:rsidP="007E3412">
      <w:pPr>
        <w:pStyle w:val="Heading3"/>
        <w:numPr>
          <w:ilvl w:val="2"/>
          <w:numId w:val="5"/>
        </w:numPr>
        <w:ind w:left="426"/>
        <w:rPr>
          <w:b w:val="0"/>
          <w:bCs w:val="0"/>
          <w:i/>
          <w:iCs/>
          <w:sz w:val="26"/>
          <w:szCs w:val="26"/>
        </w:rPr>
      </w:pPr>
      <w:bookmarkStart w:id="18" w:name="_Toc231648649"/>
      <w:r w:rsidRPr="0084171A">
        <w:rPr>
          <w:b w:val="0"/>
          <w:bCs w:val="0"/>
          <w:i/>
          <w:iCs/>
          <w:sz w:val="26"/>
          <w:szCs w:val="26"/>
        </w:rPr>
        <w:t>Constrangeri de securitate</w:t>
      </w:r>
      <w:bookmarkEnd w:id="18"/>
    </w:p>
    <w:p w14:paraId="0F4B250E" w14:textId="77777777" w:rsidR="00B64BAD" w:rsidRDefault="00B64BAD" w:rsidP="00B64BAD">
      <w:pPr>
        <w:pBdr>
          <w:top w:val="nil"/>
          <w:left w:val="nil"/>
          <w:bottom w:val="nil"/>
          <w:right w:val="nil"/>
          <w:between w:val="nil"/>
        </w:pBdr>
        <w:ind w:firstLine="720"/>
        <w:jc w:val="both"/>
        <w:rPr>
          <w:color w:val="000000"/>
        </w:rPr>
      </w:pPr>
      <w:r w:rsidRPr="00B64BAD">
        <w:rPr>
          <w:color w:val="000000"/>
        </w:rPr>
        <w:t>Securitatea sistemului este asigurată prin respectarea unor constrângeri stricte de proiectare:</w:t>
      </w:r>
    </w:p>
    <w:p w14:paraId="10A6AD55"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ZKP și reziliență la interceptare (Anti-Sniffing): În niciun moment al protocolului, parola sau cheia privată nu traversează rețeaua, nici măcar în format criptat. Sistemul permite autentificarea sigură chiar și pe canale nesigure sau compromise (deși criptarea de transport HTTPS adaugă un nivel de securitate suplimentar, nu este o precondiție pentru protejarea secretului).</w:t>
      </w:r>
    </w:p>
    <w:p w14:paraId="0C32BD01"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Protecție la atacuri tip replay și legarea de canalul de comunicare: Transcrisul unei autentificări interceptate nu poate fi refolosit într-o altă sesiune. Sistemul garantează că un jeton de acces emis este criptografic legat de sesiunea ZKP care l-a generat, prevenind transferul jetonului între contexte de rețea diferite [40].</w:t>
      </w:r>
    </w:p>
    <w:p w14:paraId="60B38540" w14:textId="3734CCCE" w:rsidR="00B64BAD" w:rsidRDefault="002F4F9E" w:rsidP="00B64BAD">
      <w:pPr>
        <w:pStyle w:val="ListParagraph"/>
        <w:numPr>
          <w:ilvl w:val="0"/>
          <w:numId w:val="9"/>
        </w:numPr>
        <w:pBdr>
          <w:top w:val="nil"/>
          <w:left w:val="nil"/>
          <w:bottom w:val="nil"/>
          <w:right w:val="nil"/>
          <w:between w:val="nil"/>
        </w:pBdr>
        <w:jc w:val="both"/>
        <w:rPr>
          <w:color w:val="000000"/>
        </w:rPr>
      </w:pPr>
      <w:r w:rsidRPr="002F4F9E">
        <w:rPr>
          <w:color w:val="000000"/>
        </w:rPr>
        <w:t>Separarea resurselor: Serverul trebuie să valideze jetonul de acces în format JWT exclusiv prin verificarea semnăturii, fără a reexecuta procesul criptografic ZKP.</w:t>
      </w:r>
    </w:p>
    <w:p w14:paraId="5DDF26EE"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lastRenderedPageBreak/>
        <w:t>Validarea parametrilor: Valorile publice recepționate de la client trebuie validate matematic ca membri legitimi ai subgrupului corect. Cererile invalide, datele malformate și tentativele de fraudă trebuie respinse fără a genera erori de server.</w:t>
      </w:r>
    </w:p>
    <w:p w14:paraId="017640E6" w14:textId="037891D6" w:rsidR="00AA098E" w:rsidRPr="00B64BAD" w:rsidRDefault="00B64BAD" w:rsidP="00AA098E">
      <w:pPr>
        <w:pStyle w:val="ListParagraph"/>
        <w:numPr>
          <w:ilvl w:val="0"/>
          <w:numId w:val="9"/>
        </w:numPr>
        <w:pBdr>
          <w:top w:val="nil"/>
          <w:left w:val="nil"/>
          <w:bottom w:val="nil"/>
          <w:right w:val="nil"/>
          <w:between w:val="nil"/>
        </w:pBdr>
        <w:jc w:val="both"/>
        <w:rPr>
          <w:color w:val="000000"/>
        </w:rPr>
      </w:pPr>
      <w:r w:rsidRPr="00B64BAD">
        <w:rPr>
          <w:color w:val="000000"/>
        </w:rPr>
        <w:t>Transparență și Lipsa Anonimizării Identității: Sistemul permite auditarea traficului și evaluarea comparativă a protocoalelor. Identificatorul client_id este transmis în clar în fazele de înregistrare și angajament. Protocolul protejează exclusiv secretul de autentificare, nu și metadatele de identitate.</w:t>
      </w:r>
      <w:r w:rsidR="00AA098E" w:rsidRPr="00B64BAD">
        <w:rPr>
          <w:color w:val="000000"/>
        </w:rPr>
        <w:t>.</w:t>
      </w:r>
    </w:p>
    <w:p w14:paraId="7D392DD8" w14:textId="7454599E" w:rsidR="00451D6E" w:rsidRPr="008F699F" w:rsidRDefault="00000000" w:rsidP="008F699F">
      <w:pPr>
        <w:pStyle w:val="Heading2"/>
        <w:numPr>
          <w:ilvl w:val="1"/>
          <w:numId w:val="5"/>
        </w:numPr>
        <w:ind w:left="426"/>
        <w:rPr>
          <w:sz w:val="26"/>
          <w:szCs w:val="26"/>
        </w:rPr>
      </w:pPr>
      <w:bookmarkStart w:id="19" w:name="_Toc231648650"/>
      <w:r w:rsidRPr="008F699F">
        <w:rPr>
          <w:sz w:val="26"/>
          <w:szCs w:val="26"/>
        </w:rPr>
        <w:t xml:space="preserve">Arhitectura </w:t>
      </w:r>
      <w:r w:rsidR="00A22267" w:rsidRPr="008F699F">
        <w:rPr>
          <w:sz w:val="26"/>
          <w:szCs w:val="26"/>
        </w:rPr>
        <w:t>aplicației</w:t>
      </w:r>
      <w:bookmarkEnd w:id="19"/>
    </w:p>
    <w:p w14:paraId="51823581" w14:textId="70530B1D" w:rsidR="00451D6E" w:rsidRDefault="002F4F9E" w:rsidP="00B64BAD">
      <w:pPr>
        <w:pBdr>
          <w:top w:val="nil"/>
          <w:left w:val="nil"/>
          <w:bottom w:val="nil"/>
          <w:right w:val="nil"/>
          <w:between w:val="nil"/>
        </w:pBdr>
        <w:ind w:firstLine="720"/>
        <w:jc w:val="both"/>
        <w:rPr>
          <w:color w:val="000000"/>
        </w:rPr>
      </w:pPr>
      <w:r w:rsidRPr="002F4F9E">
        <w:rPr>
          <w:color w:val="000000"/>
        </w:rPr>
        <w:t>Sistemul este organizat pe trei niveluri funcționale: prezentare, aplicație și date. Această separare permite delimitarea clară a responsabilităților fiecărui strat și decuplarea logicii de securitate de restul componentelor. Comunicarea dintre niveluri se realizează prin cereri HTTP asincrone, iar baza criptografică a întregului sistem este problema logaritmului discret pe grupuri finite, implementată prin schema de identificare prezentată. Succesiunea etapelor prin care clientul și serverul interacționează pe parcursul înregistrării și autentificării a fost descrisă în secțiunea I.3.2, iar detalierea acestora la nivel de implementare, însoțită de diagramele de secvență corespunzătoare, se regăsește în secțiunea II.1.</w:t>
      </w:r>
    </w:p>
    <w:p w14:paraId="35F758CD" w14:textId="1843C816" w:rsidR="00A22267" w:rsidRPr="0084171A" w:rsidRDefault="00000000" w:rsidP="0084171A">
      <w:pPr>
        <w:pStyle w:val="Heading3"/>
        <w:numPr>
          <w:ilvl w:val="2"/>
          <w:numId w:val="5"/>
        </w:numPr>
        <w:ind w:left="426"/>
        <w:rPr>
          <w:b w:val="0"/>
          <w:bCs w:val="0"/>
          <w:i/>
          <w:iCs/>
          <w:sz w:val="26"/>
          <w:szCs w:val="26"/>
        </w:rPr>
      </w:pPr>
      <w:bookmarkStart w:id="20" w:name="_Toc231648651"/>
      <w:r w:rsidRPr="0084171A">
        <w:rPr>
          <w:b w:val="0"/>
          <w:bCs w:val="0"/>
          <w:i/>
          <w:iCs/>
          <w:sz w:val="26"/>
          <w:szCs w:val="26"/>
        </w:rPr>
        <w:t>Nivelul de prezentar</w:t>
      </w:r>
      <w:r w:rsidR="00A22267" w:rsidRPr="0084171A">
        <w:rPr>
          <w:b w:val="0"/>
          <w:bCs w:val="0"/>
          <w:i/>
          <w:iCs/>
          <w:sz w:val="26"/>
          <w:szCs w:val="26"/>
        </w:rPr>
        <w:t>e</w:t>
      </w:r>
      <w:bookmarkEnd w:id="20"/>
    </w:p>
    <w:p w14:paraId="690EB24B" w14:textId="66CB961C" w:rsidR="00451D6E" w:rsidRDefault="00B64BAD" w:rsidP="00B64BAD">
      <w:pPr>
        <w:pBdr>
          <w:top w:val="nil"/>
          <w:left w:val="nil"/>
          <w:bottom w:val="nil"/>
          <w:right w:val="nil"/>
          <w:between w:val="nil"/>
        </w:pBdr>
        <w:ind w:firstLine="720"/>
        <w:jc w:val="both"/>
        <w:rPr>
          <w:color w:val="000000"/>
          <w:lang w:val="ro-RO"/>
        </w:rPr>
      </w:pPr>
      <w:r w:rsidRPr="00B64BAD">
        <w:rPr>
          <w:color w:val="000000"/>
          <w:lang w:val="ro-RO"/>
        </w:rPr>
        <w:t>Nivelul de prezentare se ocupă de interacțiunea cu utilizatorul, afișarea datelor și execuția calculelor locale. Construit cu tehnologii web standard, acest nivel ghidează utilizatorul prin trei etape: afișarea ecranului introductiv, generarea perechii de chei criptografice și transmiterea valorii publice în cadrul înregistrării, respectiv execuția protocolului cu cunoștințe zero în cadrul autentificării. Tot la acest nivel este integrat un monitor de rețea în timp real, care permite utilizatorului să inspecteze traficul HTTP.</w:t>
      </w:r>
    </w:p>
    <w:p w14:paraId="6892BB7F" w14:textId="30CA0976" w:rsidR="00A22267" w:rsidRPr="0084171A" w:rsidRDefault="00A22267" w:rsidP="0084171A">
      <w:pPr>
        <w:pStyle w:val="Heading3"/>
        <w:numPr>
          <w:ilvl w:val="2"/>
          <w:numId w:val="5"/>
        </w:numPr>
        <w:ind w:left="426"/>
        <w:rPr>
          <w:b w:val="0"/>
          <w:bCs w:val="0"/>
          <w:i/>
          <w:iCs/>
          <w:sz w:val="26"/>
          <w:szCs w:val="26"/>
        </w:rPr>
      </w:pPr>
      <w:bookmarkStart w:id="21" w:name="_Toc231648652"/>
      <w:r w:rsidRPr="0084171A">
        <w:rPr>
          <w:b w:val="0"/>
          <w:bCs w:val="0"/>
          <w:i/>
          <w:iCs/>
          <w:sz w:val="26"/>
          <w:szCs w:val="26"/>
        </w:rPr>
        <w:t>Nivel de aplicație</w:t>
      </w:r>
      <w:bookmarkEnd w:id="21"/>
    </w:p>
    <w:p w14:paraId="2B678C92" w14:textId="52A91778" w:rsidR="00451D6E" w:rsidRDefault="002F4F9E" w:rsidP="00B64BAD">
      <w:pPr>
        <w:pBdr>
          <w:top w:val="nil"/>
          <w:left w:val="nil"/>
          <w:bottom w:val="nil"/>
          <w:right w:val="nil"/>
          <w:between w:val="nil"/>
        </w:pBdr>
        <w:ind w:firstLine="720"/>
        <w:jc w:val="both"/>
        <w:rPr>
          <w:color w:val="000000"/>
          <w:lang w:val="ro-RO"/>
        </w:rPr>
      </w:pPr>
      <w:r w:rsidRPr="002F4F9E">
        <w:rPr>
          <w:color w:val="000000"/>
          <w:lang w:val="ro-RO"/>
        </w:rPr>
        <w:t>Nivelul de aplicație conține logica de procesare și gestionează punctele de acces HTTP. Acest strat, scris în Python cu ajutorul micro-framework-ului Flask, verifică dacă valorile criptografice primite aparțin subgrupului de ordin Q, administrează fluxurile de autorizare și păstrează starea temporară a sesiunilor între etapele protocolului, folosind un sistem de stocare volatil. După o verificare reușită, serverul emite un jeton de acces în format JWT, compus din antet, sarcină utilă și semnătură criptografică. Un aspect important al acestui nivel este legarea de canal: serverul nu verifică dovezile izolat, ci le leagă de contextul HTTP curent, care include adresa de rețea, antetul User-Agent, identificatorul de sesiune și identitatea clientului, prevenind astfel atacurile de interceptare și retransmisie (relay și session hijacking).</w:t>
      </w:r>
    </w:p>
    <w:p w14:paraId="381DE8C5" w14:textId="292E8C18" w:rsidR="00451D6E" w:rsidRPr="0084171A" w:rsidRDefault="00A22267" w:rsidP="0084171A">
      <w:pPr>
        <w:pStyle w:val="Heading3"/>
        <w:numPr>
          <w:ilvl w:val="2"/>
          <w:numId w:val="5"/>
        </w:numPr>
        <w:ind w:left="426"/>
        <w:rPr>
          <w:b w:val="0"/>
          <w:bCs w:val="0"/>
          <w:i/>
          <w:iCs/>
          <w:sz w:val="26"/>
          <w:szCs w:val="26"/>
        </w:rPr>
      </w:pPr>
      <w:bookmarkStart w:id="22" w:name="_Toc231648653"/>
      <w:r w:rsidRPr="0084171A">
        <w:rPr>
          <w:b w:val="0"/>
          <w:bCs w:val="0"/>
          <w:i/>
          <w:iCs/>
          <w:sz w:val="26"/>
          <w:szCs w:val="26"/>
        </w:rPr>
        <w:t>Nivel de date</w:t>
      </w:r>
      <w:bookmarkEnd w:id="22"/>
    </w:p>
    <w:p w14:paraId="574A352D" w14:textId="043D1FD2" w:rsidR="00B64BAD" w:rsidRPr="00B64BAD" w:rsidRDefault="00B64BAD" w:rsidP="00B64BAD">
      <w:pPr>
        <w:pBdr>
          <w:top w:val="nil"/>
          <w:left w:val="nil"/>
          <w:bottom w:val="nil"/>
          <w:right w:val="nil"/>
          <w:between w:val="nil"/>
        </w:pBdr>
        <w:ind w:firstLine="720"/>
        <w:jc w:val="both"/>
        <w:rPr>
          <w:color w:val="000000"/>
          <w:lang w:val="ro-RO"/>
        </w:rPr>
      </w:pPr>
      <w:r w:rsidRPr="00B64BAD">
        <w:rPr>
          <w:color w:val="000000"/>
          <w:lang w:val="ro-RO"/>
        </w:rPr>
        <w:t>Nivelul de date asigură stocarea informației printr-o bază de date relațională, accesată prin abstractizări ORM. Baza de date păstrează trei categorii de informații: identitatea publică a utilizatorului, referințele jetoanelor emise și datele personale protejate. Aspectul cel mai relevant al acestui nivel este modul în care sunt tratate credențialele: serverul nu stochează parola în clar, nici sub formă de hash și nici scalarul privat asociat. Singura valoare criptografică păstrată pentru verificare este cheia publică</w:t>
      </w:r>
      <w:r>
        <w:rPr>
          <w:color w:val="000000"/>
          <w:lang w:val="ro-RO"/>
        </w:rPr>
        <w:t>.</w:t>
      </w:r>
    </w:p>
    <w:p w14:paraId="7CC641BF" w14:textId="336E6807" w:rsidR="00451D6E" w:rsidRDefault="00451D6E" w:rsidP="00A22267">
      <w:pPr>
        <w:pBdr>
          <w:top w:val="nil"/>
          <w:left w:val="nil"/>
          <w:bottom w:val="nil"/>
          <w:right w:val="nil"/>
          <w:between w:val="nil"/>
        </w:pBdr>
        <w:ind w:firstLine="720"/>
        <w:jc w:val="both"/>
        <w:rPr>
          <w:color w:val="000000"/>
        </w:rPr>
      </w:pPr>
    </w:p>
    <w:p w14:paraId="13C7DB83" w14:textId="77777777" w:rsidR="00451D6E" w:rsidRDefault="00451D6E" w:rsidP="00FE4B6E">
      <w:pPr>
        <w:pBdr>
          <w:top w:val="nil"/>
          <w:left w:val="nil"/>
          <w:bottom w:val="nil"/>
          <w:right w:val="nil"/>
          <w:between w:val="nil"/>
        </w:pBdr>
        <w:jc w:val="both"/>
        <w:rPr>
          <w:color w:val="000000"/>
        </w:rPr>
      </w:pPr>
    </w:p>
    <w:p w14:paraId="753CFDEA" w14:textId="77777777" w:rsidR="00451D6E" w:rsidRDefault="00000000" w:rsidP="00225E43">
      <w:pPr>
        <w:pStyle w:val="Heading1"/>
        <w:numPr>
          <w:ilvl w:val="0"/>
          <w:numId w:val="5"/>
        </w:numPr>
        <w:ind w:left="426"/>
      </w:pPr>
      <w:bookmarkStart w:id="23" w:name="_Toc231648654"/>
      <w:r>
        <w:lastRenderedPageBreak/>
        <w:t>Funcționalitate și implementare</w:t>
      </w:r>
      <w:bookmarkEnd w:id="23"/>
    </w:p>
    <w:p w14:paraId="3FE5E53B" w14:textId="63762AE7" w:rsidR="00451D6E" w:rsidRPr="00B64BAD" w:rsidRDefault="002F4F9E" w:rsidP="00B64BAD">
      <w:pPr>
        <w:pBdr>
          <w:top w:val="nil"/>
          <w:left w:val="nil"/>
          <w:bottom w:val="nil"/>
          <w:right w:val="nil"/>
          <w:between w:val="nil"/>
        </w:pBdr>
        <w:ind w:firstLine="720"/>
        <w:jc w:val="both"/>
        <w:rPr>
          <w:color w:val="000000"/>
          <w:lang w:val="ro-RO"/>
        </w:rPr>
      </w:pPr>
      <w:r w:rsidRPr="002F4F9E">
        <w:rPr>
          <w:color w:val="000000"/>
          <w:lang w:val="ro-RO"/>
        </w:rPr>
        <w:t>Acest capitol detaliază implementarea protocolului de autentificare descris în capitolul anterior. Sunt prezentate fluxurile de înregistrare, autentificare și consum al jetonului de acces în format JWT prin diagrame de secvență, formalizarea matematică a schemei și fragmentele de cod relevante.</w:t>
      </w:r>
    </w:p>
    <w:p w14:paraId="6A68EDC1" w14:textId="2C6F65F7" w:rsidR="00451D6E" w:rsidRDefault="00A22267" w:rsidP="00225E43">
      <w:pPr>
        <w:pStyle w:val="Heading2"/>
        <w:numPr>
          <w:ilvl w:val="1"/>
          <w:numId w:val="5"/>
        </w:numPr>
        <w:ind w:left="426"/>
      </w:pPr>
      <w:bookmarkStart w:id="24" w:name="_w24psx4ihnkr" w:colFirst="0" w:colLast="0"/>
      <w:bookmarkStart w:id="25" w:name="_Toc231648655"/>
      <w:bookmarkEnd w:id="24"/>
      <w:r>
        <w:rPr>
          <w:sz w:val="26"/>
          <w:szCs w:val="26"/>
        </w:rPr>
        <w:t>Modelarea fluxurilor de date</w:t>
      </w:r>
      <w:bookmarkEnd w:id="25"/>
      <w:r>
        <w:rPr>
          <w:sz w:val="26"/>
          <w:szCs w:val="26"/>
        </w:rPr>
        <w:t xml:space="preserve"> </w:t>
      </w:r>
    </w:p>
    <w:p w14:paraId="5675FFEB" w14:textId="0E9A35CA" w:rsidR="00451D6E" w:rsidRDefault="00A22267" w:rsidP="00225E43">
      <w:pPr>
        <w:pStyle w:val="Heading3"/>
        <w:numPr>
          <w:ilvl w:val="2"/>
          <w:numId w:val="5"/>
        </w:numPr>
        <w:ind w:left="426"/>
        <w:rPr>
          <w:b w:val="0"/>
          <w:bCs w:val="0"/>
          <w:i/>
          <w:iCs/>
          <w:sz w:val="26"/>
          <w:szCs w:val="26"/>
        </w:rPr>
      </w:pPr>
      <w:bookmarkStart w:id="26" w:name="_Toc231648656"/>
      <w:r>
        <w:rPr>
          <w:b w:val="0"/>
          <w:bCs w:val="0"/>
          <w:i/>
          <w:iCs/>
          <w:sz w:val="26"/>
          <w:szCs w:val="26"/>
        </w:rPr>
        <w:t>Inregistrare</w:t>
      </w:r>
      <w:r w:rsidR="00703DE7">
        <w:rPr>
          <w:b w:val="0"/>
          <w:bCs w:val="0"/>
          <w:i/>
          <w:iCs/>
          <w:sz w:val="26"/>
          <w:szCs w:val="26"/>
        </w:rPr>
        <w:t>a</w:t>
      </w:r>
      <w:bookmarkEnd w:id="26"/>
    </w:p>
    <w:p w14:paraId="0A88F277" w14:textId="2D7E15D8" w:rsidR="007A52A9" w:rsidRPr="007A52A9" w:rsidRDefault="007A52A9" w:rsidP="007A52A9">
      <w:pPr>
        <w:pBdr>
          <w:top w:val="nil"/>
          <w:left w:val="nil"/>
          <w:bottom w:val="nil"/>
          <w:right w:val="nil"/>
          <w:between w:val="nil"/>
        </w:pBdr>
        <w:ind w:firstLine="720"/>
        <w:jc w:val="both"/>
        <w:rPr>
          <w:color w:val="000000"/>
        </w:rPr>
      </w:pPr>
      <w:r w:rsidRPr="007A52A9">
        <w:rPr>
          <w:color w:val="000000"/>
        </w:rPr>
        <w:t>Fluxul de înregistrare reprezintă prima interacțiune a unui utilizator nou cu platforma și constituie etapa de provizionare a identității criptografice în sistem (</w:t>
      </w:r>
      <w:r w:rsidR="0019377D">
        <w:rPr>
          <w:color w:val="000000"/>
        </w:rPr>
        <w:t>Figura</w:t>
      </w:r>
      <w:r w:rsidRPr="007A52A9">
        <w:rPr>
          <w:color w:val="000000"/>
        </w:rPr>
        <w:t xml:space="preserve"> 1). Procesul este inițiat din interfața grafică, unde utilizatorul introduce un identificator unic (client_id) și o parolă, fără ca aceasta din urmă să fie transmisă către server în niciun moment al fluxului.</w:t>
      </w:r>
    </w:p>
    <w:p w14:paraId="1E4BCE67" w14:textId="4348DC42" w:rsidR="002F4F9E" w:rsidRPr="002F4F9E" w:rsidRDefault="002F4F9E" w:rsidP="006105E8">
      <w:pPr>
        <w:pBdr>
          <w:top w:val="nil"/>
          <w:left w:val="nil"/>
          <w:bottom w:val="nil"/>
          <w:right w:val="nil"/>
          <w:between w:val="nil"/>
        </w:pBdr>
        <w:ind w:firstLine="720"/>
        <w:jc w:val="both"/>
        <w:rPr>
          <w:color w:val="000000"/>
          <w:lang w:val="ro-RO"/>
        </w:rPr>
      </w:pPr>
      <w:r w:rsidRPr="002F4F9E">
        <w:rPr>
          <w:color w:val="000000"/>
          <w:lang w:val="ro-RO"/>
        </w:rPr>
        <w:t xml:space="preserve">Aplicația client solicită de la server parametrii criptografici printr-o cerere GET /parameters, la care serverul răspunde cu valorile P și G (codul de stare HTTP 200). Pe baza acestora, clientul derivă local cheia privată x prin aplicarea funcției scrypt asupra parolei și a identificatorului, rezultatul fiind redus modular la ordinul subgrupului Q, apoi calculează cheia publică y </w:t>
      </w:r>
      <w:r w:rsidR="006105E8" w:rsidRPr="006105E8">
        <w:rPr>
          <w:color w:val="000000"/>
          <w:lang w:val="ro-RO"/>
        </w:rPr>
        <w:t>conform (1)</w:t>
      </w:r>
      <w:r w:rsidRPr="002F4F9E">
        <w:rPr>
          <w:color w:val="000000"/>
          <w:lang w:val="ro-RO"/>
        </w:rPr>
        <w:t>. Întreaga operație criptografică se desfășoară exclusiv în browserul utilizatorului, garantând proprietatea de cunoștințe zero a protocolului. După finalizarea calculelor, clientul transmite către server o cerere POST /register conținând exclusiv perechea (client_id, secret: y).</w:t>
      </w:r>
    </w:p>
    <w:p w14:paraId="6A1FCD3B" w14:textId="2BF06F2D" w:rsidR="0025105F" w:rsidRPr="0025105F" w:rsidRDefault="007A52A9" w:rsidP="007A52A9">
      <w:pPr>
        <w:pBdr>
          <w:top w:val="nil"/>
          <w:left w:val="nil"/>
          <w:bottom w:val="nil"/>
          <w:right w:val="nil"/>
          <w:between w:val="nil"/>
        </w:pBdr>
        <w:ind w:firstLine="720"/>
        <w:jc w:val="both"/>
        <w:rPr>
          <w:color w:val="000000"/>
        </w:rPr>
      </w:pPr>
      <w:r w:rsidRPr="007A52A9">
        <w:rPr>
          <w:color w:val="000000"/>
        </w:rPr>
        <w:t xml:space="preserve">La recepția cererii, serverul execută trei verificări succesive înainte de a persista datele. Mai întâi, se validează completitudinea parametrilor, iar în cazul absenței câmpului client_id sau secret_y cererea este respinsă cu codul de stare HTTP 400. Ulterior, serverul verifică apartenența valorii publice la subgrupul de ordin Q prin evaluarea condițiilor 1 &lt; y &lt; P și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Q</m:t>
            </m:r>
          </m:sup>
        </m:sSup>
      </m:oMath>
      <w:r w:rsidR="004E4621">
        <w:rPr>
          <w:color w:val="000000"/>
        </w:rPr>
        <w:t xml:space="preserve"> </w:t>
      </w:r>
      <w:r w:rsidRPr="007A52A9">
        <w:rPr>
          <w:color w:val="000000"/>
        </w:rPr>
        <w:t>≡ 1 mod P, respingând cu codul HTTP 422 orice valoare criptografică neconformă care ar putea compromite securitatea verificărilor ulterioare. În final, se interoghează baza de date pentru a determina unicitatea identificatorului: dacă acesta nu există, se inserează înregistrarea și serverul returnează codul HTTP 201, iar dacă este deja asociat unui cont existent, cererea este respinsă cu codul HTTP 409, prevenind suprascrierea silențioasă a cheii publice.</w:t>
      </w:r>
    </w:p>
    <w:p w14:paraId="55C5A61F" w14:textId="07E4F1D5" w:rsidR="007A52A9" w:rsidRDefault="007A52A9" w:rsidP="007A52A9">
      <w:pPr>
        <w:pBdr>
          <w:top w:val="nil"/>
          <w:left w:val="nil"/>
          <w:bottom w:val="nil"/>
          <w:right w:val="nil"/>
          <w:between w:val="nil"/>
        </w:pBdr>
        <w:ind w:firstLine="720"/>
        <w:jc w:val="both"/>
        <w:rPr>
          <w:color w:val="000000"/>
          <w:lang w:val="ro-RO"/>
        </w:rPr>
      </w:pPr>
      <w:r w:rsidRPr="007A52A9">
        <w:rPr>
          <w:color w:val="000000"/>
          <w:lang w:val="ro-RO"/>
        </w:rPr>
        <w:t>La finalizarea cu succes a procesului, interfața grafică afișează un mesaj de confirmare. Din acest moment, serverul stochează exclusiv cheia publică y asociată identificatorului, fără a deține vreo informație referitoare la parola sau la cheia privată a utilizatorului.</w:t>
      </w:r>
    </w:p>
    <w:p w14:paraId="5195BBC2" w14:textId="6D6F625E" w:rsidR="007A52A9" w:rsidRPr="007A52A9" w:rsidRDefault="007A52A9" w:rsidP="007A52A9">
      <w:pPr>
        <w:pBdr>
          <w:top w:val="nil"/>
          <w:left w:val="nil"/>
          <w:bottom w:val="nil"/>
          <w:right w:val="nil"/>
          <w:between w:val="nil"/>
        </w:pBdr>
        <w:ind w:firstLine="720"/>
        <w:jc w:val="both"/>
        <w:rPr>
          <w:color w:val="000000"/>
          <w:lang w:val="ro-RO"/>
        </w:rPr>
      </w:pPr>
      <w:r>
        <w:rPr>
          <w:noProof/>
        </w:rPr>
        <w:lastRenderedPageBreak/>
        <w:drawing>
          <wp:anchor distT="0" distB="0" distL="114300" distR="114300" simplePos="0" relativeHeight="251672576" behindDoc="0" locked="0" layoutInCell="1" allowOverlap="1" wp14:anchorId="2B86B9E0" wp14:editId="22377A37">
            <wp:simplePos x="0" y="0"/>
            <wp:positionH relativeFrom="page">
              <wp:align>center</wp:align>
            </wp:positionH>
            <wp:positionV relativeFrom="paragraph">
              <wp:posOffset>212090</wp:posOffset>
            </wp:positionV>
            <wp:extent cx="5379720" cy="5313680"/>
            <wp:effectExtent l="0" t="0" r="0" b="0"/>
            <wp:wrapTopAndBottom/>
            <wp:docPr id="20030783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79720" cy="53136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909518" w14:textId="1C330C36" w:rsidR="005F1D52" w:rsidRPr="005F1D52" w:rsidRDefault="005F1D52" w:rsidP="005F1D52">
      <w:pPr>
        <w:pBdr>
          <w:top w:val="nil"/>
          <w:left w:val="nil"/>
          <w:bottom w:val="nil"/>
          <w:right w:val="nil"/>
          <w:between w:val="nil"/>
        </w:pBdr>
        <w:jc w:val="center"/>
        <w:rPr>
          <w:i/>
          <w:iCs/>
          <w:color w:val="004586"/>
          <w:sz w:val="22"/>
          <w:szCs w:val="22"/>
        </w:rPr>
      </w:pPr>
      <w:r>
        <w:rPr>
          <w:i/>
          <w:iCs/>
          <w:color w:val="004586"/>
          <w:sz w:val="22"/>
          <w:szCs w:val="22"/>
        </w:rPr>
        <w:t xml:space="preserve">Figura </w:t>
      </w:r>
      <w:r>
        <w:rPr>
          <w:i/>
          <w:iCs/>
          <w:color w:val="004586"/>
          <w:sz w:val="22"/>
          <w:szCs w:val="22"/>
        </w:rPr>
        <w:t>1</w:t>
      </w:r>
      <w:r>
        <w:rPr>
          <w:i/>
          <w:iCs/>
          <w:color w:val="004586"/>
          <w:sz w:val="22"/>
          <w:szCs w:val="22"/>
        </w:rPr>
        <w:t xml:space="preserve">. </w:t>
      </w:r>
      <w:r w:rsidRPr="005F1D52">
        <w:rPr>
          <w:i/>
          <w:iCs/>
          <w:color w:val="004586"/>
          <w:sz w:val="22"/>
          <w:szCs w:val="22"/>
        </w:rPr>
        <w:t>Fluxul de inregistrare</w:t>
      </w:r>
      <w:r>
        <w:rPr>
          <w:i/>
          <w:iCs/>
          <w:color w:val="004586"/>
          <w:sz w:val="22"/>
          <w:szCs w:val="22"/>
        </w:rPr>
        <w:t>.</w:t>
      </w:r>
    </w:p>
    <w:p w14:paraId="176A4869" w14:textId="26911E2B" w:rsidR="00451D6E" w:rsidRDefault="00A22267" w:rsidP="00225E43">
      <w:pPr>
        <w:pStyle w:val="Heading3"/>
        <w:numPr>
          <w:ilvl w:val="2"/>
          <w:numId w:val="5"/>
        </w:numPr>
        <w:ind w:left="426"/>
        <w:rPr>
          <w:b w:val="0"/>
          <w:bCs w:val="0"/>
          <w:i/>
          <w:iCs/>
          <w:sz w:val="26"/>
          <w:szCs w:val="26"/>
        </w:rPr>
      </w:pPr>
      <w:bookmarkStart w:id="27" w:name="_Toc231648657"/>
      <w:r>
        <w:rPr>
          <w:b w:val="0"/>
          <w:bCs w:val="0"/>
          <w:i/>
          <w:iCs/>
          <w:sz w:val="26"/>
          <w:szCs w:val="26"/>
        </w:rPr>
        <w:t>Autentificare</w:t>
      </w:r>
      <w:r w:rsidR="00703DE7">
        <w:rPr>
          <w:b w:val="0"/>
          <w:bCs w:val="0"/>
          <w:i/>
          <w:iCs/>
          <w:sz w:val="26"/>
          <w:szCs w:val="26"/>
        </w:rPr>
        <w:t>a</w:t>
      </w:r>
      <w:bookmarkEnd w:id="27"/>
    </w:p>
    <w:p w14:paraId="1079B3B6" w14:textId="59A8B833" w:rsidR="007A52A9" w:rsidRPr="007A52A9" w:rsidRDefault="002F4F9E" w:rsidP="007A52A9">
      <w:pPr>
        <w:pBdr>
          <w:top w:val="nil"/>
          <w:left w:val="nil"/>
          <w:bottom w:val="nil"/>
          <w:right w:val="nil"/>
          <w:between w:val="nil"/>
        </w:pBdr>
        <w:ind w:firstLine="720"/>
        <w:jc w:val="both"/>
        <w:rPr>
          <w:color w:val="000000"/>
        </w:rPr>
      </w:pPr>
      <w:r w:rsidRPr="002F4F9E">
        <w:rPr>
          <w:color w:val="000000"/>
        </w:rPr>
        <w:t>Fluxul de autentificare implementează schema de autentificare în două etape distincte, fiecare corespunzând unei cereri HTTP separate: faza de angajament și faza de verificare. Procesul este inițiat din interfața grafică, unde utilizatorul introduce identificatorul și parola, iar aplicația client derivă local cheia privată prin aceeași funcție scrypt utilizată la înregistrare. Înainte de a detalia pașii protocolului, sunt definite în continuare fundamentele matematice pe care se sprijină întregul flux.</w:t>
      </w:r>
    </w:p>
    <w:p w14:paraId="3C28A657" w14:textId="01488708" w:rsidR="007A52A9" w:rsidRPr="007A52A9" w:rsidRDefault="007A52A9" w:rsidP="007A52A9">
      <w:pPr>
        <w:pBdr>
          <w:top w:val="nil"/>
          <w:left w:val="nil"/>
          <w:bottom w:val="nil"/>
          <w:right w:val="nil"/>
          <w:between w:val="nil"/>
        </w:pBdr>
        <w:ind w:firstLine="720"/>
        <w:jc w:val="both"/>
        <w:rPr>
          <w:color w:val="000000"/>
        </w:rPr>
      </w:pPr>
      <w:r w:rsidRPr="007A52A9">
        <w:rPr>
          <w:color w:val="000000"/>
        </w:rPr>
        <w:t>În faza de angajament, clientul solicită parametrii criptografici publici prin cererea GET /parameters, apoi generează un nonce aleatoriu utilizând generatorul criptografic nativ al browserului (window.crypto.getRandomValues) și calculează angajamentul criptografic efemer conform ecuației definite în secțiunea II.2.1. Aceste valori sunt transmise prin cererea POST /login/commit conținând identificatorul client_id și angajamentul commitment_t.</w:t>
      </w:r>
    </w:p>
    <w:p w14:paraId="5E01B5C5" w14:textId="5D36A16C" w:rsidR="007A52A9" w:rsidRPr="0025105F" w:rsidRDefault="007A52A9" w:rsidP="007A52A9">
      <w:pPr>
        <w:pBdr>
          <w:top w:val="nil"/>
          <w:left w:val="nil"/>
          <w:bottom w:val="nil"/>
          <w:right w:val="nil"/>
          <w:between w:val="nil"/>
        </w:pBdr>
        <w:ind w:firstLine="720"/>
        <w:jc w:val="both"/>
        <w:rPr>
          <w:color w:val="000000"/>
        </w:rPr>
      </w:pPr>
      <w:r w:rsidRPr="007A52A9">
        <w:rPr>
          <w:color w:val="000000"/>
        </w:rPr>
        <w:t xml:space="preserve">La recepția cererii, serverul verifică prezența parametrilor obligatori, respingând cu codul HTTP 400 cererile incomplete. Ulterior, se validează apartenența angajamentului la subgrupul de </w:t>
      </w:r>
      <w:r w:rsidRPr="007A52A9">
        <w:rPr>
          <w:color w:val="000000"/>
        </w:rPr>
        <w:lastRenderedPageBreak/>
        <w:t>ordin Q, cererile cu valori neconforme fiind respinse cu codul HTTP 422. Serverul interoghează apoi baza de date pentru a confirma existența utilizatorului, returnând codul HTTP 404 în cazul unui identificator neînregistrat. Dacă toate verificările sunt satisfăcute, serverul generează un identificator unic de sesiune (session_id) prin intermediul unui generator criptografic de numere pseudoaleatoare (CSPRNG), calculează valoarea de legare a sesiunii conform (2) din secțiunea II.2.1, apoi derivă provocarea pe baza acestei valori. Starea temporară a sesiunii, conținând angajamentul, provocarea, valoarea de legare, adresa de rețea și marca temporală, este persistată în memoria volatilă, iar serverul răspunde clientului cu perechea (session_id, challenge_c) (</w:t>
      </w:r>
      <w:r w:rsidR="0019377D">
        <w:rPr>
          <w:color w:val="000000"/>
        </w:rPr>
        <w:t>Figura</w:t>
      </w:r>
      <w:r w:rsidRPr="007A52A9">
        <w:rPr>
          <w:color w:val="000000"/>
        </w:rPr>
        <w:t xml:space="preserve"> 2).</w:t>
      </w:r>
    </w:p>
    <w:p w14:paraId="430FCB89" w14:textId="57964C98" w:rsidR="00194A0B" w:rsidRDefault="00194A0B" w:rsidP="00194A0B">
      <w:pPr>
        <w:pBdr>
          <w:top w:val="nil"/>
          <w:left w:val="nil"/>
          <w:bottom w:val="nil"/>
          <w:right w:val="nil"/>
          <w:between w:val="nil"/>
        </w:pBdr>
        <w:jc w:val="both"/>
        <w:rPr>
          <w:color w:val="000000"/>
        </w:rPr>
      </w:pPr>
    </w:p>
    <w:p w14:paraId="772F6997" w14:textId="31DAD5A2" w:rsidR="005F1D52" w:rsidRPr="005F1D52" w:rsidRDefault="007A52A9" w:rsidP="005F1D52">
      <w:pPr>
        <w:pBdr>
          <w:top w:val="nil"/>
          <w:left w:val="nil"/>
          <w:bottom w:val="nil"/>
          <w:right w:val="nil"/>
          <w:between w:val="nil"/>
        </w:pBdr>
        <w:jc w:val="center"/>
        <w:rPr>
          <w:i/>
          <w:iCs/>
          <w:color w:val="004586"/>
          <w:sz w:val="22"/>
          <w:szCs w:val="22"/>
        </w:rPr>
      </w:pPr>
      <w:r>
        <w:rPr>
          <w:noProof/>
        </w:rPr>
        <w:drawing>
          <wp:anchor distT="0" distB="0" distL="114300" distR="114300" simplePos="0" relativeHeight="251673600" behindDoc="0" locked="0" layoutInCell="1" allowOverlap="1" wp14:anchorId="5BBC0931" wp14:editId="07885014">
            <wp:simplePos x="0" y="0"/>
            <wp:positionH relativeFrom="page">
              <wp:posOffset>1304290</wp:posOffset>
            </wp:positionH>
            <wp:positionV relativeFrom="paragraph">
              <wp:posOffset>46355</wp:posOffset>
            </wp:positionV>
            <wp:extent cx="4951730" cy="5297805"/>
            <wp:effectExtent l="0" t="0" r="0" b="0"/>
            <wp:wrapTopAndBottom/>
            <wp:docPr id="57269901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951730" cy="52978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F1D52" w:rsidRPr="005F1D52">
        <w:rPr>
          <w:i/>
          <w:iCs/>
          <w:color w:val="004586"/>
          <w:sz w:val="22"/>
          <w:szCs w:val="22"/>
        </w:rPr>
        <w:t xml:space="preserve"> </w:t>
      </w:r>
      <w:r w:rsidR="005F1D52">
        <w:rPr>
          <w:i/>
          <w:iCs/>
          <w:color w:val="004586"/>
          <w:sz w:val="22"/>
          <w:szCs w:val="22"/>
        </w:rPr>
        <w:t xml:space="preserve">Figura </w:t>
      </w:r>
      <w:r w:rsidR="005F1D52">
        <w:rPr>
          <w:i/>
          <w:iCs/>
          <w:color w:val="004586"/>
          <w:sz w:val="22"/>
          <w:szCs w:val="22"/>
        </w:rPr>
        <w:t>2</w:t>
      </w:r>
      <w:r w:rsidR="005F1D52">
        <w:rPr>
          <w:i/>
          <w:iCs/>
          <w:color w:val="004586"/>
          <w:sz w:val="22"/>
          <w:szCs w:val="22"/>
        </w:rPr>
        <w:t xml:space="preserve">. </w:t>
      </w:r>
      <w:r w:rsidR="005F1D52" w:rsidRPr="005F1D52">
        <w:rPr>
          <w:i/>
          <w:iCs/>
          <w:color w:val="004586"/>
          <w:sz w:val="22"/>
          <w:szCs w:val="22"/>
        </w:rPr>
        <w:t xml:space="preserve">Fluxul de </w:t>
      </w:r>
      <w:r w:rsidR="005F1D52">
        <w:rPr>
          <w:i/>
          <w:iCs/>
          <w:color w:val="004586"/>
          <w:sz w:val="22"/>
          <w:szCs w:val="22"/>
        </w:rPr>
        <w:t>angajament</w:t>
      </w:r>
      <w:r w:rsidR="005F1D52">
        <w:rPr>
          <w:i/>
          <w:iCs/>
          <w:color w:val="004586"/>
          <w:sz w:val="22"/>
          <w:szCs w:val="22"/>
        </w:rPr>
        <w:t>.</w:t>
      </w:r>
    </w:p>
    <w:p w14:paraId="252AEBE2" w14:textId="77777777" w:rsidR="0025105F" w:rsidRPr="0025105F" w:rsidRDefault="0025105F" w:rsidP="0025105F">
      <w:pPr>
        <w:pBdr>
          <w:top w:val="nil"/>
          <w:left w:val="nil"/>
          <w:bottom w:val="nil"/>
          <w:right w:val="nil"/>
          <w:between w:val="nil"/>
        </w:pBdr>
        <w:ind w:firstLine="720"/>
        <w:jc w:val="both"/>
        <w:rPr>
          <w:color w:val="000000"/>
        </w:rPr>
      </w:pPr>
    </w:p>
    <w:p w14:paraId="7A09653C" w14:textId="77777777" w:rsidR="007A52A9" w:rsidRDefault="0025105F" w:rsidP="007A52A9">
      <w:pPr>
        <w:pBdr>
          <w:top w:val="nil"/>
          <w:left w:val="nil"/>
          <w:bottom w:val="nil"/>
          <w:right w:val="nil"/>
          <w:between w:val="nil"/>
        </w:pBdr>
        <w:ind w:firstLine="720"/>
        <w:jc w:val="both"/>
        <w:rPr>
          <w:color w:val="000000"/>
        </w:rPr>
      </w:pPr>
      <w:r w:rsidRPr="0025105F">
        <w:rPr>
          <w:color w:val="000000"/>
        </w:rPr>
        <w:t xml:space="preserve">Spre </w:t>
      </w:r>
      <w:r w:rsidR="007A52A9" w:rsidRPr="007A52A9">
        <w:rPr>
          <w:color w:val="000000"/>
        </w:rPr>
        <w:t>Spre deosebire de standardul Schnorr convențional, prezenta soluție tehnologică derivă provocarea printr-un mecanism riguros de legare a sesiunii, ancorând transcrisul criptografic de contextul rețelei observat la nivel de server:</w:t>
      </w:r>
    </w:p>
    <w:tbl>
      <w:tblPr>
        <w:tblW w:w="9355" w:type="dxa"/>
        <w:tblLayout w:type="fixed"/>
        <w:tblLook w:val="0400" w:firstRow="0" w:lastRow="0" w:firstColumn="0" w:lastColumn="0" w:noHBand="0" w:noVBand="1"/>
      </w:tblPr>
      <w:tblGrid>
        <w:gridCol w:w="8315"/>
        <w:gridCol w:w="1040"/>
      </w:tblGrid>
      <w:tr w:rsidR="00956F04" w14:paraId="0776593F" w14:textId="77777777" w:rsidTr="0052707F">
        <w:trPr>
          <w:tblHeader/>
        </w:trPr>
        <w:tc>
          <w:tcPr>
            <w:tcW w:w="8315" w:type="dxa"/>
            <w:shd w:val="clear" w:color="auto" w:fill="auto"/>
            <w:tcMar>
              <w:top w:w="55" w:type="dxa"/>
              <w:left w:w="55" w:type="dxa"/>
              <w:bottom w:w="55" w:type="dxa"/>
              <w:right w:w="55" w:type="dxa"/>
            </w:tcMar>
            <w:vAlign w:val="center"/>
          </w:tcPr>
          <w:p w14:paraId="6F5DC4D5" w14:textId="1EDC0D99" w:rsidR="00956F04" w:rsidRDefault="00956F04"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c</m:t>
                </m:r>
                <m:r>
                  <w:rPr>
                    <w:rFonts w:ascii="Cambria Math" w:eastAsia="Cambria Math" w:hAnsi="Cambria Math" w:cs="Cambria Math"/>
                    <w:color w:val="000000"/>
                  </w:rPr>
                  <m:t>=</m:t>
                </m:r>
                <m:r>
                  <w:rPr>
                    <w:rFonts w:ascii="Cambria Math" w:eastAsia="Cambria Math" w:hAnsi="Cambria Math" w:cs="Cambria Math"/>
                    <w:color w:val="000000"/>
                  </w:rPr>
                  <m:t>int</m:t>
                </m:r>
                <m:d>
                  <m:dPr>
                    <m:endChr m:val="|"/>
                    <m:ctrlPr>
                      <w:rPr>
                        <w:rFonts w:ascii="Cambria Math" w:eastAsia="Cambria Math" w:hAnsi="Cambria Math" w:cs="Cambria Math"/>
                        <w:i/>
                        <w:color w:val="000000"/>
                      </w:rPr>
                    </m:ctrlPr>
                  </m:dPr>
                  <m:e>
                    <m:r>
                      <w:rPr>
                        <w:rFonts w:ascii="Cambria Math" w:eastAsia="Cambria Math" w:hAnsi="Cambria Math" w:cs="Cambria Math"/>
                        <w:color w:val="000000"/>
                      </w:rPr>
                      <m:t xml:space="preserve"> SHA256</m:t>
                    </m:r>
                    <m:d>
                      <m:dPr>
                        <m:endChr m:val="|"/>
                        <m:ctrlPr>
                          <w:rPr>
                            <w:rFonts w:ascii="Cambria Math" w:eastAsia="Cambria Math" w:hAnsi="Cambria Math" w:cs="Cambria Math"/>
                            <w:i/>
                            <w:color w:val="000000"/>
                          </w:rPr>
                        </m:ctrlPr>
                      </m:dPr>
                      <m:e>
                        <m:r>
                          <w:rPr>
                            <w:rFonts w:ascii="Cambria Math" w:eastAsia="Cambria Math" w:hAnsi="Cambria Math" w:cs="Cambria Math"/>
                            <w:color w:val="000000"/>
                          </w:rPr>
                          <m:t xml:space="preserve"> Addr </m:t>
                        </m:r>
                        <m:ctrlPr>
                          <w:rPr>
                            <w:rFonts w:ascii="Cambria Math" w:eastAsia="Cambria Math" w:hAnsi="Cambria Math" w:cs="Cambria Math"/>
                            <w:i/>
                            <w:color w:val="000000"/>
                            <w:lang w:val="en-US"/>
                          </w:rPr>
                        </m:ctrlPr>
                      </m:e>
                    </m:d>
                    <m:r>
                      <w:rPr>
                        <w:rFonts w:ascii="Cambria Math" w:eastAsia="Cambria Math" w:hAnsi="Cambria Math" w:cs="Cambria Math"/>
                        <w:color w:val="000000"/>
                        <w:lang w:val="en-US"/>
                      </w:rPr>
                      <m:t xml:space="preserve"> UA </m:t>
                    </m:r>
                    <m:ctrlPr>
                      <w:rPr>
                        <w:rFonts w:ascii="Cambria Math" w:eastAsia="Cambria Math" w:hAnsi="Cambria Math" w:cs="Cambria Math"/>
                        <w:i/>
                        <w:color w:val="000000"/>
                        <w:lang w:val="en-US"/>
                      </w:rPr>
                    </m:ctrlPr>
                  </m:e>
                </m:d>
                <m:r>
                  <w:rPr>
                    <w:rFonts w:ascii="Cambria Math" w:eastAsia="Cambria Math" w:hAnsi="Cambria Math" w:cs="Cambria Math"/>
                    <w:color w:val="000000"/>
                  </w:rPr>
                  <m:t xml:space="preserve"> SID </m:t>
                </m:r>
                <m:d>
                  <m:dPr>
                    <m:begChr m:val="|"/>
                    <m:endChr m:val="|"/>
                    <m:ctrlPr>
                      <w:rPr>
                        <w:rFonts w:ascii="Cambria Math" w:eastAsia="Cambria Math" w:hAnsi="Cambria Math" w:cs="Cambria Math"/>
                        <w:i/>
                        <w:color w:val="000000"/>
                      </w:rPr>
                    </m:ctrlPr>
                  </m:dPr>
                  <m:e>
                    <m:r>
                      <w:rPr>
                        <w:rFonts w:ascii="Cambria Math" w:eastAsia="Cambria Math" w:hAnsi="Cambria Math" w:cs="Cambria Math"/>
                        <w:color w:val="000000"/>
                      </w:rPr>
                      <m:t xml:space="preserve"> CID </m:t>
                    </m:r>
                  </m:e>
                </m:d>
                <m:r>
                  <w:rPr>
                    <w:rFonts w:ascii="Cambria Math" w:eastAsia="Cambria Math" w:hAnsi="Cambria Math" w:cs="Cambria Math"/>
                    <w:color w:val="000000"/>
                  </w:rPr>
                  <m:t xml:space="preserve"> t)) mod Q</m:t>
                </m:r>
              </m:oMath>
            </m:oMathPara>
          </w:p>
        </w:tc>
        <w:tc>
          <w:tcPr>
            <w:tcW w:w="1040" w:type="dxa"/>
            <w:shd w:val="clear" w:color="auto" w:fill="auto"/>
            <w:tcMar>
              <w:top w:w="55" w:type="dxa"/>
              <w:left w:w="55" w:type="dxa"/>
              <w:bottom w:w="55" w:type="dxa"/>
              <w:right w:w="55" w:type="dxa"/>
            </w:tcMar>
            <w:vAlign w:val="center"/>
          </w:tcPr>
          <w:p w14:paraId="7B55038E" w14:textId="25FAAF77" w:rsidR="00956F04" w:rsidRDefault="00956F04" w:rsidP="0052707F">
            <w:pPr>
              <w:pBdr>
                <w:top w:val="nil"/>
                <w:left w:val="nil"/>
                <w:bottom w:val="nil"/>
                <w:right w:val="nil"/>
                <w:between w:val="nil"/>
              </w:pBdr>
              <w:spacing w:line="264" w:lineRule="auto"/>
              <w:jc w:val="right"/>
              <w:rPr>
                <w:color w:val="000000"/>
              </w:rPr>
            </w:pPr>
            <w:r>
              <w:rPr>
                <w:color w:val="000000"/>
              </w:rPr>
              <w:t>(</w:t>
            </w:r>
            <w:r>
              <w:rPr>
                <w:color w:val="000000"/>
              </w:rPr>
              <w:t>3</w:t>
            </w:r>
            <w:r>
              <w:rPr>
                <w:color w:val="000000"/>
              </w:rPr>
              <w:t>)</w:t>
            </w:r>
          </w:p>
        </w:tc>
      </w:tr>
    </w:tbl>
    <w:p w14:paraId="5D03A1A9" w14:textId="77777777" w:rsidR="00956F04" w:rsidRDefault="00956F04" w:rsidP="007A52A9">
      <w:pPr>
        <w:pBdr>
          <w:top w:val="nil"/>
          <w:left w:val="nil"/>
          <w:bottom w:val="nil"/>
          <w:right w:val="nil"/>
          <w:between w:val="nil"/>
        </w:pBdr>
        <w:ind w:firstLine="720"/>
        <w:jc w:val="both"/>
        <w:rPr>
          <w:color w:val="000000"/>
        </w:rPr>
      </w:pPr>
    </w:p>
    <w:p w14:paraId="65249E56" w14:textId="77777777" w:rsidR="005F1D52" w:rsidRPr="007A52A9" w:rsidRDefault="005F1D52" w:rsidP="007A52A9">
      <w:pPr>
        <w:pBdr>
          <w:top w:val="nil"/>
          <w:left w:val="nil"/>
          <w:bottom w:val="nil"/>
          <w:right w:val="nil"/>
          <w:between w:val="nil"/>
        </w:pBdr>
        <w:ind w:firstLine="720"/>
        <w:jc w:val="both"/>
        <w:rPr>
          <w:color w:val="000000"/>
        </w:rPr>
      </w:pPr>
    </w:p>
    <w:p w14:paraId="11EA7FFE" w14:textId="77777777" w:rsidR="007A52A9" w:rsidRPr="007A52A9" w:rsidRDefault="007A52A9" w:rsidP="00956F04">
      <w:pPr>
        <w:pBdr>
          <w:top w:val="nil"/>
          <w:left w:val="nil"/>
          <w:bottom w:val="nil"/>
          <w:right w:val="nil"/>
          <w:between w:val="nil"/>
        </w:pBdr>
        <w:jc w:val="both"/>
        <w:rPr>
          <w:color w:val="000000"/>
        </w:rPr>
      </w:pPr>
    </w:p>
    <w:p w14:paraId="77471474" w14:textId="77777777" w:rsidR="00956F04" w:rsidRDefault="007A52A9" w:rsidP="007A52A9">
      <w:pPr>
        <w:pBdr>
          <w:top w:val="nil"/>
          <w:left w:val="nil"/>
          <w:bottom w:val="nil"/>
          <w:right w:val="nil"/>
          <w:between w:val="nil"/>
        </w:pBdr>
        <w:ind w:firstLine="720"/>
        <w:jc w:val="both"/>
        <w:rPr>
          <w:color w:val="000000"/>
        </w:rPr>
      </w:pPr>
      <w:r w:rsidRPr="007A52A9">
        <w:rPr>
          <w:color w:val="000000"/>
        </w:rPr>
        <w:t xml:space="preserve">Addr: adresa TCP a partenerului de rețea </w:t>
      </w:r>
    </w:p>
    <w:p w14:paraId="012EB328" w14:textId="77777777" w:rsidR="00956F04" w:rsidRDefault="007A52A9" w:rsidP="007A52A9">
      <w:pPr>
        <w:pBdr>
          <w:top w:val="nil"/>
          <w:left w:val="nil"/>
          <w:bottom w:val="nil"/>
          <w:right w:val="nil"/>
          <w:between w:val="nil"/>
        </w:pBdr>
        <w:ind w:firstLine="720"/>
        <w:jc w:val="both"/>
        <w:rPr>
          <w:color w:val="000000"/>
        </w:rPr>
      </w:pPr>
      <w:r w:rsidRPr="007A52A9">
        <w:rPr>
          <w:color w:val="000000"/>
        </w:rPr>
        <w:t>UA: agentul utilizator (User-Agent)</w:t>
      </w:r>
    </w:p>
    <w:p w14:paraId="459DC712" w14:textId="77777777" w:rsidR="00956F04" w:rsidRDefault="007A52A9" w:rsidP="007A52A9">
      <w:pPr>
        <w:pBdr>
          <w:top w:val="nil"/>
          <w:left w:val="nil"/>
          <w:bottom w:val="nil"/>
          <w:right w:val="nil"/>
          <w:between w:val="nil"/>
        </w:pBdr>
        <w:ind w:firstLine="720"/>
        <w:jc w:val="both"/>
        <w:rPr>
          <w:color w:val="000000"/>
        </w:rPr>
      </w:pPr>
      <w:r w:rsidRPr="007A52A9">
        <w:rPr>
          <w:color w:val="000000"/>
        </w:rPr>
        <w:t xml:space="preserve">SID: identificatorul unic și temporar al sesiunii </w:t>
      </w:r>
    </w:p>
    <w:p w14:paraId="5A97E9F4" w14:textId="77777777" w:rsidR="00956F04" w:rsidRDefault="007A52A9" w:rsidP="007A52A9">
      <w:pPr>
        <w:pBdr>
          <w:top w:val="nil"/>
          <w:left w:val="nil"/>
          <w:bottom w:val="nil"/>
          <w:right w:val="nil"/>
          <w:between w:val="nil"/>
        </w:pBdr>
        <w:ind w:firstLine="720"/>
        <w:jc w:val="both"/>
        <w:rPr>
          <w:color w:val="000000"/>
        </w:rPr>
      </w:pPr>
      <w:r w:rsidRPr="007A52A9">
        <w:rPr>
          <w:color w:val="000000"/>
        </w:rPr>
        <w:t xml:space="preserve">CID: identificatorul asociat clientului </w:t>
      </w:r>
    </w:p>
    <w:p w14:paraId="7A474492" w14:textId="50EACBC3" w:rsidR="007A52A9" w:rsidRPr="007A52A9" w:rsidRDefault="007A52A9" w:rsidP="007A52A9">
      <w:pPr>
        <w:pBdr>
          <w:top w:val="nil"/>
          <w:left w:val="nil"/>
          <w:bottom w:val="nil"/>
          <w:right w:val="nil"/>
          <w:between w:val="nil"/>
        </w:pBdr>
        <w:ind w:firstLine="720"/>
        <w:jc w:val="both"/>
        <w:rPr>
          <w:color w:val="000000"/>
        </w:rPr>
      </w:pPr>
      <w:r w:rsidRPr="007A52A9">
        <w:rPr>
          <w:color w:val="000000"/>
        </w:rPr>
        <w:t>t: angajamentul criptografic recepționat anterior</w:t>
      </w:r>
    </w:p>
    <w:p w14:paraId="7D9B50ED" w14:textId="56F4C722" w:rsidR="007A52A9" w:rsidRPr="007A52A9" w:rsidRDefault="007A52A9" w:rsidP="007A52A9">
      <w:pPr>
        <w:pBdr>
          <w:top w:val="nil"/>
          <w:left w:val="nil"/>
          <w:bottom w:val="nil"/>
          <w:right w:val="nil"/>
          <w:between w:val="nil"/>
        </w:pBdr>
        <w:ind w:firstLine="720"/>
        <w:jc w:val="both"/>
        <w:rPr>
          <w:color w:val="000000"/>
        </w:rPr>
      </w:pPr>
      <w:r w:rsidRPr="007A52A9">
        <w:rPr>
          <w:color w:val="000000"/>
        </w:rPr>
        <w:t>În faza de verificare, clientul calculează dovada matematică conform ecuației de răspuns definite în secțiunea II.2.1 și o transmite prin cererea POST /login/verify, incluzând valoarea solution_s în corpul JSON și identificatorul de sesiune în antetul X-Auth-Session.</w:t>
      </w:r>
    </w:p>
    <w:p w14:paraId="28AA25B2" w14:textId="13DB9716" w:rsidR="0025105F" w:rsidRDefault="007A52A9" w:rsidP="007A52A9">
      <w:pPr>
        <w:pBdr>
          <w:top w:val="nil"/>
          <w:left w:val="nil"/>
          <w:bottom w:val="nil"/>
          <w:right w:val="nil"/>
          <w:between w:val="nil"/>
        </w:pBdr>
        <w:ind w:firstLine="720"/>
        <w:jc w:val="both"/>
        <w:rPr>
          <w:color w:val="000000"/>
        </w:rPr>
      </w:pPr>
      <w:r w:rsidRPr="007A52A9">
        <w:rPr>
          <w:color w:val="000000"/>
        </w:rPr>
        <w:t>La recepția cererii, serverul execută o succesiune de verificări de securitate. Se validează existența sesiunii asociate identificatorului transmis, respingând cu codul HTTP 404 sesiunile inexistente. Se verifică dacă sesiunea nu a depășit intervalul de valabilitate (TTL de 5 secunde), sesiunile expirate fiind șterse și respinse cu codul HTTP 401. Se controlează dacă valoarea răspunsului se încadrează în intervalul valid admis matematic, respingând cu codul HTTP 422 soluțiile în afara domeniului. Serverul recalculează apoi valoarea de legare a sesiunii pe baza contextului HTTP curent și o compară cu cea stocată la momentul angajamentului, respingând cu codul HTTP 401 orice neconcordanță, mecanism care previne atacurile de interceptare și retransmisie (relay și session hijacking). După parcurgerea tuturor verificărilor preliminare, serverul citește cheia publică a utilizatorului din baza de date și evaluează egalitatea Schnorr conform (1) din secțiunea II.2.1. Dacă dovada este validă, serverul inserează referința jetonului în baza de date, șterge imediat sesiunea temporară și returnează clientului jetonul de acces în format JWT, semnat HS256, cu codul HTTP 200. În cazul unei dovezi invalide, sesiunea este de asemenea ștearsă, iar serverul returnează codul HTTP 401 (</w:t>
      </w:r>
      <w:r w:rsidR="0019377D">
        <w:rPr>
          <w:color w:val="000000"/>
        </w:rPr>
        <w:t>Figura</w:t>
      </w:r>
      <w:r w:rsidRPr="007A52A9">
        <w:rPr>
          <w:color w:val="000000"/>
        </w:rPr>
        <w:t xml:space="preserve"> 3).</w:t>
      </w:r>
    </w:p>
    <w:p w14:paraId="412CF1DC" w14:textId="77777777" w:rsidR="005F1D52" w:rsidRPr="0025105F" w:rsidRDefault="005F1D52" w:rsidP="007A52A9">
      <w:pPr>
        <w:pBdr>
          <w:top w:val="nil"/>
          <w:left w:val="nil"/>
          <w:bottom w:val="nil"/>
          <w:right w:val="nil"/>
          <w:between w:val="nil"/>
        </w:pBdr>
        <w:ind w:firstLine="720"/>
        <w:jc w:val="both"/>
        <w:rPr>
          <w:color w:val="000000"/>
        </w:rPr>
      </w:pPr>
    </w:p>
    <w:p w14:paraId="2274D7E3" w14:textId="1156E478" w:rsidR="0025105F" w:rsidRPr="0025105F" w:rsidRDefault="00194A0B" w:rsidP="005F1D52">
      <w:pPr>
        <w:pBdr>
          <w:top w:val="nil"/>
          <w:left w:val="nil"/>
          <w:bottom w:val="nil"/>
          <w:right w:val="nil"/>
          <w:between w:val="nil"/>
        </w:pBdr>
        <w:jc w:val="both"/>
        <w:rPr>
          <w:color w:val="000000"/>
        </w:rPr>
      </w:pPr>
      <w:r>
        <w:rPr>
          <w:noProof/>
        </w:rPr>
        <w:lastRenderedPageBreak/>
        <w:drawing>
          <wp:anchor distT="0" distB="0" distL="114300" distR="114300" simplePos="0" relativeHeight="251674624" behindDoc="0" locked="0" layoutInCell="1" allowOverlap="1" wp14:anchorId="265ECEC0" wp14:editId="731302DF">
            <wp:simplePos x="0" y="0"/>
            <wp:positionH relativeFrom="margin">
              <wp:align>center</wp:align>
            </wp:positionH>
            <wp:positionV relativeFrom="paragraph">
              <wp:posOffset>303</wp:posOffset>
            </wp:positionV>
            <wp:extent cx="5446395" cy="7430770"/>
            <wp:effectExtent l="0" t="0" r="0" b="0"/>
            <wp:wrapTopAndBottom/>
            <wp:docPr id="52798294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46395" cy="7430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4C1FAEC" w14:textId="554F4102" w:rsidR="005F1D52" w:rsidRDefault="005F1D52" w:rsidP="005F1D52">
      <w:pPr>
        <w:pBdr>
          <w:top w:val="nil"/>
          <w:left w:val="nil"/>
          <w:bottom w:val="nil"/>
          <w:right w:val="nil"/>
          <w:between w:val="nil"/>
        </w:pBdr>
        <w:jc w:val="center"/>
        <w:rPr>
          <w:i/>
          <w:iCs/>
          <w:color w:val="004586"/>
          <w:sz w:val="22"/>
          <w:szCs w:val="22"/>
        </w:rPr>
      </w:pPr>
      <w:r>
        <w:rPr>
          <w:i/>
          <w:iCs/>
          <w:color w:val="004586"/>
          <w:sz w:val="22"/>
          <w:szCs w:val="22"/>
        </w:rPr>
        <w:t xml:space="preserve">Figura </w:t>
      </w:r>
      <w:r>
        <w:rPr>
          <w:i/>
          <w:iCs/>
          <w:color w:val="004586"/>
          <w:sz w:val="22"/>
          <w:szCs w:val="22"/>
        </w:rPr>
        <w:t>3</w:t>
      </w:r>
      <w:r>
        <w:rPr>
          <w:i/>
          <w:iCs/>
          <w:color w:val="004586"/>
          <w:sz w:val="22"/>
          <w:szCs w:val="22"/>
        </w:rPr>
        <w:t xml:space="preserve">. </w:t>
      </w:r>
      <w:r>
        <w:rPr>
          <w:i/>
          <w:iCs/>
          <w:color w:val="004586"/>
          <w:sz w:val="22"/>
          <w:szCs w:val="22"/>
        </w:rPr>
        <w:t>Fluxlui de verificare</w:t>
      </w:r>
      <w:r>
        <w:rPr>
          <w:i/>
          <w:iCs/>
          <w:color w:val="004586"/>
          <w:sz w:val="22"/>
          <w:szCs w:val="22"/>
        </w:rPr>
        <w:t>.</w:t>
      </w:r>
    </w:p>
    <w:p w14:paraId="5465D276" w14:textId="77777777" w:rsidR="004E365F" w:rsidRDefault="004E365F" w:rsidP="0025105F">
      <w:pPr>
        <w:pBdr>
          <w:top w:val="nil"/>
          <w:left w:val="nil"/>
          <w:bottom w:val="nil"/>
          <w:right w:val="nil"/>
          <w:between w:val="nil"/>
        </w:pBdr>
        <w:ind w:firstLine="720"/>
        <w:jc w:val="both"/>
        <w:rPr>
          <w:color w:val="000000"/>
        </w:rPr>
      </w:pPr>
    </w:p>
    <w:p w14:paraId="7214984D" w14:textId="1F897505" w:rsidR="005F1D52" w:rsidRPr="005F1D52" w:rsidRDefault="005F1D52" w:rsidP="005F1D52">
      <w:pPr>
        <w:pBdr>
          <w:top w:val="nil"/>
          <w:left w:val="nil"/>
          <w:bottom w:val="nil"/>
          <w:right w:val="nil"/>
          <w:between w:val="nil"/>
        </w:pBdr>
        <w:ind w:firstLine="720"/>
        <w:jc w:val="both"/>
        <w:rPr>
          <w:color w:val="000000"/>
          <w:lang w:val="ro-RO"/>
        </w:rPr>
      </w:pPr>
      <w:r w:rsidRPr="005F1D52">
        <w:rPr>
          <w:color w:val="000000"/>
          <w:lang w:val="ro-RO"/>
        </w:rPr>
        <w:t xml:space="preserve">În implementarea curentă, o a doua tentativă de angajament pentru același utilizator, apărută după o fereastră de 50 ms, este tratată ca potențială tentativă de preluare abuzivă a sesiunii și determină invalidarea sesiunii existente. Acest comportament este acoperit de testele automate, </w:t>
      </w:r>
      <w:r w:rsidRPr="005F1D52">
        <w:rPr>
          <w:color w:val="000000"/>
          <w:lang w:val="ro-RO"/>
        </w:rPr>
        <w:lastRenderedPageBreak/>
        <w:t>însă reprezintă totodată un compromis de ergonomie ale cărui implicații sunt analizate în secțiunea dedicată limitărilor.</w:t>
      </w:r>
    </w:p>
    <w:p w14:paraId="1B23B72A" w14:textId="108DF05C" w:rsidR="005F1D52" w:rsidRPr="005F1D52" w:rsidRDefault="005F1D52" w:rsidP="005F1D52">
      <w:pPr>
        <w:pBdr>
          <w:top w:val="nil"/>
          <w:left w:val="nil"/>
          <w:bottom w:val="nil"/>
          <w:right w:val="nil"/>
          <w:between w:val="nil"/>
        </w:pBdr>
        <w:ind w:firstLine="720"/>
        <w:jc w:val="both"/>
        <w:rPr>
          <w:color w:val="000000"/>
          <w:lang w:val="ro-RO"/>
        </w:rPr>
      </w:pPr>
      <w:r w:rsidRPr="005F1D52">
        <w:rPr>
          <w:color w:val="000000"/>
          <w:lang w:val="ro-RO"/>
        </w:rPr>
        <w:t>Arhitectura implementată se fundamentează pe utilizarea unui număr prim sigur (safe prime) P, care garantează existența unui număr prim Q = (P − 1) / 2. Prin stabilirea generatorului G = 4, toate operațiunile aritmetice se desfășoară exclusiv în subgrupul ciclic de ordin Q al grupului multiplicativ</w:t>
      </w:r>
      <w:r w:rsidR="00F12F71">
        <w:rPr>
          <w:color w:val="000000"/>
          <w:lang w:val="ro-RO"/>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P</m:t>
            </m:r>
          </m:sub>
        </m:sSub>
      </m:oMath>
      <w:r w:rsidRPr="005F1D52">
        <w:rPr>
          <w:color w:val="000000"/>
          <w:lang w:val="ro-RO"/>
        </w:rPr>
        <w:t xml:space="preserve">*. Schema operează cu șase componente criptografice: cheia privată x a solicitantului, cheia publică y derivată conform </w:t>
      </w:r>
      <w:r w:rsidR="0019377D">
        <w:rPr>
          <w:color w:val="000000"/>
          <w:lang w:val="ro-RO"/>
        </w:rPr>
        <w:t>formulei</w:t>
      </w:r>
      <w:r w:rsidRPr="005F1D52">
        <w:rPr>
          <w:color w:val="000000"/>
          <w:lang w:val="ro-RO"/>
        </w:rPr>
        <w:t xml:space="preserve"> (1), valoarea efemeră r (nonce) generată aleatoriu la inițierea fiecărei sesiuni, angajamentul criptografic efemer t calculat conform (2), provocarea c emisă de verificator și răspunsul matematic s calculat conform (3). Corectitudinea protocolului este garantată de (6), care demonstrează că G^s ≡ t · y^c (mod P), unde s reprezintă dovada matematică calculată local de solicitant, t este angajamentul criptografic inițial, y este cheia publică stocată de verificator, iar c este provocarea asociată sesiunii curente.</w:t>
      </w:r>
    </w:p>
    <w:p w14:paraId="57025012" w14:textId="0957B1F3" w:rsidR="00703DE7" w:rsidRDefault="00703DE7" w:rsidP="00782F1E">
      <w:pPr>
        <w:pStyle w:val="Heading3"/>
        <w:numPr>
          <w:ilvl w:val="2"/>
          <w:numId w:val="5"/>
        </w:numPr>
        <w:ind w:left="426"/>
        <w:rPr>
          <w:b w:val="0"/>
          <w:bCs w:val="0"/>
          <w:i/>
          <w:iCs/>
          <w:sz w:val="26"/>
          <w:szCs w:val="26"/>
        </w:rPr>
      </w:pPr>
      <w:bookmarkStart w:id="28" w:name="_Toc231648658"/>
      <w:r>
        <w:rPr>
          <w:b w:val="0"/>
          <w:bCs w:val="0"/>
          <w:i/>
          <w:iCs/>
          <w:sz w:val="26"/>
          <w:szCs w:val="26"/>
        </w:rPr>
        <w:t>Consumul tokenului</w:t>
      </w:r>
      <w:bookmarkEnd w:id="28"/>
      <w:r>
        <w:rPr>
          <w:b w:val="0"/>
          <w:bCs w:val="0"/>
          <w:i/>
          <w:iCs/>
          <w:sz w:val="26"/>
          <w:szCs w:val="26"/>
        </w:rPr>
        <w:t xml:space="preserve"> </w:t>
      </w:r>
    </w:p>
    <w:p w14:paraId="30119DE3" w14:textId="3505407E" w:rsidR="00703DE7" w:rsidRDefault="005F1D52" w:rsidP="00A22267">
      <w:pPr>
        <w:pBdr>
          <w:top w:val="nil"/>
          <w:left w:val="nil"/>
          <w:bottom w:val="nil"/>
          <w:right w:val="nil"/>
          <w:between w:val="nil"/>
        </w:pBdr>
        <w:ind w:firstLine="720"/>
        <w:jc w:val="both"/>
        <w:rPr>
          <w:color w:val="000000"/>
        </w:rPr>
      </w:pPr>
      <w:r>
        <w:rPr>
          <w:noProof/>
        </w:rPr>
        <w:drawing>
          <wp:anchor distT="0" distB="0" distL="114300" distR="114300" simplePos="0" relativeHeight="251675648" behindDoc="0" locked="0" layoutInCell="1" allowOverlap="1" wp14:anchorId="0A22DA75" wp14:editId="2587FB2A">
            <wp:simplePos x="0" y="0"/>
            <wp:positionH relativeFrom="page">
              <wp:align>center</wp:align>
            </wp:positionH>
            <wp:positionV relativeFrom="paragraph">
              <wp:posOffset>1320800</wp:posOffset>
            </wp:positionV>
            <wp:extent cx="5081905" cy="3283585"/>
            <wp:effectExtent l="0" t="0" r="0" b="0"/>
            <wp:wrapTopAndBottom/>
            <wp:docPr id="179909841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81905" cy="32835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E365F" w:rsidRPr="004E365F">
        <w:rPr>
          <w:color w:val="000000"/>
        </w:rPr>
        <w:t>După finalizarea autentificării, clientul utilizează jetonul de acces obținut, reprezentat în format JWT, ca Bearer Token în antetul Authorization al cererilor către resursele protejate. Serverul verifică semnătura HMAC-SHA256 și validitatea câmpurilor standard (exp, iss, aud), permițând accesul cu codul HTTP 200 sau respingând cererea cu codul HTTP 401 în cazul unui jeton invalid ori expirat. Fluxul ZKP implementat nu include un mecanism de reînnoire a jetonului de acces, astfel încât la expirarea intervalului de valabilitate clientul trebuie să reia integral protocolul de autentificare.</w:t>
      </w:r>
    </w:p>
    <w:p w14:paraId="3E9BC72C" w14:textId="4EFF58FA" w:rsidR="00194A0B" w:rsidRDefault="00194A0B" w:rsidP="00703DE7"/>
    <w:p w14:paraId="615D6AFD" w14:textId="6B9421B0" w:rsidR="005F1D52" w:rsidRDefault="005F1D52" w:rsidP="005F1D52">
      <w:pPr>
        <w:pBdr>
          <w:top w:val="nil"/>
          <w:left w:val="nil"/>
          <w:bottom w:val="nil"/>
          <w:right w:val="nil"/>
          <w:between w:val="nil"/>
        </w:pBdr>
        <w:jc w:val="center"/>
        <w:rPr>
          <w:i/>
          <w:iCs/>
          <w:color w:val="004586"/>
          <w:sz w:val="22"/>
          <w:szCs w:val="22"/>
        </w:rPr>
      </w:pPr>
      <w:r>
        <w:rPr>
          <w:i/>
          <w:iCs/>
          <w:color w:val="004586"/>
          <w:sz w:val="22"/>
          <w:szCs w:val="22"/>
        </w:rPr>
        <w:t xml:space="preserve">Figura </w:t>
      </w:r>
      <w:r>
        <w:rPr>
          <w:i/>
          <w:iCs/>
          <w:color w:val="004586"/>
          <w:sz w:val="22"/>
          <w:szCs w:val="22"/>
        </w:rPr>
        <w:t>4</w:t>
      </w:r>
      <w:r>
        <w:rPr>
          <w:i/>
          <w:iCs/>
          <w:color w:val="004586"/>
          <w:sz w:val="22"/>
          <w:szCs w:val="22"/>
        </w:rPr>
        <w:t xml:space="preserve">. </w:t>
      </w:r>
      <w:r>
        <w:rPr>
          <w:i/>
          <w:iCs/>
          <w:color w:val="004586"/>
          <w:sz w:val="22"/>
          <w:szCs w:val="22"/>
        </w:rPr>
        <w:t>Consumul Token-ului</w:t>
      </w:r>
    </w:p>
    <w:p w14:paraId="55BA82C2" w14:textId="39B8BC09" w:rsidR="00451D6E" w:rsidRDefault="00451D6E">
      <w:pPr>
        <w:pBdr>
          <w:top w:val="nil"/>
          <w:left w:val="nil"/>
          <w:bottom w:val="nil"/>
          <w:right w:val="nil"/>
          <w:between w:val="nil"/>
        </w:pBdr>
        <w:ind w:firstLine="720"/>
        <w:jc w:val="both"/>
        <w:rPr>
          <w:color w:val="000000"/>
        </w:rPr>
      </w:pPr>
    </w:p>
    <w:p w14:paraId="40A5D880" w14:textId="77777777" w:rsidR="0025105F" w:rsidRDefault="0025105F">
      <w:pPr>
        <w:pBdr>
          <w:top w:val="nil"/>
          <w:left w:val="nil"/>
          <w:bottom w:val="nil"/>
          <w:right w:val="nil"/>
          <w:between w:val="nil"/>
        </w:pBdr>
        <w:ind w:firstLine="720"/>
        <w:jc w:val="both"/>
        <w:rPr>
          <w:color w:val="000000"/>
        </w:rPr>
      </w:pPr>
    </w:p>
    <w:p w14:paraId="216A7A5C" w14:textId="2E236264" w:rsidR="0025105F" w:rsidRPr="00782F1E" w:rsidRDefault="0025105F" w:rsidP="00782F1E">
      <w:pPr>
        <w:pStyle w:val="Heading2"/>
        <w:numPr>
          <w:ilvl w:val="1"/>
          <w:numId w:val="5"/>
        </w:numPr>
        <w:ind w:left="426"/>
        <w:rPr>
          <w:sz w:val="26"/>
          <w:szCs w:val="26"/>
          <w:lang w:val="ro-RO"/>
        </w:rPr>
      </w:pPr>
      <w:bookmarkStart w:id="29" w:name="_Toc231648659"/>
      <w:r w:rsidRPr="00782F1E">
        <w:rPr>
          <w:sz w:val="26"/>
          <w:szCs w:val="26"/>
          <w:lang w:val="ro-RO"/>
        </w:rPr>
        <w:t>Structura și serializarea mesajelor în protocolul HTTP</w:t>
      </w:r>
      <w:bookmarkEnd w:id="29"/>
    </w:p>
    <w:p w14:paraId="3140FF89" w14:textId="77E5F128" w:rsidR="00C255E6" w:rsidRDefault="0025105F" w:rsidP="0025105F">
      <w:pPr>
        <w:pBdr>
          <w:top w:val="nil"/>
          <w:left w:val="nil"/>
          <w:bottom w:val="nil"/>
          <w:right w:val="nil"/>
          <w:between w:val="nil"/>
        </w:pBdr>
        <w:ind w:firstLine="720"/>
        <w:jc w:val="both"/>
        <w:rPr>
          <w:color w:val="ED7D31"/>
        </w:rPr>
      </w:pPr>
      <w:bookmarkStart w:id="30" w:name="_du36jjh8mv6j" w:colFirst="0" w:colLast="0"/>
      <w:bookmarkEnd w:id="30"/>
      <w:r w:rsidRPr="0025105F">
        <w:rPr>
          <w:color w:val="000000"/>
        </w:rPr>
        <w:t xml:space="preserve"> </w:t>
      </w:r>
      <w:r w:rsidR="00DB2300" w:rsidRPr="00DB2300">
        <w:rPr>
          <w:color w:val="000000"/>
        </w:rPr>
        <w:t xml:space="preserve">Pentru a asigura interoperabilitatea și o comunicare deterministă între client și server, </w:t>
      </w:r>
      <w:r w:rsidR="00DB2300" w:rsidRPr="00DB2300">
        <w:rPr>
          <w:color w:val="000000"/>
        </w:rPr>
        <w:lastRenderedPageBreak/>
        <w:t>protocolul definește formal schema de date, antetele necesare și formatul mesajelor transmise [41].</w:t>
      </w:r>
    </w:p>
    <w:p w14:paraId="7C9D8DA3" w14:textId="77777777" w:rsidR="0025105F" w:rsidRDefault="00C255E6" w:rsidP="00782F1E">
      <w:pPr>
        <w:pStyle w:val="Heading3"/>
        <w:numPr>
          <w:ilvl w:val="2"/>
          <w:numId w:val="5"/>
        </w:numPr>
        <w:ind w:left="426"/>
        <w:rPr>
          <w:b w:val="0"/>
          <w:bCs w:val="0"/>
          <w:i/>
          <w:iCs/>
          <w:sz w:val="26"/>
          <w:szCs w:val="26"/>
        </w:rPr>
      </w:pPr>
      <w:bookmarkStart w:id="31" w:name="_Toc231648660"/>
      <w:r>
        <w:rPr>
          <w:b w:val="0"/>
          <w:bCs w:val="0"/>
          <w:i/>
          <w:iCs/>
          <w:sz w:val="26"/>
          <w:szCs w:val="26"/>
        </w:rPr>
        <w:t>Antete si Conventii REST</w:t>
      </w:r>
      <w:bookmarkEnd w:id="31"/>
    </w:p>
    <w:p w14:paraId="5CC514F2" w14:textId="3D53D176" w:rsidR="0025105F" w:rsidRPr="0025105F" w:rsidRDefault="00DB2300" w:rsidP="0025105F">
      <w:pPr>
        <w:pBdr>
          <w:top w:val="nil"/>
          <w:left w:val="nil"/>
          <w:bottom w:val="nil"/>
          <w:right w:val="nil"/>
          <w:between w:val="nil"/>
        </w:pBdr>
        <w:ind w:firstLine="720"/>
        <w:jc w:val="both"/>
        <w:rPr>
          <w:color w:val="000000"/>
          <w:lang w:val="ro-RO"/>
        </w:rPr>
      </w:pPr>
      <w:r w:rsidRPr="00DB2300">
        <w:rPr>
          <w:color w:val="000000"/>
          <w:lang w:val="ro-RO"/>
        </w:rPr>
        <w:t>Interfața expusă este de tip REST JSON (Representational State Transfer – engl.), necesitând utilizarea tipului de conținut „application/json”. Pe lângă antetele standard de autorizare, implementarea emite o serie de antete suplimentare pentru trasabilitate și securitate, precum „Request-ID”, „API-Version”, „X-Response-Time”, „Server-Timing”, „X-Content-Type-Options”, „X-Frame-Options”, „Content-Security-Policy” și „Referrer-Policy” [42]. În cazul răspunsurilor neautorizate de tip 401, este inclus și antetul „WWW-Authenticate”. Punctele terminale principale ale arhitecturii sunt definite după cum urmează:</w:t>
      </w:r>
    </w:p>
    <w:p w14:paraId="1BD62CDA" w14:textId="77777777" w:rsidR="00DB2300" w:rsidRPr="00DB2300" w:rsidRDefault="00DB2300" w:rsidP="00DB2300">
      <w:pPr>
        <w:pBdr>
          <w:top w:val="nil"/>
          <w:left w:val="nil"/>
          <w:bottom w:val="nil"/>
          <w:right w:val="nil"/>
          <w:between w:val="nil"/>
        </w:pBdr>
        <w:ind w:firstLine="720"/>
        <w:jc w:val="both"/>
        <w:rPr>
          <w:color w:val="000000"/>
          <w:lang w:val="ro-RO"/>
        </w:rPr>
      </w:pPr>
      <w:r w:rsidRPr="00DB2300">
        <w:rPr>
          <w:color w:val="000000"/>
          <w:lang w:val="ro-RO"/>
        </w:rPr>
        <w:t>/health (GET): Verificarea stării de funcționare a serverului.</w:t>
      </w:r>
    </w:p>
    <w:p w14:paraId="02836E02" w14:textId="77777777" w:rsidR="00DB2300" w:rsidRPr="00DB2300" w:rsidRDefault="00DB2300" w:rsidP="00DB2300">
      <w:pPr>
        <w:pBdr>
          <w:top w:val="nil"/>
          <w:left w:val="nil"/>
          <w:bottom w:val="nil"/>
          <w:right w:val="nil"/>
          <w:between w:val="nil"/>
        </w:pBdr>
        <w:ind w:firstLine="720"/>
        <w:jc w:val="both"/>
        <w:rPr>
          <w:color w:val="000000"/>
          <w:lang w:val="ro-RO"/>
        </w:rPr>
      </w:pPr>
      <w:r w:rsidRPr="00DB2300">
        <w:rPr>
          <w:color w:val="000000"/>
          <w:lang w:val="ro-RO"/>
        </w:rPr>
        <w:t>/parameters (GET): Publicarea parametrilor criptografici globali P și G.</w:t>
      </w:r>
    </w:p>
    <w:p w14:paraId="071FE8CB" w14:textId="77777777" w:rsidR="00DB2300" w:rsidRPr="00DB2300" w:rsidRDefault="00DB2300" w:rsidP="00DB2300">
      <w:pPr>
        <w:pBdr>
          <w:top w:val="nil"/>
          <w:left w:val="nil"/>
          <w:bottom w:val="nil"/>
          <w:right w:val="nil"/>
          <w:between w:val="nil"/>
        </w:pBdr>
        <w:ind w:firstLine="720"/>
        <w:jc w:val="both"/>
        <w:rPr>
          <w:color w:val="000000"/>
          <w:lang w:val="ro-RO"/>
        </w:rPr>
      </w:pPr>
      <w:r w:rsidRPr="00DB2300">
        <w:rPr>
          <w:color w:val="000000"/>
          <w:lang w:val="ro-RO"/>
        </w:rPr>
        <w:t>/register (POST): Înregistrarea identificatorului și a valorii publice a secretului.</w:t>
      </w:r>
    </w:p>
    <w:p w14:paraId="6E3271B6" w14:textId="77777777" w:rsidR="00DB2300" w:rsidRPr="00DB2300" w:rsidRDefault="00DB2300" w:rsidP="00DB2300">
      <w:pPr>
        <w:pBdr>
          <w:top w:val="nil"/>
          <w:left w:val="nil"/>
          <w:bottom w:val="nil"/>
          <w:right w:val="nil"/>
          <w:between w:val="nil"/>
        </w:pBdr>
        <w:ind w:firstLine="720"/>
        <w:jc w:val="both"/>
        <w:rPr>
          <w:color w:val="000000"/>
          <w:lang w:val="ro-RO"/>
        </w:rPr>
      </w:pPr>
      <w:r w:rsidRPr="00DB2300">
        <w:rPr>
          <w:color w:val="000000"/>
          <w:lang w:val="ro-RO"/>
        </w:rPr>
        <w:t>/login/commit (POST): Inițierea autentificării prin transmiterea angajamentului criptografic.</w:t>
      </w:r>
    </w:p>
    <w:p w14:paraId="20414C45" w14:textId="77777777" w:rsidR="00DB2300" w:rsidRPr="00DB2300" w:rsidRDefault="00DB2300" w:rsidP="00DB2300">
      <w:pPr>
        <w:pBdr>
          <w:top w:val="nil"/>
          <w:left w:val="nil"/>
          <w:bottom w:val="nil"/>
          <w:right w:val="nil"/>
          <w:between w:val="nil"/>
        </w:pBdr>
        <w:ind w:firstLine="720"/>
        <w:jc w:val="both"/>
        <w:rPr>
          <w:color w:val="000000"/>
          <w:lang w:val="ro-RO"/>
        </w:rPr>
      </w:pPr>
      <w:r w:rsidRPr="00DB2300">
        <w:rPr>
          <w:color w:val="000000"/>
          <w:lang w:val="ro-RO"/>
        </w:rPr>
        <w:t>/login/verify (POST): Verificarea dovezii matematice și emiterea jetonului.</w:t>
      </w:r>
    </w:p>
    <w:p w14:paraId="0417B2AF" w14:textId="77777777" w:rsidR="00DB2300" w:rsidRPr="00DB2300" w:rsidRDefault="00DB2300" w:rsidP="00DB2300">
      <w:pPr>
        <w:pBdr>
          <w:top w:val="nil"/>
          <w:left w:val="nil"/>
          <w:bottom w:val="nil"/>
          <w:right w:val="nil"/>
          <w:between w:val="nil"/>
        </w:pBdr>
        <w:ind w:firstLine="720"/>
        <w:jc w:val="both"/>
        <w:rPr>
          <w:color w:val="000000"/>
          <w:lang w:val="ro-RO"/>
        </w:rPr>
      </w:pPr>
      <w:r w:rsidRPr="00DB2300">
        <w:rPr>
          <w:color w:val="000000"/>
          <w:lang w:val="ro-RO"/>
        </w:rPr>
        <w:t>/data (GET, POST, PUT): Accesarea resurselor protejate exclusiv prin jeton.</w:t>
      </w:r>
    </w:p>
    <w:p w14:paraId="687D28CE" w14:textId="1C2E9F38" w:rsidR="00C255E6" w:rsidRDefault="00DB2300" w:rsidP="00DB2300">
      <w:pPr>
        <w:pBdr>
          <w:top w:val="nil"/>
          <w:left w:val="nil"/>
          <w:bottom w:val="nil"/>
          <w:right w:val="nil"/>
          <w:between w:val="nil"/>
        </w:pBdr>
        <w:ind w:firstLine="720"/>
        <w:jc w:val="both"/>
        <w:rPr>
          <w:color w:val="000000"/>
        </w:rPr>
      </w:pPr>
      <w:r w:rsidRPr="00DB2300">
        <w:rPr>
          <w:color w:val="000000"/>
          <w:lang w:val="ro-RO"/>
        </w:rPr>
        <w:t>/oauth/pkce/ și /oauth/simple/ (POST): Fluxuri de autorizare comparativă (Authorization Code – engl.) [8].</w:t>
      </w:r>
    </w:p>
    <w:p w14:paraId="13380352" w14:textId="77777777" w:rsidR="000F73B6" w:rsidRDefault="0025105F" w:rsidP="00782F1E">
      <w:pPr>
        <w:pStyle w:val="Heading3"/>
        <w:numPr>
          <w:ilvl w:val="2"/>
          <w:numId w:val="5"/>
        </w:numPr>
        <w:ind w:left="426"/>
        <w:rPr>
          <w:b w:val="0"/>
          <w:bCs w:val="0"/>
          <w:i/>
          <w:iCs/>
          <w:sz w:val="26"/>
          <w:szCs w:val="26"/>
        </w:rPr>
      </w:pPr>
      <w:bookmarkStart w:id="32" w:name="_Toc231648661"/>
      <w:r>
        <w:rPr>
          <w:b w:val="0"/>
          <w:bCs w:val="0"/>
          <w:i/>
          <w:iCs/>
          <w:sz w:val="26"/>
          <w:szCs w:val="26"/>
        </w:rPr>
        <w:t>Structura mesajelor</w:t>
      </w:r>
      <w:bookmarkEnd w:id="32"/>
    </w:p>
    <w:p w14:paraId="191B6634" w14:textId="1ADC09B3" w:rsidR="00DB2300"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Valorile numerice de magnitudine extinsă, rezultate din calculele efectuate asupra grupului criptografic, sunt serializate sub formă de șiruri de caractere (strings) reprezentând numere întregi în baza zece. Această convenție de codificare este impusă de absența unui tip nativ pentru numere întregi de precizie arbitrară în specificația JSON, precum și de limitările de precizie ale tipului IEEE 754 disponibil în mediul de execuție JavaScript al clientului web [4]. Pornind de la această convenție, structura sarcinii utile este detaliată în continuare pentru fiecare etapă a protocolului.</w:t>
      </w:r>
    </w:p>
    <w:p w14:paraId="07E67A41"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În etapa de înregistrare, clientul transmite identificatorul unic al utilizatorului și cheia publică derivată local:</w:t>
      </w:r>
    </w:p>
    <w:p w14:paraId="2FECC497"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 "client_id": "alice", "secret_y": "12345678901234567890" }</w:t>
      </w:r>
    </w:p>
    <w:p w14:paraId="293E9871"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Odată ce identitatea criptografică a fost provizionată, protocolul de autentificare debutează cu etapa de angajament, în care clientul transmite identificatorul și angajamentul criptografic efemer, calculat pe baza valorii aleatorii r:</w:t>
      </w:r>
    </w:p>
    <w:p w14:paraId="616AFABE"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 "client_id": "alice", "commitment_t": "98765432109876543210" }</w:t>
      </w:r>
    </w:p>
    <w:p w14:paraId="6022471A"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Ca răspuns la acest angajament, serverul returnează provocarea matematică și identificatorul de sesiune asociat:</w:t>
      </w:r>
    </w:p>
    <w:p w14:paraId="1E0EA8DC"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 "challenge_c": "112233445566778899", "session_id": "opaque-session-token" }</w:t>
      </w:r>
    </w:p>
    <w:p w14:paraId="3370AF6D"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Pe baza provocării recepționate, clientul calculează dovada matematică și o transmite în etapa de verificare, atestând astfel cunoașterea cheii private fără a o expune:</w:t>
      </w:r>
    </w:p>
    <w:p w14:paraId="0506C896"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 "solution_s": "998877665544332211" }</w:t>
      </w:r>
    </w:p>
    <w:p w14:paraId="7049C9C1"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În cazul unei validări reușite, serverul returnează un jeton de acces semnat:</w:t>
      </w:r>
    </w:p>
    <w:p w14:paraId="59CDD1D8"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 "token": "jwt-string" }</w:t>
      </w:r>
    </w:p>
    <w:p w14:paraId="7A5046D9" w14:textId="47F8387D" w:rsidR="0025105F" w:rsidRDefault="00DB2300" w:rsidP="00DB2300">
      <w:pPr>
        <w:pBdr>
          <w:top w:val="nil"/>
          <w:left w:val="nil"/>
          <w:bottom w:val="nil"/>
          <w:right w:val="nil"/>
          <w:between w:val="nil"/>
        </w:pBdr>
        <w:ind w:firstLine="720"/>
        <w:jc w:val="both"/>
        <w:rPr>
          <w:color w:val="000000"/>
        </w:rPr>
      </w:pPr>
      <w:r w:rsidRPr="00DB2300">
        <w:rPr>
          <w:color w:val="000000"/>
        </w:rPr>
        <w:t>Se constată că niciuna dintre structurile prezentate nu conține parola, cheia privată sau vreun derivat al acestora. Câmpurile vehiculate se limitează la identități publice, valori criptografice efemere și artefacte de sesiune, proprietate care decurge direct din natura protocolului cu cunoștințe zero descris în secțiunea II.1.2.</w:t>
      </w:r>
      <w:r w:rsidR="0025105F" w:rsidRPr="0025105F">
        <w:rPr>
          <w:color w:val="000000"/>
        </w:rPr>
        <w:t>.</w:t>
      </w:r>
    </w:p>
    <w:p w14:paraId="0C2A3F8A" w14:textId="77777777" w:rsidR="000F73B6" w:rsidRDefault="000F73B6" w:rsidP="00782F1E">
      <w:pPr>
        <w:pStyle w:val="Heading3"/>
        <w:numPr>
          <w:ilvl w:val="2"/>
          <w:numId w:val="5"/>
        </w:numPr>
        <w:ind w:left="426"/>
        <w:rPr>
          <w:b w:val="0"/>
          <w:bCs w:val="0"/>
          <w:i/>
          <w:iCs/>
          <w:sz w:val="26"/>
          <w:szCs w:val="26"/>
        </w:rPr>
      </w:pPr>
      <w:bookmarkStart w:id="33" w:name="_Toc231648662"/>
      <w:r w:rsidRPr="000F73B6">
        <w:rPr>
          <w:b w:val="0"/>
          <w:bCs w:val="0"/>
          <w:i/>
          <w:iCs/>
          <w:sz w:val="26"/>
          <w:szCs w:val="26"/>
        </w:rPr>
        <w:lastRenderedPageBreak/>
        <w:t>Semantica și Definirea Formală în Notație ABNF</w:t>
      </w:r>
      <w:bookmarkEnd w:id="33"/>
    </w:p>
    <w:p w14:paraId="54AFB90C" w14:textId="011FC40F" w:rsidR="00DB2300" w:rsidRPr="00DB2300" w:rsidRDefault="00DB2300" w:rsidP="00DB2300">
      <w:pPr>
        <w:pBdr>
          <w:top w:val="nil"/>
          <w:left w:val="nil"/>
          <w:bottom w:val="nil"/>
          <w:right w:val="nil"/>
          <w:between w:val="nil"/>
        </w:pBdr>
        <w:ind w:firstLine="720"/>
        <w:jc w:val="both"/>
        <w:rPr>
          <w:color w:val="000000"/>
        </w:rPr>
      </w:pPr>
      <w:r w:rsidRPr="00DB2300">
        <w:rPr>
          <w:color w:val="000000"/>
        </w:rPr>
        <w:t>Fiecare variabilă implicată îndeplinește un rol fundamental în mitigarea vulnerabilităților de rețea. Provocarea generată de server invalidează atacurile de reluare (replay attacks – engl.) impunând o demonstrație temporală unică, în timp ce angajamentul asociază criptografic sesiunea de un element aleatoriu nedezvăluit. Pentru asigurarea standardizării formale, sintaxa se definește prin notația ABNF (Augmented Backus-Naur Form – engl.) [43]:</w:t>
      </w:r>
    </w:p>
    <w:p w14:paraId="745AEDB4" w14:textId="77777777" w:rsidR="00DB2300" w:rsidRPr="00DB2300" w:rsidRDefault="00DB2300" w:rsidP="00DB2300">
      <w:pPr>
        <w:pBdr>
          <w:top w:val="nil"/>
          <w:left w:val="nil"/>
          <w:bottom w:val="nil"/>
          <w:right w:val="nil"/>
          <w:between w:val="nil"/>
        </w:pBdr>
        <w:ind w:firstLine="720"/>
        <w:jc w:val="both"/>
        <w:rPr>
          <w:color w:val="000000"/>
        </w:rPr>
      </w:pPr>
    </w:p>
    <w:p w14:paraId="5F5E0541"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client-id = 1*(ALPHA / DIGIT / "-" / "*")</w:t>
      </w:r>
    </w:p>
    <w:p w14:paraId="34FC79FD"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schnorr-value = 1*DIGIT</w:t>
      </w:r>
    </w:p>
    <w:p w14:paraId="54E09D8D"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session-id = 1*(ALPHA / DIGIT / "-" / "*")</w:t>
      </w:r>
    </w:p>
    <w:p w14:paraId="4808FE5E"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jwt-token = 1*(ALPHA / DIGIT / "." / "-" / "_")</w:t>
      </w:r>
    </w:p>
    <w:p w14:paraId="1C133551"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q-string = DQUOTE 1*(VCHAR / SP) DQUOTE</w:t>
      </w:r>
    </w:p>
    <w:p w14:paraId="27F11DBF" w14:textId="77777777" w:rsidR="00DB2300" w:rsidRPr="00DB2300" w:rsidRDefault="00DB2300" w:rsidP="00DB2300">
      <w:pPr>
        <w:pBdr>
          <w:top w:val="nil"/>
          <w:left w:val="nil"/>
          <w:bottom w:val="nil"/>
          <w:right w:val="nil"/>
          <w:between w:val="nil"/>
        </w:pBdr>
        <w:ind w:firstLine="720"/>
        <w:jc w:val="both"/>
        <w:rPr>
          <w:color w:val="000000"/>
        </w:rPr>
      </w:pPr>
    </w:p>
    <w:p w14:paraId="680F0080"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registration-payload = "{" DQUOTE "client_id" DQUOTE ":" q-string "," DQUOTE "secret_y" DQUOTE ":" q-string "}"</w:t>
      </w:r>
    </w:p>
    <w:p w14:paraId="22931FB8"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commitment-payload = "{" DQUOTE "client_id" DQUOTE ":" q-string "," DQUOTE "commitment_t" DQUOTE ":" q-string "}"</w:t>
      </w:r>
    </w:p>
    <w:p w14:paraId="01349AEF"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challenge-response = "{" DQUOTE "challenge_c" DQUOTE ":" q-string "," DQUOTE "session_id" DQUOTE ":" q-string "}"</w:t>
      </w:r>
    </w:p>
    <w:p w14:paraId="5A286211"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verify-payload = "{" DQUOTE "solution_s" DQUOTE ":" q-string "}"</w:t>
      </w:r>
    </w:p>
    <w:p w14:paraId="5A471C90"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auth-success-payload = "{" DQUOTE "token" DQUOTE ":" q-string "}"</w:t>
      </w:r>
    </w:p>
    <w:p w14:paraId="751FA550" w14:textId="77777777" w:rsidR="00DB2300" w:rsidRPr="00DB2300" w:rsidRDefault="00DB2300" w:rsidP="00DB2300">
      <w:pPr>
        <w:pBdr>
          <w:top w:val="nil"/>
          <w:left w:val="nil"/>
          <w:bottom w:val="nil"/>
          <w:right w:val="nil"/>
          <w:between w:val="nil"/>
        </w:pBdr>
        <w:ind w:firstLine="720"/>
        <w:jc w:val="both"/>
        <w:rPr>
          <w:color w:val="000000"/>
        </w:rPr>
      </w:pPr>
    </w:p>
    <w:p w14:paraId="5A15E892"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authorization-header = "Bearer" SP jwt-token</w:t>
      </w:r>
    </w:p>
    <w:p w14:paraId="15880248"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session-header = "X-Auth-Session:" SP session-id</w:t>
      </w:r>
    </w:p>
    <w:p w14:paraId="1DCC4472" w14:textId="77777777" w:rsidR="00DB2300" w:rsidRPr="00DB2300" w:rsidRDefault="00DB2300" w:rsidP="00DB2300">
      <w:pPr>
        <w:pBdr>
          <w:top w:val="nil"/>
          <w:left w:val="nil"/>
          <w:bottom w:val="nil"/>
          <w:right w:val="nil"/>
          <w:between w:val="nil"/>
        </w:pBdr>
        <w:ind w:firstLine="720"/>
        <w:jc w:val="both"/>
        <w:rPr>
          <w:color w:val="000000"/>
        </w:rPr>
      </w:pPr>
    </w:p>
    <w:p w14:paraId="425DF9C7" w14:textId="1D207471" w:rsidR="0025105F" w:rsidRDefault="00DB2300" w:rsidP="00DB2300">
      <w:pPr>
        <w:pBdr>
          <w:top w:val="nil"/>
          <w:left w:val="nil"/>
          <w:bottom w:val="nil"/>
          <w:right w:val="nil"/>
          <w:between w:val="nil"/>
        </w:pBdr>
        <w:ind w:firstLine="720"/>
        <w:jc w:val="both"/>
        <w:rPr>
          <w:color w:val="000000"/>
        </w:rPr>
      </w:pPr>
      <w:r w:rsidRPr="00DB2300">
        <w:rPr>
          <w:color w:val="000000"/>
        </w:rPr>
        <w:t>Din punct de vedere conceptual, se observă că protocolul limitează transferul de date la identități publice și parametri de sesiune, excluzând în totalitate expunerea cheii private [29].</w:t>
      </w:r>
    </w:p>
    <w:p w14:paraId="7F1DFAE5" w14:textId="77777777" w:rsidR="000F73B6" w:rsidRPr="00782F1E" w:rsidRDefault="000F73B6" w:rsidP="00782F1E">
      <w:pPr>
        <w:pStyle w:val="Heading3"/>
        <w:numPr>
          <w:ilvl w:val="2"/>
          <w:numId w:val="5"/>
        </w:numPr>
        <w:ind w:left="426"/>
        <w:rPr>
          <w:b w:val="0"/>
          <w:bCs w:val="0"/>
          <w:i/>
          <w:iCs/>
          <w:sz w:val="26"/>
          <w:szCs w:val="26"/>
        </w:rPr>
      </w:pPr>
      <w:bookmarkStart w:id="34" w:name="_Toc231648663"/>
      <w:r w:rsidRPr="00782F1E">
        <w:rPr>
          <w:b w:val="0"/>
          <w:bCs w:val="0"/>
          <w:i/>
          <w:iCs/>
          <w:sz w:val="26"/>
          <w:szCs w:val="26"/>
        </w:rPr>
        <w:t>Gestionarea Starii</w:t>
      </w:r>
      <w:bookmarkEnd w:id="34"/>
    </w:p>
    <w:p w14:paraId="25775840" w14:textId="6CBB487B" w:rsidR="000F73B6" w:rsidRDefault="00DB2300" w:rsidP="005F1D52">
      <w:pPr>
        <w:pBdr>
          <w:top w:val="nil"/>
          <w:left w:val="nil"/>
          <w:bottom w:val="nil"/>
          <w:right w:val="nil"/>
          <w:between w:val="nil"/>
        </w:pBdr>
        <w:ind w:firstLine="720"/>
        <w:jc w:val="both"/>
        <w:rPr>
          <w:color w:val="000000"/>
        </w:rPr>
      </w:pPr>
      <w:r w:rsidRPr="00DB2300">
        <w:rPr>
          <w:color w:val="000000"/>
        </w:rPr>
        <w:t>Protocolul matematic impune retenția unei stări temporare persistente între etape ("stateful" - engl.) între momentul inițierii angajamentului și faza verificării. Pentru sistemele distribuite, este necesară externalizarea acestei stări către o memorie volatilă centralizată. Permisiunile pre-solicitare sunt gestionate riguros prin strategii de partajare a resurselor între origini (Cross-Origin Resource Sharing – engl.). Odată finalizată autorizarea, se recomandă evitarea stocării jetonului de acces în spații locale expuse vulnerabilităților de injecție a scripturilor (Cross-Site Scripting – engl.), fiind indicată încapsularea acestuia în cookie-uri protejate prin directivele „HttpOnly” și „Secure” [44].</w:t>
      </w:r>
    </w:p>
    <w:p w14:paraId="3DD1BB1B" w14:textId="02AFAF72" w:rsidR="000F73B6" w:rsidRPr="00516926" w:rsidRDefault="000F73B6" w:rsidP="00516926">
      <w:pPr>
        <w:pStyle w:val="Heading2"/>
        <w:numPr>
          <w:ilvl w:val="1"/>
          <w:numId w:val="5"/>
        </w:numPr>
        <w:ind w:left="426"/>
        <w:rPr>
          <w:sz w:val="26"/>
          <w:szCs w:val="26"/>
          <w:lang w:val="ro-RO"/>
        </w:rPr>
      </w:pPr>
      <w:bookmarkStart w:id="35" w:name="_Toc231648664"/>
      <w:r w:rsidRPr="00516926">
        <w:rPr>
          <w:sz w:val="26"/>
          <w:szCs w:val="26"/>
        </w:rPr>
        <w:t>Detalii de implementare</w:t>
      </w:r>
      <w:bookmarkEnd w:id="35"/>
    </w:p>
    <w:p w14:paraId="5902056B" w14:textId="77777777" w:rsidR="000F73B6" w:rsidRDefault="000F73B6" w:rsidP="00516926">
      <w:pPr>
        <w:pStyle w:val="Heading3"/>
        <w:numPr>
          <w:ilvl w:val="2"/>
          <w:numId w:val="5"/>
        </w:numPr>
        <w:ind w:left="426"/>
        <w:rPr>
          <w:b w:val="0"/>
          <w:bCs w:val="0"/>
          <w:i/>
          <w:iCs/>
          <w:sz w:val="26"/>
          <w:szCs w:val="26"/>
        </w:rPr>
      </w:pPr>
      <w:bookmarkStart w:id="36" w:name="_Toc231648665"/>
      <w:r>
        <w:rPr>
          <w:b w:val="0"/>
          <w:bCs w:val="0"/>
          <w:i/>
          <w:iCs/>
          <w:sz w:val="26"/>
          <w:szCs w:val="26"/>
        </w:rPr>
        <w:t>Serverul de autentificare</w:t>
      </w:r>
      <w:bookmarkEnd w:id="36"/>
    </w:p>
    <w:p w14:paraId="7C5C7AD2" w14:textId="74283440" w:rsidR="00DB2300" w:rsidRPr="00DB2300" w:rsidRDefault="00DB2300" w:rsidP="00DB2300">
      <w:pPr>
        <w:pBdr>
          <w:top w:val="nil"/>
          <w:left w:val="nil"/>
          <w:bottom w:val="nil"/>
          <w:right w:val="nil"/>
          <w:between w:val="nil"/>
        </w:pBdr>
        <w:ind w:firstLine="720"/>
        <w:jc w:val="both"/>
        <w:rPr>
          <w:color w:val="000000"/>
        </w:rPr>
      </w:pPr>
      <w:r w:rsidRPr="00DB2300">
        <w:rPr>
          <w:color w:val="000000"/>
        </w:rPr>
        <w:t>Arhitectura de server este construită pe micro-framework-ul Flask, care constituie nucleul logic de procesare al întregului protocol [45]. Stratul de validare criptografică se sprijină pe funcția is_subgroup_member, care evaluează condiția matematică value^Q mod P = 1 și respinge totodată valorile triviale, eliminând astfel riscurile asociate atacurilor de tip subgrup mic (small subgroup attack) [46]. Această verificare este invocată atât la înregistrarea cheii publice, cât și la recepția angajamentului efemer, conform fluxurilor descrise în secțiunile II.1.1. și II.1.2.</w:t>
      </w:r>
    </w:p>
    <w:p w14:paraId="02E0C327"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lastRenderedPageBreak/>
        <w:t>Gestionarea concurenței sesiunilor este delegată structurii _SessionStore, care menține un index invers de la identificatorul de utilizator la identificatorul de sesiune activă. Prin această asociere bidirecțională, serverul detectează situațiile în care un al doilea angajament este inițiat pentru un utilizator care dispune deja de o sesiune în curs, invalidând-o automat conform politicii de protecție descrise în secțiunea II.1.2.</w:t>
      </w:r>
    </w:p>
    <w:p w14:paraId="02BC276C" w14:textId="60E2E664" w:rsidR="000F73B6" w:rsidRDefault="00DB2300" w:rsidP="00DB2300">
      <w:pPr>
        <w:pBdr>
          <w:top w:val="nil"/>
          <w:left w:val="nil"/>
          <w:bottom w:val="nil"/>
          <w:right w:val="nil"/>
          <w:between w:val="nil"/>
        </w:pBdr>
        <w:ind w:firstLine="720"/>
        <w:jc w:val="both"/>
        <w:rPr>
          <w:color w:val="000000"/>
        </w:rPr>
      </w:pPr>
      <w:r w:rsidRPr="00DB2300">
        <w:rPr>
          <w:color w:val="000000"/>
        </w:rPr>
        <w:t>Legarea contextului de rețea este realizată de funcția _compute_session_binding, care corelează sesiunea curentă cu metadatele de transport, iar emiterea jetonului de acces revine rutinei _issue_jwt, ce generează un jeton JWT cu o durată de valabilitate de o oră. Accesul la resursele protejate prin punctul terminal /data este condiționat de validarea prealabilă a semnăturii și a expirării jetonului, în timp ce antetele de tip Cache-Control [47] previn stocarea răspunsurilor în nodurile intermediare ale rețelei.</w:t>
      </w:r>
    </w:p>
    <w:p w14:paraId="236C8317" w14:textId="77777777" w:rsidR="000F73B6" w:rsidRPr="00516926" w:rsidRDefault="000F73B6" w:rsidP="00516926">
      <w:pPr>
        <w:pStyle w:val="Heading3"/>
        <w:numPr>
          <w:ilvl w:val="2"/>
          <w:numId w:val="5"/>
        </w:numPr>
        <w:ind w:left="426"/>
        <w:rPr>
          <w:b w:val="0"/>
          <w:bCs w:val="0"/>
          <w:i/>
          <w:iCs/>
          <w:sz w:val="26"/>
          <w:szCs w:val="26"/>
        </w:rPr>
      </w:pPr>
      <w:bookmarkStart w:id="37" w:name="_Toc231648666"/>
      <w:r w:rsidRPr="00516926">
        <w:rPr>
          <w:b w:val="0"/>
          <w:bCs w:val="0"/>
          <w:i/>
          <w:iCs/>
          <w:sz w:val="26"/>
          <w:szCs w:val="26"/>
        </w:rPr>
        <w:t>Clientul Web</w:t>
      </w:r>
      <w:bookmarkEnd w:id="37"/>
    </w:p>
    <w:p w14:paraId="4FB6EA85" w14:textId="21D0470F" w:rsidR="000F73B6" w:rsidRDefault="00DB2300" w:rsidP="000F73B6">
      <w:pPr>
        <w:pBdr>
          <w:top w:val="nil"/>
          <w:left w:val="nil"/>
          <w:bottom w:val="nil"/>
          <w:right w:val="nil"/>
          <w:between w:val="nil"/>
        </w:pBdr>
        <w:ind w:firstLine="720"/>
        <w:jc w:val="both"/>
        <w:rPr>
          <w:color w:val="000000"/>
        </w:rPr>
      </w:pPr>
      <w:r w:rsidRPr="00DB2300">
        <w:rPr>
          <w:color w:val="000000"/>
        </w:rPr>
        <w:t>Nivelul de prezentare execută întreaga logică criptografică direct în mediul de rulare al browserului, fără a delega operațiuni sensibile către server. Implementarea este concentrată în modulul login.js [4], care orchestrează secvențial etapele protocolului descrise în secțiunea II.1.2.: obținerea parametrilor publici, derivarea scalarului privat, generarea valorii aleatorii r prin interfața nativă window.crypto.getRandomValues [48], calculul angajamentului și, ulterior, al răspunsului matematic pe baza provocării recepționate de la server. Întregul ciclu de comunicare este supravegheat de un monitor de rețea integrat în interfață, care interceptează apelurile fetch și redă în timp real structura completă a antetelor și a sarcinilor utile, facilitând astfel auditarea vizuală a protocolului în scopuri didactice și de depanare.</w:t>
      </w:r>
    </w:p>
    <w:p w14:paraId="18FF9D76" w14:textId="51BD0620" w:rsidR="000F73B6" w:rsidRPr="00022865" w:rsidRDefault="000F73B6" w:rsidP="00516926">
      <w:pPr>
        <w:pStyle w:val="Heading3"/>
        <w:numPr>
          <w:ilvl w:val="2"/>
          <w:numId w:val="5"/>
        </w:numPr>
        <w:ind w:left="426"/>
        <w:rPr>
          <w:b w:val="0"/>
          <w:bCs w:val="0"/>
          <w:i/>
          <w:iCs/>
          <w:sz w:val="26"/>
          <w:szCs w:val="26"/>
        </w:rPr>
      </w:pPr>
      <w:bookmarkStart w:id="38" w:name="_Toc231648667"/>
      <w:r>
        <w:rPr>
          <w:b w:val="0"/>
          <w:bCs w:val="0"/>
          <w:i/>
          <w:iCs/>
          <w:sz w:val="26"/>
          <w:szCs w:val="26"/>
        </w:rPr>
        <w:t>Derivarea cheii private: model teoretic si compromisuri de implementare</w:t>
      </w:r>
      <w:bookmarkEnd w:id="38"/>
    </w:p>
    <w:p w14:paraId="53E34301" w14:textId="6DA46BF2" w:rsidR="00DB2300" w:rsidRPr="00DB2300" w:rsidRDefault="002F4F9E" w:rsidP="00DB2300">
      <w:pPr>
        <w:pBdr>
          <w:top w:val="nil"/>
          <w:left w:val="nil"/>
          <w:bottom w:val="nil"/>
          <w:right w:val="nil"/>
          <w:between w:val="nil"/>
        </w:pBdr>
        <w:ind w:firstLine="720"/>
        <w:jc w:val="both"/>
        <w:rPr>
          <w:color w:val="000000"/>
        </w:rPr>
      </w:pPr>
      <w:r w:rsidRPr="002F4F9E">
        <w:rPr>
          <w:color w:val="000000"/>
        </w:rPr>
        <w:t>Derivarea cheii private x din parola utilizatorului constituie un punct critic al lanțului criptografic, deoarece soliditatea întregii scheme depinde de impredictibilitatea acestei valori. Modelul teoretic, implementat în scriptul calculations.py, aplică funcția scrypt [49] cu un salt aleatoriu dedicat fiecărui utilizator, asigurând astfel rezistență sporită la atacuri de tip dicționar și forță brută prin consumul deliberat de memorie și timp de calcul.</w:t>
      </w:r>
    </w:p>
    <w:p w14:paraId="53D98974" w14:textId="008BCDDE" w:rsidR="000F73B6" w:rsidRDefault="00DB2300" w:rsidP="00DB2300">
      <w:pPr>
        <w:pBdr>
          <w:top w:val="nil"/>
          <w:left w:val="nil"/>
          <w:bottom w:val="nil"/>
          <w:right w:val="nil"/>
          <w:between w:val="nil"/>
        </w:pBdr>
        <w:ind w:firstLine="720"/>
        <w:jc w:val="both"/>
        <w:rPr>
          <w:color w:val="000000"/>
        </w:rPr>
      </w:pPr>
      <w:r w:rsidRPr="00DB2300">
        <w:rPr>
          <w:color w:val="000000"/>
        </w:rPr>
        <w:t>În varianta demonstrativă destinată browserului, modulul auth.js substituie această derivare cu o rezumare SHA-256 aplicată asupra concatenării identificatorului cu parola, fără utilizarea unui salt criptografic independent. Această simplificare, adoptată din motive de portabilitate și compatibilitate cu mediul de execuție JavaScript, reduce semnificativ costul computațional al derivării, expunând însă cheia privată la atacuri precalculate (rainbow tables). Totodată, modulul client integrează un mecanism de rezervă care recurge la parametri criptografici de dimensiuni reduse (P = 2089, G = 4) în cazul indisponibilității serverului, compromis acceptabil exclusiv într-un context experimental controlat. Implicațiile acestor compromisuri asupra securității globale a sistemului sunt analizate în detaliu în secțiunea dedicată limitărilor.</w:t>
      </w:r>
    </w:p>
    <w:p w14:paraId="7EFC32B4" w14:textId="78A69DD2" w:rsidR="000F73B6" w:rsidRDefault="00DB2300" w:rsidP="00930F9E">
      <w:pPr>
        <w:pStyle w:val="Heading1"/>
        <w:numPr>
          <w:ilvl w:val="0"/>
          <w:numId w:val="5"/>
        </w:numPr>
        <w:ind w:left="426"/>
      </w:pPr>
      <w:bookmarkStart w:id="39" w:name="_Toc231648668"/>
      <w:r>
        <w:lastRenderedPageBreak/>
        <w:t>Validare si rezultate</w:t>
      </w:r>
      <w:bookmarkEnd w:id="39"/>
    </w:p>
    <w:p w14:paraId="7C98C705" w14:textId="247B58DC" w:rsidR="000F73B6" w:rsidRDefault="00DB2300" w:rsidP="000F73B6">
      <w:pPr>
        <w:pBdr>
          <w:top w:val="nil"/>
          <w:left w:val="nil"/>
          <w:bottom w:val="nil"/>
          <w:right w:val="nil"/>
          <w:between w:val="nil"/>
        </w:pBdr>
        <w:ind w:firstLine="720"/>
        <w:jc w:val="both"/>
        <w:rPr>
          <w:color w:val="000000"/>
        </w:rPr>
      </w:pPr>
      <w:r w:rsidRPr="00DB2300">
        <w:rPr>
          <w:color w:val="000000"/>
        </w:rPr>
        <w:t>În acest capitol sunt prezentate metodologia de testare, rezultatele obținute în urma rulării suitelor automate și a măsurătorilor de performanță, precum și o analiză critică a avantajelor și limitărilor protocolului propus.</w:t>
      </w:r>
    </w:p>
    <w:p w14:paraId="79E926D1" w14:textId="2F6F18D9" w:rsidR="000F73B6" w:rsidRPr="00930F9E" w:rsidRDefault="000F73B6" w:rsidP="00930F9E">
      <w:pPr>
        <w:pStyle w:val="Heading2"/>
        <w:numPr>
          <w:ilvl w:val="1"/>
          <w:numId w:val="5"/>
        </w:numPr>
        <w:ind w:left="426"/>
        <w:rPr>
          <w:sz w:val="26"/>
          <w:szCs w:val="26"/>
          <w:lang w:val="ro-RO"/>
        </w:rPr>
      </w:pPr>
      <w:bookmarkStart w:id="40" w:name="_Toc231648669"/>
      <w:r w:rsidRPr="00930F9E">
        <w:rPr>
          <w:sz w:val="26"/>
          <w:szCs w:val="26"/>
        </w:rPr>
        <w:t>Strategia si metodologia de testare</w:t>
      </w:r>
      <w:bookmarkEnd w:id="40"/>
    </w:p>
    <w:p w14:paraId="435F69D8" w14:textId="2DEBFC7C" w:rsidR="00DB2300" w:rsidRPr="00DB2300" w:rsidRDefault="00DB2300" w:rsidP="00DB2300">
      <w:pPr>
        <w:pBdr>
          <w:top w:val="nil"/>
          <w:left w:val="nil"/>
          <w:bottom w:val="nil"/>
          <w:right w:val="nil"/>
          <w:between w:val="nil"/>
        </w:pBdr>
        <w:ind w:firstLine="720"/>
        <w:jc w:val="both"/>
        <w:rPr>
          <w:color w:val="000000"/>
        </w:rPr>
      </w:pPr>
      <w:r w:rsidRPr="00DB2300">
        <w:rPr>
          <w:color w:val="000000"/>
        </w:rPr>
        <w:t>Validarea sistemului a fost realizată printr-o strategie pe mai multe niveluri, acoperind corectitudinea funcțională, securitatea criptografică și performanța. Ca instrument central a fost utilizat cadrul de testare automatizat pytest, integrat într-un modul de orchestrare care operează asupra unui client Flask de testare izolat de mediul HTTP. Pentru a se garanta reproductibilitatea analizei, starea bazei de date și a sesiunilor este reinițializată sistematic înaintea fiecărei instanțe, eliminând orice dependențe secvențiale între cazurile de test.</w:t>
      </w:r>
    </w:p>
    <w:p w14:paraId="6B4109C3" w14:textId="5F21C769" w:rsidR="000F73B6" w:rsidRDefault="00DB2300" w:rsidP="00DB2300">
      <w:pPr>
        <w:pBdr>
          <w:top w:val="nil"/>
          <w:left w:val="nil"/>
          <w:bottom w:val="nil"/>
          <w:right w:val="nil"/>
          <w:between w:val="nil"/>
        </w:pBdr>
        <w:ind w:firstLine="720"/>
        <w:jc w:val="both"/>
        <w:rPr>
          <w:color w:val="000000"/>
        </w:rPr>
      </w:pPr>
      <w:r w:rsidRPr="00DB2300">
        <w:rPr>
          <w:color w:val="000000"/>
        </w:rPr>
        <w:t>Complementar validării funcționale, au fost integrate instrumente de evaluare a performanței destinate monitorizării latenței și a consumului de memorie, simulări ale încărcării concurente prin intermediul platformei Locust, precum și un mecanism de audit al traficului HTTP și scenarii de simulare a atacurilor criptografice. Rezultatele acestor evaluări sunt detaliate în secțiunile III.3 și, respectiv, III.4.</w:t>
      </w:r>
    </w:p>
    <w:p w14:paraId="143A35F9" w14:textId="1B228099" w:rsidR="000F73B6" w:rsidRPr="00930F9E" w:rsidRDefault="000F73B6" w:rsidP="00930F9E">
      <w:pPr>
        <w:pStyle w:val="Heading2"/>
        <w:numPr>
          <w:ilvl w:val="1"/>
          <w:numId w:val="5"/>
        </w:numPr>
        <w:ind w:left="426"/>
        <w:rPr>
          <w:sz w:val="26"/>
          <w:szCs w:val="26"/>
          <w:lang w:val="ro-RO"/>
        </w:rPr>
      </w:pPr>
      <w:bookmarkStart w:id="41" w:name="_Toc231648670"/>
      <w:r w:rsidRPr="00930F9E">
        <w:rPr>
          <w:sz w:val="26"/>
          <w:szCs w:val="26"/>
        </w:rPr>
        <w:t>Validarea functionala si teste de securitate</w:t>
      </w:r>
      <w:bookmarkEnd w:id="41"/>
    </w:p>
    <w:p w14:paraId="29D9FDCF" w14:textId="684AB9AC" w:rsidR="0034441D" w:rsidRPr="006105E8" w:rsidRDefault="0034441D" w:rsidP="006105E8">
      <w:pPr>
        <w:pBdr>
          <w:top w:val="nil"/>
          <w:left w:val="nil"/>
          <w:bottom w:val="nil"/>
          <w:right w:val="nil"/>
          <w:between w:val="nil"/>
        </w:pBdr>
        <w:ind w:firstLine="720"/>
        <w:jc w:val="both"/>
        <w:rPr>
          <w:color w:val="000000"/>
          <w:lang w:val="ro-RO"/>
        </w:rPr>
      </w:pPr>
      <w:r w:rsidRPr="0034441D">
        <w:rPr>
          <w:color w:val="000000"/>
        </w:rPr>
        <w:t>În</w:t>
      </w:r>
      <w:r w:rsidR="006105E8">
        <w:rPr>
          <w:color w:val="000000"/>
        </w:rPr>
        <w:t xml:space="preserve"> </w:t>
      </w:r>
      <w:r w:rsidR="006105E8" w:rsidRPr="006105E8">
        <w:rPr>
          <w:color w:val="000000"/>
          <w:lang w:val="ro-RO"/>
        </w:rPr>
        <w:t>cadrul procesului de evaluare empirică a sistemului propus, s-a procedat la analiza sistematică a cazurilor pozitive care validează comportamentul corect al platformei pe traseul nominal (happy path). Se observă că înregistrarea unui utilizator nou implică stocarea exclusivă la nivelul serverului a cheii publice definite prin (1), fără a se reține parola în formă brută sau sub aspectul unui rezumat criptografic calculabil, aspect confirmat prin verificarea explicită a faptului că înregistrarea serializată nu conține date în clar sau amprente de tip SHA-256, SHA-512 ori MD5. Fluxul complet de autentificare, structurat pe etapele de angajament și verificare, a fost validat prin generarea de către client a unui element aleatoriu (nonce) notat cu r, determinarea angajamentului (2), recepționarea provocării c și transmiterea dovezii (3) către server. Serverul evaluează ulterior consistența ecuației de verificare ( (4) și (5)), emite un jeton de acces în format JWT și elimină instanța de sesiune pentru a împiedica reutilizarea acesteia, asigurând totodată că accesul la resursele protejate returnează un cod de stare HTTP 200 în prezența unui jeton valid, respectiv un cod HTTP 401 în cazul absenței, expirării sau invalidității acestuia, fapt ce permite funcționarea paralelă și independentă a utilizatorilor multipli fără interferențe la nivelul stării.</w:t>
      </w:r>
    </w:p>
    <w:p w14:paraId="2AEAB95B" w14:textId="77777777" w:rsidR="0034441D" w:rsidRPr="0034441D" w:rsidRDefault="0034441D" w:rsidP="0034441D">
      <w:pPr>
        <w:pBdr>
          <w:top w:val="nil"/>
          <w:left w:val="nil"/>
          <w:bottom w:val="nil"/>
          <w:right w:val="nil"/>
          <w:between w:val="nil"/>
        </w:pBdr>
        <w:ind w:firstLine="720"/>
        <w:jc w:val="both"/>
        <w:rPr>
          <w:color w:val="000000"/>
        </w:rPr>
      </w:pPr>
      <w:r w:rsidRPr="0034441D">
        <w:rPr>
          <w:color w:val="000000"/>
        </w:rPr>
        <w:t xml:space="preserve">Evaluarea comportamentului defensiv al protocolului a impus implementarea unor scenarii negative menite să confirme respingerea controlată a tentativelor de acces neautorizat sau de fraudă electronică. În situația introducerii unei parole incorecte, se constată că dovada calculată pe baza unei valori eronate nu satisface ecuația de validare, determinând serverul să returneze codul HTTP 401 și să distrugă sesiunea utilizată pentru a bloca atacurile repetitive pe același canal. De asemenea, tentativele de retransmitere (replay attack), bazate pe refolosirea unui identificator de sesiune și a unei soluții deja procesate, determină generarea unui răspuns de tip HTTP 404 sau HTTP 401 ca urmare a eliminării imediate a stării după prima utilizare validă. Depășirea timpului de viață (TTL), setat la o fereastră de 5 secunde între etapele de angajament și verificare, conduce la invalidarea automată a cererii cu un răspuns HTTP 401, în timp ce mecanismul de prevenire a deturnării (hijacking prevention), testat prin transmisii duble de tip angajament pentru același identificator, generează un cod de eroare HTTP 409 și anulează ambele sesiuni concurente pentru a bloca suprascrierea silențioasă, politică aplicată în mod similar și în cazul înregistrărilor </w:t>
      </w:r>
      <w:r w:rsidRPr="0034441D">
        <w:rPr>
          <w:color w:val="000000"/>
        </w:rPr>
        <w:lastRenderedPageBreak/>
        <w:t>duplicate.</w:t>
      </w:r>
    </w:p>
    <w:p w14:paraId="75AE35B2" w14:textId="77777777" w:rsidR="00955CB3" w:rsidRPr="00955CB3" w:rsidRDefault="00955CB3" w:rsidP="00955CB3">
      <w:pPr>
        <w:pBdr>
          <w:top w:val="nil"/>
          <w:left w:val="nil"/>
          <w:bottom w:val="nil"/>
          <w:right w:val="nil"/>
          <w:between w:val="nil"/>
        </w:pBdr>
        <w:ind w:firstLine="720"/>
        <w:jc w:val="both"/>
        <w:rPr>
          <w:color w:val="000000"/>
          <w:lang w:val="ro-RO"/>
        </w:rPr>
      </w:pPr>
      <w:r w:rsidRPr="00955CB3">
        <w:rPr>
          <w:color w:val="000000"/>
          <w:lang w:val="ro-RO"/>
        </w:rPr>
        <w:t>În continuarea analizei, determinarea comportamentului algoritmului la frontierele matematice ale grupului criptografic și în prezența unor date de intrare neconforme a fost realizată prin testarea extinsă a cazurilor limită (corner cases), context în care s-a urmărit reacția sistemului la valori ale soluției situate în afara intervalului admis, acestea din urmă fiind respinse prin coduri HTTP 422. Pentru a preveni atacurile bazate pe subgrupuri mici (small subgroup attack), introducerea unor chei publice triviale aparținând setului {0, 1, -1, P-1} sau a unor angajamente nule la faza de inițiere determină respingerea imediată a solicitărilor fără generarea de sesiuni orfane. În condiții de concurență ridicată, simularea a zece fire de execuție simultane pentru același utilizator a demonstrat stabilitatea mecanismului de blocare prin excludere reciprocă (mutex lock), lăsând activă cel mult o sesiune validă, în timp ce introducerea unor tipuri de date malformate în câmpurile numerice, cum ar fi numere cu virgulă mobilă, notații științifice, șiruri de caractere sau valori nule, este interceptată prin coduri HTTP 400 sau 422, confirmând totodată validarea antetului de autentificare X-Auth-Session.</w:t>
      </w:r>
    </w:p>
    <w:p w14:paraId="6279BB80" w14:textId="77777777" w:rsidR="00955CB3" w:rsidRPr="00955CB3" w:rsidRDefault="00955CB3" w:rsidP="00955CB3">
      <w:pPr>
        <w:pBdr>
          <w:top w:val="nil"/>
          <w:left w:val="nil"/>
          <w:bottom w:val="nil"/>
          <w:right w:val="nil"/>
          <w:between w:val="nil"/>
        </w:pBdr>
        <w:ind w:firstLine="720"/>
        <w:jc w:val="both"/>
        <w:rPr>
          <w:color w:val="000000"/>
          <w:lang w:val="ro-RO"/>
        </w:rPr>
      </w:pPr>
      <w:r w:rsidRPr="00955CB3">
        <w:rPr>
          <w:color w:val="000000"/>
          <w:lang w:val="ro-RO"/>
        </w:rPr>
        <w:t>Analiza proprietăților de securitate specifice schemei de identificare a evidențiat rezistența protocolului în fața unor vectori de atac avansați, printre care se numără verificarea legării angajamentului (commitment binding). S-a demonstrat că un adversar capabil să construiască un istoric simulat valid, definit prin corelația t_sim = G^s · y^(-c) mod P fără cunoașterea prealabilă a valorii r, se află în imposibilitatea de a reutiliza acea dovadă falsificată împotriva unei sesiuni ancorate într-un angajament real diferit, serverul respingând prin HTTP 401 orice corelație neconformă cu starea stocată. În mod corelat, tentativele de forjare a soluției (solution forgery) în absența cheii private, fie prin transmiterea elementului aleatoriu brut, fie prin alterarea biților (bit-flip) sau introducerea de valori marginale extreme, au fost sistematic invalidate prin mecanismele de verificare a domeniului matematic, securitatea fiind completată de imposibilitatea deducerii prin încercări succesive (brute-force) a identificatorilor de sesiune și de izolarea riguroasă a contextelor de lucru aparținând unor utilizatori distincți (cross-user isolation).</w:t>
      </w:r>
    </w:p>
    <w:p w14:paraId="13C78195" w14:textId="0398C08B" w:rsidR="000F73B6" w:rsidRDefault="0034441D" w:rsidP="0034441D">
      <w:pPr>
        <w:pBdr>
          <w:top w:val="nil"/>
          <w:left w:val="nil"/>
          <w:bottom w:val="nil"/>
          <w:right w:val="nil"/>
          <w:between w:val="nil"/>
        </w:pBdr>
        <w:ind w:firstLine="720"/>
        <w:jc w:val="both"/>
        <w:rPr>
          <w:color w:val="000000"/>
        </w:rPr>
      </w:pPr>
      <w:r w:rsidRPr="0034441D">
        <w:rPr>
          <w:color w:val="000000"/>
        </w:rPr>
        <w:t>În vederea stabilirii unei baze de referință pentru analiza comparativă, s-a procedat la integrarea și validarea funcțională a trei variante ale protocolului OAuth 2.0, acoperind fluxul securizat cu extensia PKCE (conform RFC 7636) bazat pe provocări criptografice de tip S256, variantă standardizată fără această extensie, dedicată canalelor securizate de server, precum și o implementare echivalentă bazată pe biblioteca specializată Authlib. Ca urmare a execuției acestei suite de asigurare a calității, s-a obținut o rată de succes de sută la sută, fiind promovate integral toate cele 56 de teste planificate, structurate în 5 teste pozitive, 5 teste negative, 30 de cazuri limită, 8 teste de securitate și 8 teste operaționale OAuth 2.0. Acest rezultat atestă faptul că implementarea acoperă traseul nominal și gestionează scenariile de eroare, oferind un fundament empiric solid pentru evaluarea comparativă prezentată în secțiunile următoare.</w:t>
      </w:r>
    </w:p>
    <w:p w14:paraId="2EE14DC5" w14:textId="7FD44445" w:rsidR="00B84989" w:rsidRPr="00930F9E" w:rsidRDefault="00B84989" w:rsidP="00930F9E">
      <w:pPr>
        <w:pStyle w:val="Heading2"/>
        <w:numPr>
          <w:ilvl w:val="1"/>
          <w:numId w:val="5"/>
        </w:numPr>
        <w:ind w:left="426"/>
        <w:rPr>
          <w:sz w:val="26"/>
          <w:szCs w:val="26"/>
          <w:lang w:val="ro-RO"/>
        </w:rPr>
      </w:pPr>
      <w:bookmarkStart w:id="42" w:name="_Toc231648671"/>
      <w:r w:rsidRPr="00930F9E">
        <w:rPr>
          <w:sz w:val="26"/>
          <w:szCs w:val="26"/>
        </w:rPr>
        <w:t>Evaluarea performan</w:t>
      </w:r>
      <w:r w:rsidR="00930F9E">
        <w:rPr>
          <w:sz w:val="26"/>
          <w:szCs w:val="26"/>
        </w:rPr>
        <w:t>ț</w:t>
      </w:r>
      <w:r w:rsidRPr="00930F9E">
        <w:rPr>
          <w:sz w:val="26"/>
          <w:szCs w:val="26"/>
        </w:rPr>
        <w:t>ei</w:t>
      </w:r>
      <w:bookmarkEnd w:id="42"/>
    </w:p>
    <w:p w14:paraId="5F20D983" w14:textId="0FC8FA18" w:rsidR="00B84989" w:rsidRPr="00B84989" w:rsidRDefault="00DB2300" w:rsidP="00B84989">
      <w:pPr>
        <w:pBdr>
          <w:top w:val="nil"/>
          <w:left w:val="nil"/>
          <w:bottom w:val="nil"/>
          <w:right w:val="nil"/>
          <w:between w:val="nil"/>
        </w:pBdr>
        <w:ind w:firstLine="720"/>
        <w:jc w:val="both"/>
        <w:rPr>
          <w:color w:val="000000"/>
        </w:rPr>
      </w:pPr>
      <w:r w:rsidRPr="00DB2300">
        <w:rPr>
          <w:color w:val="000000"/>
        </w:rPr>
        <w:t xml:space="preserve">Evaluarea latenței individuale a operațiilor criptografice fundamentale din cadrul protocolului s-a realizat prin intermediul platformei Flask Test Client. Prin această abordare metodologică, s-au eliminat penalitățile de rețea și timpii asociați serializării HTTP, obținându-se o măsurătoare precisă a efortului computațional brut. Valorile rezultate, reprezentând mediile calculate pe un eșantion de 100 de iterații, sunt sintetizate în </w:t>
      </w:r>
      <w:r>
        <w:rPr>
          <w:color w:val="000000"/>
        </w:rPr>
        <w:t>tabelul urmator</w:t>
      </w:r>
      <w:r w:rsidRPr="00DB2300">
        <w:rPr>
          <w:color w:val="000000"/>
        </w:rPr>
        <w:t>:</w:t>
      </w:r>
    </w:p>
    <w:p w14:paraId="74ABE09F" w14:textId="77777777" w:rsidR="00DB2300" w:rsidRDefault="00DB2300" w:rsidP="00DB2300">
      <w:pPr>
        <w:pBdr>
          <w:top w:val="nil"/>
          <w:left w:val="nil"/>
          <w:bottom w:val="nil"/>
          <w:right w:val="nil"/>
          <w:between w:val="nil"/>
        </w:pBdr>
        <w:ind w:firstLine="720"/>
        <w:jc w:val="both"/>
        <w:rPr>
          <w:color w:val="000000"/>
          <w:lang w:val="ro-RO"/>
        </w:rPr>
      </w:pPr>
    </w:p>
    <w:p w14:paraId="0D1DA928" w14:textId="77777777" w:rsidR="00DB2300" w:rsidRDefault="00DB2300" w:rsidP="00DB2300">
      <w:pPr>
        <w:pBdr>
          <w:top w:val="nil"/>
          <w:left w:val="nil"/>
          <w:bottom w:val="nil"/>
          <w:right w:val="nil"/>
          <w:between w:val="nil"/>
        </w:pBdr>
        <w:ind w:firstLine="720"/>
        <w:jc w:val="both"/>
        <w:rPr>
          <w:color w:val="000000"/>
          <w:lang w:val="ro-RO"/>
        </w:rPr>
      </w:pPr>
    </w:p>
    <w:p w14:paraId="2D6DBEAA" w14:textId="5E117A13" w:rsidR="006105E8" w:rsidRDefault="006105E8" w:rsidP="006105E8">
      <w:pPr>
        <w:keepNext/>
        <w:pBdr>
          <w:top w:val="nil"/>
          <w:left w:val="nil"/>
          <w:bottom w:val="nil"/>
          <w:right w:val="nil"/>
          <w:between w:val="nil"/>
        </w:pBdr>
        <w:spacing w:before="119"/>
        <w:jc w:val="center"/>
        <w:rPr>
          <w:i/>
          <w:iCs/>
          <w:color w:val="004586"/>
          <w:sz w:val="22"/>
          <w:szCs w:val="22"/>
        </w:rPr>
      </w:pPr>
      <w:r>
        <w:rPr>
          <w:i/>
          <w:iCs/>
          <w:color w:val="004586"/>
          <w:sz w:val="22"/>
          <w:szCs w:val="22"/>
        </w:rPr>
        <w:lastRenderedPageBreak/>
        <w:t xml:space="preserve">Tabelul 1. </w:t>
      </w:r>
      <w:r w:rsidRPr="006105E8">
        <w:rPr>
          <w:i/>
          <w:iCs/>
          <w:color w:val="004586"/>
          <w:sz w:val="22"/>
          <w:szCs w:val="22"/>
        </w:rPr>
        <w:t>Latența operațiilor criptografice fundamentale</w:t>
      </w:r>
      <w:r>
        <w:rPr>
          <w:i/>
          <w:iCs/>
          <w:color w:val="004586"/>
          <w:sz w:val="22"/>
          <w:szCs w:val="22"/>
        </w:rPr>
        <w:t>.</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24"/>
        <w:gridCol w:w="1209"/>
        <w:gridCol w:w="1001"/>
        <w:gridCol w:w="1039"/>
        <w:gridCol w:w="963"/>
        <w:gridCol w:w="1321"/>
      </w:tblGrid>
      <w:tr w:rsidR="000947BE" w:rsidRPr="000947BE" w14:paraId="4060E239" w14:textId="77777777" w:rsidTr="000947BE">
        <w:trPr>
          <w:tblHeader/>
          <w:tblCellSpacing w:w="15" w:type="dxa"/>
        </w:trPr>
        <w:tc>
          <w:tcPr>
            <w:tcW w:w="0" w:type="auto"/>
            <w:vAlign w:val="center"/>
            <w:hideMark/>
          </w:tcPr>
          <w:p w14:paraId="0DB03766" w14:textId="77777777" w:rsidR="000947BE" w:rsidRPr="000947BE" w:rsidRDefault="000947BE" w:rsidP="00DB2300">
            <w:pPr>
              <w:pBdr>
                <w:top w:val="nil"/>
                <w:left w:val="nil"/>
                <w:bottom w:val="nil"/>
                <w:right w:val="nil"/>
                <w:between w:val="nil"/>
              </w:pBdr>
              <w:jc w:val="center"/>
              <w:rPr>
                <w:b/>
                <w:bCs/>
                <w:color w:val="000000"/>
                <w:lang w:val="ro-RO"/>
              </w:rPr>
            </w:pPr>
            <w:r w:rsidRPr="000947BE">
              <w:rPr>
                <w:b/>
                <w:bCs/>
                <w:color w:val="000000"/>
                <w:lang w:val="ro-RO"/>
              </w:rPr>
              <w:t>Operație criptografică</w:t>
            </w:r>
          </w:p>
        </w:tc>
        <w:tc>
          <w:tcPr>
            <w:tcW w:w="0" w:type="auto"/>
            <w:vAlign w:val="center"/>
            <w:hideMark/>
          </w:tcPr>
          <w:p w14:paraId="3C49F0CA" w14:textId="77777777" w:rsidR="000947BE" w:rsidRPr="000947BE" w:rsidRDefault="000947BE" w:rsidP="00DB2300">
            <w:pPr>
              <w:pBdr>
                <w:top w:val="nil"/>
                <w:left w:val="nil"/>
                <w:bottom w:val="nil"/>
                <w:right w:val="nil"/>
                <w:between w:val="nil"/>
              </w:pBdr>
              <w:jc w:val="center"/>
              <w:rPr>
                <w:b/>
                <w:bCs/>
                <w:color w:val="000000"/>
                <w:lang w:val="ro-RO"/>
              </w:rPr>
            </w:pPr>
            <w:r w:rsidRPr="000947BE">
              <w:rPr>
                <w:b/>
                <w:bCs/>
                <w:color w:val="000000"/>
                <w:lang w:val="ro-RO"/>
              </w:rPr>
              <w:t>Medie (ms)</w:t>
            </w:r>
          </w:p>
        </w:tc>
        <w:tc>
          <w:tcPr>
            <w:tcW w:w="0" w:type="auto"/>
            <w:vAlign w:val="center"/>
            <w:hideMark/>
          </w:tcPr>
          <w:p w14:paraId="7BA739B7" w14:textId="77777777" w:rsidR="000947BE" w:rsidRPr="000947BE" w:rsidRDefault="000947BE" w:rsidP="00DB2300">
            <w:pPr>
              <w:pBdr>
                <w:top w:val="nil"/>
                <w:left w:val="nil"/>
                <w:bottom w:val="nil"/>
                <w:right w:val="nil"/>
                <w:between w:val="nil"/>
              </w:pBdr>
              <w:jc w:val="center"/>
              <w:rPr>
                <w:b/>
                <w:bCs/>
                <w:color w:val="000000"/>
                <w:lang w:val="ro-RO"/>
              </w:rPr>
            </w:pPr>
            <w:r w:rsidRPr="000947BE">
              <w:rPr>
                <w:b/>
                <w:bCs/>
                <w:color w:val="000000"/>
                <w:lang w:val="ro-RO"/>
              </w:rPr>
              <w:t>Min (ms)</w:t>
            </w:r>
          </w:p>
        </w:tc>
        <w:tc>
          <w:tcPr>
            <w:tcW w:w="0" w:type="auto"/>
            <w:vAlign w:val="center"/>
            <w:hideMark/>
          </w:tcPr>
          <w:p w14:paraId="595E147F" w14:textId="77777777" w:rsidR="000947BE" w:rsidRPr="000947BE" w:rsidRDefault="000947BE" w:rsidP="00DB2300">
            <w:pPr>
              <w:pBdr>
                <w:top w:val="nil"/>
                <w:left w:val="nil"/>
                <w:bottom w:val="nil"/>
                <w:right w:val="nil"/>
                <w:between w:val="nil"/>
              </w:pBdr>
              <w:jc w:val="center"/>
              <w:rPr>
                <w:b/>
                <w:bCs/>
                <w:color w:val="000000"/>
                <w:lang w:val="ro-RO"/>
              </w:rPr>
            </w:pPr>
            <w:r w:rsidRPr="000947BE">
              <w:rPr>
                <w:b/>
                <w:bCs/>
                <w:color w:val="000000"/>
                <w:lang w:val="ro-RO"/>
              </w:rPr>
              <w:t>Max (ms)</w:t>
            </w:r>
          </w:p>
        </w:tc>
        <w:tc>
          <w:tcPr>
            <w:tcW w:w="0" w:type="auto"/>
            <w:vAlign w:val="center"/>
            <w:hideMark/>
          </w:tcPr>
          <w:p w14:paraId="09451F16" w14:textId="77777777" w:rsidR="000947BE" w:rsidRPr="000947BE" w:rsidRDefault="000947BE" w:rsidP="00DB2300">
            <w:pPr>
              <w:pBdr>
                <w:top w:val="nil"/>
                <w:left w:val="nil"/>
                <w:bottom w:val="nil"/>
                <w:right w:val="nil"/>
                <w:between w:val="nil"/>
              </w:pBdr>
              <w:jc w:val="center"/>
              <w:rPr>
                <w:b/>
                <w:bCs/>
                <w:color w:val="000000"/>
                <w:lang w:val="ro-RO"/>
              </w:rPr>
            </w:pPr>
            <w:r w:rsidRPr="000947BE">
              <w:rPr>
                <w:b/>
                <w:bCs/>
                <w:color w:val="000000"/>
                <w:lang w:val="ro-RO"/>
              </w:rPr>
              <w:t>P95 (ms)</w:t>
            </w:r>
          </w:p>
        </w:tc>
        <w:tc>
          <w:tcPr>
            <w:tcW w:w="0" w:type="auto"/>
            <w:vAlign w:val="center"/>
            <w:hideMark/>
          </w:tcPr>
          <w:p w14:paraId="3BC64564" w14:textId="77777777" w:rsidR="000947BE" w:rsidRPr="000947BE" w:rsidRDefault="000947BE" w:rsidP="00DB2300">
            <w:pPr>
              <w:pBdr>
                <w:top w:val="nil"/>
                <w:left w:val="nil"/>
                <w:bottom w:val="nil"/>
                <w:right w:val="nil"/>
                <w:between w:val="nil"/>
              </w:pBdr>
              <w:jc w:val="center"/>
              <w:rPr>
                <w:b/>
                <w:bCs/>
                <w:color w:val="000000"/>
                <w:lang w:val="ro-RO"/>
              </w:rPr>
            </w:pPr>
            <w:r w:rsidRPr="000947BE">
              <w:rPr>
                <w:b/>
                <w:bCs/>
                <w:color w:val="000000"/>
                <w:lang w:val="ro-RO"/>
              </w:rPr>
              <w:t>StdDev (ms)</w:t>
            </w:r>
          </w:p>
        </w:tc>
      </w:tr>
      <w:tr w:rsidR="000947BE" w:rsidRPr="000947BE" w14:paraId="15F81DC6" w14:textId="77777777" w:rsidTr="000947BE">
        <w:trPr>
          <w:tblCellSpacing w:w="15" w:type="dxa"/>
        </w:trPr>
        <w:tc>
          <w:tcPr>
            <w:tcW w:w="0" w:type="auto"/>
            <w:vAlign w:val="center"/>
            <w:hideMark/>
          </w:tcPr>
          <w:p w14:paraId="5FD376D4"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Calculul angajamentului: t = G^r mod P</w:t>
            </w:r>
          </w:p>
        </w:tc>
        <w:tc>
          <w:tcPr>
            <w:tcW w:w="0" w:type="auto"/>
            <w:vAlign w:val="center"/>
            <w:hideMark/>
          </w:tcPr>
          <w:p w14:paraId="4E827FDA"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0,432</w:t>
            </w:r>
          </w:p>
        </w:tc>
        <w:tc>
          <w:tcPr>
            <w:tcW w:w="0" w:type="auto"/>
            <w:vAlign w:val="center"/>
            <w:hideMark/>
          </w:tcPr>
          <w:p w14:paraId="7F6FAA0E"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0,386</w:t>
            </w:r>
          </w:p>
        </w:tc>
        <w:tc>
          <w:tcPr>
            <w:tcW w:w="0" w:type="auto"/>
            <w:vAlign w:val="center"/>
            <w:hideMark/>
          </w:tcPr>
          <w:p w14:paraId="79DBCF72"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1,032</w:t>
            </w:r>
          </w:p>
        </w:tc>
        <w:tc>
          <w:tcPr>
            <w:tcW w:w="0" w:type="auto"/>
            <w:vAlign w:val="center"/>
            <w:hideMark/>
          </w:tcPr>
          <w:p w14:paraId="00B24C11"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0,503</w:t>
            </w:r>
          </w:p>
        </w:tc>
        <w:tc>
          <w:tcPr>
            <w:tcW w:w="0" w:type="auto"/>
            <w:vAlign w:val="center"/>
            <w:hideMark/>
          </w:tcPr>
          <w:p w14:paraId="531CE132"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0,080</w:t>
            </w:r>
          </w:p>
        </w:tc>
      </w:tr>
      <w:tr w:rsidR="000947BE" w:rsidRPr="000947BE" w14:paraId="3CD61533" w14:textId="77777777" w:rsidTr="000947BE">
        <w:trPr>
          <w:tblCellSpacing w:w="15" w:type="dxa"/>
        </w:trPr>
        <w:tc>
          <w:tcPr>
            <w:tcW w:w="0" w:type="auto"/>
            <w:vAlign w:val="center"/>
            <w:hideMark/>
          </w:tcPr>
          <w:p w14:paraId="6A9AF55E" w14:textId="47C01B35"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Verificarea: G^s ≡ t · y^c (mod P)</w:t>
            </w:r>
          </w:p>
        </w:tc>
        <w:tc>
          <w:tcPr>
            <w:tcW w:w="0" w:type="auto"/>
            <w:vAlign w:val="center"/>
            <w:hideMark/>
          </w:tcPr>
          <w:p w14:paraId="55C3F914"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0,938</w:t>
            </w:r>
          </w:p>
        </w:tc>
        <w:tc>
          <w:tcPr>
            <w:tcW w:w="0" w:type="auto"/>
            <w:vAlign w:val="center"/>
            <w:hideMark/>
          </w:tcPr>
          <w:p w14:paraId="5A375D9D"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0,845</w:t>
            </w:r>
          </w:p>
        </w:tc>
        <w:tc>
          <w:tcPr>
            <w:tcW w:w="0" w:type="auto"/>
            <w:vAlign w:val="center"/>
            <w:hideMark/>
          </w:tcPr>
          <w:p w14:paraId="190F38B6"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1,472</w:t>
            </w:r>
          </w:p>
        </w:tc>
        <w:tc>
          <w:tcPr>
            <w:tcW w:w="0" w:type="auto"/>
            <w:vAlign w:val="center"/>
            <w:hideMark/>
          </w:tcPr>
          <w:p w14:paraId="77FF6E70"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1,058</w:t>
            </w:r>
          </w:p>
        </w:tc>
        <w:tc>
          <w:tcPr>
            <w:tcW w:w="0" w:type="auto"/>
            <w:vAlign w:val="center"/>
            <w:hideMark/>
          </w:tcPr>
          <w:p w14:paraId="1D3CB41A"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0,074</w:t>
            </w:r>
          </w:p>
        </w:tc>
      </w:tr>
      <w:tr w:rsidR="000947BE" w:rsidRPr="000947BE" w14:paraId="2C4EC36D" w14:textId="77777777" w:rsidTr="000947BE">
        <w:trPr>
          <w:tblCellSpacing w:w="15" w:type="dxa"/>
        </w:trPr>
        <w:tc>
          <w:tcPr>
            <w:tcW w:w="0" w:type="auto"/>
            <w:vAlign w:val="center"/>
            <w:hideMark/>
          </w:tcPr>
          <w:p w14:paraId="7BF81180" w14:textId="2FE09B25"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Challenge PKCE (SHA-256)</w:t>
            </w:r>
          </w:p>
        </w:tc>
        <w:tc>
          <w:tcPr>
            <w:tcW w:w="0" w:type="auto"/>
            <w:vAlign w:val="center"/>
            <w:hideMark/>
          </w:tcPr>
          <w:p w14:paraId="76C462BE"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0,004</w:t>
            </w:r>
          </w:p>
        </w:tc>
        <w:tc>
          <w:tcPr>
            <w:tcW w:w="0" w:type="auto"/>
            <w:vAlign w:val="center"/>
            <w:hideMark/>
          </w:tcPr>
          <w:p w14:paraId="670D0DFB"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0,003</w:t>
            </w:r>
          </w:p>
        </w:tc>
        <w:tc>
          <w:tcPr>
            <w:tcW w:w="0" w:type="auto"/>
            <w:vAlign w:val="center"/>
            <w:hideMark/>
          </w:tcPr>
          <w:p w14:paraId="7ADE32DE"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0,029</w:t>
            </w:r>
          </w:p>
        </w:tc>
        <w:tc>
          <w:tcPr>
            <w:tcW w:w="0" w:type="auto"/>
            <w:vAlign w:val="center"/>
            <w:hideMark/>
          </w:tcPr>
          <w:p w14:paraId="395262F0"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0,004</w:t>
            </w:r>
          </w:p>
        </w:tc>
        <w:tc>
          <w:tcPr>
            <w:tcW w:w="0" w:type="auto"/>
            <w:vAlign w:val="center"/>
            <w:hideMark/>
          </w:tcPr>
          <w:p w14:paraId="28AA676F"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0,004</w:t>
            </w:r>
          </w:p>
        </w:tc>
      </w:tr>
      <w:tr w:rsidR="000947BE" w:rsidRPr="000947BE" w14:paraId="4889E588" w14:textId="77777777" w:rsidTr="000947BE">
        <w:trPr>
          <w:tblCellSpacing w:w="15" w:type="dxa"/>
        </w:trPr>
        <w:tc>
          <w:tcPr>
            <w:tcW w:w="0" w:type="auto"/>
            <w:vAlign w:val="center"/>
            <w:hideMark/>
          </w:tcPr>
          <w:p w14:paraId="64ABE59E"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Hash check OAuth2 Simple</w:t>
            </w:r>
          </w:p>
        </w:tc>
        <w:tc>
          <w:tcPr>
            <w:tcW w:w="0" w:type="auto"/>
            <w:vAlign w:val="center"/>
            <w:hideMark/>
          </w:tcPr>
          <w:p w14:paraId="3194C101"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0,002</w:t>
            </w:r>
          </w:p>
        </w:tc>
        <w:tc>
          <w:tcPr>
            <w:tcW w:w="0" w:type="auto"/>
            <w:vAlign w:val="center"/>
            <w:hideMark/>
          </w:tcPr>
          <w:p w14:paraId="32BD1EB4"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0,002</w:t>
            </w:r>
          </w:p>
        </w:tc>
        <w:tc>
          <w:tcPr>
            <w:tcW w:w="0" w:type="auto"/>
            <w:vAlign w:val="center"/>
            <w:hideMark/>
          </w:tcPr>
          <w:p w14:paraId="1C4FA2FA"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0,017</w:t>
            </w:r>
          </w:p>
        </w:tc>
        <w:tc>
          <w:tcPr>
            <w:tcW w:w="0" w:type="auto"/>
            <w:vAlign w:val="center"/>
            <w:hideMark/>
          </w:tcPr>
          <w:p w14:paraId="362C2484"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0,002</w:t>
            </w:r>
          </w:p>
        </w:tc>
        <w:tc>
          <w:tcPr>
            <w:tcW w:w="0" w:type="auto"/>
            <w:vAlign w:val="center"/>
            <w:hideMark/>
          </w:tcPr>
          <w:p w14:paraId="5681B1AC"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0,001</w:t>
            </w:r>
          </w:p>
        </w:tc>
      </w:tr>
    </w:tbl>
    <w:p w14:paraId="602ABC6E" w14:textId="77777777" w:rsidR="00DB2300" w:rsidRDefault="00DB2300" w:rsidP="00B84989">
      <w:pPr>
        <w:pBdr>
          <w:top w:val="nil"/>
          <w:left w:val="nil"/>
          <w:bottom w:val="nil"/>
          <w:right w:val="nil"/>
          <w:between w:val="nil"/>
        </w:pBdr>
        <w:ind w:firstLine="720"/>
        <w:jc w:val="both"/>
        <w:rPr>
          <w:color w:val="000000"/>
        </w:rPr>
      </w:pPr>
    </w:p>
    <w:p w14:paraId="787CE4BE" w14:textId="46978C11" w:rsidR="00B84989" w:rsidRPr="00B84989" w:rsidRDefault="00DB2300" w:rsidP="00DB2300">
      <w:pPr>
        <w:pBdr>
          <w:top w:val="nil"/>
          <w:left w:val="nil"/>
          <w:bottom w:val="nil"/>
          <w:right w:val="nil"/>
          <w:between w:val="nil"/>
        </w:pBdr>
        <w:ind w:firstLine="720"/>
        <w:jc w:val="both"/>
        <w:rPr>
          <w:color w:val="000000"/>
        </w:rPr>
      </w:pPr>
      <w:r w:rsidRPr="00DB2300">
        <w:rPr>
          <w:color w:val="000000"/>
        </w:rPr>
        <w:t>Din analiza datelor, se observă că factorul de cost dominant în cadrul protocolului Zero-Knowledge Proof este reprezentat de operațiile de exponențiere modulară (respectiv G^r mod P, G^s mod P și y^c mod P). Latența totală alocată fazei de verificare a fost cuantificată la aproximativ 0,94 ms, valoare care, deși este cu cel puțin două ordine de mărime superioară latențelor specifice operațiilor de dispersie utilizate de metodele OAuth 2.0 clasice, se încadrează în limitele optime pentru garantarea unei experiențe de autentificare interactive.</w:t>
      </w:r>
    </w:p>
    <w:p w14:paraId="6A6050D2" w14:textId="6866B0BF" w:rsidR="00B84989" w:rsidRDefault="00DB2300" w:rsidP="00B84989">
      <w:pPr>
        <w:pBdr>
          <w:top w:val="nil"/>
          <w:left w:val="nil"/>
          <w:bottom w:val="nil"/>
          <w:right w:val="nil"/>
          <w:between w:val="nil"/>
        </w:pBdr>
        <w:ind w:firstLine="720"/>
        <w:jc w:val="both"/>
        <w:rPr>
          <w:color w:val="000000"/>
        </w:rPr>
      </w:pPr>
      <w:r w:rsidRPr="00DB2300">
        <w:rPr>
          <w:color w:val="000000"/>
        </w:rPr>
        <w:t xml:space="preserve">O analiză de granulație fină asupra operațiilor interne ale serverului a relevat costurile individuale de execuție la un nivel profund, rezultatele fiind prezentate în </w:t>
      </w:r>
      <w:r>
        <w:rPr>
          <w:color w:val="000000"/>
        </w:rPr>
        <w:t>urmatorul tabel</w:t>
      </w:r>
      <w:r w:rsidR="00B84989" w:rsidRPr="00B84989">
        <w:rPr>
          <w:color w:val="000000"/>
        </w:rPr>
        <w:t>:</w:t>
      </w:r>
    </w:p>
    <w:p w14:paraId="75E8822F" w14:textId="77777777" w:rsidR="006105E8" w:rsidRDefault="006105E8" w:rsidP="006105E8">
      <w:pPr>
        <w:keepNext/>
        <w:pBdr>
          <w:top w:val="nil"/>
          <w:left w:val="nil"/>
          <w:bottom w:val="nil"/>
          <w:right w:val="nil"/>
          <w:between w:val="nil"/>
        </w:pBdr>
        <w:spacing w:before="119"/>
        <w:jc w:val="center"/>
        <w:rPr>
          <w:i/>
          <w:iCs/>
          <w:color w:val="004586"/>
          <w:sz w:val="22"/>
          <w:szCs w:val="22"/>
        </w:rPr>
      </w:pPr>
    </w:p>
    <w:p w14:paraId="1993017E" w14:textId="3D18A7C2" w:rsidR="006105E8" w:rsidRDefault="006105E8" w:rsidP="006105E8">
      <w:pPr>
        <w:keepNext/>
        <w:pBdr>
          <w:top w:val="nil"/>
          <w:left w:val="nil"/>
          <w:bottom w:val="nil"/>
          <w:right w:val="nil"/>
          <w:between w:val="nil"/>
        </w:pBdr>
        <w:spacing w:before="119"/>
        <w:jc w:val="center"/>
        <w:rPr>
          <w:i/>
          <w:iCs/>
          <w:color w:val="004586"/>
          <w:sz w:val="22"/>
          <w:szCs w:val="22"/>
        </w:rPr>
      </w:pPr>
      <w:r>
        <w:rPr>
          <w:i/>
          <w:iCs/>
          <w:color w:val="004586"/>
          <w:sz w:val="22"/>
          <w:szCs w:val="22"/>
        </w:rPr>
        <w:t xml:space="preserve">Tabelul </w:t>
      </w:r>
      <w:r>
        <w:rPr>
          <w:i/>
          <w:iCs/>
          <w:color w:val="004586"/>
          <w:sz w:val="22"/>
          <w:szCs w:val="22"/>
        </w:rPr>
        <w:t>2</w:t>
      </w:r>
      <w:r>
        <w:rPr>
          <w:i/>
          <w:iCs/>
          <w:color w:val="004586"/>
          <w:sz w:val="22"/>
          <w:szCs w:val="22"/>
        </w:rPr>
        <w:t xml:space="preserve">. </w:t>
      </w:r>
      <w:r w:rsidRPr="006105E8">
        <w:rPr>
          <w:i/>
          <w:iCs/>
          <w:color w:val="004586"/>
          <w:sz w:val="22"/>
          <w:szCs w:val="22"/>
        </w:rPr>
        <w:t>Costurile operațiilor interne ale serverului</w:t>
      </w:r>
      <w:r>
        <w:rPr>
          <w:i/>
          <w:iCs/>
          <w:color w:val="004586"/>
          <w:sz w:val="22"/>
          <w:szCs w:val="22"/>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81"/>
        <w:gridCol w:w="1189"/>
        <w:gridCol w:w="985"/>
        <w:gridCol w:w="1032"/>
        <w:gridCol w:w="949"/>
        <w:gridCol w:w="1311"/>
      </w:tblGrid>
      <w:tr w:rsidR="00022865" w:rsidRPr="00022865" w14:paraId="20966A21" w14:textId="77777777" w:rsidTr="00815818">
        <w:trPr>
          <w:tblHeader/>
          <w:tblCellSpacing w:w="15" w:type="dxa"/>
        </w:trPr>
        <w:tc>
          <w:tcPr>
            <w:tcW w:w="0" w:type="auto"/>
            <w:vAlign w:val="center"/>
            <w:hideMark/>
          </w:tcPr>
          <w:p w14:paraId="05AC56C7" w14:textId="77777777" w:rsidR="00022865" w:rsidRPr="00022865" w:rsidRDefault="00022865" w:rsidP="00815818">
            <w:pPr>
              <w:pBdr>
                <w:top w:val="nil"/>
                <w:left w:val="nil"/>
                <w:bottom w:val="nil"/>
                <w:right w:val="nil"/>
                <w:between w:val="nil"/>
              </w:pBdr>
              <w:jc w:val="center"/>
              <w:rPr>
                <w:b/>
                <w:bCs/>
                <w:color w:val="000000"/>
                <w:lang w:val="ro-RO"/>
              </w:rPr>
            </w:pPr>
            <w:r w:rsidRPr="00022865">
              <w:rPr>
                <w:b/>
                <w:bCs/>
                <w:color w:val="000000"/>
                <w:lang w:val="ro-RO"/>
              </w:rPr>
              <w:t>Operație internă</w:t>
            </w:r>
          </w:p>
        </w:tc>
        <w:tc>
          <w:tcPr>
            <w:tcW w:w="0" w:type="auto"/>
            <w:vAlign w:val="center"/>
            <w:hideMark/>
          </w:tcPr>
          <w:p w14:paraId="3F89C0C6" w14:textId="77777777" w:rsidR="00022865" w:rsidRPr="00022865" w:rsidRDefault="00022865" w:rsidP="00815818">
            <w:pPr>
              <w:pBdr>
                <w:top w:val="nil"/>
                <w:left w:val="nil"/>
                <w:bottom w:val="nil"/>
                <w:right w:val="nil"/>
                <w:between w:val="nil"/>
              </w:pBdr>
              <w:jc w:val="center"/>
              <w:rPr>
                <w:b/>
                <w:bCs/>
                <w:color w:val="000000"/>
                <w:lang w:val="ro-RO"/>
              </w:rPr>
            </w:pPr>
            <w:r w:rsidRPr="00022865">
              <w:rPr>
                <w:b/>
                <w:bCs/>
                <w:color w:val="000000"/>
                <w:lang w:val="ro-RO"/>
              </w:rPr>
              <w:t>Medie (ms)</w:t>
            </w:r>
          </w:p>
        </w:tc>
        <w:tc>
          <w:tcPr>
            <w:tcW w:w="0" w:type="auto"/>
            <w:vAlign w:val="center"/>
            <w:hideMark/>
          </w:tcPr>
          <w:p w14:paraId="22B5336A" w14:textId="77777777" w:rsidR="00022865" w:rsidRPr="00022865" w:rsidRDefault="00022865" w:rsidP="00815818">
            <w:pPr>
              <w:pBdr>
                <w:top w:val="nil"/>
                <w:left w:val="nil"/>
                <w:bottom w:val="nil"/>
                <w:right w:val="nil"/>
                <w:between w:val="nil"/>
              </w:pBdr>
              <w:jc w:val="center"/>
              <w:rPr>
                <w:b/>
                <w:bCs/>
                <w:color w:val="000000"/>
                <w:lang w:val="ro-RO"/>
              </w:rPr>
            </w:pPr>
            <w:r w:rsidRPr="00022865">
              <w:rPr>
                <w:b/>
                <w:bCs/>
                <w:color w:val="000000"/>
                <w:lang w:val="ro-RO"/>
              </w:rPr>
              <w:t>Min (ms)</w:t>
            </w:r>
          </w:p>
        </w:tc>
        <w:tc>
          <w:tcPr>
            <w:tcW w:w="0" w:type="auto"/>
            <w:vAlign w:val="center"/>
            <w:hideMark/>
          </w:tcPr>
          <w:p w14:paraId="1C8227ED" w14:textId="77777777" w:rsidR="00022865" w:rsidRPr="00022865" w:rsidRDefault="00022865" w:rsidP="00815818">
            <w:pPr>
              <w:pBdr>
                <w:top w:val="nil"/>
                <w:left w:val="nil"/>
                <w:bottom w:val="nil"/>
                <w:right w:val="nil"/>
                <w:between w:val="nil"/>
              </w:pBdr>
              <w:jc w:val="center"/>
              <w:rPr>
                <w:b/>
                <w:bCs/>
                <w:color w:val="000000"/>
                <w:lang w:val="ro-RO"/>
              </w:rPr>
            </w:pPr>
            <w:r w:rsidRPr="00022865">
              <w:rPr>
                <w:b/>
                <w:bCs/>
                <w:color w:val="000000"/>
                <w:lang w:val="ro-RO"/>
              </w:rPr>
              <w:t>Max (ms)</w:t>
            </w:r>
          </w:p>
        </w:tc>
        <w:tc>
          <w:tcPr>
            <w:tcW w:w="0" w:type="auto"/>
            <w:vAlign w:val="center"/>
            <w:hideMark/>
          </w:tcPr>
          <w:p w14:paraId="48426E56" w14:textId="77777777" w:rsidR="00022865" w:rsidRPr="00022865" w:rsidRDefault="00022865" w:rsidP="00815818">
            <w:pPr>
              <w:pBdr>
                <w:top w:val="nil"/>
                <w:left w:val="nil"/>
                <w:bottom w:val="nil"/>
                <w:right w:val="nil"/>
                <w:between w:val="nil"/>
              </w:pBdr>
              <w:jc w:val="center"/>
              <w:rPr>
                <w:b/>
                <w:bCs/>
                <w:color w:val="000000"/>
                <w:lang w:val="ro-RO"/>
              </w:rPr>
            </w:pPr>
            <w:r w:rsidRPr="00022865">
              <w:rPr>
                <w:b/>
                <w:bCs/>
                <w:color w:val="000000"/>
                <w:lang w:val="ro-RO"/>
              </w:rPr>
              <w:t>P95 (ms)</w:t>
            </w:r>
          </w:p>
        </w:tc>
        <w:tc>
          <w:tcPr>
            <w:tcW w:w="0" w:type="auto"/>
            <w:vAlign w:val="center"/>
            <w:hideMark/>
          </w:tcPr>
          <w:p w14:paraId="378FBEC5" w14:textId="77777777" w:rsidR="00022865" w:rsidRPr="00022865" w:rsidRDefault="00022865" w:rsidP="00815818">
            <w:pPr>
              <w:pBdr>
                <w:top w:val="nil"/>
                <w:left w:val="nil"/>
                <w:bottom w:val="nil"/>
                <w:right w:val="nil"/>
                <w:between w:val="nil"/>
              </w:pBdr>
              <w:jc w:val="center"/>
              <w:rPr>
                <w:b/>
                <w:bCs/>
                <w:color w:val="000000"/>
                <w:lang w:val="ro-RO"/>
              </w:rPr>
            </w:pPr>
            <w:r w:rsidRPr="00022865">
              <w:rPr>
                <w:b/>
                <w:bCs/>
                <w:color w:val="000000"/>
                <w:lang w:val="ro-RO"/>
              </w:rPr>
              <w:t>StdDev (ms)</w:t>
            </w:r>
          </w:p>
        </w:tc>
      </w:tr>
      <w:tr w:rsidR="00022865" w:rsidRPr="00022865" w14:paraId="446D3098" w14:textId="77777777" w:rsidTr="00815818">
        <w:trPr>
          <w:tblCellSpacing w:w="15" w:type="dxa"/>
        </w:trPr>
        <w:tc>
          <w:tcPr>
            <w:tcW w:w="0" w:type="auto"/>
            <w:vAlign w:val="center"/>
            <w:hideMark/>
          </w:tcPr>
          <w:p w14:paraId="4572304E"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Validare apartenență la subgrup</w:t>
            </w:r>
          </w:p>
        </w:tc>
        <w:tc>
          <w:tcPr>
            <w:tcW w:w="0" w:type="auto"/>
            <w:vAlign w:val="center"/>
            <w:hideMark/>
          </w:tcPr>
          <w:p w14:paraId="48B402A4"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0,499</w:t>
            </w:r>
          </w:p>
        </w:tc>
        <w:tc>
          <w:tcPr>
            <w:tcW w:w="0" w:type="auto"/>
            <w:vAlign w:val="center"/>
            <w:hideMark/>
          </w:tcPr>
          <w:p w14:paraId="3CD63368"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0,438</w:t>
            </w:r>
          </w:p>
        </w:tc>
        <w:tc>
          <w:tcPr>
            <w:tcW w:w="0" w:type="auto"/>
            <w:vAlign w:val="center"/>
            <w:hideMark/>
          </w:tcPr>
          <w:p w14:paraId="007EF0DB"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0,868</w:t>
            </w:r>
          </w:p>
        </w:tc>
        <w:tc>
          <w:tcPr>
            <w:tcW w:w="0" w:type="auto"/>
            <w:vAlign w:val="center"/>
            <w:hideMark/>
          </w:tcPr>
          <w:p w14:paraId="20EAAD65"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0,625</w:t>
            </w:r>
          </w:p>
        </w:tc>
        <w:tc>
          <w:tcPr>
            <w:tcW w:w="0" w:type="auto"/>
            <w:vAlign w:val="center"/>
            <w:hideMark/>
          </w:tcPr>
          <w:p w14:paraId="660AB922"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0,063</w:t>
            </w:r>
          </w:p>
        </w:tc>
      </w:tr>
      <w:tr w:rsidR="00022865" w:rsidRPr="00022865" w14:paraId="613637D0" w14:textId="77777777" w:rsidTr="00815818">
        <w:trPr>
          <w:tblCellSpacing w:w="15" w:type="dxa"/>
        </w:trPr>
        <w:tc>
          <w:tcPr>
            <w:tcW w:w="0" w:type="auto"/>
            <w:vAlign w:val="center"/>
            <w:hideMark/>
          </w:tcPr>
          <w:p w14:paraId="2BEE1448"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Derivare legare sesiune (Session Binding)</w:t>
            </w:r>
          </w:p>
        </w:tc>
        <w:tc>
          <w:tcPr>
            <w:tcW w:w="0" w:type="auto"/>
            <w:vAlign w:val="center"/>
            <w:hideMark/>
          </w:tcPr>
          <w:p w14:paraId="678CD88F"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0,002</w:t>
            </w:r>
          </w:p>
        </w:tc>
        <w:tc>
          <w:tcPr>
            <w:tcW w:w="0" w:type="auto"/>
            <w:vAlign w:val="center"/>
            <w:hideMark/>
          </w:tcPr>
          <w:p w14:paraId="215CCDF4"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0,001</w:t>
            </w:r>
          </w:p>
        </w:tc>
        <w:tc>
          <w:tcPr>
            <w:tcW w:w="0" w:type="auto"/>
            <w:vAlign w:val="center"/>
            <w:hideMark/>
          </w:tcPr>
          <w:p w14:paraId="0055C19E"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0,019</w:t>
            </w:r>
          </w:p>
        </w:tc>
        <w:tc>
          <w:tcPr>
            <w:tcW w:w="0" w:type="auto"/>
            <w:vAlign w:val="center"/>
            <w:hideMark/>
          </w:tcPr>
          <w:p w14:paraId="74F171CF"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0,002</w:t>
            </w:r>
          </w:p>
        </w:tc>
        <w:tc>
          <w:tcPr>
            <w:tcW w:w="0" w:type="auto"/>
            <w:vAlign w:val="center"/>
            <w:hideMark/>
          </w:tcPr>
          <w:p w14:paraId="6DA800DE"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0,002</w:t>
            </w:r>
          </w:p>
        </w:tc>
      </w:tr>
      <w:tr w:rsidR="00022865" w:rsidRPr="00022865" w14:paraId="601050D2" w14:textId="77777777" w:rsidTr="00815818">
        <w:trPr>
          <w:trHeight w:val="619"/>
          <w:tblCellSpacing w:w="15" w:type="dxa"/>
        </w:trPr>
        <w:tc>
          <w:tcPr>
            <w:tcW w:w="0" w:type="auto"/>
            <w:vAlign w:val="center"/>
            <w:hideMark/>
          </w:tcPr>
          <w:p w14:paraId="78080771"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Generare provocare matematică</w:t>
            </w:r>
          </w:p>
        </w:tc>
        <w:tc>
          <w:tcPr>
            <w:tcW w:w="0" w:type="auto"/>
            <w:vAlign w:val="center"/>
            <w:hideMark/>
          </w:tcPr>
          <w:p w14:paraId="671274EE"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0,001</w:t>
            </w:r>
          </w:p>
        </w:tc>
        <w:tc>
          <w:tcPr>
            <w:tcW w:w="0" w:type="auto"/>
            <w:vAlign w:val="center"/>
            <w:hideMark/>
          </w:tcPr>
          <w:p w14:paraId="4A1CCA78"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0,001</w:t>
            </w:r>
          </w:p>
        </w:tc>
        <w:tc>
          <w:tcPr>
            <w:tcW w:w="0" w:type="auto"/>
            <w:vAlign w:val="center"/>
            <w:hideMark/>
          </w:tcPr>
          <w:p w14:paraId="4D9028AC"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0,003</w:t>
            </w:r>
          </w:p>
        </w:tc>
        <w:tc>
          <w:tcPr>
            <w:tcW w:w="0" w:type="auto"/>
            <w:vAlign w:val="center"/>
            <w:hideMark/>
          </w:tcPr>
          <w:p w14:paraId="2E75287A"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0,001</w:t>
            </w:r>
          </w:p>
        </w:tc>
        <w:tc>
          <w:tcPr>
            <w:tcW w:w="0" w:type="auto"/>
            <w:vAlign w:val="center"/>
            <w:hideMark/>
          </w:tcPr>
          <w:p w14:paraId="5F9E8990"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0,000</w:t>
            </w:r>
          </w:p>
        </w:tc>
      </w:tr>
      <w:tr w:rsidR="00022865" w:rsidRPr="00022865" w14:paraId="30709D65" w14:textId="77777777" w:rsidTr="00815818">
        <w:trPr>
          <w:tblCellSpacing w:w="15" w:type="dxa"/>
        </w:trPr>
        <w:tc>
          <w:tcPr>
            <w:tcW w:w="0" w:type="auto"/>
            <w:vAlign w:val="center"/>
            <w:hideMark/>
          </w:tcPr>
          <w:p w14:paraId="6CF97DA0"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Emitere jeton JWT</w:t>
            </w:r>
          </w:p>
        </w:tc>
        <w:tc>
          <w:tcPr>
            <w:tcW w:w="0" w:type="auto"/>
            <w:vAlign w:val="center"/>
            <w:hideMark/>
          </w:tcPr>
          <w:p w14:paraId="3A554E33"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0,020</w:t>
            </w:r>
          </w:p>
        </w:tc>
        <w:tc>
          <w:tcPr>
            <w:tcW w:w="0" w:type="auto"/>
            <w:vAlign w:val="center"/>
            <w:hideMark/>
          </w:tcPr>
          <w:p w14:paraId="75A5C3BB"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0,016</w:t>
            </w:r>
          </w:p>
        </w:tc>
        <w:tc>
          <w:tcPr>
            <w:tcW w:w="0" w:type="auto"/>
            <w:vAlign w:val="center"/>
            <w:hideMark/>
          </w:tcPr>
          <w:p w14:paraId="7352C887"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0,087</w:t>
            </w:r>
          </w:p>
        </w:tc>
        <w:tc>
          <w:tcPr>
            <w:tcW w:w="0" w:type="auto"/>
            <w:vAlign w:val="center"/>
            <w:hideMark/>
          </w:tcPr>
          <w:p w14:paraId="49E3DCF3"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0,029</w:t>
            </w:r>
          </w:p>
        </w:tc>
        <w:tc>
          <w:tcPr>
            <w:tcW w:w="0" w:type="auto"/>
            <w:vAlign w:val="center"/>
            <w:hideMark/>
          </w:tcPr>
          <w:p w14:paraId="45A0447F"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0,009</w:t>
            </w:r>
          </w:p>
        </w:tc>
      </w:tr>
      <w:tr w:rsidR="00022865" w:rsidRPr="00022865" w14:paraId="1F84804E" w14:textId="77777777" w:rsidTr="00815818">
        <w:trPr>
          <w:tblCellSpacing w:w="15" w:type="dxa"/>
        </w:trPr>
        <w:tc>
          <w:tcPr>
            <w:tcW w:w="0" w:type="auto"/>
            <w:vAlign w:val="center"/>
            <w:hideMark/>
          </w:tcPr>
          <w:p w14:paraId="6B52FCB0"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GET /parameters</w:t>
            </w:r>
          </w:p>
        </w:tc>
        <w:tc>
          <w:tcPr>
            <w:tcW w:w="0" w:type="auto"/>
            <w:vAlign w:val="center"/>
            <w:hideMark/>
          </w:tcPr>
          <w:p w14:paraId="69B4D356"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0,247</w:t>
            </w:r>
          </w:p>
        </w:tc>
        <w:tc>
          <w:tcPr>
            <w:tcW w:w="0" w:type="auto"/>
            <w:vAlign w:val="center"/>
            <w:hideMark/>
          </w:tcPr>
          <w:p w14:paraId="591C7D8E"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0,195</w:t>
            </w:r>
          </w:p>
        </w:tc>
        <w:tc>
          <w:tcPr>
            <w:tcW w:w="0" w:type="auto"/>
            <w:vAlign w:val="center"/>
            <w:hideMark/>
          </w:tcPr>
          <w:p w14:paraId="35099F55"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0,856</w:t>
            </w:r>
          </w:p>
        </w:tc>
        <w:tc>
          <w:tcPr>
            <w:tcW w:w="0" w:type="auto"/>
            <w:vAlign w:val="center"/>
            <w:hideMark/>
          </w:tcPr>
          <w:p w14:paraId="4D324530"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0,497</w:t>
            </w:r>
          </w:p>
        </w:tc>
        <w:tc>
          <w:tcPr>
            <w:tcW w:w="0" w:type="auto"/>
            <w:vAlign w:val="center"/>
            <w:hideMark/>
          </w:tcPr>
          <w:p w14:paraId="1C951CF4"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0,100</w:t>
            </w:r>
          </w:p>
        </w:tc>
      </w:tr>
      <w:tr w:rsidR="00022865" w:rsidRPr="00022865" w14:paraId="00A08943" w14:textId="77777777" w:rsidTr="00815818">
        <w:trPr>
          <w:tblCellSpacing w:w="15" w:type="dxa"/>
        </w:trPr>
        <w:tc>
          <w:tcPr>
            <w:tcW w:w="0" w:type="auto"/>
            <w:vAlign w:val="center"/>
            <w:hideMark/>
          </w:tcPr>
          <w:p w14:paraId="393AE4A3"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POST /register</w:t>
            </w:r>
          </w:p>
        </w:tc>
        <w:tc>
          <w:tcPr>
            <w:tcW w:w="0" w:type="auto"/>
            <w:vAlign w:val="center"/>
            <w:hideMark/>
          </w:tcPr>
          <w:p w14:paraId="236212D0"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1,458</w:t>
            </w:r>
          </w:p>
        </w:tc>
        <w:tc>
          <w:tcPr>
            <w:tcW w:w="0" w:type="auto"/>
            <w:vAlign w:val="center"/>
            <w:hideMark/>
          </w:tcPr>
          <w:p w14:paraId="047887FD"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1,126</w:t>
            </w:r>
          </w:p>
        </w:tc>
        <w:tc>
          <w:tcPr>
            <w:tcW w:w="0" w:type="auto"/>
            <w:vAlign w:val="center"/>
            <w:hideMark/>
          </w:tcPr>
          <w:p w14:paraId="1F05A0E5"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11,175</w:t>
            </w:r>
          </w:p>
        </w:tc>
        <w:tc>
          <w:tcPr>
            <w:tcW w:w="0" w:type="auto"/>
            <w:vAlign w:val="center"/>
            <w:hideMark/>
          </w:tcPr>
          <w:p w14:paraId="35FA3C92"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1,786</w:t>
            </w:r>
          </w:p>
        </w:tc>
        <w:tc>
          <w:tcPr>
            <w:tcW w:w="0" w:type="auto"/>
            <w:vAlign w:val="center"/>
            <w:hideMark/>
          </w:tcPr>
          <w:p w14:paraId="5BF27C89"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1,001</w:t>
            </w:r>
          </w:p>
        </w:tc>
      </w:tr>
      <w:tr w:rsidR="00022865" w:rsidRPr="00022865" w14:paraId="5DF722E7" w14:textId="77777777" w:rsidTr="00815818">
        <w:trPr>
          <w:tblCellSpacing w:w="15" w:type="dxa"/>
        </w:trPr>
        <w:tc>
          <w:tcPr>
            <w:tcW w:w="0" w:type="auto"/>
            <w:vAlign w:val="center"/>
            <w:hideMark/>
          </w:tcPr>
          <w:p w14:paraId="29BE7BA0"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GET /data</w:t>
            </w:r>
          </w:p>
        </w:tc>
        <w:tc>
          <w:tcPr>
            <w:tcW w:w="0" w:type="auto"/>
            <w:vAlign w:val="center"/>
            <w:hideMark/>
          </w:tcPr>
          <w:p w14:paraId="0B996A05"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1,009</w:t>
            </w:r>
          </w:p>
        </w:tc>
        <w:tc>
          <w:tcPr>
            <w:tcW w:w="0" w:type="auto"/>
            <w:vAlign w:val="center"/>
            <w:hideMark/>
          </w:tcPr>
          <w:p w14:paraId="1784E5F9"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0,837</w:t>
            </w:r>
          </w:p>
        </w:tc>
        <w:tc>
          <w:tcPr>
            <w:tcW w:w="0" w:type="auto"/>
            <w:vAlign w:val="center"/>
            <w:hideMark/>
          </w:tcPr>
          <w:p w14:paraId="60773A5D"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2,975</w:t>
            </w:r>
          </w:p>
        </w:tc>
        <w:tc>
          <w:tcPr>
            <w:tcW w:w="0" w:type="auto"/>
            <w:vAlign w:val="center"/>
            <w:hideMark/>
          </w:tcPr>
          <w:p w14:paraId="5906ED1E"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1,553</w:t>
            </w:r>
          </w:p>
        </w:tc>
        <w:tc>
          <w:tcPr>
            <w:tcW w:w="0" w:type="auto"/>
            <w:vAlign w:val="center"/>
            <w:hideMark/>
          </w:tcPr>
          <w:p w14:paraId="79C38CA2"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0,301</w:t>
            </w:r>
          </w:p>
        </w:tc>
      </w:tr>
      <w:tr w:rsidR="00022865" w:rsidRPr="00022865" w14:paraId="7CFFA5BB" w14:textId="77777777" w:rsidTr="00815818">
        <w:trPr>
          <w:tblCellSpacing w:w="15" w:type="dxa"/>
        </w:trPr>
        <w:tc>
          <w:tcPr>
            <w:tcW w:w="0" w:type="auto"/>
            <w:vAlign w:val="center"/>
            <w:hideMark/>
          </w:tcPr>
          <w:p w14:paraId="6D02E217"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POST /data</w:t>
            </w:r>
          </w:p>
        </w:tc>
        <w:tc>
          <w:tcPr>
            <w:tcW w:w="0" w:type="auto"/>
            <w:vAlign w:val="center"/>
            <w:hideMark/>
          </w:tcPr>
          <w:p w14:paraId="22A874F5"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1,307</w:t>
            </w:r>
          </w:p>
        </w:tc>
        <w:tc>
          <w:tcPr>
            <w:tcW w:w="0" w:type="auto"/>
            <w:vAlign w:val="center"/>
            <w:hideMark/>
          </w:tcPr>
          <w:p w14:paraId="339BA45C"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0,995</w:t>
            </w:r>
          </w:p>
        </w:tc>
        <w:tc>
          <w:tcPr>
            <w:tcW w:w="0" w:type="auto"/>
            <w:vAlign w:val="center"/>
            <w:hideMark/>
          </w:tcPr>
          <w:p w14:paraId="74FD3097"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12,502</w:t>
            </w:r>
          </w:p>
        </w:tc>
        <w:tc>
          <w:tcPr>
            <w:tcW w:w="0" w:type="auto"/>
            <w:vAlign w:val="center"/>
            <w:hideMark/>
          </w:tcPr>
          <w:p w14:paraId="303E0286"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1,611</w:t>
            </w:r>
          </w:p>
        </w:tc>
        <w:tc>
          <w:tcPr>
            <w:tcW w:w="0" w:type="auto"/>
            <w:vAlign w:val="center"/>
            <w:hideMark/>
          </w:tcPr>
          <w:p w14:paraId="55F39749"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1,146</w:t>
            </w:r>
          </w:p>
        </w:tc>
      </w:tr>
    </w:tbl>
    <w:p w14:paraId="3AA29F19" w14:textId="77777777" w:rsidR="00DB2300" w:rsidRDefault="00DB2300" w:rsidP="00815818">
      <w:pPr>
        <w:pBdr>
          <w:top w:val="nil"/>
          <w:left w:val="nil"/>
          <w:bottom w:val="nil"/>
          <w:right w:val="nil"/>
          <w:between w:val="nil"/>
        </w:pBdr>
        <w:jc w:val="both"/>
        <w:rPr>
          <w:color w:val="000000"/>
        </w:rPr>
      </w:pPr>
    </w:p>
    <w:p w14:paraId="0391EAA3" w14:textId="6B985C0F" w:rsidR="00B84989" w:rsidRPr="00B84989" w:rsidRDefault="00DB2300" w:rsidP="00815818">
      <w:pPr>
        <w:pBdr>
          <w:top w:val="nil"/>
          <w:left w:val="nil"/>
          <w:bottom w:val="nil"/>
          <w:right w:val="nil"/>
          <w:between w:val="nil"/>
        </w:pBdr>
        <w:ind w:firstLine="720"/>
        <w:jc w:val="both"/>
        <w:rPr>
          <w:color w:val="000000"/>
        </w:rPr>
      </w:pPr>
      <w:r w:rsidRPr="00DB2300">
        <w:rPr>
          <w:color w:val="000000"/>
        </w:rPr>
        <w:t>Se constată că operația criptografică secundară dominantă este validarea apartenenței la subgrup (0,499 ms), care asigură protecția împotriva atacurilor bazate pe subgrupuri mici. Funcțiile auxiliare, precum derivarea parametrului de legare a sesiunii (0,002 ms) sau generarea provocării matematice (0,001 ms), presupun eforturi computaționale neglijabile, în timp ce procesul final de emitere a jetonului JWT (0,020 ms) reprezintă o fracțiune minimală din costul total de procesare. Punctele terminale convenționale ale aplicației (GET /parameters, POST /register, GET /data, POST /data) prezintă latențe cuprinse între 0,25 ms și 1,46 ms, cu valori maximale ocazionale atribuibile presiunii garbage collector-ului sau accesului la baza de date SQLite.</w:t>
      </w:r>
    </w:p>
    <w:p w14:paraId="0FE326F7" w14:textId="0C426E91" w:rsidR="00B84989" w:rsidRDefault="00815818" w:rsidP="00B84989">
      <w:pPr>
        <w:pBdr>
          <w:top w:val="nil"/>
          <w:left w:val="nil"/>
          <w:bottom w:val="nil"/>
          <w:right w:val="nil"/>
          <w:between w:val="nil"/>
        </w:pBdr>
        <w:ind w:firstLine="720"/>
        <w:jc w:val="both"/>
        <w:rPr>
          <w:color w:val="000000"/>
        </w:rPr>
      </w:pPr>
      <w:r w:rsidRPr="00815818">
        <w:rPr>
          <w:color w:val="000000"/>
        </w:rPr>
        <w:t xml:space="preserve">Complementar evaluării operațiilor izolate, s-a procedat la măsurarea latenței complete a fluxurilor de autentificare de la un capăt la altul (end-to-end), înglobând toate etapele protocolare necesare unei autentificări reușite. Rezultatele, sintetizate în Tabelul 3, reflectă costul integral </w:t>
      </w:r>
      <w:r w:rsidRPr="00815818">
        <w:rPr>
          <w:color w:val="000000"/>
        </w:rPr>
        <w:lastRenderedPageBreak/>
        <w:t>perceput de un client care parcurge întreg ciclul de autentificare:</w:t>
      </w:r>
    </w:p>
    <w:p w14:paraId="62E03150" w14:textId="77777777" w:rsidR="006105E8" w:rsidRDefault="006105E8" w:rsidP="00B84989">
      <w:pPr>
        <w:pBdr>
          <w:top w:val="nil"/>
          <w:left w:val="nil"/>
          <w:bottom w:val="nil"/>
          <w:right w:val="nil"/>
          <w:between w:val="nil"/>
        </w:pBdr>
        <w:ind w:firstLine="720"/>
        <w:jc w:val="both"/>
        <w:rPr>
          <w:color w:val="000000"/>
        </w:rPr>
      </w:pPr>
    </w:p>
    <w:p w14:paraId="5BB8D150" w14:textId="4B3DD912" w:rsidR="006105E8" w:rsidRDefault="006105E8" w:rsidP="006105E8">
      <w:pPr>
        <w:keepNext/>
        <w:pBdr>
          <w:top w:val="nil"/>
          <w:left w:val="nil"/>
          <w:bottom w:val="nil"/>
          <w:right w:val="nil"/>
          <w:between w:val="nil"/>
        </w:pBdr>
        <w:spacing w:before="119"/>
        <w:jc w:val="center"/>
        <w:rPr>
          <w:i/>
          <w:iCs/>
          <w:color w:val="004586"/>
          <w:sz w:val="22"/>
          <w:szCs w:val="22"/>
        </w:rPr>
      </w:pPr>
      <w:r>
        <w:rPr>
          <w:i/>
          <w:iCs/>
          <w:color w:val="004586"/>
          <w:sz w:val="22"/>
          <w:szCs w:val="22"/>
        </w:rPr>
        <w:t xml:space="preserve">Tabelul </w:t>
      </w:r>
      <w:r>
        <w:rPr>
          <w:i/>
          <w:iCs/>
          <w:color w:val="004586"/>
          <w:sz w:val="22"/>
          <w:szCs w:val="22"/>
        </w:rPr>
        <w:t>3</w:t>
      </w:r>
      <w:r>
        <w:rPr>
          <w:i/>
          <w:iCs/>
          <w:color w:val="004586"/>
          <w:sz w:val="22"/>
          <w:szCs w:val="22"/>
        </w:rPr>
        <w:t xml:space="preserve">. </w:t>
      </w:r>
      <w:r w:rsidRPr="006105E8">
        <w:rPr>
          <w:i/>
          <w:iCs/>
          <w:color w:val="004586"/>
          <w:sz w:val="22"/>
          <w:szCs w:val="22"/>
        </w:rPr>
        <w:t>Latența end-to-end a fluxurilor de autentificare</w:t>
      </w:r>
      <w:r>
        <w:rPr>
          <w:i/>
          <w:iCs/>
          <w:color w:val="004586"/>
          <w:sz w:val="22"/>
          <w:szCs w:val="22"/>
        </w:rPr>
        <w:t>.</w:t>
      </w:r>
    </w:p>
    <w:tbl>
      <w:tblPr>
        <w:tblW w:w="9377" w:type="dxa"/>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81"/>
        <w:gridCol w:w="1464"/>
        <w:gridCol w:w="1210"/>
        <w:gridCol w:w="1257"/>
        <w:gridCol w:w="1165"/>
      </w:tblGrid>
      <w:tr w:rsidR="000947BE" w:rsidRPr="000947BE" w14:paraId="1347FE53" w14:textId="77777777" w:rsidTr="00815818">
        <w:trPr>
          <w:trHeight w:val="304"/>
          <w:tblHeader/>
          <w:tblCellSpacing w:w="15" w:type="dxa"/>
        </w:trPr>
        <w:tc>
          <w:tcPr>
            <w:tcW w:w="0" w:type="auto"/>
            <w:vAlign w:val="center"/>
            <w:hideMark/>
          </w:tcPr>
          <w:p w14:paraId="25454E00" w14:textId="77777777" w:rsidR="000947BE" w:rsidRPr="000947BE" w:rsidRDefault="000947BE" w:rsidP="00815818">
            <w:pPr>
              <w:pBdr>
                <w:top w:val="nil"/>
                <w:left w:val="nil"/>
                <w:bottom w:val="nil"/>
                <w:right w:val="nil"/>
                <w:between w:val="nil"/>
              </w:pBdr>
              <w:jc w:val="center"/>
              <w:rPr>
                <w:b/>
                <w:bCs/>
                <w:color w:val="000000"/>
                <w:lang w:val="ro-RO"/>
              </w:rPr>
            </w:pPr>
            <w:r w:rsidRPr="000947BE">
              <w:rPr>
                <w:b/>
                <w:bCs/>
                <w:color w:val="000000"/>
                <w:lang w:val="ro-RO"/>
              </w:rPr>
              <w:t>Flux de autentificare</w:t>
            </w:r>
          </w:p>
        </w:tc>
        <w:tc>
          <w:tcPr>
            <w:tcW w:w="0" w:type="auto"/>
            <w:vAlign w:val="center"/>
            <w:hideMark/>
          </w:tcPr>
          <w:p w14:paraId="6ECE178F" w14:textId="77777777" w:rsidR="000947BE" w:rsidRPr="000947BE" w:rsidRDefault="000947BE" w:rsidP="00815818">
            <w:pPr>
              <w:pBdr>
                <w:top w:val="nil"/>
                <w:left w:val="nil"/>
                <w:bottom w:val="nil"/>
                <w:right w:val="nil"/>
                <w:between w:val="nil"/>
              </w:pBdr>
              <w:jc w:val="center"/>
              <w:rPr>
                <w:b/>
                <w:bCs/>
                <w:color w:val="000000"/>
                <w:lang w:val="ro-RO"/>
              </w:rPr>
            </w:pPr>
            <w:r w:rsidRPr="000947BE">
              <w:rPr>
                <w:b/>
                <w:bCs/>
                <w:color w:val="000000"/>
                <w:lang w:val="ro-RO"/>
              </w:rPr>
              <w:t>Medie (ms)</w:t>
            </w:r>
          </w:p>
        </w:tc>
        <w:tc>
          <w:tcPr>
            <w:tcW w:w="0" w:type="auto"/>
            <w:vAlign w:val="center"/>
            <w:hideMark/>
          </w:tcPr>
          <w:p w14:paraId="736AC6AD" w14:textId="77777777" w:rsidR="000947BE" w:rsidRPr="000947BE" w:rsidRDefault="000947BE" w:rsidP="00815818">
            <w:pPr>
              <w:pBdr>
                <w:top w:val="nil"/>
                <w:left w:val="nil"/>
                <w:bottom w:val="nil"/>
                <w:right w:val="nil"/>
                <w:between w:val="nil"/>
              </w:pBdr>
              <w:jc w:val="center"/>
              <w:rPr>
                <w:b/>
                <w:bCs/>
                <w:color w:val="000000"/>
                <w:lang w:val="ro-RO"/>
              </w:rPr>
            </w:pPr>
            <w:r w:rsidRPr="000947BE">
              <w:rPr>
                <w:b/>
                <w:bCs/>
                <w:color w:val="000000"/>
                <w:lang w:val="ro-RO"/>
              </w:rPr>
              <w:t>Min (ms)</w:t>
            </w:r>
          </w:p>
        </w:tc>
        <w:tc>
          <w:tcPr>
            <w:tcW w:w="0" w:type="auto"/>
            <w:vAlign w:val="center"/>
            <w:hideMark/>
          </w:tcPr>
          <w:p w14:paraId="6254D341" w14:textId="77777777" w:rsidR="000947BE" w:rsidRPr="000947BE" w:rsidRDefault="000947BE" w:rsidP="00815818">
            <w:pPr>
              <w:pBdr>
                <w:top w:val="nil"/>
                <w:left w:val="nil"/>
                <w:bottom w:val="nil"/>
                <w:right w:val="nil"/>
                <w:between w:val="nil"/>
              </w:pBdr>
              <w:jc w:val="center"/>
              <w:rPr>
                <w:b/>
                <w:bCs/>
                <w:color w:val="000000"/>
                <w:lang w:val="ro-RO"/>
              </w:rPr>
            </w:pPr>
            <w:r w:rsidRPr="000947BE">
              <w:rPr>
                <w:b/>
                <w:bCs/>
                <w:color w:val="000000"/>
                <w:lang w:val="ro-RO"/>
              </w:rPr>
              <w:t>Max (ms)</w:t>
            </w:r>
          </w:p>
        </w:tc>
        <w:tc>
          <w:tcPr>
            <w:tcW w:w="0" w:type="auto"/>
            <w:vAlign w:val="center"/>
            <w:hideMark/>
          </w:tcPr>
          <w:p w14:paraId="6B3960EB" w14:textId="77777777" w:rsidR="000947BE" w:rsidRPr="000947BE" w:rsidRDefault="000947BE" w:rsidP="00815818">
            <w:pPr>
              <w:pBdr>
                <w:top w:val="nil"/>
                <w:left w:val="nil"/>
                <w:bottom w:val="nil"/>
                <w:right w:val="nil"/>
                <w:between w:val="nil"/>
              </w:pBdr>
              <w:jc w:val="center"/>
              <w:rPr>
                <w:b/>
                <w:bCs/>
                <w:color w:val="000000"/>
                <w:lang w:val="ro-RO"/>
              </w:rPr>
            </w:pPr>
            <w:r w:rsidRPr="000947BE">
              <w:rPr>
                <w:b/>
                <w:bCs/>
                <w:color w:val="000000"/>
                <w:lang w:val="ro-RO"/>
              </w:rPr>
              <w:t>P95 (ms)</w:t>
            </w:r>
          </w:p>
        </w:tc>
      </w:tr>
      <w:tr w:rsidR="000947BE" w:rsidRPr="000947BE" w14:paraId="7D25C140" w14:textId="77777777" w:rsidTr="00815818">
        <w:trPr>
          <w:trHeight w:val="304"/>
          <w:tblCellSpacing w:w="15" w:type="dxa"/>
        </w:trPr>
        <w:tc>
          <w:tcPr>
            <w:tcW w:w="0" w:type="auto"/>
            <w:vAlign w:val="center"/>
            <w:hideMark/>
          </w:tcPr>
          <w:p w14:paraId="4BF47FCE"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ZKP flux complet (commit + verify)</w:t>
            </w:r>
          </w:p>
        </w:tc>
        <w:tc>
          <w:tcPr>
            <w:tcW w:w="0" w:type="auto"/>
            <w:vAlign w:val="center"/>
            <w:hideMark/>
          </w:tcPr>
          <w:p w14:paraId="7DD7F0E0"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3,966</w:t>
            </w:r>
          </w:p>
        </w:tc>
        <w:tc>
          <w:tcPr>
            <w:tcW w:w="0" w:type="auto"/>
            <w:vAlign w:val="center"/>
            <w:hideMark/>
          </w:tcPr>
          <w:p w14:paraId="6040C8EB"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3,264</w:t>
            </w:r>
          </w:p>
        </w:tc>
        <w:tc>
          <w:tcPr>
            <w:tcW w:w="0" w:type="auto"/>
            <w:vAlign w:val="center"/>
            <w:hideMark/>
          </w:tcPr>
          <w:p w14:paraId="3068CFD7"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14,086</w:t>
            </w:r>
          </w:p>
        </w:tc>
        <w:tc>
          <w:tcPr>
            <w:tcW w:w="0" w:type="auto"/>
            <w:vAlign w:val="center"/>
            <w:hideMark/>
          </w:tcPr>
          <w:p w14:paraId="3FFA373C"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4,605</w:t>
            </w:r>
          </w:p>
        </w:tc>
      </w:tr>
      <w:tr w:rsidR="000947BE" w:rsidRPr="000947BE" w14:paraId="515868D9" w14:textId="77777777" w:rsidTr="00815818">
        <w:trPr>
          <w:trHeight w:val="304"/>
          <w:tblCellSpacing w:w="15" w:type="dxa"/>
        </w:trPr>
        <w:tc>
          <w:tcPr>
            <w:tcW w:w="0" w:type="auto"/>
            <w:vAlign w:val="center"/>
            <w:hideMark/>
          </w:tcPr>
          <w:p w14:paraId="2C73A6E4" w14:textId="1044BB85"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OAuth2 PKCE (</w:t>
            </w:r>
            <w:r>
              <w:rPr>
                <w:color w:val="000000"/>
                <w:lang w:val="ro-RO"/>
              </w:rPr>
              <w:t>auth</w:t>
            </w:r>
            <w:r w:rsidRPr="000947BE">
              <w:rPr>
                <w:color w:val="000000"/>
                <w:lang w:val="ro-RO"/>
              </w:rPr>
              <w:t xml:space="preserve"> + token)</w:t>
            </w:r>
          </w:p>
        </w:tc>
        <w:tc>
          <w:tcPr>
            <w:tcW w:w="0" w:type="auto"/>
            <w:vAlign w:val="center"/>
            <w:hideMark/>
          </w:tcPr>
          <w:p w14:paraId="6BD64F5E"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0,558</w:t>
            </w:r>
          </w:p>
        </w:tc>
        <w:tc>
          <w:tcPr>
            <w:tcW w:w="0" w:type="auto"/>
            <w:vAlign w:val="center"/>
            <w:hideMark/>
          </w:tcPr>
          <w:p w14:paraId="17AFC17C"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0,471</w:t>
            </w:r>
          </w:p>
        </w:tc>
        <w:tc>
          <w:tcPr>
            <w:tcW w:w="0" w:type="auto"/>
            <w:vAlign w:val="center"/>
            <w:hideMark/>
          </w:tcPr>
          <w:p w14:paraId="4C9E8119"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1,509</w:t>
            </w:r>
          </w:p>
        </w:tc>
        <w:tc>
          <w:tcPr>
            <w:tcW w:w="0" w:type="auto"/>
            <w:vAlign w:val="center"/>
            <w:hideMark/>
          </w:tcPr>
          <w:p w14:paraId="77CB67C2"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0,799</w:t>
            </w:r>
          </w:p>
        </w:tc>
      </w:tr>
      <w:tr w:rsidR="000947BE" w:rsidRPr="000947BE" w14:paraId="051EB01A" w14:textId="77777777" w:rsidTr="00815818">
        <w:trPr>
          <w:trHeight w:val="304"/>
          <w:tblCellSpacing w:w="15" w:type="dxa"/>
        </w:trPr>
        <w:tc>
          <w:tcPr>
            <w:tcW w:w="0" w:type="auto"/>
            <w:vAlign w:val="center"/>
            <w:hideMark/>
          </w:tcPr>
          <w:p w14:paraId="47BB31E9" w14:textId="22D73822"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 xml:space="preserve">OAuth2 Simple (authorize </w:t>
            </w:r>
            <w:r w:rsidR="009C2D45">
              <w:rPr>
                <w:color w:val="000000"/>
                <w:lang w:val="ro-RO"/>
              </w:rPr>
              <w:t xml:space="preserve">+ </w:t>
            </w:r>
            <w:r w:rsidRPr="000947BE">
              <w:rPr>
                <w:color w:val="000000"/>
                <w:lang w:val="ro-RO"/>
              </w:rPr>
              <w:t>token)</w:t>
            </w:r>
          </w:p>
        </w:tc>
        <w:tc>
          <w:tcPr>
            <w:tcW w:w="0" w:type="auto"/>
            <w:vAlign w:val="center"/>
            <w:hideMark/>
          </w:tcPr>
          <w:p w14:paraId="737692C1"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0,599</w:t>
            </w:r>
          </w:p>
        </w:tc>
        <w:tc>
          <w:tcPr>
            <w:tcW w:w="0" w:type="auto"/>
            <w:vAlign w:val="center"/>
            <w:hideMark/>
          </w:tcPr>
          <w:p w14:paraId="26E8F186"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0,476</w:t>
            </w:r>
          </w:p>
        </w:tc>
        <w:tc>
          <w:tcPr>
            <w:tcW w:w="0" w:type="auto"/>
            <w:vAlign w:val="center"/>
            <w:hideMark/>
          </w:tcPr>
          <w:p w14:paraId="51865B73"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1,885</w:t>
            </w:r>
          </w:p>
        </w:tc>
        <w:tc>
          <w:tcPr>
            <w:tcW w:w="0" w:type="auto"/>
            <w:vAlign w:val="center"/>
            <w:hideMark/>
          </w:tcPr>
          <w:p w14:paraId="2A6F2657"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0,944</w:t>
            </w:r>
          </w:p>
        </w:tc>
      </w:tr>
      <w:tr w:rsidR="000947BE" w:rsidRPr="000947BE" w14:paraId="7CC37998" w14:textId="77777777" w:rsidTr="00815818">
        <w:trPr>
          <w:trHeight w:val="324"/>
          <w:tblCellSpacing w:w="15" w:type="dxa"/>
        </w:trPr>
        <w:tc>
          <w:tcPr>
            <w:tcW w:w="0" w:type="auto"/>
            <w:vAlign w:val="center"/>
            <w:hideMark/>
          </w:tcPr>
          <w:p w14:paraId="0556766B"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Authlib PKCE (authorize + token)</w:t>
            </w:r>
          </w:p>
        </w:tc>
        <w:tc>
          <w:tcPr>
            <w:tcW w:w="0" w:type="auto"/>
            <w:vAlign w:val="center"/>
            <w:hideMark/>
          </w:tcPr>
          <w:p w14:paraId="61099759"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0,889</w:t>
            </w:r>
          </w:p>
        </w:tc>
        <w:tc>
          <w:tcPr>
            <w:tcW w:w="0" w:type="auto"/>
            <w:vAlign w:val="center"/>
            <w:hideMark/>
          </w:tcPr>
          <w:p w14:paraId="48001F2D"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0,771</w:t>
            </w:r>
          </w:p>
        </w:tc>
        <w:tc>
          <w:tcPr>
            <w:tcW w:w="0" w:type="auto"/>
            <w:vAlign w:val="center"/>
            <w:hideMark/>
          </w:tcPr>
          <w:p w14:paraId="47B8E620"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1,448</w:t>
            </w:r>
          </w:p>
        </w:tc>
        <w:tc>
          <w:tcPr>
            <w:tcW w:w="0" w:type="auto"/>
            <w:vAlign w:val="center"/>
            <w:hideMark/>
          </w:tcPr>
          <w:p w14:paraId="1B613F3B"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1,231</w:t>
            </w:r>
          </w:p>
        </w:tc>
      </w:tr>
    </w:tbl>
    <w:p w14:paraId="063BCF40" w14:textId="77777777" w:rsidR="00815818" w:rsidRDefault="00815818" w:rsidP="00B84989">
      <w:pPr>
        <w:pBdr>
          <w:top w:val="nil"/>
          <w:left w:val="nil"/>
          <w:bottom w:val="nil"/>
          <w:right w:val="nil"/>
          <w:between w:val="nil"/>
        </w:pBdr>
        <w:ind w:firstLine="720"/>
        <w:jc w:val="both"/>
        <w:rPr>
          <w:color w:val="000000"/>
        </w:rPr>
      </w:pPr>
    </w:p>
    <w:p w14:paraId="7C611837" w14:textId="6F87177E" w:rsidR="00B84989" w:rsidRPr="00B84989" w:rsidRDefault="00B84989" w:rsidP="00815818">
      <w:pPr>
        <w:pBdr>
          <w:top w:val="nil"/>
          <w:left w:val="nil"/>
          <w:bottom w:val="nil"/>
          <w:right w:val="nil"/>
          <w:between w:val="nil"/>
        </w:pBdr>
        <w:ind w:firstLine="720"/>
        <w:jc w:val="both"/>
        <w:rPr>
          <w:color w:val="000000"/>
        </w:rPr>
      </w:pPr>
      <w:r w:rsidRPr="00B84989">
        <w:rPr>
          <w:color w:val="000000"/>
        </w:rPr>
        <w:t>Fluxul ZKP complet, cuprinzând cele două runde protocolare (commit și verify), înregistrează o latență medie de 3,97 ms, valoare de aproximativ 5 până la 7 ori superioară celei aferente fluxurilor OAuth 2.0. Descompunerea pe etape a ciclului ZKP la nivelul serverului relevă o contribuție de 1,38 ms pentru faza de angajament (commit) și de 2,16 ms pentru faza de verificare (verify), cu un timp total de parcurgere dus-întors (round-trip) de 3,56 ms. Diferența față de media end-to-end de 3,97 ms este atribuibilă overhead-ului de serializare și deserializare a corpurilor JSON la nivelul clientului de testare.</w:t>
      </w:r>
    </w:p>
    <w:p w14:paraId="33EAE433" w14:textId="6F2C852C" w:rsidR="00B84989" w:rsidRDefault="00815818" w:rsidP="00B84989">
      <w:pPr>
        <w:pBdr>
          <w:top w:val="nil"/>
          <w:left w:val="nil"/>
          <w:bottom w:val="nil"/>
          <w:right w:val="nil"/>
          <w:between w:val="nil"/>
        </w:pBdr>
        <w:ind w:firstLine="720"/>
        <w:jc w:val="both"/>
        <w:rPr>
          <w:color w:val="000000"/>
        </w:rPr>
      </w:pPr>
      <w:r w:rsidRPr="00815818">
        <w:rPr>
          <w:color w:val="000000"/>
        </w:rPr>
        <w:t>În vederea determinării debitului maxim de procesare, s-a instrumentat un benchmark comparativ care a cuantificat numărul de fluxuri complete de autentificare executate pe secundă. Evaluarea s-a efectuat pentru dimensiuni variabile ale loturilor de utilizatori simulați secvențial, rezultatele fiind sintetizate în</w:t>
      </w:r>
      <w:r>
        <w:rPr>
          <w:color w:val="000000"/>
        </w:rPr>
        <w:t>urmatorul tabel</w:t>
      </w:r>
      <w:r w:rsidRPr="00815818">
        <w:rPr>
          <w:color w:val="000000"/>
        </w:rPr>
        <w:t>:</w:t>
      </w:r>
    </w:p>
    <w:p w14:paraId="16774CCF" w14:textId="77777777" w:rsidR="007145E4" w:rsidRDefault="007145E4" w:rsidP="00B84989">
      <w:pPr>
        <w:pBdr>
          <w:top w:val="nil"/>
          <w:left w:val="nil"/>
          <w:bottom w:val="nil"/>
          <w:right w:val="nil"/>
          <w:between w:val="nil"/>
        </w:pBdr>
        <w:ind w:firstLine="720"/>
        <w:jc w:val="both"/>
        <w:rPr>
          <w:color w:val="000000"/>
        </w:rPr>
      </w:pPr>
    </w:p>
    <w:p w14:paraId="3C7FE1CE" w14:textId="10CEE84D" w:rsidR="007145E4" w:rsidRDefault="007145E4" w:rsidP="007145E4">
      <w:pPr>
        <w:keepNext/>
        <w:pBdr>
          <w:top w:val="nil"/>
          <w:left w:val="nil"/>
          <w:bottom w:val="nil"/>
          <w:right w:val="nil"/>
          <w:between w:val="nil"/>
        </w:pBdr>
        <w:spacing w:before="119"/>
        <w:jc w:val="center"/>
        <w:rPr>
          <w:i/>
          <w:iCs/>
          <w:color w:val="004586"/>
          <w:sz w:val="22"/>
          <w:szCs w:val="22"/>
        </w:rPr>
      </w:pPr>
      <w:r>
        <w:rPr>
          <w:i/>
          <w:iCs/>
          <w:color w:val="004586"/>
          <w:sz w:val="22"/>
          <w:szCs w:val="22"/>
        </w:rPr>
        <w:t xml:space="preserve">Tabelul </w:t>
      </w:r>
      <w:r>
        <w:rPr>
          <w:i/>
          <w:iCs/>
          <w:color w:val="004586"/>
          <w:sz w:val="22"/>
          <w:szCs w:val="22"/>
        </w:rPr>
        <w:t>4</w:t>
      </w:r>
      <w:r>
        <w:rPr>
          <w:i/>
          <w:iCs/>
          <w:color w:val="004586"/>
          <w:sz w:val="22"/>
          <w:szCs w:val="22"/>
        </w:rPr>
        <w:t xml:space="preserve">. </w:t>
      </w:r>
      <w:r w:rsidRPr="007145E4">
        <w:rPr>
          <w:i/>
          <w:iCs/>
          <w:color w:val="004586"/>
          <w:sz w:val="22"/>
          <w:szCs w:val="22"/>
        </w:rPr>
        <w:t>Debitul fluxurilor de autentificare în funcție de concurență</w:t>
      </w:r>
      <w:r>
        <w:rPr>
          <w:i/>
          <w:iCs/>
          <w:color w:val="004586"/>
          <w:sz w:val="22"/>
          <w:szCs w:val="22"/>
        </w:rPr>
        <w:t>.</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5"/>
        <w:gridCol w:w="1140"/>
        <w:gridCol w:w="2075"/>
        <w:gridCol w:w="2067"/>
        <w:gridCol w:w="2000"/>
      </w:tblGrid>
      <w:tr w:rsidR="000947BE" w:rsidRPr="000947BE" w14:paraId="5244593D" w14:textId="77777777" w:rsidTr="000947BE">
        <w:trPr>
          <w:tblHeader/>
          <w:tblCellSpacing w:w="15" w:type="dxa"/>
        </w:trPr>
        <w:tc>
          <w:tcPr>
            <w:tcW w:w="0" w:type="auto"/>
            <w:vAlign w:val="center"/>
            <w:hideMark/>
          </w:tcPr>
          <w:p w14:paraId="203E6B6E" w14:textId="77777777" w:rsidR="000947BE" w:rsidRPr="000947BE" w:rsidRDefault="000947BE" w:rsidP="00815818">
            <w:pPr>
              <w:pBdr>
                <w:top w:val="nil"/>
                <w:left w:val="nil"/>
                <w:bottom w:val="nil"/>
                <w:right w:val="nil"/>
                <w:between w:val="nil"/>
              </w:pBdr>
              <w:jc w:val="both"/>
              <w:rPr>
                <w:b/>
                <w:bCs/>
                <w:color w:val="000000"/>
                <w:lang w:val="ro-RO"/>
              </w:rPr>
            </w:pPr>
            <w:r w:rsidRPr="000947BE">
              <w:rPr>
                <w:b/>
                <w:bCs/>
                <w:color w:val="000000"/>
                <w:lang w:val="ro-RO"/>
              </w:rPr>
              <w:t>Utilizatori concurenți</w:t>
            </w:r>
          </w:p>
        </w:tc>
        <w:tc>
          <w:tcPr>
            <w:tcW w:w="0" w:type="auto"/>
            <w:vAlign w:val="center"/>
            <w:hideMark/>
          </w:tcPr>
          <w:p w14:paraId="15AC14F5" w14:textId="77777777" w:rsidR="000947BE" w:rsidRPr="000947BE" w:rsidRDefault="000947BE" w:rsidP="00815818">
            <w:pPr>
              <w:pBdr>
                <w:top w:val="nil"/>
                <w:left w:val="nil"/>
                <w:bottom w:val="nil"/>
                <w:right w:val="nil"/>
                <w:between w:val="nil"/>
              </w:pBdr>
              <w:jc w:val="both"/>
              <w:rPr>
                <w:b/>
                <w:bCs/>
                <w:color w:val="000000"/>
                <w:lang w:val="ro-RO"/>
              </w:rPr>
            </w:pPr>
            <w:r w:rsidRPr="000947BE">
              <w:rPr>
                <w:b/>
                <w:bCs/>
                <w:color w:val="000000"/>
                <w:lang w:val="ro-RO"/>
              </w:rPr>
              <w:t>ZKP (RPS)</w:t>
            </w:r>
          </w:p>
        </w:tc>
        <w:tc>
          <w:tcPr>
            <w:tcW w:w="0" w:type="auto"/>
            <w:vAlign w:val="center"/>
            <w:hideMark/>
          </w:tcPr>
          <w:p w14:paraId="05ACC51D" w14:textId="44A69736" w:rsidR="000947BE" w:rsidRPr="000947BE" w:rsidRDefault="000947BE" w:rsidP="00815818">
            <w:pPr>
              <w:pBdr>
                <w:top w:val="nil"/>
                <w:left w:val="nil"/>
                <w:bottom w:val="nil"/>
                <w:right w:val="nil"/>
                <w:between w:val="nil"/>
              </w:pBdr>
              <w:jc w:val="both"/>
              <w:rPr>
                <w:b/>
                <w:bCs/>
                <w:color w:val="000000"/>
                <w:lang w:val="ro-RO"/>
              </w:rPr>
            </w:pPr>
            <w:r w:rsidRPr="000947BE">
              <w:rPr>
                <w:b/>
                <w:bCs/>
                <w:color w:val="000000"/>
                <w:lang w:val="ro-RO"/>
              </w:rPr>
              <w:t>OAuth2 PKCE(RPS)</w:t>
            </w:r>
          </w:p>
        </w:tc>
        <w:tc>
          <w:tcPr>
            <w:tcW w:w="0" w:type="auto"/>
            <w:vAlign w:val="center"/>
            <w:hideMark/>
          </w:tcPr>
          <w:p w14:paraId="50128F4C" w14:textId="77777777" w:rsidR="000947BE" w:rsidRPr="000947BE" w:rsidRDefault="000947BE" w:rsidP="00815818">
            <w:pPr>
              <w:pBdr>
                <w:top w:val="nil"/>
                <w:left w:val="nil"/>
                <w:bottom w:val="nil"/>
                <w:right w:val="nil"/>
                <w:between w:val="nil"/>
              </w:pBdr>
              <w:jc w:val="both"/>
              <w:rPr>
                <w:b/>
                <w:bCs/>
                <w:color w:val="000000"/>
                <w:lang w:val="ro-RO"/>
              </w:rPr>
            </w:pPr>
            <w:r w:rsidRPr="000947BE">
              <w:rPr>
                <w:b/>
                <w:bCs/>
                <w:color w:val="000000"/>
                <w:lang w:val="ro-RO"/>
              </w:rPr>
              <w:t>OAuth2 Simple (RPS)</w:t>
            </w:r>
          </w:p>
        </w:tc>
        <w:tc>
          <w:tcPr>
            <w:tcW w:w="0" w:type="auto"/>
            <w:vAlign w:val="center"/>
            <w:hideMark/>
          </w:tcPr>
          <w:p w14:paraId="7310456D" w14:textId="77777777" w:rsidR="000947BE" w:rsidRPr="000947BE" w:rsidRDefault="000947BE" w:rsidP="00815818">
            <w:pPr>
              <w:pBdr>
                <w:top w:val="nil"/>
                <w:left w:val="nil"/>
                <w:bottom w:val="nil"/>
                <w:right w:val="nil"/>
                <w:between w:val="nil"/>
              </w:pBdr>
              <w:jc w:val="both"/>
              <w:rPr>
                <w:b/>
                <w:bCs/>
                <w:color w:val="000000"/>
                <w:lang w:val="ro-RO"/>
              </w:rPr>
            </w:pPr>
            <w:r w:rsidRPr="000947BE">
              <w:rPr>
                <w:b/>
                <w:bCs/>
                <w:color w:val="000000"/>
                <w:lang w:val="ro-RO"/>
              </w:rPr>
              <w:t>Authlib PKCE (RPS)</w:t>
            </w:r>
          </w:p>
        </w:tc>
      </w:tr>
      <w:tr w:rsidR="000947BE" w:rsidRPr="000947BE" w14:paraId="17A94C20" w14:textId="77777777" w:rsidTr="000947BE">
        <w:trPr>
          <w:tblCellSpacing w:w="15" w:type="dxa"/>
        </w:trPr>
        <w:tc>
          <w:tcPr>
            <w:tcW w:w="0" w:type="auto"/>
            <w:vAlign w:val="center"/>
            <w:hideMark/>
          </w:tcPr>
          <w:p w14:paraId="23204FB4"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10</w:t>
            </w:r>
          </w:p>
        </w:tc>
        <w:tc>
          <w:tcPr>
            <w:tcW w:w="0" w:type="auto"/>
            <w:vAlign w:val="center"/>
            <w:hideMark/>
          </w:tcPr>
          <w:p w14:paraId="299E7E5D"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178,5</w:t>
            </w:r>
          </w:p>
        </w:tc>
        <w:tc>
          <w:tcPr>
            <w:tcW w:w="0" w:type="auto"/>
            <w:vAlign w:val="center"/>
            <w:hideMark/>
          </w:tcPr>
          <w:p w14:paraId="406284AF"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1488,6</w:t>
            </w:r>
          </w:p>
        </w:tc>
        <w:tc>
          <w:tcPr>
            <w:tcW w:w="0" w:type="auto"/>
            <w:vAlign w:val="center"/>
            <w:hideMark/>
          </w:tcPr>
          <w:p w14:paraId="1E8911AE"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1628,0</w:t>
            </w:r>
          </w:p>
        </w:tc>
        <w:tc>
          <w:tcPr>
            <w:tcW w:w="0" w:type="auto"/>
            <w:vAlign w:val="center"/>
            <w:hideMark/>
          </w:tcPr>
          <w:p w14:paraId="0B780D77"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815,4</w:t>
            </w:r>
          </w:p>
        </w:tc>
      </w:tr>
      <w:tr w:rsidR="000947BE" w:rsidRPr="000947BE" w14:paraId="34109822" w14:textId="77777777" w:rsidTr="000947BE">
        <w:trPr>
          <w:tblCellSpacing w:w="15" w:type="dxa"/>
        </w:trPr>
        <w:tc>
          <w:tcPr>
            <w:tcW w:w="0" w:type="auto"/>
            <w:vAlign w:val="center"/>
            <w:hideMark/>
          </w:tcPr>
          <w:p w14:paraId="54DA1C73"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25</w:t>
            </w:r>
          </w:p>
        </w:tc>
        <w:tc>
          <w:tcPr>
            <w:tcW w:w="0" w:type="auto"/>
            <w:vAlign w:val="center"/>
            <w:hideMark/>
          </w:tcPr>
          <w:p w14:paraId="4E8243CA"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230,1</w:t>
            </w:r>
          </w:p>
        </w:tc>
        <w:tc>
          <w:tcPr>
            <w:tcW w:w="0" w:type="auto"/>
            <w:vAlign w:val="center"/>
            <w:hideMark/>
          </w:tcPr>
          <w:p w14:paraId="766F7851"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1666,4</w:t>
            </w:r>
          </w:p>
        </w:tc>
        <w:tc>
          <w:tcPr>
            <w:tcW w:w="0" w:type="auto"/>
            <w:vAlign w:val="center"/>
            <w:hideMark/>
          </w:tcPr>
          <w:p w14:paraId="2D67B6C2"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1577,3</w:t>
            </w:r>
          </w:p>
        </w:tc>
        <w:tc>
          <w:tcPr>
            <w:tcW w:w="0" w:type="auto"/>
            <w:vAlign w:val="center"/>
            <w:hideMark/>
          </w:tcPr>
          <w:p w14:paraId="7EDB09B6"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1052,0</w:t>
            </w:r>
          </w:p>
        </w:tc>
      </w:tr>
      <w:tr w:rsidR="000947BE" w:rsidRPr="000947BE" w14:paraId="3A7EC3E3" w14:textId="77777777" w:rsidTr="000947BE">
        <w:trPr>
          <w:tblCellSpacing w:w="15" w:type="dxa"/>
        </w:trPr>
        <w:tc>
          <w:tcPr>
            <w:tcW w:w="0" w:type="auto"/>
            <w:vAlign w:val="center"/>
            <w:hideMark/>
          </w:tcPr>
          <w:p w14:paraId="7BA9247E"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50</w:t>
            </w:r>
          </w:p>
        </w:tc>
        <w:tc>
          <w:tcPr>
            <w:tcW w:w="0" w:type="auto"/>
            <w:vAlign w:val="center"/>
            <w:hideMark/>
          </w:tcPr>
          <w:p w14:paraId="22E9F54E"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227,3</w:t>
            </w:r>
          </w:p>
        </w:tc>
        <w:tc>
          <w:tcPr>
            <w:tcW w:w="0" w:type="auto"/>
            <w:vAlign w:val="center"/>
            <w:hideMark/>
          </w:tcPr>
          <w:p w14:paraId="04746ACF"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1526,0</w:t>
            </w:r>
          </w:p>
        </w:tc>
        <w:tc>
          <w:tcPr>
            <w:tcW w:w="0" w:type="auto"/>
            <w:vAlign w:val="center"/>
            <w:hideMark/>
          </w:tcPr>
          <w:p w14:paraId="013246E4"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1812,3</w:t>
            </w:r>
          </w:p>
        </w:tc>
        <w:tc>
          <w:tcPr>
            <w:tcW w:w="0" w:type="auto"/>
            <w:vAlign w:val="center"/>
            <w:hideMark/>
          </w:tcPr>
          <w:p w14:paraId="00D65B72"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774,5</w:t>
            </w:r>
          </w:p>
        </w:tc>
      </w:tr>
      <w:tr w:rsidR="000947BE" w:rsidRPr="000947BE" w14:paraId="42BB0B99" w14:textId="77777777" w:rsidTr="000947BE">
        <w:trPr>
          <w:tblCellSpacing w:w="15" w:type="dxa"/>
        </w:trPr>
        <w:tc>
          <w:tcPr>
            <w:tcW w:w="0" w:type="auto"/>
            <w:vAlign w:val="center"/>
            <w:hideMark/>
          </w:tcPr>
          <w:p w14:paraId="2C2DA588"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100</w:t>
            </w:r>
          </w:p>
        </w:tc>
        <w:tc>
          <w:tcPr>
            <w:tcW w:w="0" w:type="auto"/>
            <w:vAlign w:val="center"/>
            <w:hideMark/>
          </w:tcPr>
          <w:p w14:paraId="6E341743"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264,0</w:t>
            </w:r>
          </w:p>
        </w:tc>
        <w:tc>
          <w:tcPr>
            <w:tcW w:w="0" w:type="auto"/>
            <w:vAlign w:val="center"/>
            <w:hideMark/>
          </w:tcPr>
          <w:p w14:paraId="5F6D62C5"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1488,9</w:t>
            </w:r>
          </w:p>
        </w:tc>
        <w:tc>
          <w:tcPr>
            <w:tcW w:w="0" w:type="auto"/>
            <w:vAlign w:val="center"/>
            <w:hideMark/>
          </w:tcPr>
          <w:p w14:paraId="0272FC1B"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1641,1</w:t>
            </w:r>
          </w:p>
        </w:tc>
        <w:tc>
          <w:tcPr>
            <w:tcW w:w="0" w:type="auto"/>
            <w:vAlign w:val="center"/>
            <w:hideMark/>
          </w:tcPr>
          <w:p w14:paraId="103E57CD"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1116,7</w:t>
            </w:r>
          </w:p>
        </w:tc>
      </w:tr>
    </w:tbl>
    <w:p w14:paraId="3827BED1" w14:textId="77777777" w:rsidR="00815818" w:rsidRDefault="00815818" w:rsidP="00B84989">
      <w:pPr>
        <w:pBdr>
          <w:top w:val="nil"/>
          <w:left w:val="nil"/>
          <w:bottom w:val="nil"/>
          <w:right w:val="nil"/>
          <w:between w:val="nil"/>
        </w:pBdr>
        <w:ind w:firstLine="720"/>
        <w:jc w:val="both"/>
        <w:rPr>
          <w:color w:val="000000"/>
        </w:rPr>
      </w:pPr>
    </w:p>
    <w:p w14:paraId="58513C1D" w14:textId="75CE3BBF" w:rsidR="00B84989" w:rsidRPr="00B84989" w:rsidRDefault="00815818" w:rsidP="0034441D">
      <w:pPr>
        <w:pBdr>
          <w:top w:val="nil"/>
          <w:left w:val="nil"/>
          <w:bottom w:val="nil"/>
          <w:right w:val="nil"/>
          <w:between w:val="nil"/>
        </w:pBdr>
        <w:ind w:firstLine="720"/>
        <w:jc w:val="both"/>
        <w:rPr>
          <w:color w:val="000000"/>
        </w:rPr>
      </w:pPr>
      <w:r w:rsidRPr="00815818">
        <w:rPr>
          <w:color w:val="000000"/>
        </w:rPr>
        <w:t>Protocolul ZKP manifestă un debit stabil cuprins între 178 și 264 RPS, valoare care prezintă reziliență la creșterea gradului de concurență, fapt justificat de natura fixă a costului exponențierilor modulare executate pe grupul criptografic de 2048 biți. În contrast, metodele OAuth 2.0, fundamentate exclusiv pe derivări hash, înregistrează performanțe cantitative superioare, cuprinse între 774 și 1812 RPS. Raportul de performanță stabilit, de aproximativ 1:7 în favoarea metodelor clasice, constituie compromisul computațional necesar pentru asigurarea proprietăților de securitate zero-knowledge și eliminarea vulnerabilităților de transport ale credențialelor.</w:t>
      </w:r>
    </w:p>
    <w:p w14:paraId="2A2D12C6" w14:textId="0885CCFE" w:rsidR="00815818" w:rsidRPr="00815818" w:rsidRDefault="00815818" w:rsidP="00815818">
      <w:pPr>
        <w:pBdr>
          <w:top w:val="nil"/>
          <w:left w:val="nil"/>
          <w:bottom w:val="nil"/>
          <w:right w:val="nil"/>
          <w:between w:val="nil"/>
        </w:pBdr>
        <w:ind w:firstLine="720"/>
        <w:jc w:val="both"/>
        <w:rPr>
          <w:color w:val="000000"/>
        </w:rPr>
      </w:pPr>
      <w:r w:rsidRPr="00815818">
        <w:rPr>
          <w:color w:val="000000"/>
        </w:rPr>
        <w:t xml:space="preserve">În vederea confirmării proprietății zero-knowledge la nivelul traficului de rețea, s-a efectuat un audit al conținutului pachetelor HTTP transmise în fiecare paradigmă de autentificare. Această procedură de testare deține o valoare probatorie fundamentală pentru prezenta cercetare, întrucât demonstrează în mod direct ce informații sunt expuse unui potențial adversar capabil să intercepteze canalul de comunicație. Analiza punctelor terminale ale protocolului ZKP (POST /login/commit și POST /login/verify) a relevat că acestea vehiculează exclusiv valori numerice efemere, respectiv angajamentul t și dovada matematică s, ambele reprezentate ca numere întregi </w:t>
      </w:r>
      <w:r w:rsidRPr="00815818">
        <w:rPr>
          <w:color w:val="000000"/>
        </w:rPr>
        <w:lastRenderedPageBreak/>
        <w:t>de mari dimensiuni, lipsite de orice corelație directă cu secretul utilizatorului. În contrast, fluxul de autentificare clasic (POST /classic/login) expune parola în format brut (plaintext) în corpul cererii, aceasta fiind complet vizibilă oricărui adversar capabil să intercepteze canalul de transport. În schemele OAuth 2.0 PKCE și Simple, deși credențialele nu sunt propagate către serverul de resurse, ele sunt transmise obligatoriu către serverul de autorizare în etapa de aprobare (POST /oauth/pkce/authorize, respectiv POST /oauth/simple/authorize), vulnerabilitatea la nivelul acestui segment al rețelei menținându-se nealterată. Implementarea bazată pe Authlib prezintă un comportament similar, parola fiind inclusă alături de parametrii PKCE în corpul cererii de autorizare (POST /authlib/oauth/authorize). Astfel, schema criptografică Schnorr integrată reprezintă singura variantă operațională în care materialul secret nu traversează rețeaua, capturarea integrală a unui schimb de mesaje ZKP neoferind unui atacator nicio informație exploatabilă pentru o autentificare frauduloasă ulterioară sau pentru extragerea credențialelor.</w:t>
      </w:r>
    </w:p>
    <w:p w14:paraId="72D89A05" w14:textId="1628425E" w:rsidR="000F73B6" w:rsidRDefault="00815818" w:rsidP="00815818">
      <w:pPr>
        <w:pBdr>
          <w:top w:val="nil"/>
          <w:left w:val="nil"/>
          <w:bottom w:val="nil"/>
          <w:right w:val="nil"/>
          <w:between w:val="nil"/>
        </w:pBdr>
        <w:ind w:firstLine="720"/>
        <w:jc w:val="both"/>
        <w:rPr>
          <w:color w:val="000000"/>
        </w:rPr>
      </w:pPr>
      <w:r w:rsidRPr="00815818">
        <w:rPr>
          <w:color w:val="000000"/>
        </w:rPr>
        <w:t>Validarea finală a stabilității arhitecturale a constat într-un test dinamic de sarcină, orchestrat cu ajutorul utilitarului Locust. S-a simulat un trafic concurent generat de 50 de utilizatori simultani, desfășurat pe un interval de 30 de secunde. Analiza rezultatelor agregate a confirmat execuția cu succes a 23 137 de cereri, fără înregistrarea niciunei erori de procesare, cu o rată medie agregată de aproximativ 390 de cereri pe secundă. Latența mediană per cerere s-a situat la 120 ms, cu o percentilă P95 de 3000 ms și un timp maxim de 6830 ms, variații explicabile prin concurența ridicată și mecanismele de planificare ale utilitarului. Privind fluxurile complete de autentificare reconstituite de Locust, protocolul ZKP a înregistrat o latență mediană de 340 ms (P95: 3600 ms), fluxurile OAuth2 PKCE și Simple s-au poziționat la o latență mediană de 210, respectiv 220 ms (P95: 3400 ms), iar varianta Authlib PKCE a prezentat o latență mediană de 97 ms (P95: 2600 ms). Convergența relativă a timpilor de răspuns în raport cu diferențele marcante observate în regim izolat (benchmark offline) demonstrează că, într-un mediu cu încărcare realistă, diferențele strict criptografice sunt atenuate de costurile asociate infrastructurii, de alocarea resurselor de rețea și de suprasarcina utilitarului de testare, confirmând viabilitatea operațională a protocolului ZKP în condiții de producție.</w:t>
      </w:r>
    </w:p>
    <w:p w14:paraId="5457CF8E" w14:textId="01C16D17" w:rsidR="00B84989" w:rsidRPr="00930F9E" w:rsidRDefault="00B84989" w:rsidP="00930F9E">
      <w:pPr>
        <w:pStyle w:val="Heading2"/>
        <w:numPr>
          <w:ilvl w:val="1"/>
          <w:numId w:val="5"/>
        </w:numPr>
        <w:ind w:left="426"/>
        <w:rPr>
          <w:sz w:val="26"/>
          <w:szCs w:val="26"/>
          <w:lang w:val="ro-RO"/>
        </w:rPr>
      </w:pPr>
      <w:bookmarkStart w:id="43" w:name="_Toc231648672"/>
      <w:r w:rsidRPr="00930F9E">
        <w:rPr>
          <w:sz w:val="26"/>
          <w:szCs w:val="26"/>
        </w:rPr>
        <w:t xml:space="preserve">Simularea </w:t>
      </w:r>
      <w:r w:rsidR="00815818" w:rsidRPr="00930F9E">
        <w:rPr>
          <w:sz w:val="26"/>
          <w:szCs w:val="26"/>
        </w:rPr>
        <w:t>atacurilor si analiza vulnerabilit</w:t>
      </w:r>
      <w:r w:rsidR="00815818" w:rsidRPr="00930F9E">
        <w:rPr>
          <w:sz w:val="26"/>
          <w:szCs w:val="26"/>
          <w:lang w:val="ro-RO"/>
        </w:rPr>
        <w:t>ăților</w:t>
      </w:r>
      <w:bookmarkEnd w:id="43"/>
    </w:p>
    <w:p w14:paraId="53AE5820" w14:textId="6823BD6E" w:rsidR="00815818" w:rsidRPr="00815818" w:rsidRDefault="00815818" w:rsidP="00815818">
      <w:pPr>
        <w:pBdr>
          <w:top w:val="nil"/>
          <w:left w:val="nil"/>
          <w:bottom w:val="nil"/>
          <w:right w:val="nil"/>
          <w:between w:val="nil"/>
        </w:pBdr>
        <w:ind w:firstLine="720"/>
        <w:jc w:val="both"/>
        <w:rPr>
          <w:color w:val="000000"/>
        </w:rPr>
      </w:pPr>
      <w:r w:rsidRPr="00815818">
        <w:rPr>
          <w:color w:val="000000"/>
        </w:rPr>
        <w:t>Pentru evaluarea rezistenței arhitecturii propuse, a fost elaborată și executată o campanie experimentală axată pe simularea automată a principalilor vectori de atac cibernetic, structurată pe patru direcții: compromiterea bazei de date, evaluarea calității entropiei criptografice, injectarea de parametri slabi prin interceptarea canalului de comunicație și demonstrarea nefezabilității computaționale a problemei logaritmului discret.</w:t>
      </w:r>
    </w:p>
    <w:p w14:paraId="2264E9F5" w14:textId="50317EF7" w:rsidR="00815818" w:rsidRPr="00815818" w:rsidRDefault="00815818" w:rsidP="00815818">
      <w:pPr>
        <w:pBdr>
          <w:top w:val="nil"/>
          <w:left w:val="nil"/>
          <w:bottom w:val="nil"/>
          <w:right w:val="nil"/>
          <w:between w:val="nil"/>
        </w:pBdr>
        <w:ind w:firstLine="720"/>
        <w:jc w:val="both"/>
        <w:rPr>
          <w:color w:val="000000"/>
        </w:rPr>
      </w:pPr>
      <w:r w:rsidRPr="00815818">
        <w:rPr>
          <w:color w:val="000000"/>
        </w:rPr>
        <w:t>În cadrul primului scenariu, s-a simulat o breșă de securitate (data breach) în care un adversar obține acces neautorizat la stratul de persistență al serverului, extrăgând cheia publică y = G^x mod P asociată unui utilizator legitim. Încercarea ulterioară de a construi o dovadă falsificată, utilizând cheia publică extrasă în locul scalarului secret, formulată prin relația s_attacker = (r + c · y) mod Q, a condus inevitabil la eșecul validării ecuației G^s_attacker ≡ t · y^c (mod P), serverul returnând codul de eroare HTTP 401. Această respingere este fundamentată pe inegalitatea y ≠ x în spațiul exponenților: cheia publică y reprezintă rezultatul exponențierii modulare, nu exponentul în sine, iar substituirea acesteia în formula dovezii produce un dezechilibru matematic imposibil de compensat fără cunoașterea valorii private x. Se confirmă astfel că sustragerea materialului criptografic stocat pe server nu furnizează unui atacator capacitatea de generare a unor dovezi valide cu cunoștințe zero, proprietate care diferențiază fundamental schema Schnorr de paradigmele bazate pe stocarea rezumatelor criptografice ale parolelor.</w:t>
      </w:r>
    </w:p>
    <w:p w14:paraId="2A53B041" w14:textId="3E2720BE" w:rsidR="00815818" w:rsidRPr="00815818" w:rsidRDefault="00815818" w:rsidP="00815818">
      <w:pPr>
        <w:pBdr>
          <w:top w:val="nil"/>
          <w:left w:val="nil"/>
          <w:bottom w:val="nil"/>
          <w:right w:val="nil"/>
          <w:between w:val="nil"/>
        </w:pBdr>
        <w:ind w:firstLine="720"/>
        <w:jc w:val="both"/>
        <w:rPr>
          <w:color w:val="000000"/>
        </w:rPr>
      </w:pPr>
      <w:r w:rsidRPr="00815818">
        <w:rPr>
          <w:color w:val="000000"/>
        </w:rPr>
        <w:t xml:space="preserve">În completarea analizei de reziliență, s-a evaluat calitatea sursei de entropie criptografică </w:t>
      </w:r>
      <w:r w:rsidRPr="00815818">
        <w:rPr>
          <w:color w:val="000000"/>
        </w:rPr>
        <w:lastRenderedPageBreak/>
        <w:t>utilizată pentru generarea provocărilor și a identificatorilor de sesiune. Printr-o secvență de 10 000 de cereri de angajament consecutive, s-a verificat distribuția statistică și absența coliziunilor atât pentru valorile provocărilor (challenge_c), cât și pentru identificatorii de sesiune (session_id). Toate cele 10 000 de valori au fost confirmate ca fiind strict unice, fără nicio coliziune detectată, iar provocările au fost corect încadrate în intervalul matematic specificat [1, P-2], validându-se astfel eficacitatea generatorului de numere pseudo-aleatoare securizat criptografic (CSPRNG) implementat în arhitectură. Unicitatea provocărilor este esențială pentru prevenirea atacurilor de tip replay, întrucât reutilizarea unei valori c ar permite unui adversar care a interceptat un schimb anterior (t, c, s) să reproducă autentificarea fără a deține secretul, în timp ce unicitatea identificatorilor de sesiune, generați pe 256 de biți de entropie, face ca probabilitatea de ghicire prin forță brută să fie de ordinul 1/2^256 per tentativă, fapt confirmat experimental prin 500 de încercări succesive de acces cu identificatori aleatorii, toate respinse cu codul HTTP 404.</w:t>
      </w:r>
    </w:p>
    <w:p w14:paraId="1DFE25DF" w14:textId="7E1FF58E" w:rsidR="00815818" w:rsidRPr="00815818" w:rsidRDefault="00815818" w:rsidP="00815818">
      <w:pPr>
        <w:pBdr>
          <w:top w:val="nil"/>
          <w:left w:val="nil"/>
          <w:bottom w:val="nil"/>
          <w:right w:val="nil"/>
          <w:between w:val="nil"/>
        </w:pBdr>
        <w:ind w:firstLine="720"/>
        <w:jc w:val="both"/>
        <w:rPr>
          <w:color w:val="000000"/>
        </w:rPr>
      </w:pPr>
      <w:r w:rsidRPr="00815818">
        <w:rPr>
          <w:color w:val="000000"/>
        </w:rPr>
        <w:t>Pe de altă parte, o suprafață de atac vulnerabilă în cadrul protocoalelor bazate pe problema logaritmului discret este reprezentată de faza de distribuție a parametrilor publici. În acest sens, s-a simulat un atac de tip Man-in-the-Middle (MitM) bazat pe injectarea unor parametri slabi (P = 23, Q = 11, G = 4), prin interceptarea și substituirea răspunsului punctului terminal GET /parameters. S-a demonstrat că, prin acceptarea acestor parametri minimali de către un client neprotejat, complexitatea problemei logaritmului discret colapsează, grupul criptografic având doar 11 elemente în loc de aproximativ 2^1023, ceea ce permite rezolvarea prin forță brută în cel mult P - 2 pași. În consecință, un adversar poate recupera cheia privată a victimei și poate finaliza cu succes fluxul protocolului în calitate de impostor. Cu toate acestea, testul complementar a demonstrat că serverul, atunci când operează cu parametrii originari de înaltă securitate, respinge în mod proactiv la faza de înregistrare orice cheie publică y care nu satisface condiția de apartenență la subgrupul legitim (y^Q mod P = 1), returnând codul HTTP 422 și blocând atacul înainte de a permite crearea unui cont exploatabil. Această vulnerabilitate impune constrângerea arhitecturală ca aplicația client să ancoreze (pinning) valorile parametrilor de referință și să respingă orice deviație detectată în rețea, iar pe partea de server, validarea strictă a apartenenței la subgrup constituie o barieră eficientă împotriva injectării de parametri frauduloși.</w:t>
      </w:r>
    </w:p>
    <w:p w14:paraId="38E4D906" w14:textId="1EA8E3A2" w:rsidR="00B84989" w:rsidRDefault="00815818" w:rsidP="00815818">
      <w:pPr>
        <w:pBdr>
          <w:top w:val="nil"/>
          <w:left w:val="nil"/>
          <w:bottom w:val="nil"/>
          <w:right w:val="nil"/>
          <w:between w:val="nil"/>
        </w:pBdr>
        <w:ind w:firstLine="720"/>
        <w:jc w:val="both"/>
        <w:rPr>
          <w:color w:val="000000"/>
        </w:rPr>
      </w:pPr>
      <w:r w:rsidRPr="00815818">
        <w:rPr>
          <w:color w:val="000000"/>
        </w:rPr>
        <w:t>Pentru a demonstra fezabilitatea securității arhitecturii pe termen lung, a fost realizat un experiment de escaladare progresivă a atacului prin forță brută asupra problemei logaritmului discret. Pornind de la instanțe triviale de 8 biți (P = 167, spațiu de căutare de 83 de candidați) și urcând treptat prin pragurile de 12, 16, 20, 24, 28 și 32 de biți, toate firele de execuție au fost lansate în paralel cu un termen limită de 600 de secunde. Rezultatele au confirmat o creștere exponențială a efortului de calcul: instanțele de 8 biți au fost rezolvate în 26 de iterații (1,8 secunde), cele de 24 de biți în 2 891 456 de iterații (3,2 secunde), iar cele de 32 de biți în 744 702 253 de iterații (282,7 secunde). La pragul de 64 de biți, atacul a fost întrerupt după epuizarea termenului de 600 de secunde, parcurgând doar 1 444 529 212 de iterații din cele aproximativ 4,6 · 10^18 necesare. Instanțele de 128 de biți și, respectiv, de 1024 de biți, corespunzătoare parametrilor efectivi ai protocolului, au înregistrat un comportament similar, demonstrând că spațiul de căutare de ordinul 2^511 candidați depășește cu mult capacitatea computațională a oricărei arhitecturi clasice existente sau previzibile. Prin fundamentarea sistemului pe un număr prim sigur (safe prime) de 2048 de biți și un subgrup operațional de aproximativ 1023 de biți, obținerea cheii private prin metode exhaustive devine computațional nefezabilă în ipotezele standard de complexitate algoritmică actuale.</w:t>
      </w:r>
    </w:p>
    <w:p w14:paraId="10848060" w14:textId="3A2BF1B4" w:rsidR="0025105F" w:rsidRPr="00C255E6" w:rsidRDefault="0025105F" w:rsidP="0025105F">
      <w:pPr>
        <w:pBdr>
          <w:top w:val="nil"/>
          <w:left w:val="nil"/>
          <w:bottom w:val="nil"/>
          <w:right w:val="nil"/>
          <w:between w:val="nil"/>
        </w:pBdr>
        <w:ind w:firstLine="720"/>
        <w:jc w:val="both"/>
        <w:rPr>
          <w:color w:val="000000"/>
        </w:rPr>
      </w:pPr>
    </w:p>
    <w:p w14:paraId="24349DEE" w14:textId="6A8D10A4" w:rsidR="00451D6E" w:rsidRDefault="00000000">
      <w:pPr>
        <w:pStyle w:val="Heading1"/>
        <w:ind w:firstLine="360"/>
        <w:jc w:val="left"/>
      </w:pPr>
      <w:bookmarkStart w:id="44" w:name="_Toc231648673"/>
      <w:r>
        <w:lastRenderedPageBreak/>
        <w:t>Concluzii</w:t>
      </w:r>
      <w:bookmarkEnd w:id="44"/>
    </w:p>
    <w:p w14:paraId="62768AB8" w14:textId="193D2E41" w:rsidR="00955CB3" w:rsidRPr="00955CB3" w:rsidRDefault="00955CB3" w:rsidP="00955CB3">
      <w:pPr>
        <w:pBdr>
          <w:top w:val="nil"/>
          <w:left w:val="nil"/>
          <w:bottom w:val="nil"/>
          <w:right w:val="nil"/>
          <w:between w:val="nil"/>
        </w:pBdr>
        <w:ind w:firstLine="720"/>
        <w:jc w:val="both"/>
        <w:rPr>
          <w:color w:val="000000"/>
          <w:lang w:val="ro-RO"/>
        </w:rPr>
      </w:pPr>
      <w:r w:rsidRPr="00955CB3">
        <w:rPr>
          <w:color w:val="000000"/>
          <w:lang w:val="ro-RO"/>
        </w:rPr>
        <w:t>Lucrarea a urmărit proiectarea, implementarea și evaluarea unui sistem de autentificare care combină schema de identificare prezentată cu un model de autorizare bazat pe jetoane de acces în format JWT și inspirat conceptual din ecosistemul OAuth 2.0. Rezultatul este un prototip funcțional și bine instrumentat, care demonstrează că autentificarea web poate fi realizată fără transmiterea parolei către server, modificând paradigma modelului de încredere: serverul este degrevat de responsabilitatea protejării unui secret partajat, asumându-și strict rolul de verificator al unor relații matematice asimetrice.</w:t>
      </w:r>
    </w:p>
    <w:p w14:paraId="465349F8" w14:textId="78B4A2C3" w:rsidR="000D3352" w:rsidRPr="000D3352" w:rsidRDefault="000D3352" w:rsidP="000D3352">
      <w:pPr>
        <w:pBdr>
          <w:top w:val="nil"/>
          <w:left w:val="nil"/>
          <w:bottom w:val="nil"/>
          <w:right w:val="nil"/>
          <w:between w:val="nil"/>
        </w:pBdr>
        <w:ind w:firstLine="720"/>
        <w:jc w:val="both"/>
        <w:rPr>
          <w:color w:val="000000"/>
          <w:lang w:val="ro-RO"/>
        </w:rPr>
      </w:pPr>
      <w:r w:rsidRPr="000D3352">
        <w:rPr>
          <w:color w:val="000000"/>
          <w:lang w:val="ro-RO"/>
        </w:rPr>
        <w:t>Din punct de vedere funcțional, proiectul oferă un flux complet de înregistrare, autentificare, emitere de jeton de acces și acces la resurse protejate, completat de măsuri experimentale de întărire precum validarea apartenenței la subgrup, legarea sesiunii la contextul HTTP, eliminarea sesiunii după consum și validarea strictă a intrărilor. Suita principală de testare, alcătuită din 56 de teste, a fost promovată integral, iar simulările automate suplimentare de atac (compromiterea bazei de date, evaluarea entropiei criptografice, injectarea de parametri slabi și escaladarea forței brute asupra logaritmului discret) s-au încheiat fără erori, confirmând consistența funcțională și experimentală a implementării. Ancorarea transcrisului criptografic de o sesiune temporară și de contextul specific rețelei neutralizează atacurile de tip replay și relay, iar integrarea jetoanelor de acces în format JWT post-autentificare facilitează un acces la resurse eficient și compatibil cu standardele arhitecturale ale interfețelor API moderne. Prezența fluxurilor comparative bazate pe standardul OAuth 2.0 și disponibilitatea unui punct terminal dedicat parametrilor globali (/parameters) permit o evaluare a compromisului dintre securitate și performanță, fundamentând conceptual posibilitatea utilizării unor parametri criptografici specifici fiecărui server.</w:t>
      </w:r>
    </w:p>
    <w:p w14:paraId="044997B3" w14:textId="77777777" w:rsidR="000D3352" w:rsidRPr="000D3352" w:rsidRDefault="000D3352" w:rsidP="000D3352">
      <w:pPr>
        <w:pBdr>
          <w:top w:val="nil"/>
          <w:left w:val="nil"/>
          <w:bottom w:val="nil"/>
          <w:right w:val="nil"/>
          <w:between w:val="nil"/>
        </w:pBdr>
        <w:ind w:firstLine="720"/>
        <w:jc w:val="both"/>
        <w:rPr>
          <w:color w:val="000000"/>
          <w:lang w:val="ro-RO"/>
        </w:rPr>
      </w:pPr>
      <w:r w:rsidRPr="000D3352">
        <w:rPr>
          <w:color w:val="000000"/>
          <w:lang w:val="ro-RO"/>
        </w:rPr>
        <w:t>Rezultatele experimentale evidențiază clar compromisul fundamental al soluției. Fluxul ZKP complet înregistrează o latență medie de 3,97 ms și un debit cuprins între 178 și 264 RPS, valori de aproximativ 5 până la 7 ori inferioare celor aferente fluxurilor OAuth 2.0. Acest cost computațional, generat de exponențierile modulare pe grupul criptografic de 2048 de biți, constituie compromisul necesar pentru eliminarea transmiterii parolei prin rețea, aspect confirmat direct de auditul conținutului traficului HTTP. Testul de sarcină, desfășurat cu 50 de utilizatori concurenți pe o perioadă de 30 de secunde (23 137 de cereri procesate fără erori), a demonstrat că într-un mediu cu încărcare realistă diferențele strict criptografice sunt atenuate de costurile asociate infrastructurii, confirmând viabilitatea operațională a protocolului.</w:t>
      </w:r>
    </w:p>
    <w:p w14:paraId="164D5C7C" w14:textId="77777777" w:rsidR="000D3352" w:rsidRPr="000D3352" w:rsidRDefault="000D3352" w:rsidP="000D3352">
      <w:pPr>
        <w:pBdr>
          <w:top w:val="nil"/>
          <w:left w:val="nil"/>
          <w:bottom w:val="nil"/>
          <w:right w:val="nil"/>
          <w:between w:val="nil"/>
        </w:pBdr>
        <w:ind w:firstLine="720"/>
        <w:jc w:val="both"/>
        <w:rPr>
          <w:color w:val="000000"/>
          <w:lang w:val="ro-RO"/>
        </w:rPr>
      </w:pPr>
      <w:r w:rsidRPr="000D3352">
        <w:rPr>
          <w:color w:val="000000"/>
          <w:lang w:val="ro-RO"/>
        </w:rPr>
        <w:t>Prin stocarea exclusivă a cheii publice la nivelul serverului, vulnerabilitățile asociate potențialelor breșe de securitate la nivelul bazei de date sunt minimizate considerabil, adversarul neputând genera dovezi valide fără cunoașterea scalarului privat, chiar în ipoteza accesului complet la stratul de persistență. Campania de escaladare a forței brute a confirmat nefezabilitatea computațională a recuperării cheii private pentru dimensiuni ale grupului de 64 de biți și peste, spațiul de căutare de ordinul 2^511 candidați aferent parametrilor efectivi ai protocolului depășind cu mult capacitatea oricărei arhitecturi clasice existente sau previzibile.</w:t>
      </w:r>
    </w:p>
    <w:p w14:paraId="30E1CC34" w14:textId="77777777" w:rsidR="000D3352" w:rsidRPr="000D3352" w:rsidRDefault="000D3352" w:rsidP="000D3352">
      <w:pPr>
        <w:pBdr>
          <w:top w:val="nil"/>
          <w:left w:val="nil"/>
          <w:bottom w:val="nil"/>
          <w:right w:val="nil"/>
          <w:between w:val="nil"/>
        </w:pBdr>
        <w:ind w:firstLine="720"/>
        <w:jc w:val="both"/>
        <w:rPr>
          <w:color w:val="000000"/>
          <w:lang w:val="ro-RO"/>
        </w:rPr>
      </w:pPr>
      <w:r w:rsidRPr="000D3352">
        <w:rPr>
          <w:color w:val="000000"/>
          <w:lang w:val="ro-RO"/>
        </w:rPr>
        <w:t xml:space="preserve">În ciuda acestor rezultate, sistemul prezintă limitări structurale care circumscriu domeniul său de aplicabilitate. Fluxul bazat pe ZKP introduce o latență de execuție superioară în comparație cu schemele clasice OAuth 2.0, iar cerința menținerii unei stări temporare între etapele de angajament și verificare adaugă un nivel de complexitate în scenariile de scalare orizontală. Transmiterea identificatorului de client (client_id) în clar invalidează asigurarea anonimității la nivel de metadate, iar post-verificare, jetonul de acces în format JWT devine unicul artefact de acces, compromiterea acestuia conferind unui atacator autorizări nelegitime până la momentul expirării. La nivelul implementării clientului, derivarea simplificată a secretului prin intermediul </w:t>
      </w:r>
      <w:r w:rsidRPr="000D3352">
        <w:rPr>
          <w:color w:val="000000"/>
          <w:lang w:val="ro-RO"/>
        </w:rPr>
        <w:lastRenderedPageBreak/>
        <w:t>funcției SHA-256 nu integrează o funcție de derivare a cheilor cu consum ridicat de memorie, iar mecanismul de rezervă (fallback) către parametri criptografici de dimensiuni reduse, deși acceptabil într-un mediu controlat, devine critic într-o implementare de producție. Distribuția parametrilor publici nu este protejată prin mecanisme de semnare digitală sau fixare a certificatelor (pinning), devenind un vector de vulnerabilitate în absența securizării prin protocolul TLS. La nivelul infrastructurii serverului, stocarea în memorie a sesiunilor, politicile CORS permisive, utilizarea sistemului de gestiune SQLite, definirea statică a cheilor secrete și semnătura simetrică HS256 a jetoanelor subliniază caracterul pur experimental al aplicației. Timpul de viață al sesiunii, fixat la 5 secunde, este restrictiv pentru clienții mobili sau rețelele cu latență ridicată, în timp ce fereastra de 50 de milisecunde utilizată pentru diferențierea competiției pentru resurse de atacurile de preluare a sesiunii prezintă instabilitate operațională în afara mediului de laborator. Cu toate acestea, parametrii utilizați în prezenta iterație, precum generatorul G = 4 și funcția de derivare a cheilor scrypt cu un factor de cost n = 2^11, sunt adecvați exclusiv unui prototip de cercetare, iar pentru o viitoare tranziție către un mediu de producție se impune adoptarea unui generator standardizat (conform specificației RFC 3526) și utilizarea unor parametri scrypt aliniați la recomandările curente de securitate OWASP (n ≥ 2^14).</w:t>
      </w:r>
    </w:p>
    <w:p w14:paraId="6163A17C" w14:textId="77777777" w:rsidR="000D3352" w:rsidRPr="000D3352" w:rsidRDefault="000D3352" w:rsidP="000D3352">
      <w:pPr>
        <w:pBdr>
          <w:top w:val="nil"/>
          <w:left w:val="nil"/>
          <w:bottom w:val="nil"/>
          <w:right w:val="nil"/>
          <w:between w:val="nil"/>
        </w:pBdr>
        <w:ind w:firstLine="720"/>
        <w:jc w:val="both"/>
        <w:rPr>
          <w:color w:val="000000"/>
          <w:lang w:val="ro-RO"/>
        </w:rPr>
      </w:pPr>
      <w:r w:rsidRPr="000D3352">
        <w:rPr>
          <w:color w:val="000000"/>
          <w:lang w:val="ro-RO"/>
        </w:rPr>
        <w:t>Pentru a asigura maturizarea sistemului și alinierea acestuia la standardele industriale, se propun mai multe direcții strategice de optimizare. Cu prioritate, se impune standardizarea procesului de derivare a secretului prin implementarea unor algoritmi robuști (precum scrypt sau Argon2), proces dependent de un salt criptografic generat și stocat în mod securizat pe dispozitivul clientului, precum și eliminarea procedurilor de rezervă destinate parametrilor slabi și implementarea unui sistem de validare a parametrilor publici prin fixarea amprentelor criptografice. Referitor la fundamentul matematic, se recomandă tranziția către o schemă Schnorr aplicată pe curbe eliptice (ECC) pentru o eficientizare a costurilor computaționale, sau explorarea unor protocoale alternative de tip SRP [50], PAKE [51] ori J-PAKE [52]. Infrastructura necesită externalizarea stocării sesiunilor către soluții de tip in-memory data store (precum Redis) și migrarea stratului de date relațional către platforme robuste, precum PostgreSQL sau MySQL. Din perspectiva gestionării jetoanelor, se preconizează trecerea de la semnături simetrice (HS256) către algoritmi asimetrici (RS256 sau ES256), decuplând procesele de emitere de cele de verificare. Consolidarea perimetrului de securitate va presupune integrarea unor mecanisme de limitare a ratei de acces (rate limiting), implementarea jurnalizării structurate a evenimentelor de securitate și a unor liste de revocare a jetoanelor, iar comunicarea trebuie restricționată exclusiv prin protocolul HTTPS, cu aplicarea unor politici CORS riguroase. Pe termen lung, extinderea arhitecturii prin încorporarea jetoanelor de tip proof-of-possession va elimina riscurile modelului de acces bazat exclusiv pe transmiterea unui bearer token.</w:t>
      </w:r>
    </w:p>
    <w:p w14:paraId="4636ED89" w14:textId="77777777" w:rsidR="000D3352" w:rsidRPr="000D3352" w:rsidRDefault="000D3352" w:rsidP="000D3352">
      <w:pPr>
        <w:pBdr>
          <w:top w:val="nil"/>
          <w:left w:val="nil"/>
          <w:bottom w:val="nil"/>
          <w:right w:val="nil"/>
          <w:between w:val="nil"/>
        </w:pBdr>
        <w:ind w:firstLine="720"/>
        <w:jc w:val="both"/>
        <w:rPr>
          <w:color w:val="000000"/>
          <w:lang w:val="ro-RO"/>
        </w:rPr>
      </w:pPr>
      <w:r w:rsidRPr="000D3352">
        <w:rPr>
          <w:color w:val="000000"/>
          <w:lang w:val="ro-RO"/>
        </w:rPr>
        <w:t>Prin urmare, concluzia principală a lucrării este că autentificarea bazată pe dovezi de cunoaștere zero poate fi integrată eficient într-o arhitectură web modernă și poate reduce semnificativ expunerea credențialelor la interceptare, cu condiția ca implementarea să fie completată ulterior printr-o întărire riguroasă a distribuției parametrilor, a derivării secretelor și a infrastructurii operaționale.</w:t>
      </w:r>
    </w:p>
    <w:p w14:paraId="233A23B4" w14:textId="1F8B8102" w:rsidR="00451D6E" w:rsidRDefault="00815818">
      <w:pPr>
        <w:pBdr>
          <w:top w:val="nil"/>
          <w:left w:val="nil"/>
          <w:bottom w:val="nil"/>
          <w:right w:val="nil"/>
          <w:between w:val="nil"/>
        </w:pBdr>
        <w:ind w:firstLine="720"/>
        <w:jc w:val="both"/>
        <w:rPr>
          <w:color w:val="000000"/>
        </w:rPr>
      </w:pPr>
      <w:r w:rsidRPr="00815818">
        <w:rPr>
          <w:color w:val="000000"/>
        </w:rPr>
        <w:t>.</w:t>
      </w:r>
    </w:p>
    <w:p w14:paraId="0878752E" w14:textId="77777777" w:rsidR="00451D6E" w:rsidRDefault="00451D6E">
      <w:pPr>
        <w:pBdr>
          <w:top w:val="nil"/>
          <w:left w:val="nil"/>
          <w:bottom w:val="nil"/>
          <w:right w:val="nil"/>
          <w:between w:val="nil"/>
        </w:pBdr>
        <w:spacing w:after="283"/>
        <w:rPr>
          <w:color w:val="FF0000"/>
          <w:sz w:val="12"/>
          <w:szCs w:val="12"/>
        </w:rPr>
      </w:pPr>
    </w:p>
    <w:p w14:paraId="384168EC" w14:textId="04EB0187" w:rsidR="00451D6E" w:rsidRPr="00E24EBF" w:rsidRDefault="00000000" w:rsidP="00E24EBF">
      <w:pPr>
        <w:pStyle w:val="Heading1"/>
        <w:ind w:firstLine="360"/>
      </w:pPr>
      <w:bookmarkStart w:id="45" w:name="_Toc231648674"/>
      <w:r>
        <w:lastRenderedPageBreak/>
        <w:t>Bibliografie</w:t>
      </w:r>
      <w:bookmarkEnd w:id="45"/>
    </w:p>
    <w:p w14:paraId="087D64CF" w14:textId="23362EA6" w:rsidR="00C255E6" w:rsidRDefault="00C255E6" w:rsidP="00C255E6">
      <w:pPr>
        <w:widowControl/>
        <w:numPr>
          <w:ilvl w:val="0"/>
          <w:numId w:val="1"/>
        </w:numPr>
        <w:pBdr>
          <w:top w:val="nil"/>
          <w:left w:val="nil"/>
          <w:bottom w:val="nil"/>
          <w:right w:val="nil"/>
          <w:between w:val="nil"/>
        </w:pBdr>
        <w:tabs>
          <w:tab w:val="left" w:pos="450"/>
        </w:tabs>
        <w:spacing w:after="50"/>
        <w:jc w:val="both"/>
        <w:rPr>
          <w:color w:val="000000"/>
          <w:sz w:val="22"/>
          <w:szCs w:val="22"/>
        </w:rPr>
      </w:pPr>
      <w:bookmarkStart w:id="46" w:name="_k08i4nkaplc4" w:colFirst="0" w:colLast="0"/>
      <w:bookmarkEnd w:id="46"/>
      <w:r w:rsidRPr="00C255E6">
        <w:rPr>
          <w:color w:val="000000"/>
          <w:sz w:val="22"/>
          <w:szCs w:val="22"/>
        </w:rPr>
        <w:t>***, Python Programming Language, https://www.python.org, ultima accesare: 26/06/2024.</w:t>
      </w:r>
    </w:p>
    <w:p w14:paraId="157B55F3" w14:textId="77777777" w:rsid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Flask Framework, https://flask.palletsprojects.com/en/3.0.x/, ultima accesare: 30/05/2026.</w:t>
      </w:r>
    </w:p>
    <w:p w14:paraId="436FC37A" w14:textId="77777777" w:rsid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SQLite, https://www.sqlite.org/, ultima accesare: 30/05/2026.</w:t>
      </w:r>
    </w:p>
    <w:p w14:paraId="1E9D70FD" w14:textId="77777777" w:rsid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JavaScript / ECMAScript Language Specification, https://ecma-international.org/publications-and-standards/standards/ecma-262/, ultima accesare: 30/05/2026.</w:t>
      </w:r>
    </w:p>
    <w:p w14:paraId="4F77208E" w14:textId="725A6E24" w:rsid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xml:space="preserve">E. Rescorla, "The Transport Layer Security (TLS) Protocol Version 1.3", RFC 8446, Internet Engineering Task Force, aug. 2018, </w:t>
      </w:r>
      <w:hyperlink r:id="rId18" w:history="1">
        <w:r w:rsidRPr="00FC387C">
          <w:rPr>
            <w:rStyle w:val="Hyperlink"/>
            <w:sz w:val="22"/>
            <w:szCs w:val="22"/>
          </w:rPr>
          <w:t>https://www.rfc-editor.org/rfc/rfc8446</w:t>
        </w:r>
      </w:hyperlink>
      <w:r w:rsidRPr="00E016B0">
        <w:rPr>
          <w:color w:val="000000"/>
          <w:sz w:val="22"/>
          <w:szCs w:val="22"/>
        </w:rPr>
        <w:t>.</w:t>
      </w:r>
    </w:p>
    <w:p w14:paraId="1637A5FC" w14:textId="3BBCA79E"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R. P. Fernandez et al., "Post-Quantum Threats to TLS: A Survey", Cryptography, vol. 9, nr. 4, art. 73, 2025, https://www.mdpi.com/2410-387X/9/4/73.</w:t>
      </w:r>
    </w:p>
    <w:p w14:paraId="1F3795B2" w14:textId="7B42DBDB"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F. Deng et al., "Real-World Implementation Weaknesses and Attack Risks in TLS", Computers and Security, 2025, https://www.sciencedirect.com/science/article/abs/pii/S1574013725000140.</w:t>
      </w:r>
    </w:p>
    <w:p w14:paraId="071715D3" w14:textId="7689F72A"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D. Hardt, "The OAuth 2.0 Authorization Framework", RFC 6749, Internet Engineering Task Force, oct. 2012, https://datatracker.ietf.org/doc/html/rfc6749.</w:t>
      </w:r>
    </w:p>
    <w:p w14:paraId="5348DE0F" w14:textId="72769DB8"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OAuth 2.0, https://oauth.net/2/, ultima accesare: 30/05/2026.</w:t>
      </w:r>
    </w:p>
    <w:p w14:paraId="7FFBC4D3" w14:textId="4B8D86F4"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V. S. P. Farag, "An Analysis of the OAuth 2.0 Standard", IEEE Symposium on Security and Privacy Workshops, 2011, https://ieeexplore.ieee.org/abstract/document/6123701.</w:t>
      </w:r>
    </w:p>
    <w:p w14:paraId="348812AA" w14:textId="6E6BC19B"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S. Li, "A Study on the Applicability of OAuth in the E-Commerce Environment", IEEE International Conference on Service Sciences, 2013, doi: 10.1109/ICSS.2013.24, https://ieeexplore.ieee.org/abstract/document/6625487.</w:t>
      </w:r>
    </w:p>
    <w:p w14:paraId="4AC14569" w14:textId="23C3D3E6"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S. Goldwasser, S. Micali, C. Rackoff, "The Knowledge Complexity of Interactive Proof Systems", SIAM Journal on Computing, vol. 18, nr. 1, pp. 186-208, 1989, doi: 10.1137/0218012, https://people.csail.mit.edu/silvio/Selected%20Scientific%20Papers/Proof%20Systems/The_Knowledge_Complexity_Of_Interactive_Proof_Systems.pdf.</w:t>
      </w:r>
    </w:p>
    <w:p w14:paraId="0D3AFC0D" w14:textId="4E910707"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C. Allen, "The Path to Self-Sovereign Identity", 2016, http://www.lifewithalacrity.com/2016/04/the-path-to-self-soverereign-identity.html.</w:t>
      </w:r>
    </w:p>
    <w:p w14:paraId="12F2F756" w14:textId="6E266E84"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V. Shah et al., "Survey on Zero-Knowledge Proof Authentication Protocols", arXiv:2401.11735, 2024, https://arxiv.org/abs/2401.11735.</w:t>
      </w:r>
    </w:p>
    <w:p w14:paraId="4A160EAC" w14:textId="536AAC2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Zero Knowledge Authentication, Sedicii, https://sedicii.com/news/zero-knowledge-authentication/, ultima accesare: 30/05/2026.</w:t>
      </w:r>
    </w:p>
    <w:p w14:paraId="176078A8" w14:textId="3E5BF551"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D. J. Bernstein, T. Lange, "Post-Quantum Cryptography", Cryptology ePrint Archive, Report 2015/1075, 2015, https://eprint.iacr.org/2015/1075.pdf.</w:t>
      </w:r>
    </w:p>
    <w:p w14:paraId="35FF7C4B" w14:textId="68DEFC64"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Cloudflare Blog: A Primer on Lattice Cryptography, https://blog.cloudflare.com/lattice-crypto-primer/, ultima accesare: 30/05/2026.</w:t>
      </w:r>
    </w:p>
    <w:p w14:paraId="0A1A85D0" w14:textId="4D856B9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A. Z. Vyas et al., "Side-Channel Vulnerabilities of Post-Quantum Cryptographic Algorithms", DIVA Portal, 2023, https://www.diva-portal.org/smash/get/diva2%3A1742628/FULLTEXT01.pdf.</w:t>
      </w:r>
    </w:p>
    <w:p w14:paraId="3A020DFB" w14:textId="127E0D00"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M. Boubakri et al., "Integrating Zero-Knowledge Proofs with OAuth 2.0 for Multi-Agent Systems", E3S Web of Conferences, vol. 469, 2023, https://www.e3s-conferences.org/articles/e3sconf/abs/2023/106/e3sconf_icegc2023_00085/e3sconf_icegc2023_00085.html.</w:t>
      </w:r>
    </w:p>
    <w:p w14:paraId="397947ED" w14:textId="08C57DDD"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A. Amro, T. T. Nguyen, "Blockchain Authentication Scheme Using zk-SNARK Zero-Knowledge Proofs", Electronics, vol. 13, nr. 14, art. 2730, 2024, https://www.mdpi.com/2079-9292/13/14/2730.</w:t>
      </w:r>
    </w:p>
    <w:p w14:paraId="4A17E92C" w14:textId="1B7A37FE"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A. Sakala et al., "zkAt: A Zero-Knowledge Authentication Primitive", Cryptology ePrint Archive, Report 2025/921, https://eprint.iacr.org/2025/921.</w:t>
      </w:r>
    </w:p>
    <w:p w14:paraId="7FE161E8" w14:textId="508B042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D. Terpstra, "Token-Based Authentication and Authorization Using Zero-Knowledge Proofs for Web API Security", Master's Thesis, Dakota State University, 2023, https://scholar.dsu.edu/theses/425/.</w:t>
      </w:r>
    </w:p>
    <w:p w14:paraId="3C469943" w14:textId="002BEB86"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lastRenderedPageBreak/>
        <w:t>C. P. Schnorr, "Efficient Signature Generation by Smart Cards", Journal of Cryptology, vol. 4, nr. 3, pp. 161-174, 1991, doi: 10.1007/BF00196725, https://link.springer.com/article/10.1007/bf00196725.</w:t>
      </w:r>
    </w:p>
    <w:p w14:paraId="71A28B40" w14:textId="2FF7177F"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J. Katz, Y. Lindell, "Introduction to Modern Cryptography", ed. 2, CRC Press, 2014.</w:t>
      </w:r>
    </w:p>
    <w:p w14:paraId="3A4EB9A6" w14:textId="354D363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P. Kumar, "Efficacy of Schnorr Signature for Stateless Authentication", Medium, https://medium.com/%40prathyusha756/efficacy-of-schnorr-signature-for-stateless-authentication-5ae5d65ec5d3, ultima accesare: 30/05/2026.</w:t>
      </w:r>
    </w:p>
    <w:p w14:paraId="7C90E996" w14:textId="3AC2C14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W. Diffie, M. Hellman, "New Directions in Cryptography", IEEE Transactions on Information Theory, vol. 22, nr. 6, pp. 644-654, nov. 1976, doi: 10.1109/TIT.1976.1055638.</w:t>
      </w:r>
    </w:p>
    <w:p w14:paraId="5CD2F752" w14:textId="5C7E5906"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F. Hao, "Schnorr Non-interactive Zero-Knowledge Proof", RFC 8235, Internet Engineering Task Force, sept. 2017, https://www.rfc-editor.org/rfc/rfc8235.html.</w:t>
      </w:r>
    </w:p>
    <w:p w14:paraId="1E03C3C9" w14:textId="762A21E7"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zkDocs: Schnorr Zero-Knowledge Protocol, https://www.zkdocs.com/docs/zkdocs/zero-knowledge-protocols/schnorr/, ultima accesare: 30/05/2026.</w:t>
      </w:r>
    </w:p>
    <w:p w14:paraId="2C8B3EDE" w14:textId="49639C3E"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D. Boneh, "Applied Cryptography: Schnorr Identification Protocol", Stanford CS355, Lecture 5, 2019, https://crypto.stanford.edu/cs355/19sp/lec5.pdf.</w:t>
      </w:r>
    </w:p>
    <w:p w14:paraId="584C252A" w14:textId="0D6DE426"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S. Sakimura, J. Bradley, N. Agarwal, "Proof Key for Code Exchange by OAuth Public Clients (PKCE)", RFC 7636, Internet Engineering Task Force, sept. 2015, https://datatracker.ietf.org/doc/html/rfc7636.</w:t>
      </w:r>
    </w:p>
    <w:p w14:paraId="6E639157" w14:textId="4BD62F51"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M. Jones, J. Bradley, N. Sakimura, "JSON Web Token (JWT)", RFC 7519, Internet Engineering Task Force, mai 2015, https://datatracker.ietf.org/doc/html/rfc7519.</w:t>
      </w:r>
    </w:p>
    <w:p w14:paraId="29402DDA" w14:textId="72E20207"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Flask-CORS, https://flask-cors.readthedocs.io/, ultima accesare: 30/05/2026.</w:t>
      </w:r>
    </w:p>
    <w:p w14:paraId="10B5F631" w14:textId="6374AAF2"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Flask-SQLAlchemy, https://flask-sqlalchemy.palletsprojects.com/, ultima accesare: 30/05/2026.</w:t>
      </w:r>
    </w:p>
    <w:p w14:paraId="6A105F60" w14:textId="0DCEEF0B"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PyJWT, https://pyjwt.readthedocs.io/en/stable/, ultima accesare: 30/05/2026.</w:t>
      </w:r>
    </w:p>
    <w:p w14:paraId="4319DA48" w14:textId="56B52667"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Authlib, https://authlib.org/, ultima accesare: 30/05/2026.</w:t>
      </w:r>
    </w:p>
    <w:p w14:paraId="60EBA14A" w14:textId="7E8F1A1A"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pytest, https://docs.pytest.org/, ultima accesare: 30/05/2026.</w:t>
      </w:r>
    </w:p>
    <w:p w14:paraId="303C0E27" w14:textId="52E94BB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Locust, https://locust.io/, ultima accesare: 30/05/2026.</w:t>
      </w:r>
    </w:p>
    <w:p w14:paraId="5E6A8A47" w14:textId="5B0B418A"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cryptography (Python library), https://cryptography.io/en/latest/, ultima accesare: 30/05/2026.</w:t>
      </w:r>
    </w:p>
    <w:p w14:paraId="2FFA4D8F" w14:textId="59DE2798"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SymPy, https://www.sympy.org/, ultima accesare: 30/05/2026.</w:t>
      </w:r>
    </w:p>
    <w:p w14:paraId="7301BFA9" w14:textId="3AA1D19A"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OWASP Testing Guide: Session Management, https://owasp.org/www-project-web-security-testing-guide/latest/4-Web_Application_Security_Testing/06-Session_Management_Testing/, ultima accesare: 30/05/2026.</w:t>
      </w:r>
    </w:p>
    <w:p w14:paraId="3E25EFF4" w14:textId="6CF2E38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R. Fielding, J. Reschke, "Hypertext Transfer Protocol (HTTP/1.1): Semantics and Content", RFC 7231, Internet Engineering Task Force, iun. 2014, https://datatracker.ietf.org/doc/html/rfc7231.</w:t>
      </w:r>
    </w:p>
    <w:p w14:paraId="6DF6A147" w14:textId="3D107390"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OWASP Secure Headers Project, https://owasp.org/www-project-secure-headers/, ultima accesare: 30/05/2026.</w:t>
      </w:r>
    </w:p>
    <w:p w14:paraId="7EB0917D" w14:textId="3B2E1EF9"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D. Crocker, P. Overell, "Augmented BNF for Syntax Specifications: ABNF", RFC 5234, Internet Engineering Task Force, ian. 2008, https://datatracker.ietf.org/doc/html/rfc5234.</w:t>
      </w:r>
    </w:p>
    <w:p w14:paraId="2BE5DA56" w14:textId="7367111E"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OWASP Cross-Site Scripting (XSS) Prevention Cheat Sheet, https://cheatsheetseries.owasp.org/cheatsheets/Cross-Site_Scripting_Prevention_Cheat_Sheet.html, ultima accesare: 30/05/2026.</w:t>
      </w:r>
    </w:p>
    <w:p w14:paraId="12160A82" w14:textId="5408A3D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D. Wong, "Real-World Cryptography", Manning Publications, 2021, cap. 12.</w:t>
      </w:r>
    </w:p>
    <w:p w14:paraId="29D84C86" w14:textId="6A83016A"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A. J. Menezes, P. C. van Oorschot, S. A. Vanstone, "Handbook of Applied Cryptography", CRC Press, 1996, https://cacr.uwaterloo.ca/hac/.</w:t>
      </w:r>
    </w:p>
    <w:p w14:paraId="156F839E" w14:textId="3EDA3F30"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MDN Web Docs: Cache-Control, https://developer.mozilla.org/en-US/docs/Web/HTTP/Headers/Cache-Control, ultima accesare: 30/05/2026.</w:t>
      </w:r>
    </w:p>
    <w:p w14:paraId="4271637B" w14:textId="55B6DBB1"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MDN Web Docs: Crypto.getRandomValues(), https://developer.mozilla.org/en-US/docs/Web/API/Crypto/getRandomValues, ultima accesare: 30/05/2026.</w:t>
      </w:r>
    </w:p>
    <w:p w14:paraId="556BEA75" w14:textId="63170B89"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lastRenderedPageBreak/>
        <w:t>C. Percival, S. Josefsson, "The scrypt Password-Based Key Derivation Function", RFC 7914, Internet Engineering Task Force, aug. 2016, https://datatracker.ietf.org/doc/html/rfc7914.</w:t>
      </w:r>
    </w:p>
    <w:p w14:paraId="4DFAF54F" w14:textId="062278BD"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T. Wu, "The Secure Remote Password Protocol (SRP)", RFC 5054, Internet Engineering Task Force, nov. 2007, https://datatracker.ietf.org/doc/html/rfc5054.</w:t>
      </w:r>
    </w:p>
    <w:p w14:paraId="69E84402" w14:textId="737EA8B3"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PAKE: Password Authenticated Key Exchange, https://asecuritysite.com/pake, ultima accesare: 30/05/2026.</w:t>
      </w:r>
    </w:p>
    <w:p w14:paraId="440CD115" w14:textId="5D1AC426" w:rsid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Password Authenticated Key Exchange by Juggling (J-PAKE), Wikipedia, https://en.wikipedia.org/wiki/Password_Authenticated_Key_Exchange_by_Juggling, ultima accesare: 30/05/2026.</w:t>
      </w:r>
    </w:p>
    <w:p w14:paraId="5CDCEDB1" w14:textId="77777777" w:rsidR="00E016B0" w:rsidRDefault="00E016B0" w:rsidP="00E016B0">
      <w:pPr>
        <w:widowControl/>
        <w:pBdr>
          <w:top w:val="nil"/>
          <w:left w:val="nil"/>
          <w:bottom w:val="nil"/>
          <w:right w:val="nil"/>
          <w:between w:val="nil"/>
        </w:pBdr>
        <w:tabs>
          <w:tab w:val="left" w:pos="450"/>
        </w:tabs>
        <w:spacing w:after="50"/>
        <w:jc w:val="both"/>
        <w:rPr>
          <w:color w:val="000000"/>
          <w:sz w:val="22"/>
          <w:szCs w:val="22"/>
        </w:rPr>
      </w:pPr>
    </w:p>
    <w:p w14:paraId="14169A64" w14:textId="397F28EA"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rPr>
      </w:pPr>
    </w:p>
    <w:p w14:paraId="22FDB5EE" w14:textId="77777777" w:rsidR="00451D6E" w:rsidRDefault="00000000">
      <w:pPr>
        <w:pStyle w:val="Heading1"/>
        <w:ind w:firstLine="360"/>
      </w:pPr>
      <w:bookmarkStart w:id="47" w:name="_Toc231648675"/>
      <w:r>
        <w:lastRenderedPageBreak/>
        <w:t>Anexe</w:t>
      </w:r>
      <w:bookmarkEnd w:id="47"/>
    </w:p>
    <w:p w14:paraId="7A3925D4" w14:textId="46B63470" w:rsidR="00451D6E" w:rsidRDefault="00E016B0">
      <w:pPr>
        <w:pStyle w:val="Heading4"/>
        <w:numPr>
          <w:ilvl w:val="4"/>
          <w:numId w:val="5"/>
        </w:numPr>
        <w:rPr>
          <w:b w:val="0"/>
          <w:bCs w:val="0"/>
        </w:rPr>
      </w:pPr>
      <w:bookmarkStart w:id="48" w:name="_id80ecwhdfn8" w:colFirst="0" w:colLast="0"/>
      <w:bookmarkEnd w:id="48"/>
      <w:r>
        <w:rPr>
          <w:b w:val="0"/>
          <w:bCs w:val="0"/>
        </w:rPr>
        <w:t>Abrevieri</w:t>
      </w:r>
    </w:p>
    <w:p w14:paraId="43067B1D" w14:textId="77777777" w:rsidR="00E016B0" w:rsidRDefault="00E016B0">
      <w:pPr>
        <w:rPr>
          <w:color w:val="000000"/>
        </w:rPr>
      </w:pPr>
    </w:p>
    <w:p w14:paraId="1DDE653E"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ABNF - Augmented Backus-Naur Form</w:t>
      </w:r>
    </w:p>
    <w:p w14:paraId="77DEC579"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CORS - Cross-Origin Resource Sharing</w:t>
      </w:r>
    </w:p>
    <w:p w14:paraId="384ABDE0"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CSPRNG - Cryptographically Secure Pseudo-Random Number Generator</w:t>
      </w:r>
    </w:p>
    <w:p w14:paraId="26630B39"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ECC - Elliptic Curve Cryptography</w:t>
      </w:r>
    </w:p>
    <w:p w14:paraId="40B2632C"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HTTPS - Hypertext Transfer Protocol Secure</w:t>
      </w:r>
    </w:p>
    <w:p w14:paraId="1693642E"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JWT - JSON Web Token</w:t>
      </w:r>
    </w:p>
    <w:p w14:paraId="2F770058"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J-PAKE - Password Authenticated Key Exchange by Juggling</w:t>
      </w:r>
    </w:p>
    <w:p w14:paraId="0354FC53"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ORM - Object-Relational Mapping</w:t>
      </w:r>
    </w:p>
    <w:p w14:paraId="6E60B326"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PAKE - Password-Authenticated Key Exchange</w:t>
      </w:r>
    </w:p>
    <w:p w14:paraId="0EC59F16"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PKCE - Proof Key for Code Exchange</w:t>
      </w:r>
    </w:p>
    <w:p w14:paraId="4E74D726"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RPS - Requests Per Second</w:t>
      </w:r>
    </w:p>
    <w:p w14:paraId="736EA392"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SRP - Secure Remote Password</w:t>
      </w:r>
    </w:p>
    <w:p w14:paraId="7685FEEA"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TLS - Transport Layer Security</w:t>
      </w:r>
    </w:p>
    <w:p w14:paraId="0D913FFC"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TTL - Time To Live</w:t>
      </w:r>
    </w:p>
    <w:p w14:paraId="18506C75"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ZKP - Zero-Knowledge Proof</w:t>
      </w:r>
    </w:p>
    <w:p w14:paraId="29788AE5" w14:textId="77777777" w:rsidR="00E016B0" w:rsidRDefault="00E016B0">
      <w:pPr>
        <w:rPr>
          <w:color w:val="000000"/>
        </w:rPr>
      </w:pPr>
    </w:p>
    <w:p w14:paraId="7F583ABB" w14:textId="77777777" w:rsidR="00E016B0" w:rsidRDefault="00E016B0">
      <w:pPr>
        <w:rPr>
          <w:color w:val="000000"/>
        </w:rPr>
      </w:pPr>
    </w:p>
    <w:p w14:paraId="202E724D" w14:textId="5E656650" w:rsidR="00451D6E" w:rsidRPr="005F1D52" w:rsidRDefault="00451D6E" w:rsidP="005F1D52">
      <w:pPr>
        <w:rPr>
          <w:i/>
          <w:iCs/>
          <w:color w:val="004586"/>
          <w:sz w:val="22"/>
          <w:szCs w:val="22"/>
        </w:rPr>
      </w:pPr>
      <w:bookmarkStart w:id="49" w:name="_bo9p7pmq9kym" w:colFirst="0" w:colLast="0"/>
      <w:bookmarkEnd w:id="49"/>
    </w:p>
    <w:p w14:paraId="4F1863B3" w14:textId="4D7A2075" w:rsidR="00451D6E" w:rsidRDefault="00451D6E" w:rsidP="00CF67A2">
      <w:pPr>
        <w:pBdr>
          <w:top w:val="nil"/>
          <w:left w:val="nil"/>
          <w:bottom w:val="nil"/>
          <w:right w:val="nil"/>
          <w:between w:val="nil"/>
        </w:pBdr>
        <w:ind w:firstLine="720"/>
        <w:jc w:val="both"/>
        <w:rPr>
          <w:color w:val="000000"/>
        </w:rPr>
      </w:pPr>
      <w:bookmarkStart w:id="50" w:name="_6496buj6xdgb" w:colFirst="0" w:colLast="0"/>
      <w:bookmarkEnd w:id="50"/>
    </w:p>
    <w:p w14:paraId="6762106E" w14:textId="0CA2EBD6" w:rsidR="00CF67A2" w:rsidRPr="00CF67A2" w:rsidRDefault="00CF67A2" w:rsidP="00CF67A2">
      <w:pPr>
        <w:pBdr>
          <w:top w:val="nil"/>
          <w:left w:val="nil"/>
          <w:bottom w:val="nil"/>
          <w:right w:val="nil"/>
          <w:between w:val="nil"/>
        </w:pBdr>
        <w:ind w:firstLine="720"/>
        <w:jc w:val="both"/>
        <w:rPr>
          <w:color w:val="000000"/>
        </w:rPr>
        <w:sectPr w:rsidR="00CF67A2" w:rsidRPr="00CF67A2" w:rsidSect="00CF67A2">
          <w:footerReference w:type="default" r:id="rId19"/>
          <w:type w:val="continuous"/>
          <w:pgSz w:w="11906" w:h="16838" w:code="9"/>
          <w:pgMar w:top="1699" w:right="1138" w:bottom="1699" w:left="1411" w:header="1138" w:footer="1138" w:gutter="0"/>
          <w:pgNumType w:start="1"/>
          <w:cols w:space="708"/>
        </w:sectPr>
      </w:pPr>
    </w:p>
    <w:p w14:paraId="3D8C12BE" w14:textId="77777777" w:rsidR="00CF67A2" w:rsidRDefault="00CF67A2" w:rsidP="00CF67A2">
      <w:pPr>
        <w:pBdr>
          <w:top w:val="nil"/>
          <w:left w:val="nil"/>
          <w:bottom w:val="nil"/>
          <w:right w:val="nil"/>
          <w:between w:val="nil"/>
        </w:pBdr>
        <w:ind w:firstLine="720"/>
        <w:jc w:val="both"/>
        <w:rPr>
          <w:color w:val="000000"/>
        </w:rPr>
      </w:pPr>
    </w:p>
    <w:p w14:paraId="7FC7397E" w14:textId="77777777" w:rsidR="00CF67A2" w:rsidRDefault="00CF67A2" w:rsidP="00CF67A2">
      <w:pPr>
        <w:pBdr>
          <w:top w:val="nil"/>
          <w:left w:val="nil"/>
          <w:bottom w:val="nil"/>
          <w:right w:val="nil"/>
          <w:between w:val="nil"/>
        </w:pBdr>
        <w:ind w:firstLine="720"/>
        <w:jc w:val="both"/>
        <w:rPr>
          <w:color w:val="000000"/>
        </w:rPr>
      </w:pPr>
    </w:p>
    <w:sectPr w:rsidR="00CF67A2" w:rsidSect="00CF67A2">
      <w:footerReference w:type="even" r:id="rId20"/>
      <w:type w:val="continuous"/>
      <w:pgSz w:w="11906" w:h="16838" w:code="9"/>
      <w:pgMar w:top="1699" w:right="1138" w:bottom="1699" w:left="1411" w:header="1138" w:footer="1138"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AD9B67" w14:textId="77777777" w:rsidR="00913470" w:rsidRDefault="00913470">
      <w:r>
        <w:separator/>
      </w:r>
    </w:p>
  </w:endnote>
  <w:endnote w:type="continuationSeparator" w:id="0">
    <w:p w14:paraId="30E8798C" w14:textId="77777777" w:rsidR="00913470" w:rsidRDefault="009134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8CB65597-549B-47CA-89F1-F244A352C8A4}"/>
    <w:embedBold r:id="rId2" w:fontKey="{F32EF9B0-C8FF-4F48-8FAB-643FDB3B5D53}"/>
  </w:font>
  <w:font w:name="Calibri">
    <w:panose1 w:val="020F0502020204030204"/>
    <w:charset w:val="00"/>
    <w:family w:val="swiss"/>
    <w:pitch w:val="variable"/>
    <w:sig w:usb0="E4002EFF" w:usb1="C200247B" w:usb2="00000009" w:usb3="00000000" w:csb0="000001FF" w:csb1="00000000"/>
    <w:embedRegular r:id="rId3" w:fontKey="{D838C732-4DCE-4BDD-8A37-2B71CB763D85}"/>
  </w:font>
  <w:font w:name="Cambria Math">
    <w:panose1 w:val="02040503050406030204"/>
    <w:charset w:val="00"/>
    <w:family w:val="roman"/>
    <w:pitch w:val="variable"/>
    <w:sig w:usb0="E00006FF" w:usb1="420024FF" w:usb2="02000000" w:usb3="00000000" w:csb0="0000019F" w:csb1="00000000"/>
    <w:embedRegular r:id="rId4" w:fontKey="{BF2A2AE1-4CFB-4405-BA47-B86F6CB28968}"/>
    <w:embedItalic r:id="rId5" w:fontKey="{0A3C55F0-E631-41B7-8947-F23D08909D2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6365C" w14:textId="2A7F6E1B" w:rsidR="007978EC" w:rsidRDefault="007978EC">
    <w:pPr>
      <w:pStyle w:val="Footer"/>
    </w:pPr>
    <w:r>
      <w:rPr>
        <w:noProof/>
      </w:rPr>
      <mc:AlternateContent>
        <mc:Choice Requires="wps">
          <w:drawing>
            <wp:anchor distT="0" distB="0" distL="0" distR="0" simplePos="0" relativeHeight="251659264" behindDoc="0" locked="0" layoutInCell="1" allowOverlap="1" wp14:anchorId="75AFC88A" wp14:editId="47936BF4">
              <wp:simplePos x="635" y="635"/>
              <wp:positionH relativeFrom="page">
                <wp:align>center</wp:align>
              </wp:positionH>
              <wp:positionV relativeFrom="page">
                <wp:align>bottom</wp:align>
              </wp:positionV>
              <wp:extent cx="324485" cy="314325"/>
              <wp:effectExtent l="0" t="0" r="18415" b="0"/>
              <wp:wrapNone/>
              <wp:docPr id="34639928"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2E41203C" w14:textId="137E79F6"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5AFC88A" id="_x0000_t202" coordsize="21600,21600" o:spt="202" path="m,l,21600r21600,l21600,xe">
              <v:stroke joinstyle="miter"/>
              <v:path gradientshapeok="t" o:connecttype="rect"/>
            </v:shapetype>
            <v:shape id="_x0000_s1029" type="#_x0000_t202" alt="Internal" style="position:absolute;margin-left:0;margin-top:0;width:25.55pt;height:24.7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" filled="f" stroked="f">
              <v:textbox style="mso-fit-shape-to-text:t" inset="0,0,0,15pt">
                <w:txbxContent>
                  <w:p w14:paraId="2E41203C" w14:textId="137E79F6"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B01C0" w14:textId="2D705DAC" w:rsidR="007978EC" w:rsidRDefault="007978EC">
    <w:pPr>
      <w:pStyle w:val="Footer"/>
    </w:pPr>
    <w:r>
      <w:rPr>
        <w:noProof/>
      </w:rPr>
      <mc:AlternateContent>
        <mc:Choice Requires="wps">
          <w:drawing>
            <wp:anchor distT="0" distB="0" distL="0" distR="0" simplePos="0" relativeHeight="251660288" behindDoc="0" locked="0" layoutInCell="1" allowOverlap="1" wp14:anchorId="4AC64A27" wp14:editId="08D5A47A">
              <wp:simplePos x="635" y="635"/>
              <wp:positionH relativeFrom="page">
                <wp:align>center</wp:align>
              </wp:positionH>
              <wp:positionV relativeFrom="page">
                <wp:align>bottom</wp:align>
              </wp:positionV>
              <wp:extent cx="324485" cy="314325"/>
              <wp:effectExtent l="0" t="0" r="18415" b="0"/>
              <wp:wrapNone/>
              <wp:docPr id="644440230"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25BCCDDF" w14:textId="5732B6F5"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AC64A27" id="_x0000_t202" coordsize="21600,21600" o:spt="202" path="m,l,21600r21600,l21600,xe">
              <v:stroke joinstyle="miter"/>
              <v:path gradientshapeok="t" o:connecttype="rect"/>
            </v:shapetype>
            <v:shape id="_x0000_s1030" type="#_x0000_t202" alt="Internal" style="position:absolute;margin-left:0;margin-top:0;width:25.55pt;height:24.7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" filled="f" stroked="f">
              <v:textbox style="mso-fit-shape-to-text:t" inset="0,0,0,15pt">
                <w:txbxContent>
                  <w:p w14:paraId="25BCCDDF" w14:textId="5732B6F5"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BA672" w14:textId="3C779C16" w:rsidR="00451D6E" w:rsidRDefault="007978EC" w:rsidP="00F92A97">
    <w:pPr>
      <w:pBdr>
        <w:top w:val="nil"/>
        <w:left w:val="nil"/>
        <w:bottom w:val="nil"/>
        <w:right w:val="nil"/>
        <w:between w:val="nil"/>
      </w:pBdr>
      <w:spacing w:line="300" w:lineRule="auto"/>
      <w:jc w:val="center"/>
      <w:rPr>
        <w:color w:val="000000"/>
        <w:sz w:val="32"/>
        <w:szCs w:val="32"/>
      </w:rPr>
    </w:pPr>
    <w:r>
      <w:rPr>
        <w:color w:val="000000"/>
        <w:sz w:val="32"/>
        <w:szCs w:val="32"/>
      </w:rPr>
      <w:t>Iași, 202</w:t>
    </w:r>
    <w:r w:rsidR="000107D1">
      <w:rPr>
        <w:color w:val="000000"/>
        <w:sz w:val="32"/>
        <w:szCs w:val="32"/>
      </w:rPr>
      <w:t>6</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200EF" w14:textId="34143DFA" w:rsidR="00451D6E" w:rsidRDefault="007978EC">
    <w:r>
      <w:rPr>
        <w:noProof/>
      </w:rPr>
      <mc:AlternateContent>
        <mc:Choice Requires="wps">
          <w:drawing>
            <wp:anchor distT="0" distB="0" distL="0" distR="0" simplePos="0" relativeHeight="251662336" behindDoc="0" locked="0" layoutInCell="1" allowOverlap="1" wp14:anchorId="079A6595" wp14:editId="07E2D0E7">
              <wp:simplePos x="635" y="635"/>
              <wp:positionH relativeFrom="page">
                <wp:align>center</wp:align>
              </wp:positionH>
              <wp:positionV relativeFrom="page">
                <wp:align>bottom</wp:align>
              </wp:positionV>
              <wp:extent cx="324485" cy="314325"/>
              <wp:effectExtent l="0" t="0" r="18415" b="0"/>
              <wp:wrapNone/>
              <wp:docPr id="905077913" name="Text Box 5"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69A4AD8F" w14:textId="6DA329C7"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79A6595" id="_x0000_t202" coordsize="21600,21600" o:spt="202" path="m,l,21600r21600,l21600,xe">
              <v:stroke joinstyle="miter"/>
              <v:path gradientshapeok="t" o:connecttype="rect"/>
            </v:shapetype>
            <v:shape id="Text Box 5" o:spid="_x0000_s1031" type="#_x0000_t202" alt="Internal" style="position:absolute;margin-left:0;margin-top:0;width:25.55pt;height:24.7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" filled="f" stroked="f">
              <v:textbox style="mso-fit-shape-to-text:t" inset="0,0,0,15pt">
                <w:txbxContent>
                  <w:p w14:paraId="69A4AD8F" w14:textId="6DA329C7"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34CA8" w14:textId="3098AC4B" w:rsidR="00451D6E" w:rsidRDefault="007978EC">
    <w:pPr>
      <w:pBdr>
        <w:top w:val="nil"/>
        <w:left w:val="nil"/>
        <w:bottom w:val="nil"/>
        <w:right w:val="nil"/>
        <w:between w:val="nil"/>
      </w:pBdr>
      <w:spacing w:line="300" w:lineRule="auto"/>
      <w:jc w:val="center"/>
      <w:rPr>
        <w:color w:val="000000"/>
        <w:sz w:val="32"/>
        <w:szCs w:val="32"/>
      </w:rPr>
    </w:pPr>
    <w:r>
      <w:rPr>
        <w:color w:val="000000"/>
        <w:sz w:val="32"/>
        <w:szCs w:val="32"/>
      </w:rPr>
      <w:t>Iași, 202</w:t>
    </w:r>
    <w:r w:rsidR="00F92A97">
      <w:rPr>
        <w:color w:val="000000"/>
        <w:sz w:val="32"/>
        <w:szCs w:val="32"/>
      </w:rPr>
      <w:t>6</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F4224" w14:textId="53CA0A74" w:rsidR="00451D6E" w:rsidRDefault="007978EC">
    <w:r>
      <w:rPr>
        <w:noProof/>
      </w:rPr>
      <mc:AlternateContent>
        <mc:Choice Requires="wps">
          <w:drawing>
            <wp:anchor distT="0" distB="0" distL="0" distR="0" simplePos="0" relativeHeight="251663360" behindDoc="0" locked="0" layoutInCell="1" allowOverlap="1" wp14:anchorId="08FFD764" wp14:editId="265065F7">
              <wp:simplePos x="898634" y="10074166"/>
              <wp:positionH relativeFrom="page">
                <wp:align>center</wp:align>
              </wp:positionH>
              <wp:positionV relativeFrom="page">
                <wp:align>bottom</wp:align>
              </wp:positionV>
              <wp:extent cx="324485" cy="314325"/>
              <wp:effectExtent l="0" t="0" r="18415" b="0"/>
              <wp:wrapNone/>
              <wp:docPr id="1394214928" name="Text Box 6"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003E17AA" w14:textId="0B5FE61D" w:rsidR="007978EC" w:rsidRPr="007978EC" w:rsidRDefault="007978EC" w:rsidP="007978EC">
                          <w:pPr>
                            <w:rPr>
                              <w:rFonts w:ascii="Calibri" w:eastAsia="Calibri" w:hAnsi="Calibri" w:cs="Calibri"/>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8FFD764" id="_x0000_t202" coordsize="21600,21600" o:spt="202" path="m,l,21600r21600,l21600,xe">
              <v:stroke joinstyle="miter"/>
              <v:path gradientshapeok="t" o:connecttype="rect"/>
            </v:shapetype>
            <v:shape id="Text Box 6" o:spid="_x0000_s1032" type="#_x0000_t202" alt="Internal" style="position:absolute;margin-left:0;margin-top:0;width:25.55pt;height:24.7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" filled="f" stroked="f">
              <v:textbox style="mso-fit-shape-to-text:t" inset="0,0,0,15pt">
                <w:txbxContent>
                  <w:p w14:paraId="003E17AA" w14:textId="0B5FE61D" w:rsidR="007978EC" w:rsidRPr="007978EC" w:rsidRDefault="007978EC" w:rsidP="007978EC">
                    <w:pPr>
                      <w:rPr>
                        <w:rFonts w:ascii="Calibri" w:eastAsia="Calibri" w:hAnsi="Calibri" w:cs="Calibri"/>
                        <w:noProof/>
                        <w:color w:val="000000"/>
                        <w:sz w:val="16"/>
                        <w:szCs w:val="16"/>
                      </w:rPr>
                    </w:pP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25DD4" w14:textId="2B34A5F1" w:rsidR="00451D6E" w:rsidRDefault="007978EC">
    <w:pPr>
      <w:jc w:val="right"/>
    </w:pPr>
    <w:r>
      <w:rPr>
        <w:noProof/>
      </w:rPr>
      <mc:AlternateContent>
        <mc:Choice Requires="wps">
          <w:drawing>
            <wp:anchor distT="0" distB="0" distL="0" distR="0" simplePos="0" relativeHeight="251664384" behindDoc="0" locked="0" layoutInCell="1" allowOverlap="1" wp14:anchorId="1DCECC38" wp14:editId="29731073">
              <wp:simplePos x="898634" y="9790386"/>
              <wp:positionH relativeFrom="page">
                <wp:align>center</wp:align>
              </wp:positionH>
              <wp:positionV relativeFrom="page">
                <wp:align>bottom</wp:align>
              </wp:positionV>
              <wp:extent cx="324485" cy="314325"/>
              <wp:effectExtent l="0" t="0" r="18415" b="0"/>
              <wp:wrapNone/>
              <wp:docPr id="1307193571" name="Text Box 7"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731C194F" w14:textId="1EAEF7A9" w:rsidR="007978EC" w:rsidRPr="007978EC" w:rsidRDefault="007978EC" w:rsidP="007978EC">
                          <w:pPr>
                            <w:rPr>
                              <w:rFonts w:ascii="Calibri" w:eastAsia="Calibri" w:hAnsi="Calibri" w:cs="Calibri"/>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DCECC38" id="_x0000_t202" coordsize="21600,21600" o:spt="202" path="m,l,21600r21600,l21600,xe">
              <v:stroke joinstyle="miter"/>
              <v:path gradientshapeok="t" o:connecttype="rect"/>
            </v:shapetype>
            <v:shape id="Text Box 7" o:spid="_x0000_s1033" type="#_x0000_t202" alt="Internal" style="position:absolute;left:0;text-align:left;margin-left:0;margin-top:0;width:25.55pt;height:24.75pt;z-index:25166438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" filled="f" stroked="f">
              <v:textbox style="mso-fit-shape-to-text:t" inset="0,0,0,15pt">
                <w:txbxContent>
                  <w:p w14:paraId="731C194F" w14:textId="1EAEF7A9" w:rsidR="007978EC" w:rsidRPr="007978EC" w:rsidRDefault="007978EC" w:rsidP="007978EC">
                    <w:pPr>
                      <w:rPr>
                        <w:rFonts w:ascii="Calibri" w:eastAsia="Calibri" w:hAnsi="Calibri" w:cs="Calibri"/>
                        <w:noProof/>
                        <w:color w:val="000000"/>
                        <w:sz w:val="16"/>
                        <w:szCs w:val="16"/>
                      </w:rPr>
                    </w:pPr>
                  </w:p>
                </w:txbxContent>
              </v:textbox>
              <w10:wrap anchorx="page" anchory="page"/>
            </v:shape>
          </w:pict>
        </mc:Fallback>
      </mc:AlternateContent>
    </w:r>
    <w:r>
      <w:fldChar w:fldCharType="begin"/>
    </w:r>
    <w:r>
      <w:instrText>PAGE</w:instrText>
    </w:r>
    <w:r>
      <w:fldChar w:fldCharType="separate"/>
    </w:r>
    <w:r w:rsidR="00B779DE">
      <w:rPr>
        <w:noProof/>
      </w:rP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8B0E5" w14:textId="5A85AE00" w:rsidR="00451D6E" w:rsidRDefault="007978EC">
    <w:pPr>
      <w:pBdr>
        <w:top w:val="nil"/>
        <w:left w:val="nil"/>
        <w:bottom w:val="nil"/>
        <w:right w:val="nil"/>
        <w:between w:val="nil"/>
      </w:pBdr>
      <w:tabs>
        <w:tab w:val="center" w:pos="4536"/>
        <w:tab w:val="right" w:pos="9072"/>
      </w:tabs>
      <w:rPr>
        <w:color w:val="000000"/>
      </w:rPr>
    </w:pPr>
    <w:r>
      <w:rPr>
        <w:noProof/>
        <w:color w:val="000000"/>
      </w:rPr>
      <mc:AlternateContent>
        <mc:Choice Requires="wps">
          <w:drawing>
            <wp:anchor distT="0" distB="0" distL="0" distR="0" simplePos="0" relativeHeight="251665408" behindDoc="0" locked="0" layoutInCell="1" allowOverlap="1" wp14:anchorId="55711A2E" wp14:editId="17B28BB2">
              <wp:simplePos x="635" y="635"/>
              <wp:positionH relativeFrom="page">
                <wp:align>center</wp:align>
              </wp:positionH>
              <wp:positionV relativeFrom="page">
                <wp:align>bottom</wp:align>
              </wp:positionV>
              <wp:extent cx="324485" cy="314325"/>
              <wp:effectExtent l="0" t="0" r="18415" b="0"/>
              <wp:wrapNone/>
              <wp:docPr id="1526960617" name="Text Box 8"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3F1ABEDB" w14:textId="0018B705"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5711A2E" id="_x0000_t202" coordsize="21600,21600" o:spt="202" path="m,l,21600r21600,l21600,xe">
              <v:stroke joinstyle="miter"/>
              <v:path gradientshapeok="t" o:connecttype="rect"/>
            </v:shapetype>
            <v:shape id="Text Box 8" o:spid="_x0000_s1034" type="#_x0000_t202" alt="Internal" style="position:absolute;margin-left:0;margin-top:0;width:25.55pt;height:24.75pt;z-index:25166540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" filled="f" stroked="f">
              <v:textbox style="mso-fit-shape-to-text:t" inset="0,0,0,15pt">
                <w:txbxContent>
                  <w:p w14:paraId="3F1ABEDB" w14:textId="0018B705"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r>
      <w:rPr>
        <w:color w:val="000000"/>
      </w:rPr>
      <w:t>37</w:t>
    </w:r>
  </w:p>
  <w:p w14:paraId="1346EC21" w14:textId="77777777" w:rsidR="00451D6E" w:rsidRDefault="00451D6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26B962" w14:textId="77777777" w:rsidR="00913470" w:rsidRDefault="00913470">
      <w:r>
        <w:separator/>
      </w:r>
    </w:p>
  </w:footnote>
  <w:footnote w:type="continuationSeparator" w:id="0">
    <w:p w14:paraId="266B06FC" w14:textId="77777777" w:rsidR="00913470" w:rsidRDefault="0091347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D544B"/>
    <w:multiLevelType w:val="hybridMultilevel"/>
    <w:tmpl w:val="C6009582"/>
    <w:lvl w:ilvl="0" w:tplc="0E7893A6">
      <w:numFmt w:val="bullet"/>
      <w:lvlText w:val=""/>
      <w:lvlJc w:val="left"/>
      <w:pPr>
        <w:ind w:left="1080" w:hanging="360"/>
      </w:pPr>
      <w:rPr>
        <w:rFonts w:ascii="Symbol" w:eastAsia="Times New Roman" w:hAnsi="Symbol" w:cs="Times New Roman"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1" w15:restartNumberingAfterBreak="0">
    <w:nsid w:val="05C86707"/>
    <w:multiLevelType w:val="multilevel"/>
    <w:tmpl w:val="2076D71A"/>
    <w:lvl w:ilvl="0">
      <w:start w:val="1"/>
      <w:numFmt w:val="decimal"/>
      <w:lvlText w:val="[%1]"/>
      <w:lvlJc w:val="left"/>
      <w:pPr>
        <w:ind w:left="360" w:hanging="360"/>
      </w:pPr>
      <w:rPr>
        <w:rFonts w:ascii="Times New Roman" w:eastAsia="Times New Roman" w:hAnsi="Times New Roman" w:cs="Times New Roman"/>
        <w:b w:val="0"/>
        <w:bCs w:val="0"/>
        <w:i w:val="0"/>
        <w:iCs w:val="0"/>
        <w:sz w:val="22"/>
        <w:szCs w:val="22"/>
      </w:rPr>
    </w:lvl>
    <w:lvl w:ilvl="1">
      <w:start w:val="1"/>
      <w:numFmt w:val="decimal"/>
      <w:lvlText w:val="%2"/>
      <w:lvlJc w:val="left"/>
      <w:pPr>
        <w:ind w:left="0" w:firstLine="0"/>
      </w:pPr>
    </w:lvl>
    <w:lvl w:ilvl="2">
      <w:start w:val="1"/>
      <w:numFmt w:val="decimal"/>
      <w:lvlText w:val="%3"/>
      <w:lvlJc w:val="left"/>
      <w:pPr>
        <w:ind w:left="0" w:firstLine="0"/>
      </w:pPr>
    </w:lvl>
    <w:lvl w:ilvl="3">
      <w:start w:val="1"/>
      <w:numFmt w:val="decimal"/>
      <w:lvlText w:val="%4"/>
      <w:lvlJc w:val="left"/>
      <w:pPr>
        <w:ind w:left="0" w:firstLine="0"/>
      </w:pPr>
    </w:lvl>
    <w:lvl w:ilvl="4">
      <w:start w:val="1"/>
      <w:numFmt w:val="decimal"/>
      <w:lvlText w:val="%5"/>
      <w:lvlJc w:val="left"/>
      <w:pPr>
        <w:ind w:left="0" w:firstLine="0"/>
      </w:pPr>
    </w:lvl>
    <w:lvl w:ilvl="5">
      <w:start w:val="1"/>
      <w:numFmt w:val="decimal"/>
      <w:lvlText w:val="%6"/>
      <w:lvlJc w:val="left"/>
      <w:pPr>
        <w:ind w:left="0" w:firstLine="0"/>
      </w:pPr>
    </w:lvl>
    <w:lvl w:ilvl="6">
      <w:start w:val="1"/>
      <w:numFmt w:val="decimal"/>
      <w:lvlText w:val="%7"/>
      <w:lvlJc w:val="left"/>
      <w:pPr>
        <w:ind w:left="0" w:firstLine="0"/>
      </w:pPr>
    </w:lvl>
    <w:lvl w:ilvl="7">
      <w:start w:val="1"/>
      <w:numFmt w:val="decimal"/>
      <w:lvlText w:val="%8"/>
      <w:lvlJc w:val="left"/>
      <w:pPr>
        <w:ind w:left="0" w:firstLine="0"/>
      </w:pPr>
    </w:lvl>
    <w:lvl w:ilvl="8">
      <w:start w:val="1"/>
      <w:numFmt w:val="decimal"/>
      <w:lvlText w:val="%9"/>
      <w:lvlJc w:val="left"/>
      <w:pPr>
        <w:ind w:left="0" w:firstLine="0"/>
      </w:pPr>
    </w:lvl>
  </w:abstractNum>
  <w:abstractNum w:abstractNumId="2" w15:restartNumberingAfterBreak="0">
    <w:nsid w:val="34240345"/>
    <w:multiLevelType w:val="hybridMultilevel"/>
    <w:tmpl w:val="625A7FC2"/>
    <w:lvl w:ilvl="0" w:tplc="989C1606">
      <w:numFmt w:val="bullet"/>
      <w:lvlText w:val=""/>
      <w:lvlJc w:val="left"/>
      <w:pPr>
        <w:ind w:left="1080" w:hanging="360"/>
      </w:pPr>
      <w:rPr>
        <w:rFonts w:ascii="Symbol" w:eastAsia="Times New Roman" w:hAnsi="Symbol" w:cs="Times New Roman" w:hint="default"/>
      </w:rPr>
    </w:lvl>
    <w:lvl w:ilvl="1" w:tplc="04180003">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3" w15:restartNumberingAfterBreak="0">
    <w:nsid w:val="36A8054C"/>
    <w:multiLevelType w:val="multilevel"/>
    <w:tmpl w:val="E9BE9B7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3F2C3ED0"/>
    <w:multiLevelType w:val="multilevel"/>
    <w:tmpl w:val="E772B804"/>
    <w:lvl w:ilvl="0">
      <w:numFmt w:val="bullet"/>
      <w:lvlText w:val="●"/>
      <w:lvlJc w:val="left"/>
      <w:pPr>
        <w:ind w:left="1080" w:hanging="360"/>
      </w:pPr>
      <w:rPr>
        <w:rFonts w:ascii="Noto Sans Symbols" w:eastAsia="Noto Sans Symbols" w:hAnsi="Noto Sans Symbols" w:cs="Noto Sans Symbols"/>
      </w:rPr>
    </w:lvl>
    <w:lvl w:ilvl="1">
      <w:numFmt w:val="bullet"/>
      <w:lvlText w:val="o"/>
      <w:lvlJc w:val="left"/>
      <w:pPr>
        <w:ind w:left="1800" w:hanging="360"/>
      </w:pPr>
      <w:rPr>
        <w:rFonts w:ascii="Courier New" w:eastAsia="Courier New" w:hAnsi="Courier New" w:cs="Courier New"/>
      </w:rPr>
    </w:lvl>
    <w:lvl w:ilvl="2">
      <w:numFmt w:val="bullet"/>
      <w:lvlText w:val="▪"/>
      <w:lvlJc w:val="left"/>
      <w:pPr>
        <w:ind w:left="2520" w:hanging="360"/>
      </w:pPr>
      <w:rPr>
        <w:rFonts w:ascii="Noto Sans Symbols" w:eastAsia="Noto Sans Symbols" w:hAnsi="Noto Sans Symbols" w:cs="Noto Sans Symbols"/>
      </w:rPr>
    </w:lvl>
    <w:lvl w:ilvl="3">
      <w:numFmt w:val="bullet"/>
      <w:lvlText w:val="●"/>
      <w:lvlJc w:val="left"/>
      <w:pPr>
        <w:ind w:left="3240" w:hanging="360"/>
      </w:pPr>
      <w:rPr>
        <w:rFonts w:ascii="Noto Sans Symbols" w:eastAsia="Noto Sans Symbols" w:hAnsi="Noto Sans Symbols" w:cs="Noto Sans Symbols"/>
      </w:rPr>
    </w:lvl>
    <w:lvl w:ilvl="4">
      <w:numFmt w:val="bullet"/>
      <w:lvlText w:val="o"/>
      <w:lvlJc w:val="left"/>
      <w:pPr>
        <w:ind w:left="3960" w:hanging="360"/>
      </w:pPr>
      <w:rPr>
        <w:rFonts w:ascii="Courier New" w:eastAsia="Courier New" w:hAnsi="Courier New" w:cs="Courier New"/>
      </w:rPr>
    </w:lvl>
    <w:lvl w:ilvl="5">
      <w:numFmt w:val="bullet"/>
      <w:lvlText w:val="▪"/>
      <w:lvlJc w:val="left"/>
      <w:pPr>
        <w:ind w:left="4680" w:hanging="360"/>
      </w:pPr>
      <w:rPr>
        <w:rFonts w:ascii="Noto Sans Symbols" w:eastAsia="Noto Sans Symbols" w:hAnsi="Noto Sans Symbols" w:cs="Noto Sans Symbols"/>
      </w:rPr>
    </w:lvl>
    <w:lvl w:ilvl="6">
      <w:numFmt w:val="bullet"/>
      <w:lvlText w:val="●"/>
      <w:lvlJc w:val="left"/>
      <w:pPr>
        <w:ind w:left="5400" w:hanging="360"/>
      </w:pPr>
      <w:rPr>
        <w:rFonts w:ascii="Noto Sans Symbols" w:eastAsia="Noto Sans Symbols" w:hAnsi="Noto Sans Symbols" w:cs="Noto Sans Symbols"/>
      </w:rPr>
    </w:lvl>
    <w:lvl w:ilvl="7">
      <w:numFmt w:val="bullet"/>
      <w:lvlText w:val="o"/>
      <w:lvlJc w:val="left"/>
      <w:pPr>
        <w:ind w:left="6120" w:hanging="360"/>
      </w:pPr>
      <w:rPr>
        <w:rFonts w:ascii="Courier New" w:eastAsia="Courier New" w:hAnsi="Courier New" w:cs="Courier New"/>
      </w:rPr>
    </w:lvl>
    <w:lvl w:ilvl="8">
      <w:numFmt w:val="bullet"/>
      <w:lvlText w:val="▪"/>
      <w:lvlJc w:val="left"/>
      <w:pPr>
        <w:ind w:left="6840" w:hanging="360"/>
      </w:pPr>
      <w:rPr>
        <w:rFonts w:ascii="Noto Sans Symbols" w:eastAsia="Noto Sans Symbols" w:hAnsi="Noto Sans Symbols" w:cs="Noto Sans Symbols"/>
      </w:rPr>
    </w:lvl>
  </w:abstractNum>
  <w:abstractNum w:abstractNumId="5" w15:restartNumberingAfterBreak="0">
    <w:nsid w:val="435965ED"/>
    <w:multiLevelType w:val="hybridMultilevel"/>
    <w:tmpl w:val="EB884616"/>
    <w:lvl w:ilvl="0" w:tplc="DC5C6B32">
      <w:numFmt w:val="bullet"/>
      <w:lvlText w:val=""/>
      <w:lvlJc w:val="left"/>
      <w:pPr>
        <w:ind w:left="1080" w:hanging="360"/>
      </w:pPr>
      <w:rPr>
        <w:rFonts w:ascii="Symbol" w:eastAsia="Times New Roman" w:hAnsi="Symbol" w:cs="Times New Roman"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6" w15:restartNumberingAfterBreak="0">
    <w:nsid w:val="4C6A4AA6"/>
    <w:multiLevelType w:val="multilevel"/>
    <w:tmpl w:val="06AEACAE"/>
    <w:lvl w:ilvl="0">
      <w:start w:val="1"/>
      <w:numFmt w:val="upperRoman"/>
      <w:lvlText w:val="Capitolul %1. "/>
      <w:lvlJc w:val="left"/>
      <w:pPr>
        <w:ind w:left="360" w:firstLine="0"/>
      </w:pPr>
    </w:lvl>
    <w:lvl w:ilvl="1">
      <w:start w:val="1"/>
      <w:numFmt w:val="decimal"/>
      <w:lvlText w:val="%1.%2. "/>
      <w:lvlJc w:val="left"/>
      <w:pPr>
        <w:ind w:left="360" w:firstLine="0"/>
      </w:pPr>
    </w:lvl>
    <w:lvl w:ilvl="2">
      <w:start w:val="1"/>
      <w:numFmt w:val="decimal"/>
      <w:lvlText w:val="%1.%2.%3. "/>
      <w:lvlJc w:val="left"/>
      <w:pPr>
        <w:ind w:left="360" w:firstLine="0"/>
      </w:pPr>
    </w:lvl>
    <w:lvl w:ilvl="3">
      <w:start w:val="1"/>
      <w:numFmt w:val="upperLetter"/>
      <w:lvlText w:val="%4."/>
      <w:lvlJc w:val="left"/>
      <w:pPr>
        <w:ind w:left="360" w:firstLine="0"/>
      </w:pPr>
      <w:rPr>
        <w:rFonts w:ascii="Times New Roman" w:eastAsia="Times New Roman" w:hAnsi="Times New Roman" w:cs="Times New Roman"/>
      </w:rPr>
    </w:lvl>
    <w:lvl w:ilvl="4">
      <w:start w:val="1"/>
      <w:numFmt w:val="decimal"/>
      <w:lvlText w:val="Anexa %5. "/>
      <w:lvlJc w:val="left"/>
      <w:pPr>
        <w:ind w:left="360" w:firstLine="0"/>
      </w:pPr>
    </w:lvl>
    <w:lvl w:ilvl="5">
      <w:start w:val="1"/>
      <w:numFmt w:val="decimal"/>
      <w:lvlText w:val="%6."/>
      <w:lvlJc w:val="left"/>
      <w:pPr>
        <w:ind w:left="360" w:firstLine="0"/>
      </w:pPr>
    </w:lvl>
    <w:lvl w:ilvl="6">
      <w:start w:val="1"/>
      <w:numFmt w:val="decimal"/>
      <w:lvlText w:val="%7."/>
      <w:lvlJc w:val="left"/>
      <w:pPr>
        <w:ind w:left="360" w:firstLine="0"/>
      </w:pPr>
    </w:lvl>
    <w:lvl w:ilvl="7">
      <w:start w:val="1"/>
      <w:numFmt w:val="decimal"/>
      <w:lvlText w:val="%8."/>
      <w:lvlJc w:val="left"/>
      <w:pPr>
        <w:ind w:left="360" w:firstLine="0"/>
      </w:pPr>
    </w:lvl>
    <w:lvl w:ilvl="8">
      <w:start w:val="1"/>
      <w:numFmt w:val="decimal"/>
      <w:lvlText w:val="%9."/>
      <w:lvlJc w:val="left"/>
      <w:pPr>
        <w:ind w:left="360" w:firstLine="0"/>
      </w:pPr>
    </w:lvl>
  </w:abstractNum>
  <w:abstractNum w:abstractNumId="7" w15:restartNumberingAfterBreak="0">
    <w:nsid w:val="615379FE"/>
    <w:multiLevelType w:val="multilevel"/>
    <w:tmpl w:val="C292CCE2"/>
    <w:lvl w:ilvl="0">
      <w:numFmt w:val="bullet"/>
      <w:lvlText w:val="●"/>
      <w:lvlJc w:val="left"/>
      <w:pPr>
        <w:ind w:left="648" w:hanging="360"/>
      </w:pPr>
      <w:rPr>
        <w:rFonts w:ascii="Noto Sans Symbols" w:eastAsia="Noto Sans Symbols" w:hAnsi="Noto Sans Symbols" w:cs="Noto Sans Symbols"/>
        <w:color w:val="000000"/>
        <w:sz w:val="24"/>
        <w:szCs w:val="24"/>
      </w:rPr>
    </w:lvl>
    <w:lvl w:ilvl="1">
      <w:start w:val="1"/>
      <w:numFmt w:val="bullet"/>
      <w:lvlText w:val="o"/>
      <w:lvlJc w:val="left"/>
      <w:pPr>
        <w:ind w:left="1368" w:hanging="359"/>
      </w:pPr>
      <w:rPr>
        <w:rFonts w:ascii="Courier New" w:eastAsia="Courier New" w:hAnsi="Courier New" w:cs="Courier New"/>
      </w:rPr>
    </w:lvl>
    <w:lvl w:ilvl="2">
      <w:start w:val="1"/>
      <w:numFmt w:val="bullet"/>
      <w:lvlText w:val="▪"/>
      <w:lvlJc w:val="left"/>
      <w:pPr>
        <w:ind w:left="2088" w:hanging="360"/>
      </w:pPr>
      <w:rPr>
        <w:rFonts w:ascii="Noto Sans Symbols" w:eastAsia="Noto Sans Symbols" w:hAnsi="Noto Sans Symbols" w:cs="Noto Sans Symbols"/>
      </w:rPr>
    </w:lvl>
    <w:lvl w:ilvl="3">
      <w:start w:val="1"/>
      <w:numFmt w:val="bullet"/>
      <w:lvlText w:val="●"/>
      <w:lvlJc w:val="left"/>
      <w:pPr>
        <w:ind w:left="2808" w:hanging="360"/>
      </w:pPr>
      <w:rPr>
        <w:rFonts w:ascii="Noto Sans Symbols" w:eastAsia="Noto Sans Symbols" w:hAnsi="Noto Sans Symbols" w:cs="Noto Sans Symbols"/>
      </w:rPr>
    </w:lvl>
    <w:lvl w:ilvl="4">
      <w:start w:val="1"/>
      <w:numFmt w:val="bullet"/>
      <w:lvlText w:val="o"/>
      <w:lvlJc w:val="left"/>
      <w:pPr>
        <w:ind w:left="3528" w:hanging="360"/>
      </w:pPr>
      <w:rPr>
        <w:rFonts w:ascii="Courier New" w:eastAsia="Courier New" w:hAnsi="Courier New" w:cs="Courier New"/>
      </w:rPr>
    </w:lvl>
    <w:lvl w:ilvl="5">
      <w:start w:val="1"/>
      <w:numFmt w:val="bullet"/>
      <w:lvlText w:val="▪"/>
      <w:lvlJc w:val="left"/>
      <w:pPr>
        <w:ind w:left="4248" w:hanging="360"/>
      </w:pPr>
      <w:rPr>
        <w:rFonts w:ascii="Noto Sans Symbols" w:eastAsia="Noto Sans Symbols" w:hAnsi="Noto Sans Symbols" w:cs="Noto Sans Symbols"/>
      </w:rPr>
    </w:lvl>
    <w:lvl w:ilvl="6">
      <w:start w:val="1"/>
      <w:numFmt w:val="bullet"/>
      <w:lvlText w:val="●"/>
      <w:lvlJc w:val="left"/>
      <w:pPr>
        <w:ind w:left="4968" w:hanging="360"/>
      </w:pPr>
      <w:rPr>
        <w:rFonts w:ascii="Noto Sans Symbols" w:eastAsia="Noto Sans Symbols" w:hAnsi="Noto Sans Symbols" w:cs="Noto Sans Symbols"/>
      </w:rPr>
    </w:lvl>
    <w:lvl w:ilvl="7">
      <w:start w:val="1"/>
      <w:numFmt w:val="bullet"/>
      <w:lvlText w:val="o"/>
      <w:lvlJc w:val="left"/>
      <w:pPr>
        <w:ind w:left="5688" w:hanging="360"/>
      </w:pPr>
      <w:rPr>
        <w:rFonts w:ascii="Courier New" w:eastAsia="Courier New" w:hAnsi="Courier New" w:cs="Courier New"/>
      </w:rPr>
    </w:lvl>
    <w:lvl w:ilvl="8">
      <w:start w:val="1"/>
      <w:numFmt w:val="bullet"/>
      <w:lvlText w:val="▪"/>
      <w:lvlJc w:val="left"/>
      <w:pPr>
        <w:ind w:left="6408" w:hanging="360"/>
      </w:pPr>
      <w:rPr>
        <w:rFonts w:ascii="Noto Sans Symbols" w:eastAsia="Noto Sans Symbols" w:hAnsi="Noto Sans Symbols" w:cs="Noto Sans Symbols"/>
      </w:rPr>
    </w:lvl>
  </w:abstractNum>
  <w:abstractNum w:abstractNumId="8" w15:restartNumberingAfterBreak="0">
    <w:nsid w:val="74203B0C"/>
    <w:multiLevelType w:val="multilevel"/>
    <w:tmpl w:val="E3CCA8C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2020890535">
    <w:abstractNumId w:val="1"/>
  </w:num>
  <w:num w:numId="2" w16cid:durableId="1235623499">
    <w:abstractNumId w:val="4"/>
  </w:num>
  <w:num w:numId="3" w16cid:durableId="2072149980">
    <w:abstractNumId w:val="8"/>
  </w:num>
  <w:num w:numId="4" w16cid:durableId="1812283845">
    <w:abstractNumId w:val="3"/>
  </w:num>
  <w:num w:numId="5" w16cid:durableId="1026634810">
    <w:abstractNumId w:val="6"/>
  </w:num>
  <w:num w:numId="6" w16cid:durableId="479493665">
    <w:abstractNumId w:val="7"/>
  </w:num>
  <w:num w:numId="7" w16cid:durableId="507915081">
    <w:abstractNumId w:val="2"/>
  </w:num>
  <w:num w:numId="8" w16cid:durableId="1647200190">
    <w:abstractNumId w:val="0"/>
  </w:num>
  <w:num w:numId="9" w16cid:durableId="193351428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1D6E"/>
    <w:rsid w:val="000107D1"/>
    <w:rsid w:val="00022865"/>
    <w:rsid w:val="000947BE"/>
    <w:rsid w:val="000D3352"/>
    <w:rsid w:val="000E115A"/>
    <w:rsid w:val="000F73B6"/>
    <w:rsid w:val="000F7546"/>
    <w:rsid w:val="000F7A60"/>
    <w:rsid w:val="0019377D"/>
    <w:rsid w:val="00194A0B"/>
    <w:rsid w:val="001B4E12"/>
    <w:rsid w:val="001B7D81"/>
    <w:rsid w:val="001E19CE"/>
    <w:rsid w:val="00225E43"/>
    <w:rsid w:val="0025105F"/>
    <w:rsid w:val="0026111A"/>
    <w:rsid w:val="002637A7"/>
    <w:rsid w:val="002A4A96"/>
    <w:rsid w:val="002B4168"/>
    <w:rsid w:val="002C65BB"/>
    <w:rsid w:val="002F29C4"/>
    <w:rsid w:val="002F4F9E"/>
    <w:rsid w:val="00300E4A"/>
    <w:rsid w:val="00337DAB"/>
    <w:rsid w:val="00342655"/>
    <w:rsid w:val="0034441D"/>
    <w:rsid w:val="003737E1"/>
    <w:rsid w:val="00425364"/>
    <w:rsid w:val="00451D6E"/>
    <w:rsid w:val="004C5D98"/>
    <w:rsid w:val="004E365F"/>
    <w:rsid w:val="004E4621"/>
    <w:rsid w:val="004E4E47"/>
    <w:rsid w:val="004F39F4"/>
    <w:rsid w:val="00516926"/>
    <w:rsid w:val="00566A3E"/>
    <w:rsid w:val="005D2080"/>
    <w:rsid w:val="005F1D52"/>
    <w:rsid w:val="006105E8"/>
    <w:rsid w:val="00615ABC"/>
    <w:rsid w:val="006248A5"/>
    <w:rsid w:val="00681830"/>
    <w:rsid w:val="006D492A"/>
    <w:rsid w:val="006F4F80"/>
    <w:rsid w:val="00703DE7"/>
    <w:rsid w:val="007145E4"/>
    <w:rsid w:val="00782F1E"/>
    <w:rsid w:val="007978EC"/>
    <w:rsid w:val="007A1477"/>
    <w:rsid w:val="007A52A9"/>
    <w:rsid w:val="007C5079"/>
    <w:rsid w:val="007E3412"/>
    <w:rsid w:val="007F56EB"/>
    <w:rsid w:val="00815818"/>
    <w:rsid w:val="0084171A"/>
    <w:rsid w:val="008C3EF2"/>
    <w:rsid w:val="008F699F"/>
    <w:rsid w:val="00913470"/>
    <w:rsid w:val="0092232C"/>
    <w:rsid w:val="00930F9E"/>
    <w:rsid w:val="00953F36"/>
    <w:rsid w:val="009552B1"/>
    <w:rsid w:val="00955CB3"/>
    <w:rsid w:val="00956141"/>
    <w:rsid w:val="00956F04"/>
    <w:rsid w:val="009B7B8B"/>
    <w:rsid w:val="009C2D45"/>
    <w:rsid w:val="009D1BF5"/>
    <w:rsid w:val="00A22267"/>
    <w:rsid w:val="00A22896"/>
    <w:rsid w:val="00A24716"/>
    <w:rsid w:val="00A55ACB"/>
    <w:rsid w:val="00AA098E"/>
    <w:rsid w:val="00AA220B"/>
    <w:rsid w:val="00B04426"/>
    <w:rsid w:val="00B171AE"/>
    <w:rsid w:val="00B64BAD"/>
    <w:rsid w:val="00B779DE"/>
    <w:rsid w:val="00B80679"/>
    <w:rsid w:val="00B84989"/>
    <w:rsid w:val="00B972B8"/>
    <w:rsid w:val="00BA1DC9"/>
    <w:rsid w:val="00C255E6"/>
    <w:rsid w:val="00C32A96"/>
    <w:rsid w:val="00C759E5"/>
    <w:rsid w:val="00CE0D79"/>
    <w:rsid w:val="00CF0D2C"/>
    <w:rsid w:val="00CF42EA"/>
    <w:rsid w:val="00CF67A2"/>
    <w:rsid w:val="00D0073D"/>
    <w:rsid w:val="00D07102"/>
    <w:rsid w:val="00D12440"/>
    <w:rsid w:val="00D16DB1"/>
    <w:rsid w:val="00D84CDB"/>
    <w:rsid w:val="00DA4B19"/>
    <w:rsid w:val="00DB2300"/>
    <w:rsid w:val="00DF14E8"/>
    <w:rsid w:val="00DF66FD"/>
    <w:rsid w:val="00E016B0"/>
    <w:rsid w:val="00E24EBF"/>
    <w:rsid w:val="00E25C51"/>
    <w:rsid w:val="00E33373"/>
    <w:rsid w:val="00E800E0"/>
    <w:rsid w:val="00E90D1F"/>
    <w:rsid w:val="00EB7886"/>
    <w:rsid w:val="00F12F71"/>
    <w:rsid w:val="00F61BCD"/>
    <w:rsid w:val="00F67FAF"/>
    <w:rsid w:val="00F92A97"/>
    <w:rsid w:val="00FE4B6E"/>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D57AE7"/>
  <w15:docId w15:val="{3FC005F4-64A9-4356-89D6-5F46D928C2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ro" w:eastAsia="ro-RO"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1D52"/>
  </w:style>
  <w:style w:type="paragraph" w:styleId="Heading1">
    <w:name w:val="heading 1"/>
    <w:basedOn w:val="Normal"/>
    <w:next w:val="Normal"/>
    <w:link w:val="Heading1Char"/>
    <w:uiPriority w:val="9"/>
    <w:qFormat/>
    <w:pPr>
      <w:keepNext/>
      <w:pageBreakBefore/>
      <w:pBdr>
        <w:top w:val="nil"/>
        <w:left w:val="nil"/>
        <w:bottom w:val="nil"/>
        <w:right w:val="nil"/>
        <w:between w:val="nil"/>
      </w:pBdr>
      <w:tabs>
        <w:tab w:val="left" w:pos="1140"/>
      </w:tabs>
      <w:spacing w:before="240" w:after="240"/>
      <w:ind w:left="360"/>
      <w:jc w:val="both"/>
      <w:outlineLvl w:val="0"/>
    </w:pPr>
    <w:rPr>
      <w:b/>
      <w:bCs/>
      <w:color w:val="004586"/>
      <w:sz w:val="28"/>
      <w:szCs w:val="28"/>
    </w:rPr>
  </w:style>
  <w:style w:type="paragraph" w:styleId="Heading2">
    <w:name w:val="heading 2"/>
    <w:basedOn w:val="Normal"/>
    <w:next w:val="Normal"/>
    <w:link w:val="Heading2Char"/>
    <w:uiPriority w:val="9"/>
    <w:unhideWhenUsed/>
    <w:qFormat/>
    <w:pPr>
      <w:keepNext/>
      <w:pBdr>
        <w:top w:val="nil"/>
        <w:left w:val="nil"/>
        <w:bottom w:val="nil"/>
        <w:right w:val="nil"/>
        <w:between w:val="nil"/>
      </w:pBdr>
      <w:spacing w:before="238" w:after="119"/>
      <w:ind w:left="360"/>
      <w:jc w:val="both"/>
      <w:outlineLvl w:val="1"/>
    </w:pPr>
    <w:rPr>
      <w:b/>
      <w:bCs/>
      <w:i/>
      <w:iCs/>
      <w:color w:val="004586"/>
      <w:sz w:val="28"/>
      <w:szCs w:val="28"/>
    </w:rPr>
  </w:style>
  <w:style w:type="paragraph" w:styleId="Heading3">
    <w:name w:val="heading 3"/>
    <w:basedOn w:val="Normal"/>
    <w:next w:val="Normal"/>
    <w:link w:val="Heading3Char"/>
    <w:uiPriority w:val="9"/>
    <w:unhideWhenUsed/>
    <w:qFormat/>
    <w:pPr>
      <w:keepNext/>
      <w:pBdr>
        <w:top w:val="nil"/>
        <w:left w:val="nil"/>
        <w:bottom w:val="nil"/>
        <w:right w:val="nil"/>
        <w:between w:val="nil"/>
      </w:pBdr>
      <w:spacing w:before="238" w:after="119"/>
      <w:ind w:left="360"/>
      <w:jc w:val="both"/>
      <w:outlineLvl w:val="2"/>
    </w:pPr>
    <w:rPr>
      <w:b/>
      <w:bCs/>
      <w:color w:val="004586"/>
      <w:sz w:val="28"/>
      <w:szCs w:val="28"/>
    </w:rPr>
  </w:style>
  <w:style w:type="paragraph" w:styleId="Heading4">
    <w:name w:val="heading 4"/>
    <w:basedOn w:val="Normal"/>
    <w:next w:val="Normal"/>
    <w:uiPriority w:val="9"/>
    <w:unhideWhenUsed/>
    <w:qFormat/>
    <w:pPr>
      <w:keepNext/>
      <w:pBdr>
        <w:top w:val="nil"/>
        <w:left w:val="nil"/>
        <w:bottom w:val="nil"/>
        <w:right w:val="nil"/>
        <w:between w:val="nil"/>
      </w:pBdr>
      <w:spacing w:before="238" w:after="119"/>
      <w:ind w:left="360"/>
      <w:jc w:val="both"/>
      <w:outlineLvl w:val="3"/>
    </w:pPr>
    <w:rPr>
      <w:b/>
      <w:bCs/>
      <w:i/>
      <w:iCs/>
      <w:color w:val="004586"/>
    </w:rPr>
  </w:style>
  <w:style w:type="paragraph" w:styleId="Heading5">
    <w:name w:val="heading 5"/>
    <w:basedOn w:val="Normal"/>
    <w:next w:val="Normal"/>
    <w:uiPriority w:val="9"/>
    <w:semiHidden/>
    <w:unhideWhenUsed/>
    <w:qFormat/>
    <w:pPr>
      <w:keepNext/>
      <w:pBdr>
        <w:top w:val="nil"/>
        <w:left w:val="nil"/>
        <w:bottom w:val="nil"/>
        <w:right w:val="nil"/>
        <w:between w:val="nil"/>
      </w:pBdr>
      <w:spacing w:before="238" w:after="119"/>
      <w:ind w:left="709" w:hanging="709"/>
      <w:jc w:val="both"/>
      <w:outlineLvl w:val="4"/>
    </w:pPr>
    <w:rPr>
      <w:b/>
      <w:bCs/>
      <w:i/>
      <w:iCs/>
      <w:color w:val="004586"/>
      <w:sz w:val="26"/>
      <w:szCs w:val="26"/>
    </w:rPr>
  </w:style>
  <w:style w:type="paragraph" w:styleId="Heading6">
    <w:name w:val="heading 6"/>
    <w:basedOn w:val="Normal"/>
    <w:next w:val="Normal"/>
    <w:uiPriority w:val="9"/>
    <w:semiHidden/>
    <w:unhideWhenUsed/>
    <w:qFormat/>
    <w:pPr>
      <w:keepNext/>
      <w:pBdr>
        <w:top w:val="nil"/>
        <w:left w:val="nil"/>
        <w:bottom w:val="nil"/>
        <w:right w:val="nil"/>
        <w:between w:val="nil"/>
      </w:pBdr>
      <w:spacing w:before="240" w:after="120"/>
      <w:jc w:val="both"/>
      <w:outlineLvl w:val="5"/>
    </w:pPr>
    <w:rPr>
      <w:rFonts w:ascii="Arial" w:eastAsia="Arial" w:hAnsi="Arial" w:cs="Arial"/>
      <w:b/>
      <w:bCs/>
      <w:color w:val="000000"/>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pBdr>
        <w:top w:val="nil"/>
        <w:left w:val="nil"/>
        <w:bottom w:val="nil"/>
        <w:right w:val="nil"/>
        <w:between w:val="nil"/>
      </w:pBdr>
      <w:spacing w:before="240" w:after="120"/>
      <w:jc w:val="center"/>
    </w:pPr>
    <w:rPr>
      <w:rFonts w:ascii="Cambria" w:eastAsia="Cambria" w:hAnsi="Cambria" w:cs="Cambria"/>
      <w:b/>
      <w:bCs/>
      <w:color w:val="000000"/>
      <w:sz w:val="56"/>
      <w:szCs w:val="56"/>
    </w:rPr>
  </w:style>
  <w:style w:type="paragraph" w:styleId="Subtitle">
    <w:name w:val="Subtitle"/>
    <w:basedOn w:val="Normal"/>
    <w:next w:val="Normal"/>
    <w:uiPriority w:val="11"/>
    <w:qFormat/>
    <w:pPr>
      <w:keepNext/>
      <w:pBdr>
        <w:top w:val="nil"/>
        <w:left w:val="nil"/>
        <w:bottom w:val="nil"/>
        <w:right w:val="nil"/>
        <w:between w:val="nil"/>
      </w:pBdr>
      <w:spacing w:before="60" w:after="120"/>
      <w:jc w:val="center"/>
    </w:pPr>
    <w:rPr>
      <w:rFonts w:ascii="Arial" w:eastAsia="Arial" w:hAnsi="Arial" w:cs="Arial"/>
      <w:color w:val="000000"/>
      <w:sz w:val="36"/>
      <w:szCs w:val="36"/>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pPr>
      <w:widowControl/>
    </w:pPr>
    <w:rPr>
      <w:sz w:val="20"/>
      <w:szCs w:val="20"/>
    </w:rPr>
    <w:tblPr>
      <w:tblStyleRowBandSize w:val="1"/>
      <w:tblStyleColBandSize w:val="1"/>
      <w:tblCellMar>
        <w:top w:w="0" w:type="dxa"/>
        <w:left w:w="108" w:type="dxa"/>
        <w:bottom w:w="0" w:type="dxa"/>
        <w:right w:w="108" w:type="dxa"/>
      </w:tblCellMar>
    </w:tblPr>
  </w:style>
  <w:style w:type="table" w:customStyle="1" w:styleId="a1">
    <w:basedOn w:val="TableNormal0"/>
    <w:pPr>
      <w:widowControl/>
    </w:pPr>
    <w:rPr>
      <w:sz w:val="20"/>
      <w:szCs w:val="20"/>
    </w:rPr>
    <w:tblPr>
      <w:tblStyleRowBandSize w:val="1"/>
      <w:tblStyleColBandSize w:val="1"/>
      <w:tblCellMar>
        <w:top w:w="0" w:type="dxa"/>
        <w:left w:w="108" w:type="dxa"/>
        <w:bottom w:w="0" w:type="dxa"/>
        <w:right w:w="108" w:type="dxa"/>
      </w:tblCellMar>
    </w:tblPr>
  </w:style>
  <w:style w:type="table" w:customStyle="1" w:styleId="a2">
    <w:basedOn w:val="TableNormal0"/>
    <w:pPr>
      <w:widowControl/>
    </w:pPr>
    <w:rPr>
      <w:sz w:val="20"/>
      <w:szCs w:val="20"/>
    </w:rPr>
    <w:tblPr>
      <w:tblStyleRowBandSize w:val="1"/>
      <w:tblStyleColBandSize w:val="1"/>
      <w:tblCellMar>
        <w:top w:w="0" w:type="dxa"/>
        <w:left w:w="108" w:type="dxa"/>
        <w:bottom w:w="0" w:type="dxa"/>
        <w:right w:w="108" w:type="dxa"/>
      </w:tblCellMar>
    </w:tblPr>
  </w:style>
  <w:style w:type="table" w:customStyle="1" w:styleId="a3">
    <w:basedOn w:val="TableNormal0"/>
    <w:pPr>
      <w:widowControl/>
    </w:pPr>
    <w:rPr>
      <w:sz w:val="20"/>
      <w:szCs w:val="20"/>
    </w:rPr>
    <w:tblPr>
      <w:tblStyleRowBandSize w:val="1"/>
      <w:tblStyleColBandSize w:val="1"/>
      <w:tblCellMar>
        <w:top w:w="0" w:type="dxa"/>
        <w:left w:w="108" w:type="dxa"/>
        <w:bottom w:w="0" w:type="dxa"/>
        <w:right w:w="108" w:type="dxa"/>
      </w:tblCellMar>
    </w:tblPr>
  </w:style>
  <w:style w:type="table" w:customStyle="1" w:styleId="a4">
    <w:basedOn w:val="TableNormal0"/>
    <w:pPr>
      <w:widowControl/>
    </w:pPr>
    <w:rPr>
      <w:sz w:val="20"/>
      <w:szCs w:val="20"/>
    </w:rPr>
    <w:tblPr>
      <w:tblStyleRowBandSize w:val="1"/>
      <w:tblStyleColBandSize w:val="1"/>
      <w:tblCellMar>
        <w:top w:w="0" w:type="dxa"/>
        <w:left w:w="108" w:type="dxa"/>
        <w:bottom w:w="0" w:type="dxa"/>
        <w:right w:w="108" w:type="dxa"/>
      </w:tblCellMar>
    </w:tblPr>
  </w:style>
  <w:style w:type="paragraph" w:styleId="TOCHeading">
    <w:name w:val="TOC Heading"/>
    <w:basedOn w:val="Heading1"/>
    <w:next w:val="Normal"/>
    <w:uiPriority w:val="39"/>
    <w:unhideWhenUsed/>
    <w:qFormat/>
    <w:rsid w:val="00B779DE"/>
    <w:pPr>
      <w:keepLines/>
      <w:pageBreakBefore w:val="0"/>
      <w:widowControl/>
      <w:pBdr>
        <w:top w:val="none" w:sz="0" w:space="0" w:color="auto"/>
        <w:left w:val="none" w:sz="0" w:space="0" w:color="auto"/>
        <w:bottom w:val="none" w:sz="0" w:space="0" w:color="auto"/>
        <w:right w:val="none" w:sz="0" w:space="0" w:color="auto"/>
        <w:between w:val="none" w:sz="0" w:space="0" w:color="auto"/>
      </w:pBdr>
      <w:tabs>
        <w:tab w:val="clear" w:pos="1140"/>
      </w:tabs>
      <w:spacing w:after="0" w:line="259" w:lineRule="auto"/>
      <w:ind w:left="0"/>
      <w:jc w:val="left"/>
      <w:outlineLvl w:val="9"/>
    </w:pPr>
    <w:rPr>
      <w:rFonts w:asciiTheme="majorHAnsi" w:eastAsiaTheme="majorEastAsia" w:hAnsiTheme="majorHAnsi" w:cstheme="majorBidi"/>
      <w:b w:val="0"/>
      <w:bCs w:val="0"/>
      <w:color w:val="365F91" w:themeColor="accent1" w:themeShade="BF"/>
      <w:sz w:val="32"/>
      <w:szCs w:val="32"/>
      <w:lang w:val="en-US" w:eastAsia="en-US"/>
    </w:rPr>
  </w:style>
  <w:style w:type="paragraph" w:styleId="TOC1">
    <w:name w:val="toc 1"/>
    <w:basedOn w:val="Normal"/>
    <w:next w:val="Normal"/>
    <w:autoRedefine/>
    <w:uiPriority w:val="39"/>
    <w:unhideWhenUsed/>
    <w:rsid w:val="00B779DE"/>
    <w:pPr>
      <w:spacing w:after="100"/>
    </w:pPr>
  </w:style>
  <w:style w:type="paragraph" w:styleId="TOC2">
    <w:name w:val="toc 2"/>
    <w:basedOn w:val="Normal"/>
    <w:next w:val="Normal"/>
    <w:autoRedefine/>
    <w:uiPriority w:val="39"/>
    <w:unhideWhenUsed/>
    <w:rsid w:val="00B779DE"/>
    <w:pPr>
      <w:spacing w:after="100"/>
      <w:ind w:left="240"/>
    </w:pPr>
  </w:style>
  <w:style w:type="paragraph" w:styleId="TOC3">
    <w:name w:val="toc 3"/>
    <w:basedOn w:val="Normal"/>
    <w:next w:val="Normal"/>
    <w:autoRedefine/>
    <w:uiPriority w:val="39"/>
    <w:unhideWhenUsed/>
    <w:rsid w:val="00B779DE"/>
    <w:pPr>
      <w:spacing w:after="100"/>
      <w:ind w:left="480"/>
    </w:pPr>
  </w:style>
  <w:style w:type="character" w:styleId="Hyperlink">
    <w:name w:val="Hyperlink"/>
    <w:basedOn w:val="DefaultParagraphFont"/>
    <w:uiPriority w:val="99"/>
    <w:unhideWhenUsed/>
    <w:rsid w:val="00B779DE"/>
    <w:rPr>
      <w:color w:val="0000FF" w:themeColor="hyperlink"/>
      <w:u w:val="single"/>
    </w:rPr>
  </w:style>
  <w:style w:type="paragraph" w:styleId="Footer">
    <w:name w:val="footer"/>
    <w:basedOn w:val="Normal"/>
    <w:link w:val="FooterChar"/>
    <w:uiPriority w:val="99"/>
    <w:unhideWhenUsed/>
    <w:rsid w:val="007978EC"/>
    <w:pPr>
      <w:tabs>
        <w:tab w:val="center" w:pos="4513"/>
        <w:tab w:val="right" w:pos="9026"/>
      </w:tabs>
    </w:pPr>
  </w:style>
  <w:style w:type="character" w:customStyle="1" w:styleId="FooterChar">
    <w:name w:val="Footer Char"/>
    <w:basedOn w:val="DefaultParagraphFont"/>
    <w:link w:val="Footer"/>
    <w:uiPriority w:val="99"/>
    <w:rsid w:val="007978EC"/>
  </w:style>
  <w:style w:type="character" w:customStyle="1" w:styleId="Heading2Char">
    <w:name w:val="Heading 2 Char"/>
    <w:basedOn w:val="DefaultParagraphFont"/>
    <w:link w:val="Heading2"/>
    <w:uiPriority w:val="9"/>
    <w:rsid w:val="00AA098E"/>
    <w:rPr>
      <w:b/>
      <w:bCs/>
      <w:i/>
      <w:iCs/>
      <w:color w:val="004586"/>
      <w:sz w:val="28"/>
      <w:szCs w:val="28"/>
    </w:rPr>
  </w:style>
  <w:style w:type="paragraph" w:styleId="ListParagraph">
    <w:name w:val="List Paragraph"/>
    <w:basedOn w:val="Normal"/>
    <w:uiPriority w:val="34"/>
    <w:qFormat/>
    <w:rsid w:val="00AA098E"/>
    <w:pPr>
      <w:ind w:left="720"/>
      <w:contextualSpacing/>
    </w:pPr>
  </w:style>
  <w:style w:type="paragraph" w:styleId="Header">
    <w:name w:val="header"/>
    <w:basedOn w:val="Normal"/>
    <w:link w:val="HeaderChar"/>
    <w:uiPriority w:val="99"/>
    <w:unhideWhenUsed/>
    <w:rsid w:val="00CF67A2"/>
    <w:pPr>
      <w:tabs>
        <w:tab w:val="center" w:pos="4513"/>
        <w:tab w:val="right" w:pos="9026"/>
      </w:tabs>
    </w:pPr>
  </w:style>
  <w:style w:type="character" w:customStyle="1" w:styleId="HeaderChar">
    <w:name w:val="Header Char"/>
    <w:basedOn w:val="DefaultParagraphFont"/>
    <w:link w:val="Header"/>
    <w:uiPriority w:val="99"/>
    <w:rsid w:val="00CF67A2"/>
  </w:style>
  <w:style w:type="character" w:customStyle="1" w:styleId="Heading1Char">
    <w:name w:val="Heading 1 Char"/>
    <w:basedOn w:val="DefaultParagraphFont"/>
    <w:link w:val="Heading1"/>
    <w:uiPriority w:val="9"/>
    <w:rsid w:val="000F73B6"/>
    <w:rPr>
      <w:b/>
      <w:bCs/>
      <w:color w:val="004586"/>
      <w:sz w:val="28"/>
      <w:szCs w:val="28"/>
    </w:rPr>
  </w:style>
  <w:style w:type="character" w:styleId="UnresolvedMention">
    <w:name w:val="Unresolved Mention"/>
    <w:basedOn w:val="DefaultParagraphFont"/>
    <w:uiPriority w:val="99"/>
    <w:semiHidden/>
    <w:unhideWhenUsed/>
    <w:rsid w:val="00E016B0"/>
    <w:rPr>
      <w:color w:val="605E5C"/>
      <w:shd w:val="clear" w:color="auto" w:fill="E1DFDD"/>
    </w:rPr>
  </w:style>
  <w:style w:type="character" w:customStyle="1" w:styleId="Heading3Char">
    <w:name w:val="Heading 3 Char"/>
    <w:basedOn w:val="DefaultParagraphFont"/>
    <w:link w:val="Heading3"/>
    <w:uiPriority w:val="9"/>
    <w:rsid w:val="003737E1"/>
    <w:rPr>
      <w:b/>
      <w:bCs/>
      <w:color w:val="004586"/>
      <w:sz w:val="28"/>
      <w:szCs w:val="28"/>
    </w:rPr>
  </w:style>
  <w:style w:type="character" w:styleId="PlaceholderText">
    <w:name w:val="Placeholder Text"/>
    <w:basedOn w:val="DefaultParagraphFont"/>
    <w:uiPriority w:val="99"/>
    <w:semiHidden/>
    <w:rsid w:val="00F12F7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7802">
      <w:bodyDiv w:val="1"/>
      <w:marLeft w:val="0"/>
      <w:marRight w:val="0"/>
      <w:marTop w:val="0"/>
      <w:marBottom w:val="0"/>
      <w:divBdr>
        <w:top w:val="none" w:sz="0" w:space="0" w:color="auto"/>
        <w:left w:val="none" w:sz="0" w:space="0" w:color="auto"/>
        <w:bottom w:val="none" w:sz="0" w:space="0" w:color="auto"/>
        <w:right w:val="none" w:sz="0" w:space="0" w:color="auto"/>
      </w:divBdr>
      <w:divsChild>
        <w:div w:id="2087065928">
          <w:marLeft w:val="0"/>
          <w:marRight w:val="0"/>
          <w:marTop w:val="0"/>
          <w:marBottom w:val="0"/>
          <w:divBdr>
            <w:top w:val="none" w:sz="0" w:space="0" w:color="auto"/>
            <w:left w:val="none" w:sz="0" w:space="0" w:color="auto"/>
            <w:bottom w:val="none" w:sz="0" w:space="0" w:color="auto"/>
            <w:right w:val="none" w:sz="0" w:space="0" w:color="auto"/>
          </w:divBdr>
          <w:divsChild>
            <w:div w:id="197305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7640">
      <w:bodyDiv w:val="1"/>
      <w:marLeft w:val="0"/>
      <w:marRight w:val="0"/>
      <w:marTop w:val="0"/>
      <w:marBottom w:val="0"/>
      <w:divBdr>
        <w:top w:val="none" w:sz="0" w:space="0" w:color="auto"/>
        <w:left w:val="none" w:sz="0" w:space="0" w:color="auto"/>
        <w:bottom w:val="none" w:sz="0" w:space="0" w:color="auto"/>
        <w:right w:val="none" w:sz="0" w:space="0" w:color="auto"/>
      </w:divBdr>
      <w:divsChild>
        <w:div w:id="1766073283">
          <w:marLeft w:val="0"/>
          <w:marRight w:val="0"/>
          <w:marTop w:val="0"/>
          <w:marBottom w:val="0"/>
          <w:divBdr>
            <w:top w:val="none" w:sz="0" w:space="0" w:color="auto"/>
            <w:left w:val="none" w:sz="0" w:space="0" w:color="auto"/>
            <w:bottom w:val="none" w:sz="0" w:space="0" w:color="auto"/>
            <w:right w:val="none" w:sz="0" w:space="0" w:color="auto"/>
          </w:divBdr>
          <w:divsChild>
            <w:div w:id="1482379505">
              <w:marLeft w:val="0"/>
              <w:marRight w:val="0"/>
              <w:marTop w:val="0"/>
              <w:marBottom w:val="0"/>
              <w:divBdr>
                <w:top w:val="none" w:sz="0" w:space="0" w:color="auto"/>
                <w:left w:val="none" w:sz="0" w:space="0" w:color="auto"/>
                <w:bottom w:val="none" w:sz="0" w:space="0" w:color="auto"/>
                <w:right w:val="none" w:sz="0" w:space="0" w:color="auto"/>
              </w:divBdr>
            </w:div>
            <w:div w:id="1157305366">
              <w:marLeft w:val="0"/>
              <w:marRight w:val="0"/>
              <w:marTop w:val="0"/>
              <w:marBottom w:val="0"/>
              <w:divBdr>
                <w:top w:val="none" w:sz="0" w:space="0" w:color="auto"/>
                <w:left w:val="none" w:sz="0" w:space="0" w:color="auto"/>
                <w:bottom w:val="none" w:sz="0" w:space="0" w:color="auto"/>
                <w:right w:val="none" w:sz="0" w:space="0" w:color="auto"/>
              </w:divBdr>
            </w:div>
            <w:div w:id="765614164">
              <w:marLeft w:val="0"/>
              <w:marRight w:val="0"/>
              <w:marTop w:val="0"/>
              <w:marBottom w:val="0"/>
              <w:divBdr>
                <w:top w:val="none" w:sz="0" w:space="0" w:color="auto"/>
                <w:left w:val="none" w:sz="0" w:space="0" w:color="auto"/>
                <w:bottom w:val="none" w:sz="0" w:space="0" w:color="auto"/>
                <w:right w:val="none" w:sz="0" w:space="0" w:color="auto"/>
              </w:divBdr>
            </w:div>
            <w:div w:id="667825156">
              <w:marLeft w:val="0"/>
              <w:marRight w:val="0"/>
              <w:marTop w:val="0"/>
              <w:marBottom w:val="0"/>
              <w:divBdr>
                <w:top w:val="none" w:sz="0" w:space="0" w:color="auto"/>
                <w:left w:val="none" w:sz="0" w:space="0" w:color="auto"/>
                <w:bottom w:val="none" w:sz="0" w:space="0" w:color="auto"/>
                <w:right w:val="none" w:sz="0" w:space="0" w:color="auto"/>
              </w:divBdr>
            </w:div>
            <w:div w:id="479350632">
              <w:marLeft w:val="0"/>
              <w:marRight w:val="0"/>
              <w:marTop w:val="0"/>
              <w:marBottom w:val="0"/>
              <w:divBdr>
                <w:top w:val="none" w:sz="0" w:space="0" w:color="auto"/>
                <w:left w:val="none" w:sz="0" w:space="0" w:color="auto"/>
                <w:bottom w:val="none" w:sz="0" w:space="0" w:color="auto"/>
                <w:right w:val="none" w:sz="0" w:space="0" w:color="auto"/>
              </w:divBdr>
            </w:div>
            <w:div w:id="2049914135">
              <w:marLeft w:val="0"/>
              <w:marRight w:val="0"/>
              <w:marTop w:val="0"/>
              <w:marBottom w:val="0"/>
              <w:divBdr>
                <w:top w:val="none" w:sz="0" w:space="0" w:color="auto"/>
                <w:left w:val="none" w:sz="0" w:space="0" w:color="auto"/>
                <w:bottom w:val="none" w:sz="0" w:space="0" w:color="auto"/>
                <w:right w:val="none" w:sz="0" w:space="0" w:color="auto"/>
              </w:divBdr>
            </w:div>
            <w:div w:id="129918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20272">
      <w:bodyDiv w:val="1"/>
      <w:marLeft w:val="0"/>
      <w:marRight w:val="0"/>
      <w:marTop w:val="0"/>
      <w:marBottom w:val="0"/>
      <w:divBdr>
        <w:top w:val="none" w:sz="0" w:space="0" w:color="auto"/>
        <w:left w:val="none" w:sz="0" w:space="0" w:color="auto"/>
        <w:bottom w:val="none" w:sz="0" w:space="0" w:color="auto"/>
        <w:right w:val="none" w:sz="0" w:space="0" w:color="auto"/>
      </w:divBdr>
      <w:divsChild>
        <w:div w:id="463277387">
          <w:marLeft w:val="0"/>
          <w:marRight w:val="0"/>
          <w:marTop w:val="0"/>
          <w:marBottom w:val="0"/>
          <w:divBdr>
            <w:top w:val="none" w:sz="0" w:space="0" w:color="auto"/>
            <w:left w:val="none" w:sz="0" w:space="0" w:color="auto"/>
            <w:bottom w:val="none" w:sz="0" w:space="0" w:color="auto"/>
            <w:right w:val="none" w:sz="0" w:space="0" w:color="auto"/>
          </w:divBdr>
          <w:divsChild>
            <w:div w:id="88449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58431">
      <w:bodyDiv w:val="1"/>
      <w:marLeft w:val="0"/>
      <w:marRight w:val="0"/>
      <w:marTop w:val="0"/>
      <w:marBottom w:val="0"/>
      <w:divBdr>
        <w:top w:val="none" w:sz="0" w:space="0" w:color="auto"/>
        <w:left w:val="none" w:sz="0" w:space="0" w:color="auto"/>
        <w:bottom w:val="none" w:sz="0" w:space="0" w:color="auto"/>
        <w:right w:val="none" w:sz="0" w:space="0" w:color="auto"/>
      </w:divBdr>
      <w:divsChild>
        <w:div w:id="746342552">
          <w:marLeft w:val="0"/>
          <w:marRight w:val="0"/>
          <w:marTop w:val="0"/>
          <w:marBottom w:val="0"/>
          <w:divBdr>
            <w:top w:val="none" w:sz="0" w:space="0" w:color="auto"/>
            <w:left w:val="none" w:sz="0" w:space="0" w:color="auto"/>
            <w:bottom w:val="none" w:sz="0" w:space="0" w:color="auto"/>
            <w:right w:val="none" w:sz="0" w:space="0" w:color="auto"/>
          </w:divBdr>
          <w:divsChild>
            <w:div w:id="148874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7043">
      <w:bodyDiv w:val="1"/>
      <w:marLeft w:val="0"/>
      <w:marRight w:val="0"/>
      <w:marTop w:val="0"/>
      <w:marBottom w:val="0"/>
      <w:divBdr>
        <w:top w:val="none" w:sz="0" w:space="0" w:color="auto"/>
        <w:left w:val="none" w:sz="0" w:space="0" w:color="auto"/>
        <w:bottom w:val="none" w:sz="0" w:space="0" w:color="auto"/>
        <w:right w:val="none" w:sz="0" w:space="0" w:color="auto"/>
      </w:divBdr>
      <w:divsChild>
        <w:div w:id="674380117">
          <w:marLeft w:val="0"/>
          <w:marRight w:val="0"/>
          <w:marTop w:val="0"/>
          <w:marBottom w:val="0"/>
          <w:divBdr>
            <w:top w:val="none" w:sz="0" w:space="0" w:color="auto"/>
            <w:left w:val="none" w:sz="0" w:space="0" w:color="auto"/>
            <w:bottom w:val="none" w:sz="0" w:space="0" w:color="auto"/>
            <w:right w:val="none" w:sz="0" w:space="0" w:color="auto"/>
          </w:divBdr>
          <w:divsChild>
            <w:div w:id="14871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8357">
      <w:bodyDiv w:val="1"/>
      <w:marLeft w:val="0"/>
      <w:marRight w:val="0"/>
      <w:marTop w:val="0"/>
      <w:marBottom w:val="0"/>
      <w:divBdr>
        <w:top w:val="none" w:sz="0" w:space="0" w:color="auto"/>
        <w:left w:val="none" w:sz="0" w:space="0" w:color="auto"/>
        <w:bottom w:val="none" w:sz="0" w:space="0" w:color="auto"/>
        <w:right w:val="none" w:sz="0" w:space="0" w:color="auto"/>
      </w:divBdr>
      <w:divsChild>
        <w:div w:id="1381202029">
          <w:marLeft w:val="0"/>
          <w:marRight w:val="0"/>
          <w:marTop w:val="0"/>
          <w:marBottom w:val="0"/>
          <w:divBdr>
            <w:top w:val="none" w:sz="0" w:space="0" w:color="auto"/>
            <w:left w:val="none" w:sz="0" w:space="0" w:color="auto"/>
            <w:bottom w:val="none" w:sz="0" w:space="0" w:color="auto"/>
            <w:right w:val="none" w:sz="0" w:space="0" w:color="auto"/>
          </w:divBdr>
          <w:divsChild>
            <w:div w:id="27744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30832">
      <w:bodyDiv w:val="1"/>
      <w:marLeft w:val="0"/>
      <w:marRight w:val="0"/>
      <w:marTop w:val="0"/>
      <w:marBottom w:val="0"/>
      <w:divBdr>
        <w:top w:val="none" w:sz="0" w:space="0" w:color="auto"/>
        <w:left w:val="none" w:sz="0" w:space="0" w:color="auto"/>
        <w:bottom w:val="none" w:sz="0" w:space="0" w:color="auto"/>
        <w:right w:val="none" w:sz="0" w:space="0" w:color="auto"/>
      </w:divBdr>
      <w:divsChild>
        <w:div w:id="1554386181">
          <w:marLeft w:val="0"/>
          <w:marRight w:val="0"/>
          <w:marTop w:val="0"/>
          <w:marBottom w:val="0"/>
          <w:divBdr>
            <w:top w:val="none" w:sz="0" w:space="0" w:color="auto"/>
            <w:left w:val="none" w:sz="0" w:space="0" w:color="auto"/>
            <w:bottom w:val="none" w:sz="0" w:space="0" w:color="auto"/>
            <w:right w:val="none" w:sz="0" w:space="0" w:color="auto"/>
          </w:divBdr>
          <w:divsChild>
            <w:div w:id="1686057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499184">
      <w:bodyDiv w:val="1"/>
      <w:marLeft w:val="0"/>
      <w:marRight w:val="0"/>
      <w:marTop w:val="0"/>
      <w:marBottom w:val="0"/>
      <w:divBdr>
        <w:top w:val="none" w:sz="0" w:space="0" w:color="auto"/>
        <w:left w:val="none" w:sz="0" w:space="0" w:color="auto"/>
        <w:bottom w:val="none" w:sz="0" w:space="0" w:color="auto"/>
        <w:right w:val="none" w:sz="0" w:space="0" w:color="auto"/>
      </w:divBdr>
      <w:divsChild>
        <w:div w:id="58092145">
          <w:marLeft w:val="0"/>
          <w:marRight w:val="0"/>
          <w:marTop w:val="0"/>
          <w:marBottom w:val="0"/>
          <w:divBdr>
            <w:top w:val="none" w:sz="0" w:space="0" w:color="auto"/>
            <w:left w:val="none" w:sz="0" w:space="0" w:color="auto"/>
            <w:bottom w:val="none" w:sz="0" w:space="0" w:color="auto"/>
            <w:right w:val="none" w:sz="0" w:space="0" w:color="auto"/>
          </w:divBdr>
          <w:divsChild>
            <w:div w:id="60294960">
              <w:marLeft w:val="0"/>
              <w:marRight w:val="0"/>
              <w:marTop w:val="0"/>
              <w:marBottom w:val="0"/>
              <w:divBdr>
                <w:top w:val="none" w:sz="0" w:space="0" w:color="auto"/>
                <w:left w:val="none" w:sz="0" w:space="0" w:color="auto"/>
                <w:bottom w:val="none" w:sz="0" w:space="0" w:color="auto"/>
                <w:right w:val="none" w:sz="0" w:space="0" w:color="auto"/>
              </w:divBdr>
            </w:div>
            <w:div w:id="1214150841">
              <w:marLeft w:val="0"/>
              <w:marRight w:val="0"/>
              <w:marTop w:val="0"/>
              <w:marBottom w:val="0"/>
              <w:divBdr>
                <w:top w:val="none" w:sz="0" w:space="0" w:color="auto"/>
                <w:left w:val="none" w:sz="0" w:space="0" w:color="auto"/>
                <w:bottom w:val="none" w:sz="0" w:space="0" w:color="auto"/>
                <w:right w:val="none" w:sz="0" w:space="0" w:color="auto"/>
              </w:divBdr>
            </w:div>
            <w:div w:id="2071995512">
              <w:marLeft w:val="0"/>
              <w:marRight w:val="0"/>
              <w:marTop w:val="0"/>
              <w:marBottom w:val="0"/>
              <w:divBdr>
                <w:top w:val="none" w:sz="0" w:space="0" w:color="auto"/>
                <w:left w:val="none" w:sz="0" w:space="0" w:color="auto"/>
                <w:bottom w:val="none" w:sz="0" w:space="0" w:color="auto"/>
                <w:right w:val="none" w:sz="0" w:space="0" w:color="auto"/>
              </w:divBdr>
            </w:div>
            <w:div w:id="347875197">
              <w:marLeft w:val="0"/>
              <w:marRight w:val="0"/>
              <w:marTop w:val="0"/>
              <w:marBottom w:val="0"/>
              <w:divBdr>
                <w:top w:val="none" w:sz="0" w:space="0" w:color="auto"/>
                <w:left w:val="none" w:sz="0" w:space="0" w:color="auto"/>
                <w:bottom w:val="none" w:sz="0" w:space="0" w:color="auto"/>
                <w:right w:val="none" w:sz="0" w:space="0" w:color="auto"/>
              </w:divBdr>
            </w:div>
            <w:div w:id="1820920157">
              <w:marLeft w:val="0"/>
              <w:marRight w:val="0"/>
              <w:marTop w:val="0"/>
              <w:marBottom w:val="0"/>
              <w:divBdr>
                <w:top w:val="none" w:sz="0" w:space="0" w:color="auto"/>
                <w:left w:val="none" w:sz="0" w:space="0" w:color="auto"/>
                <w:bottom w:val="none" w:sz="0" w:space="0" w:color="auto"/>
                <w:right w:val="none" w:sz="0" w:space="0" w:color="auto"/>
              </w:divBdr>
            </w:div>
            <w:div w:id="1085686247">
              <w:marLeft w:val="0"/>
              <w:marRight w:val="0"/>
              <w:marTop w:val="0"/>
              <w:marBottom w:val="0"/>
              <w:divBdr>
                <w:top w:val="none" w:sz="0" w:space="0" w:color="auto"/>
                <w:left w:val="none" w:sz="0" w:space="0" w:color="auto"/>
                <w:bottom w:val="none" w:sz="0" w:space="0" w:color="auto"/>
                <w:right w:val="none" w:sz="0" w:space="0" w:color="auto"/>
              </w:divBdr>
            </w:div>
            <w:div w:id="1245340875">
              <w:marLeft w:val="0"/>
              <w:marRight w:val="0"/>
              <w:marTop w:val="0"/>
              <w:marBottom w:val="0"/>
              <w:divBdr>
                <w:top w:val="none" w:sz="0" w:space="0" w:color="auto"/>
                <w:left w:val="none" w:sz="0" w:space="0" w:color="auto"/>
                <w:bottom w:val="none" w:sz="0" w:space="0" w:color="auto"/>
                <w:right w:val="none" w:sz="0" w:space="0" w:color="auto"/>
              </w:divBdr>
            </w:div>
            <w:div w:id="2002730883">
              <w:marLeft w:val="0"/>
              <w:marRight w:val="0"/>
              <w:marTop w:val="0"/>
              <w:marBottom w:val="0"/>
              <w:divBdr>
                <w:top w:val="none" w:sz="0" w:space="0" w:color="auto"/>
                <w:left w:val="none" w:sz="0" w:space="0" w:color="auto"/>
                <w:bottom w:val="none" w:sz="0" w:space="0" w:color="auto"/>
                <w:right w:val="none" w:sz="0" w:space="0" w:color="auto"/>
              </w:divBdr>
            </w:div>
            <w:div w:id="488904068">
              <w:marLeft w:val="0"/>
              <w:marRight w:val="0"/>
              <w:marTop w:val="0"/>
              <w:marBottom w:val="0"/>
              <w:divBdr>
                <w:top w:val="none" w:sz="0" w:space="0" w:color="auto"/>
                <w:left w:val="none" w:sz="0" w:space="0" w:color="auto"/>
                <w:bottom w:val="none" w:sz="0" w:space="0" w:color="auto"/>
                <w:right w:val="none" w:sz="0" w:space="0" w:color="auto"/>
              </w:divBdr>
            </w:div>
            <w:div w:id="1695032659">
              <w:marLeft w:val="0"/>
              <w:marRight w:val="0"/>
              <w:marTop w:val="0"/>
              <w:marBottom w:val="0"/>
              <w:divBdr>
                <w:top w:val="none" w:sz="0" w:space="0" w:color="auto"/>
                <w:left w:val="none" w:sz="0" w:space="0" w:color="auto"/>
                <w:bottom w:val="none" w:sz="0" w:space="0" w:color="auto"/>
                <w:right w:val="none" w:sz="0" w:space="0" w:color="auto"/>
              </w:divBdr>
            </w:div>
            <w:div w:id="1796410813">
              <w:marLeft w:val="0"/>
              <w:marRight w:val="0"/>
              <w:marTop w:val="0"/>
              <w:marBottom w:val="0"/>
              <w:divBdr>
                <w:top w:val="none" w:sz="0" w:space="0" w:color="auto"/>
                <w:left w:val="none" w:sz="0" w:space="0" w:color="auto"/>
                <w:bottom w:val="none" w:sz="0" w:space="0" w:color="auto"/>
                <w:right w:val="none" w:sz="0" w:space="0" w:color="auto"/>
              </w:divBdr>
            </w:div>
            <w:div w:id="300384182">
              <w:marLeft w:val="0"/>
              <w:marRight w:val="0"/>
              <w:marTop w:val="0"/>
              <w:marBottom w:val="0"/>
              <w:divBdr>
                <w:top w:val="none" w:sz="0" w:space="0" w:color="auto"/>
                <w:left w:val="none" w:sz="0" w:space="0" w:color="auto"/>
                <w:bottom w:val="none" w:sz="0" w:space="0" w:color="auto"/>
                <w:right w:val="none" w:sz="0" w:space="0" w:color="auto"/>
              </w:divBdr>
            </w:div>
            <w:div w:id="283391674">
              <w:marLeft w:val="0"/>
              <w:marRight w:val="0"/>
              <w:marTop w:val="0"/>
              <w:marBottom w:val="0"/>
              <w:divBdr>
                <w:top w:val="none" w:sz="0" w:space="0" w:color="auto"/>
                <w:left w:val="none" w:sz="0" w:space="0" w:color="auto"/>
                <w:bottom w:val="none" w:sz="0" w:space="0" w:color="auto"/>
                <w:right w:val="none" w:sz="0" w:space="0" w:color="auto"/>
              </w:divBdr>
            </w:div>
            <w:div w:id="296302955">
              <w:marLeft w:val="0"/>
              <w:marRight w:val="0"/>
              <w:marTop w:val="0"/>
              <w:marBottom w:val="0"/>
              <w:divBdr>
                <w:top w:val="none" w:sz="0" w:space="0" w:color="auto"/>
                <w:left w:val="none" w:sz="0" w:space="0" w:color="auto"/>
                <w:bottom w:val="none" w:sz="0" w:space="0" w:color="auto"/>
                <w:right w:val="none" w:sz="0" w:space="0" w:color="auto"/>
              </w:divBdr>
            </w:div>
            <w:div w:id="1725442811">
              <w:marLeft w:val="0"/>
              <w:marRight w:val="0"/>
              <w:marTop w:val="0"/>
              <w:marBottom w:val="0"/>
              <w:divBdr>
                <w:top w:val="none" w:sz="0" w:space="0" w:color="auto"/>
                <w:left w:val="none" w:sz="0" w:space="0" w:color="auto"/>
                <w:bottom w:val="none" w:sz="0" w:space="0" w:color="auto"/>
                <w:right w:val="none" w:sz="0" w:space="0" w:color="auto"/>
              </w:divBdr>
            </w:div>
            <w:div w:id="185449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698735">
      <w:bodyDiv w:val="1"/>
      <w:marLeft w:val="0"/>
      <w:marRight w:val="0"/>
      <w:marTop w:val="0"/>
      <w:marBottom w:val="0"/>
      <w:divBdr>
        <w:top w:val="none" w:sz="0" w:space="0" w:color="auto"/>
        <w:left w:val="none" w:sz="0" w:space="0" w:color="auto"/>
        <w:bottom w:val="none" w:sz="0" w:space="0" w:color="auto"/>
        <w:right w:val="none" w:sz="0" w:space="0" w:color="auto"/>
      </w:divBdr>
      <w:divsChild>
        <w:div w:id="455488616">
          <w:marLeft w:val="0"/>
          <w:marRight w:val="0"/>
          <w:marTop w:val="0"/>
          <w:marBottom w:val="0"/>
          <w:divBdr>
            <w:top w:val="none" w:sz="0" w:space="0" w:color="auto"/>
            <w:left w:val="none" w:sz="0" w:space="0" w:color="auto"/>
            <w:bottom w:val="none" w:sz="0" w:space="0" w:color="auto"/>
            <w:right w:val="none" w:sz="0" w:space="0" w:color="auto"/>
          </w:divBdr>
          <w:divsChild>
            <w:div w:id="99942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900142">
      <w:bodyDiv w:val="1"/>
      <w:marLeft w:val="0"/>
      <w:marRight w:val="0"/>
      <w:marTop w:val="0"/>
      <w:marBottom w:val="0"/>
      <w:divBdr>
        <w:top w:val="none" w:sz="0" w:space="0" w:color="auto"/>
        <w:left w:val="none" w:sz="0" w:space="0" w:color="auto"/>
        <w:bottom w:val="none" w:sz="0" w:space="0" w:color="auto"/>
        <w:right w:val="none" w:sz="0" w:space="0" w:color="auto"/>
      </w:divBdr>
      <w:divsChild>
        <w:div w:id="1349141843">
          <w:marLeft w:val="0"/>
          <w:marRight w:val="0"/>
          <w:marTop w:val="0"/>
          <w:marBottom w:val="0"/>
          <w:divBdr>
            <w:top w:val="none" w:sz="0" w:space="0" w:color="auto"/>
            <w:left w:val="none" w:sz="0" w:space="0" w:color="auto"/>
            <w:bottom w:val="none" w:sz="0" w:space="0" w:color="auto"/>
            <w:right w:val="none" w:sz="0" w:space="0" w:color="auto"/>
          </w:divBdr>
          <w:divsChild>
            <w:div w:id="183444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030092">
      <w:bodyDiv w:val="1"/>
      <w:marLeft w:val="0"/>
      <w:marRight w:val="0"/>
      <w:marTop w:val="0"/>
      <w:marBottom w:val="0"/>
      <w:divBdr>
        <w:top w:val="none" w:sz="0" w:space="0" w:color="auto"/>
        <w:left w:val="none" w:sz="0" w:space="0" w:color="auto"/>
        <w:bottom w:val="none" w:sz="0" w:space="0" w:color="auto"/>
        <w:right w:val="none" w:sz="0" w:space="0" w:color="auto"/>
      </w:divBdr>
      <w:divsChild>
        <w:div w:id="338973532">
          <w:marLeft w:val="0"/>
          <w:marRight w:val="0"/>
          <w:marTop w:val="0"/>
          <w:marBottom w:val="0"/>
          <w:divBdr>
            <w:top w:val="none" w:sz="0" w:space="0" w:color="auto"/>
            <w:left w:val="none" w:sz="0" w:space="0" w:color="auto"/>
            <w:bottom w:val="none" w:sz="0" w:space="0" w:color="auto"/>
            <w:right w:val="none" w:sz="0" w:space="0" w:color="auto"/>
          </w:divBdr>
          <w:divsChild>
            <w:div w:id="67310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102446">
      <w:bodyDiv w:val="1"/>
      <w:marLeft w:val="0"/>
      <w:marRight w:val="0"/>
      <w:marTop w:val="0"/>
      <w:marBottom w:val="0"/>
      <w:divBdr>
        <w:top w:val="none" w:sz="0" w:space="0" w:color="auto"/>
        <w:left w:val="none" w:sz="0" w:space="0" w:color="auto"/>
        <w:bottom w:val="none" w:sz="0" w:space="0" w:color="auto"/>
        <w:right w:val="none" w:sz="0" w:space="0" w:color="auto"/>
      </w:divBdr>
      <w:divsChild>
        <w:div w:id="84040701">
          <w:marLeft w:val="0"/>
          <w:marRight w:val="0"/>
          <w:marTop w:val="0"/>
          <w:marBottom w:val="0"/>
          <w:divBdr>
            <w:top w:val="none" w:sz="0" w:space="0" w:color="auto"/>
            <w:left w:val="none" w:sz="0" w:space="0" w:color="auto"/>
            <w:bottom w:val="none" w:sz="0" w:space="0" w:color="auto"/>
            <w:right w:val="none" w:sz="0" w:space="0" w:color="auto"/>
          </w:divBdr>
          <w:divsChild>
            <w:div w:id="1614050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385611">
      <w:bodyDiv w:val="1"/>
      <w:marLeft w:val="0"/>
      <w:marRight w:val="0"/>
      <w:marTop w:val="0"/>
      <w:marBottom w:val="0"/>
      <w:divBdr>
        <w:top w:val="none" w:sz="0" w:space="0" w:color="auto"/>
        <w:left w:val="none" w:sz="0" w:space="0" w:color="auto"/>
        <w:bottom w:val="none" w:sz="0" w:space="0" w:color="auto"/>
        <w:right w:val="none" w:sz="0" w:space="0" w:color="auto"/>
      </w:divBdr>
      <w:divsChild>
        <w:div w:id="92671267">
          <w:marLeft w:val="0"/>
          <w:marRight w:val="0"/>
          <w:marTop w:val="0"/>
          <w:marBottom w:val="0"/>
          <w:divBdr>
            <w:top w:val="none" w:sz="0" w:space="0" w:color="auto"/>
            <w:left w:val="none" w:sz="0" w:space="0" w:color="auto"/>
            <w:bottom w:val="none" w:sz="0" w:space="0" w:color="auto"/>
            <w:right w:val="none" w:sz="0" w:space="0" w:color="auto"/>
          </w:divBdr>
          <w:divsChild>
            <w:div w:id="1998532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155247">
      <w:bodyDiv w:val="1"/>
      <w:marLeft w:val="0"/>
      <w:marRight w:val="0"/>
      <w:marTop w:val="0"/>
      <w:marBottom w:val="0"/>
      <w:divBdr>
        <w:top w:val="none" w:sz="0" w:space="0" w:color="auto"/>
        <w:left w:val="none" w:sz="0" w:space="0" w:color="auto"/>
        <w:bottom w:val="none" w:sz="0" w:space="0" w:color="auto"/>
        <w:right w:val="none" w:sz="0" w:space="0" w:color="auto"/>
      </w:divBdr>
      <w:divsChild>
        <w:div w:id="297078462">
          <w:marLeft w:val="0"/>
          <w:marRight w:val="0"/>
          <w:marTop w:val="0"/>
          <w:marBottom w:val="0"/>
          <w:divBdr>
            <w:top w:val="none" w:sz="0" w:space="0" w:color="auto"/>
            <w:left w:val="none" w:sz="0" w:space="0" w:color="auto"/>
            <w:bottom w:val="none" w:sz="0" w:space="0" w:color="auto"/>
            <w:right w:val="none" w:sz="0" w:space="0" w:color="auto"/>
          </w:divBdr>
          <w:divsChild>
            <w:div w:id="162484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954943">
      <w:bodyDiv w:val="1"/>
      <w:marLeft w:val="0"/>
      <w:marRight w:val="0"/>
      <w:marTop w:val="0"/>
      <w:marBottom w:val="0"/>
      <w:divBdr>
        <w:top w:val="none" w:sz="0" w:space="0" w:color="auto"/>
        <w:left w:val="none" w:sz="0" w:space="0" w:color="auto"/>
        <w:bottom w:val="none" w:sz="0" w:space="0" w:color="auto"/>
        <w:right w:val="none" w:sz="0" w:space="0" w:color="auto"/>
      </w:divBdr>
      <w:divsChild>
        <w:div w:id="1264460332">
          <w:marLeft w:val="0"/>
          <w:marRight w:val="0"/>
          <w:marTop w:val="0"/>
          <w:marBottom w:val="0"/>
          <w:divBdr>
            <w:top w:val="none" w:sz="0" w:space="0" w:color="auto"/>
            <w:left w:val="none" w:sz="0" w:space="0" w:color="auto"/>
            <w:bottom w:val="none" w:sz="0" w:space="0" w:color="auto"/>
            <w:right w:val="none" w:sz="0" w:space="0" w:color="auto"/>
          </w:divBdr>
          <w:divsChild>
            <w:div w:id="1614169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579757">
      <w:bodyDiv w:val="1"/>
      <w:marLeft w:val="0"/>
      <w:marRight w:val="0"/>
      <w:marTop w:val="0"/>
      <w:marBottom w:val="0"/>
      <w:divBdr>
        <w:top w:val="none" w:sz="0" w:space="0" w:color="auto"/>
        <w:left w:val="none" w:sz="0" w:space="0" w:color="auto"/>
        <w:bottom w:val="none" w:sz="0" w:space="0" w:color="auto"/>
        <w:right w:val="none" w:sz="0" w:space="0" w:color="auto"/>
      </w:divBdr>
      <w:divsChild>
        <w:div w:id="2135635312">
          <w:marLeft w:val="0"/>
          <w:marRight w:val="0"/>
          <w:marTop w:val="0"/>
          <w:marBottom w:val="0"/>
          <w:divBdr>
            <w:top w:val="none" w:sz="0" w:space="0" w:color="auto"/>
            <w:left w:val="none" w:sz="0" w:space="0" w:color="auto"/>
            <w:bottom w:val="none" w:sz="0" w:space="0" w:color="auto"/>
            <w:right w:val="none" w:sz="0" w:space="0" w:color="auto"/>
          </w:divBdr>
          <w:divsChild>
            <w:div w:id="212161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648100">
      <w:bodyDiv w:val="1"/>
      <w:marLeft w:val="0"/>
      <w:marRight w:val="0"/>
      <w:marTop w:val="0"/>
      <w:marBottom w:val="0"/>
      <w:divBdr>
        <w:top w:val="none" w:sz="0" w:space="0" w:color="auto"/>
        <w:left w:val="none" w:sz="0" w:space="0" w:color="auto"/>
        <w:bottom w:val="none" w:sz="0" w:space="0" w:color="auto"/>
        <w:right w:val="none" w:sz="0" w:space="0" w:color="auto"/>
      </w:divBdr>
      <w:divsChild>
        <w:div w:id="1223716052">
          <w:marLeft w:val="0"/>
          <w:marRight w:val="0"/>
          <w:marTop w:val="0"/>
          <w:marBottom w:val="0"/>
          <w:divBdr>
            <w:top w:val="none" w:sz="0" w:space="0" w:color="auto"/>
            <w:left w:val="none" w:sz="0" w:space="0" w:color="auto"/>
            <w:bottom w:val="none" w:sz="0" w:space="0" w:color="auto"/>
            <w:right w:val="none" w:sz="0" w:space="0" w:color="auto"/>
          </w:divBdr>
          <w:divsChild>
            <w:div w:id="153180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283214">
      <w:bodyDiv w:val="1"/>
      <w:marLeft w:val="0"/>
      <w:marRight w:val="0"/>
      <w:marTop w:val="0"/>
      <w:marBottom w:val="0"/>
      <w:divBdr>
        <w:top w:val="none" w:sz="0" w:space="0" w:color="auto"/>
        <w:left w:val="none" w:sz="0" w:space="0" w:color="auto"/>
        <w:bottom w:val="none" w:sz="0" w:space="0" w:color="auto"/>
        <w:right w:val="none" w:sz="0" w:space="0" w:color="auto"/>
      </w:divBdr>
      <w:divsChild>
        <w:div w:id="129399527">
          <w:marLeft w:val="0"/>
          <w:marRight w:val="0"/>
          <w:marTop w:val="0"/>
          <w:marBottom w:val="0"/>
          <w:divBdr>
            <w:top w:val="none" w:sz="0" w:space="0" w:color="auto"/>
            <w:left w:val="none" w:sz="0" w:space="0" w:color="auto"/>
            <w:bottom w:val="none" w:sz="0" w:space="0" w:color="auto"/>
            <w:right w:val="none" w:sz="0" w:space="0" w:color="auto"/>
          </w:divBdr>
          <w:divsChild>
            <w:div w:id="774636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130024">
      <w:bodyDiv w:val="1"/>
      <w:marLeft w:val="0"/>
      <w:marRight w:val="0"/>
      <w:marTop w:val="0"/>
      <w:marBottom w:val="0"/>
      <w:divBdr>
        <w:top w:val="none" w:sz="0" w:space="0" w:color="auto"/>
        <w:left w:val="none" w:sz="0" w:space="0" w:color="auto"/>
        <w:bottom w:val="none" w:sz="0" w:space="0" w:color="auto"/>
        <w:right w:val="none" w:sz="0" w:space="0" w:color="auto"/>
      </w:divBdr>
      <w:divsChild>
        <w:div w:id="1413548330">
          <w:marLeft w:val="0"/>
          <w:marRight w:val="0"/>
          <w:marTop w:val="0"/>
          <w:marBottom w:val="0"/>
          <w:divBdr>
            <w:top w:val="none" w:sz="0" w:space="0" w:color="auto"/>
            <w:left w:val="none" w:sz="0" w:space="0" w:color="auto"/>
            <w:bottom w:val="none" w:sz="0" w:space="0" w:color="auto"/>
            <w:right w:val="none" w:sz="0" w:space="0" w:color="auto"/>
          </w:divBdr>
          <w:divsChild>
            <w:div w:id="48769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791571">
      <w:bodyDiv w:val="1"/>
      <w:marLeft w:val="0"/>
      <w:marRight w:val="0"/>
      <w:marTop w:val="0"/>
      <w:marBottom w:val="0"/>
      <w:divBdr>
        <w:top w:val="none" w:sz="0" w:space="0" w:color="auto"/>
        <w:left w:val="none" w:sz="0" w:space="0" w:color="auto"/>
        <w:bottom w:val="none" w:sz="0" w:space="0" w:color="auto"/>
        <w:right w:val="none" w:sz="0" w:space="0" w:color="auto"/>
      </w:divBdr>
      <w:divsChild>
        <w:div w:id="590360927">
          <w:marLeft w:val="0"/>
          <w:marRight w:val="0"/>
          <w:marTop w:val="0"/>
          <w:marBottom w:val="0"/>
          <w:divBdr>
            <w:top w:val="none" w:sz="0" w:space="0" w:color="auto"/>
            <w:left w:val="none" w:sz="0" w:space="0" w:color="auto"/>
            <w:bottom w:val="none" w:sz="0" w:space="0" w:color="auto"/>
            <w:right w:val="none" w:sz="0" w:space="0" w:color="auto"/>
          </w:divBdr>
          <w:divsChild>
            <w:div w:id="712000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675680">
      <w:bodyDiv w:val="1"/>
      <w:marLeft w:val="0"/>
      <w:marRight w:val="0"/>
      <w:marTop w:val="0"/>
      <w:marBottom w:val="0"/>
      <w:divBdr>
        <w:top w:val="none" w:sz="0" w:space="0" w:color="auto"/>
        <w:left w:val="none" w:sz="0" w:space="0" w:color="auto"/>
        <w:bottom w:val="none" w:sz="0" w:space="0" w:color="auto"/>
        <w:right w:val="none" w:sz="0" w:space="0" w:color="auto"/>
      </w:divBdr>
      <w:divsChild>
        <w:div w:id="1186142030">
          <w:marLeft w:val="0"/>
          <w:marRight w:val="0"/>
          <w:marTop w:val="0"/>
          <w:marBottom w:val="0"/>
          <w:divBdr>
            <w:top w:val="none" w:sz="0" w:space="0" w:color="auto"/>
            <w:left w:val="none" w:sz="0" w:space="0" w:color="auto"/>
            <w:bottom w:val="none" w:sz="0" w:space="0" w:color="auto"/>
            <w:right w:val="none" w:sz="0" w:space="0" w:color="auto"/>
          </w:divBdr>
          <w:divsChild>
            <w:div w:id="258221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146452">
      <w:bodyDiv w:val="1"/>
      <w:marLeft w:val="0"/>
      <w:marRight w:val="0"/>
      <w:marTop w:val="0"/>
      <w:marBottom w:val="0"/>
      <w:divBdr>
        <w:top w:val="none" w:sz="0" w:space="0" w:color="auto"/>
        <w:left w:val="none" w:sz="0" w:space="0" w:color="auto"/>
        <w:bottom w:val="none" w:sz="0" w:space="0" w:color="auto"/>
        <w:right w:val="none" w:sz="0" w:space="0" w:color="auto"/>
      </w:divBdr>
      <w:divsChild>
        <w:div w:id="2076198774">
          <w:marLeft w:val="0"/>
          <w:marRight w:val="0"/>
          <w:marTop w:val="0"/>
          <w:marBottom w:val="0"/>
          <w:divBdr>
            <w:top w:val="none" w:sz="0" w:space="0" w:color="auto"/>
            <w:left w:val="none" w:sz="0" w:space="0" w:color="auto"/>
            <w:bottom w:val="none" w:sz="0" w:space="0" w:color="auto"/>
            <w:right w:val="none" w:sz="0" w:space="0" w:color="auto"/>
          </w:divBdr>
          <w:divsChild>
            <w:div w:id="129991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568857">
      <w:bodyDiv w:val="1"/>
      <w:marLeft w:val="0"/>
      <w:marRight w:val="0"/>
      <w:marTop w:val="0"/>
      <w:marBottom w:val="0"/>
      <w:divBdr>
        <w:top w:val="none" w:sz="0" w:space="0" w:color="auto"/>
        <w:left w:val="none" w:sz="0" w:space="0" w:color="auto"/>
        <w:bottom w:val="none" w:sz="0" w:space="0" w:color="auto"/>
        <w:right w:val="none" w:sz="0" w:space="0" w:color="auto"/>
      </w:divBdr>
      <w:divsChild>
        <w:div w:id="1057364441">
          <w:marLeft w:val="0"/>
          <w:marRight w:val="0"/>
          <w:marTop w:val="0"/>
          <w:marBottom w:val="0"/>
          <w:divBdr>
            <w:top w:val="none" w:sz="0" w:space="0" w:color="auto"/>
            <w:left w:val="none" w:sz="0" w:space="0" w:color="auto"/>
            <w:bottom w:val="none" w:sz="0" w:space="0" w:color="auto"/>
            <w:right w:val="none" w:sz="0" w:space="0" w:color="auto"/>
          </w:divBdr>
          <w:divsChild>
            <w:div w:id="193216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20639">
      <w:bodyDiv w:val="1"/>
      <w:marLeft w:val="0"/>
      <w:marRight w:val="0"/>
      <w:marTop w:val="0"/>
      <w:marBottom w:val="0"/>
      <w:divBdr>
        <w:top w:val="none" w:sz="0" w:space="0" w:color="auto"/>
        <w:left w:val="none" w:sz="0" w:space="0" w:color="auto"/>
        <w:bottom w:val="none" w:sz="0" w:space="0" w:color="auto"/>
        <w:right w:val="none" w:sz="0" w:space="0" w:color="auto"/>
      </w:divBdr>
      <w:divsChild>
        <w:div w:id="2103598861">
          <w:marLeft w:val="0"/>
          <w:marRight w:val="0"/>
          <w:marTop w:val="0"/>
          <w:marBottom w:val="0"/>
          <w:divBdr>
            <w:top w:val="none" w:sz="0" w:space="0" w:color="auto"/>
            <w:left w:val="none" w:sz="0" w:space="0" w:color="auto"/>
            <w:bottom w:val="none" w:sz="0" w:space="0" w:color="auto"/>
            <w:right w:val="none" w:sz="0" w:space="0" w:color="auto"/>
          </w:divBdr>
          <w:divsChild>
            <w:div w:id="11522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595429">
      <w:bodyDiv w:val="1"/>
      <w:marLeft w:val="0"/>
      <w:marRight w:val="0"/>
      <w:marTop w:val="0"/>
      <w:marBottom w:val="0"/>
      <w:divBdr>
        <w:top w:val="none" w:sz="0" w:space="0" w:color="auto"/>
        <w:left w:val="none" w:sz="0" w:space="0" w:color="auto"/>
        <w:bottom w:val="none" w:sz="0" w:space="0" w:color="auto"/>
        <w:right w:val="none" w:sz="0" w:space="0" w:color="auto"/>
      </w:divBdr>
      <w:divsChild>
        <w:div w:id="118652367">
          <w:marLeft w:val="0"/>
          <w:marRight w:val="0"/>
          <w:marTop w:val="0"/>
          <w:marBottom w:val="0"/>
          <w:divBdr>
            <w:top w:val="none" w:sz="0" w:space="0" w:color="auto"/>
            <w:left w:val="none" w:sz="0" w:space="0" w:color="auto"/>
            <w:bottom w:val="none" w:sz="0" w:space="0" w:color="auto"/>
            <w:right w:val="none" w:sz="0" w:space="0" w:color="auto"/>
          </w:divBdr>
          <w:divsChild>
            <w:div w:id="210425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582549">
      <w:bodyDiv w:val="1"/>
      <w:marLeft w:val="0"/>
      <w:marRight w:val="0"/>
      <w:marTop w:val="0"/>
      <w:marBottom w:val="0"/>
      <w:divBdr>
        <w:top w:val="none" w:sz="0" w:space="0" w:color="auto"/>
        <w:left w:val="none" w:sz="0" w:space="0" w:color="auto"/>
        <w:bottom w:val="none" w:sz="0" w:space="0" w:color="auto"/>
        <w:right w:val="none" w:sz="0" w:space="0" w:color="auto"/>
      </w:divBdr>
      <w:divsChild>
        <w:div w:id="142476089">
          <w:marLeft w:val="0"/>
          <w:marRight w:val="0"/>
          <w:marTop w:val="0"/>
          <w:marBottom w:val="0"/>
          <w:divBdr>
            <w:top w:val="none" w:sz="0" w:space="0" w:color="auto"/>
            <w:left w:val="none" w:sz="0" w:space="0" w:color="auto"/>
            <w:bottom w:val="none" w:sz="0" w:space="0" w:color="auto"/>
            <w:right w:val="none" w:sz="0" w:space="0" w:color="auto"/>
          </w:divBdr>
          <w:divsChild>
            <w:div w:id="4448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665633">
      <w:bodyDiv w:val="1"/>
      <w:marLeft w:val="0"/>
      <w:marRight w:val="0"/>
      <w:marTop w:val="0"/>
      <w:marBottom w:val="0"/>
      <w:divBdr>
        <w:top w:val="none" w:sz="0" w:space="0" w:color="auto"/>
        <w:left w:val="none" w:sz="0" w:space="0" w:color="auto"/>
        <w:bottom w:val="none" w:sz="0" w:space="0" w:color="auto"/>
        <w:right w:val="none" w:sz="0" w:space="0" w:color="auto"/>
      </w:divBdr>
      <w:divsChild>
        <w:div w:id="930505539">
          <w:marLeft w:val="0"/>
          <w:marRight w:val="0"/>
          <w:marTop w:val="0"/>
          <w:marBottom w:val="0"/>
          <w:divBdr>
            <w:top w:val="none" w:sz="0" w:space="0" w:color="auto"/>
            <w:left w:val="none" w:sz="0" w:space="0" w:color="auto"/>
            <w:bottom w:val="none" w:sz="0" w:space="0" w:color="auto"/>
            <w:right w:val="none" w:sz="0" w:space="0" w:color="auto"/>
          </w:divBdr>
          <w:divsChild>
            <w:div w:id="312680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277803">
      <w:bodyDiv w:val="1"/>
      <w:marLeft w:val="0"/>
      <w:marRight w:val="0"/>
      <w:marTop w:val="0"/>
      <w:marBottom w:val="0"/>
      <w:divBdr>
        <w:top w:val="none" w:sz="0" w:space="0" w:color="auto"/>
        <w:left w:val="none" w:sz="0" w:space="0" w:color="auto"/>
        <w:bottom w:val="none" w:sz="0" w:space="0" w:color="auto"/>
        <w:right w:val="none" w:sz="0" w:space="0" w:color="auto"/>
      </w:divBdr>
      <w:divsChild>
        <w:div w:id="134109772">
          <w:marLeft w:val="0"/>
          <w:marRight w:val="0"/>
          <w:marTop w:val="0"/>
          <w:marBottom w:val="0"/>
          <w:divBdr>
            <w:top w:val="none" w:sz="0" w:space="0" w:color="auto"/>
            <w:left w:val="none" w:sz="0" w:space="0" w:color="auto"/>
            <w:bottom w:val="none" w:sz="0" w:space="0" w:color="auto"/>
            <w:right w:val="none" w:sz="0" w:space="0" w:color="auto"/>
          </w:divBdr>
          <w:divsChild>
            <w:div w:id="198030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639781">
      <w:bodyDiv w:val="1"/>
      <w:marLeft w:val="0"/>
      <w:marRight w:val="0"/>
      <w:marTop w:val="0"/>
      <w:marBottom w:val="0"/>
      <w:divBdr>
        <w:top w:val="none" w:sz="0" w:space="0" w:color="auto"/>
        <w:left w:val="none" w:sz="0" w:space="0" w:color="auto"/>
        <w:bottom w:val="none" w:sz="0" w:space="0" w:color="auto"/>
        <w:right w:val="none" w:sz="0" w:space="0" w:color="auto"/>
      </w:divBdr>
      <w:divsChild>
        <w:div w:id="1780904672">
          <w:marLeft w:val="0"/>
          <w:marRight w:val="0"/>
          <w:marTop w:val="0"/>
          <w:marBottom w:val="0"/>
          <w:divBdr>
            <w:top w:val="none" w:sz="0" w:space="0" w:color="auto"/>
            <w:left w:val="none" w:sz="0" w:space="0" w:color="auto"/>
            <w:bottom w:val="none" w:sz="0" w:space="0" w:color="auto"/>
            <w:right w:val="none" w:sz="0" w:space="0" w:color="auto"/>
          </w:divBdr>
          <w:divsChild>
            <w:div w:id="42777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663373">
      <w:bodyDiv w:val="1"/>
      <w:marLeft w:val="0"/>
      <w:marRight w:val="0"/>
      <w:marTop w:val="0"/>
      <w:marBottom w:val="0"/>
      <w:divBdr>
        <w:top w:val="none" w:sz="0" w:space="0" w:color="auto"/>
        <w:left w:val="none" w:sz="0" w:space="0" w:color="auto"/>
        <w:bottom w:val="none" w:sz="0" w:space="0" w:color="auto"/>
        <w:right w:val="none" w:sz="0" w:space="0" w:color="auto"/>
      </w:divBdr>
      <w:divsChild>
        <w:div w:id="115101419">
          <w:marLeft w:val="0"/>
          <w:marRight w:val="0"/>
          <w:marTop w:val="0"/>
          <w:marBottom w:val="0"/>
          <w:divBdr>
            <w:top w:val="none" w:sz="0" w:space="0" w:color="auto"/>
            <w:left w:val="none" w:sz="0" w:space="0" w:color="auto"/>
            <w:bottom w:val="none" w:sz="0" w:space="0" w:color="auto"/>
            <w:right w:val="none" w:sz="0" w:space="0" w:color="auto"/>
          </w:divBdr>
          <w:divsChild>
            <w:div w:id="164581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75492">
      <w:bodyDiv w:val="1"/>
      <w:marLeft w:val="0"/>
      <w:marRight w:val="0"/>
      <w:marTop w:val="0"/>
      <w:marBottom w:val="0"/>
      <w:divBdr>
        <w:top w:val="none" w:sz="0" w:space="0" w:color="auto"/>
        <w:left w:val="none" w:sz="0" w:space="0" w:color="auto"/>
        <w:bottom w:val="none" w:sz="0" w:space="0" w:color="auto"/>
        <w:right w:val="none" w:sz="0" w:space="0" w:color="auto"/>
      </w:divBdr>
      <w:divsChild>
        <w:div w:id="2137723493">
          <w:marLeft w:val="0"/>
          <w:marRight w:val="0"/>
          <w:marTop w:val="0"/>
          <w:marBottom w:val="0"/>
          <w:divBdr>
            <w:top w:val="none" w:sz="0" w:space="0" w:color="auto"/>
            <w:left w:val="none" w:sz="0" w:space="0" w:color="auto"/>
            <w:bottom w:val="none" w:sz="0" w:space="0" w:color="auto"/>
            <w:right w:val="none" w:sz="0" w:space="0" w:color="auto"/>
          </w:divBdr>
          <w:divsChild>
            <w:div w:id="87642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989456">
      <w:bodyDiv w:val="1"/>
      <w:marLeft w:val="0"/>
      <w:marRight w:val="0"/>
      <w:marTop w:val="0"/>
      <w:marBottom w:val="0"/>
      <w:divBdr>
        <w:top w:val="none" w:sz="0" w:space="0" w:color="auto"/>
        <w:left w:val="none" w:sz="0" w:space="0" w:color="auto"/>
        <w:bottom w:val="none" w:sz="0" w:space="0" w:color="auto"/>
        <w:right w:val="none" w:sz="0" w:space="0" w:color="auto"/>
      </w:divBdr>
      <w:divsChild>
        <w:div w:id="1616058524">
          <w:marLeft w:val="0"/>
          <w:marRight w:val="0"/>
          <w:marTop w:val="0"/>
          <w:marBottom w:val="0"/>
          <w:divBdr>
            <w:top w:val="none" w:sz="0" w:space="0" w:color="auto"/>
            <w:left w:val="none" w:sz="0" w:space="0" w:color="auto"/>
            <w:bottom w:val="none" w:sz="0" w:space="0" w:color="auto"/>
            <w:right w:val="none" w:sz="0" w:space="0" w:color="auto"/>
          </w:divBdr>
          <w:divsChild>
            <w:div w:id="1326013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434429">
      <w:bodyDiv w:val="1"/>
      <w:marLeft w:val="0"/>
      <w:marRight w:val="0"/>
      <w:marTop w:val="0"/>
      <w:marBottom w:val="0"/>
      <w:divBdr>
        <w:top w:val="none" w:sz="0" w:space="0" w:color="auto"/>
        <w:left w:val="none" w:sz="0" w:space="0" w:color="auto"/>
        <w:bottom w:val="none" w:sz="0" w:space="0" w:color="auto"/>
        <w:right w:val="none" w:sz="0" w:space="0" w:color="auto"/>
      </w:divBdr>
      <w:divsChild>
        <w:div w:id="1272323836">
          <w:marLeft w:val="0"/>
          <w:marRight w:val="0"/>
          <w:marTop w:val="0"/>
          <w:marBottom w:val="0"/>
          <w:divBdr>
            <w:top w:val="none" w:sz="0" w:space="0" w:color="auto"/>
            <w:left w:val="none" w:sz="0" w:space="0" w:color="auto"/>
            <w:bottom w:val="none" w:sz="0" w:space="0" w:color="auto"/>
            <w:right w:val="none" w:sz="0" w:space="0" w:color="auto"/>
          </w:divBdr>
          <w:divsChild>
            <w:div w:id="1287466798">
              <w:marLeft w:val="0"/>
              <w:marRight w:val="0"/>
              <w:marTop w:val="0"/>
              <w:marBottom w:val="0"/>
              <w:divBdr>
                <w:top w:val="none" w:sz="0" w:space="0" w:color="auto"/>
                <w:left w:val="none" w:sz="0" w:space="0" w:color="auto"/>
                <w:bottom w:val="none" w:sz="0" w:space="0" w:color="auto"/>
                <w:right w:val="none" w:sz="0" w:space="0" w:color="auto"/>
              </w:divBdr>
            </w:div>
            <w:div w:id="357704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628956">
      <w:bodyDiv w:val="1"/>
      <w:marLeft w:val="0"/>
      <w:marRight w:val="0"/>
      <w:marTop w:val="0"/>
      <w:marBottom w:val="0"/>
      <w:divBdr>
        <w:top w:val="none" w:sz="0" w:space="0" w:color="auto"/>
        <w:left w:val="none" w:sz="0" w:space="0" w:color="auto"/>
        <w:bottom w:val="none" w:sz="0" w:space="0" w:color="auto"/>
        <w:right w:val="none" w:sz="0" w:space="0" w:color="auto"/>
      </w:divBdr>
      <w:divsChild>
        <w:div w:id="1664970414">
          <w:marLeft w:val="0"/>
          <w:marRight w:val="0"/>
          <w:marTop w:val="0"/>
          <w:marBottom w:val="0"/>
          <w:divBdr>
            <w:top w:val="none" w:sz="0" w:space="0" w:color="auto"/>
            <w:left w:val="none" w:sz="0" w:space="0" w:color="auto"/>
            <w:bottom w:val="none" w:sz="0" w:space="0" w:color="auto"/>
            <w:right w:val="none" w:sz="0" w:space="0" w:color="auto"/>
          </w:divBdr>
          <w:divsChild>
            <w:div w:id="551310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408113">
      <w:bodyDiv w:val="1"/>
      <w:marLeft w:val="0"/>
      <w:marRight w:val="0"/>
      <w:marTop w:val="0"/>
      <w:marBottom w:val="0"/>
      <w:divBdr>
        <w:top w:val="none" w:sz="0" w:space="0" w:color="auto"/>
        <w:left w:val="none" w:sz="0" w:space="0" w:color="auto"/>
        <w:bottom w:val="none" w:sz="0" w:space="0" w:color="auto"/>
        <w:right w:val="none" w:sz="0" w:space="0" w:color="auto"/>
      </w:divBdr>
      <w:divsChild>
        <w:div w:id="340204193">
          <w:marLeft w:val="0"/>
          <w:marRight w:val="0"/>
          <w:marTop w:val="0"/>
          <w:marBottom w:val="0"/>
          <w:divBdr>
            <w:top w:val="none" w:sz="0" w:space="0" w:color="auto"/>
            <w:left w:val="none" w:sz="0" w:space="0" w:color="auto"/>
            <w:bottom w:val="none" w:sz="0" w:space="0" w:color="auto"/>
            <w:right w:val="none" w:sz="0" w:space="0" w:color="auto"/>
          </w:divBdr>
          <w:divsChild>
            <w:div w:id="1656029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4188">
      <w:bodyDiv w:val="1"/>
      <w:marLeft w:val="0"/>
      <w:marRight w:val="0"/>
      <w:marTop w:val="0"/>
      <w:marBottom w:val="0"/>
      <w:divBdr>
        <w:top w:val="none" w:sz="0" w:space="0" w:color="auto"/>
        <w:left w:val="none" w:sz="0" w:space="0" w:color="auto"/>
        <w:bottom w:val="none" w:sz="0" w:space="0" w:color="auto"/>
        <w:right w:val="none" w:sz="0" w:space="0" w:color="auto"/>
      </w:divBdr>
      <w:divsChild>
        <w:div w:id="482430759">
          <w:marLeft w:val="0"/>
          <w:marRight w:val="0"/>
          <w:marTop w:val="0"/>
          <w:marBottom w:val="0"/>
          <w:divBdr>
            <w:top w:val="none" w:sz="0" w:space="0" w:color="auto"/>
            <w:left w:val="none" w:sz="0" w:space="0" w:color="auto"/>
            <w:bottom w:val="none" w:sz="0" w:space="0" w:color="auto"/>
            <w:right w:val="none" w:sz="0" w:space="0" w:color="auto"/>
          </w:divBdr>
          <w:divsChild>
            <w:div w:id="1006444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259771">
      <w:bodyDiv w:val="1"/>
      <w:marLeft w:val="0"/>
      <w:marRight w:val="0"/>
      <w:marTop w:val="0"/>
      <w:marBottom w:val="0"/>
      <w:divBdr>
        <w:top w:val="none" w:sz="0" w:space="0" w:color="auto"/>
        <w:left w:val="none" w:sz="0" w:space="0" w:color="auto"/>
        <w:bottom w:val="none" w:sz="0" w:space="0" w:color="auto"/>
        <w:right w:val="none" w:sz="0" w:space="0" w:color="auto"/>
      </w:divBdr>
      <w:divsChild>
        <w:div w:id="1185094225">
          <w:marLeft w:val="0"/>
          <w:marRight w:val="0"/>
          <w:marTop w:val="0"/>
          <w:marBottom w:val="0"/>
          <w:divBdr>
            <w:top w:val="none" w:sz="0" w:space="0" w:color="auto"/>
            <w:left w:val="none" w:sz="0" w:space="0" w:color="auto"/>
            <w:bottom w:val="none" w:sz="0" w:space="0" w:color="auto"/>
            <w:right w:val="none" w:sz="0" w:space="0" w:color="auto"/>
          </w:divBdr>
          <w:divsChild>
            <w:div w:id="57234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545664">
      <w:bodyDiv w:val="1"/>
      <w:marLeft w:val="0"/>
      <w:marRight w:val="0"/>
      <w:marTop w:val="0"/>
      <w:marBottom w:val="0"/>
      <w:divBdr>
        <w:top w:val="none" w:sz="0" w:space="0" w:color="auto"/>
        <w:left w:val="none" w:sz="0" w:space="0" w:color="auto"/>
        <w:bottom w:val="none" w:sz="0" w:space="0" w:color="auto"/>
        <w:right w:val="none" w:sz="0" w:space="0" w:color="auto"/>
      </w:divBdr>
      <w:divsChild>
        <w:div w:id="1658261960">
          <w:marLeft w:val="0"/>
          <w:marRight w:val="0"/>
          <w:marTop w:val="0"/>
          <w:marBottom w:val="0"/>
          <w:divBdr>
            <w:top w:val="none" w:sz="0" w:space="0" w:color="auto"/>
            <w:left w:val="none" w:sz="0" w:space="0" w:color="auto"/>
            <w:bottom w:val="none" w:sz="0" w:space="0" w:color="auto"/>
            <w:right w:val="none" w:sz="0" w:space="0" w:color="auto"/>
          </w:divBdr>
          <w:divsChild>
            <w:div w:id="102324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98633">
      <w:bodyDiv w:val="1"/>
      <w:marLeft w:val="0"/>
      <w:marRight w:val="0"/>
      <w:marTop w:val="0"/>
      <w:marBottom w:val="0"/>
      <w:divBdr>
        <w:top w:val="none" w:sz="0" w:space="0" w:color="auto"/>
        <w:left w:val="none" w:sz="0" w:space="0" w:color="auto"/>
        <w:bottom w:val="none" w:sz="0" w:space="0" w:color="auto"/>
        <w:right w:val="none" w:sz="0" w:space="0" w:color="auto"/>
      </w:divBdr>
      <w:divsChild>
        <w:div w:id="1645505742">
          <w:marLeft w:val="0"/>
          <w:marRight w:val="0"/>
          <w:marTop w:val="0"/>
          <w:marBottom w:val="0"/>
          <w:divBdr>
            <w:top w:val="none" w:sz="0" w:space="0" w:color="auto"/>
            <w:left w:val="none" w:sz="0" w:space="0" w:color="auto"/>
            <w:bottom w:val="none" w:sz="0" w:space="0" w:color="auto"/>
            <w:right w:val="none" w:sz="0" w:space="0" w:color="auto"/>
          </w:divBdr>
          <w:divsChild>
            <w:div w:id="10889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206081">
      <w:bodyDiv w:val="1"/>
      <w:marLeft w:val="0"/>
      <w:marRight w:val="0"/>
      <w:marTop w:val="0"/>
      <w:marBottom w:val="0"/>
      <w:divBdr>
        <w:top w:val="none" w:sz="0" w:space="0" w:color="auto"/>
        <w:left w:val="none" w:sz="0" w:space="0" w:color="auto"/>
        <w:bottom w:val="none" w:sz="0" w:space="0" w:color="auto"/>
        <w:right w:val="none" w:sz="0" w:space="0" w:color="auto"/>
      </w:divBdr>
      <w:divsChild>
        <w:div w:id="170070329">
          <w:marLeft w:val="0"/>
          <w:marRight w:val="0"/>
          <w:marTop w:val="0"/>
          <w:marBottom w:val="0"/>
          <w:divBdr>
            <w:top w:val="none" w:sz="0" w:space="0" w:color="auto"/>
            <w:left w:val="none" w:sz="0" w:space="0" w:color="auto"/>
            <w:bottom w:val="none" w:sz="0" w:space="0" w:color="auto"/>
            <w:right w:val="none" w:sz="0" w:space="0" w:color="auto"/>
          </w:divBdr>
          <w:divsChild>
            <w:div w:id="141979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228334">
      <w:bodyDiv w:val="1"/>
      <w:marLeft w:val="0"/>
      <w:marRight w:val="0"/>
      <w:marTop w:val="0"/>
      <w:marBottom w:val="0"/>
      <w:divBdr>
        <w:top w:val="none" w:sz="0" w:space="0" w:color="auto"/>
        <w:left w:val="none" w:sz="0" w:space="0" w:color="auto"/>
        <w:bottom w:val="none" w:sz="0" w:space="0" w:color="auto"/>
        <w:right w:val="none" w:sz="0" w:space="0" w:color="auto"/>
      </w:divBdr>
      <w:divsChild>
        <w:div w:id="854225062">
          <w:marLeft w:val="0"/>
          <w:marRight w:val="0"/>
          <w:marTop w:val="0"/>
          <w:marBottom w:val="0"/>
          <w:divBdr>
            <w:top w:val="none" w:sz="0" w:space="0" w:color="auto"/>
            <w:left w:val="none" w:sz="0" w:space="0" w:color="auto"/>
            <w:bottom w:val="none" w:sz="0" w:space="0" w:color="auto"/>
            <w:right w:val="none" w:sz="0" w:space="0" w:color="auto"/>
          </w:divBdr>
          <w:divsChild>
            <w:div w:id="20980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456668">
      <w:bodyDiv w:val="1"/>
      <w:marLeft w:val="0"/>
      <w:marRight w:val="0"/>
      <w:marTop w:val="0"/>
      <w:marBottom w:val="0"/>
      <w:divBdr>
        <w:top w:val="none" w:sz="0" w:space="0" w:color="auto"/>
        <w:left w:val="none" w:sz="0" w:space="0" w:color="auto"/>
        <w:bottom w:val="none" w:sz="0" w:space="0" w:color="auto"/>
        <w:right w:val="none" w:sz="0" w:space="0" w:color="auto"/>
      </w:divBdr>
      <w:divsChild>
        <w:div w:id="642856752">
          <w:marLeft w:val="0"/>
          <w:marRight w:val="0"/>
          <w:marTop w:val="0"/>
          <w:marBottom w:val="0"/>
          <w:divBdr>
            <w:top w:val="none" w:sz="0" w:space="0" w:color="auto"/>
            <w:left w:val="none" w:sz="0" w:space="0" w:color="auto"/>
            <w:bottom w:val="none" w:sz="0" w:space="0" w:color="auto"/>
            <w:right w:val="none" w:sz="0" w:space="0" w:color="auto"/>
          </w:divBdr>
          <w:divsChild>
            <w:div w:id="193609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421400">
      <w:bodyDiv w:val="1"/>
      <w:marLeft w:val="0"/>
      <w:marRight w:val="0"/>
      <w:marTop w:val="0"/>
      <w:marBottom w:val="0"/>
      <w:divBdr>
        <w:top w:val="none" w:sz="0" w:space="0" w:color="auto"/>
        <w:left w:val="none" w:sz="0" w:space="0" w:color="auto"/>
        <w:bottom w:val="none" w:sz="0" w:space="0" w:color="auto"/>
        <w:right w:val="none" w:sz="0" w:space="0" w:color="auto"/>
      </w:divBdr>
      <w:divsChild>
        <w:div w:id="109126803">
          <w:marLeft w:val="0"/>
          <w:marRight w:val="0"/>
          <w:marTop w:val="0"/>
          <w:marBottom w:val="0"/>
          <w:divBdr>
            <w:top w:val="none" w:sz="0" w:space="0" w:color="auto"/>
            <w:left w:val="none" w:sz="0" w:space="0" w:color="auto"/>
            <w:bottom w:val="none" w:sz="0" w:space="0" w:color="auto"/>
            <w:right w:val="none" w:sz="0" w:space="0" w:color="auto"/>
          </w:divBdr>
          <w:divsChild>
            <w:div w:id="1304235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497000">
      <w:bodyDiv w:val="1"/>
      <w:marLeft w:val="0"/>
      <w:marRight w:val="0"/>
      <w:marTop w:val="0"/>
      <w:marBottom w:val="0"/>
      <w:divBdr>
        <w:top w:val="none" w:sz="0" w:space="0" w:color="auto"/>
        <w:left w:val="none" w:sz="0" w:space="0" w:color="auto"/>
        <w:bottom w:val="none" w:sz="0" w:space="0" w:color="auto"/>
        <w:right w:val="none" w:sz="0" w:space="0" w:color="auto"/>
      </w:divBdr>
      <w:divsChild>
        <w:div w:id="1446189473">
          <w:marLeft w:val="0"/>
          <w:marRight w:val="0"/>
          <w:marTop w:val="0"/>
          <w:marBottom w:val="0"/>
          <w:divBdr>
            <w:top w:val="none" w:sz="0" w:space="0" w:color="auto"/>
            <w:left w:val="none" w:sz="0" w:space="0" w:color="auto"/>
            <w:bottom w:val="none" w:sz="0" w:space="0" w:color="auto"/>
            <w:right w:val="none" w:sz="0" w:space="0" w:color="auto"/>
          </w:divBdr>
          <w:divsChild>
            <w:div w:id="2702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152612">
      <w:bodyDiv w:val="1"/>
      <w:marLeft w:val="0"/>
      <w:marRight w:val="0"/>
      <w:marTop w:val="0"/>
      <w:marBottom w:val="0"/>
      <w:divBdr>
        <w:top w:val="none" w:sz="0" w:space="0" w:color="auto"/>
        <w:left w:val="none" w:sz="0" w:space="0" w:color="auto"/>
        <w:bottom w:val="none" w:sz="0" w:space="0" w:color="auto"/>
        <w:right w:val="none" w:sz="0" w:space="0" w:color="auto"/>
      </w:divBdr>
      <w:divsChild>
        <w:div w:id="284623980">
          <w:marLeft w:val="0"/>
          <w:marRight w:val="0"/>
          <w:marTop w:val="0"/>
          <w:marBottom w:val="0"/>
          <w:divBdr>
            <w:top w:val="none" w:sz="0" w:space="0" w:color="auto"/>
            <w:left w:val="none" w:sz="0" w:space="0" w:color="auto"/>
            <w:bottom w:val="none" w:sz="0" w:space="0" w:color="auto"/>
            <w:right w:val="none" w:sz="0" w:space="0" w:color="auto"/>
          </w:divBdr>
          <w:divsChild>
            <w:div w:id="116597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612525">
      <w:bodyDiv w:val="1"/>
      <w:marLeft w:val="0"/>
      <w:marRight w:val="0"/>
      <w:marTop w:val="0"/>
      <w:marBottom w:val="0"/>
      <w:divBdr>
        <w:top w:val="none" w:sz="0" w:space="0" w:color="auto"/>
        <w:left w:val="none" w:sz="0" w:space="0" w:color="auto"/>
        <w:bottom w:val="none" w:sz="0" w:space="0" w:color="auto"/>
        <w:right w:val="none" w:sz="0" w:space="0" w:color="auto"/>
      </w:divBdr>
      <w:divsChild>
        <w:div w:id="2095274645">
          <w:marLeft w:val="0"/>
          <w:marRight w:val="0"/>
          <w:marTop w:val="0"/>
          <w:marBottom w:val="0"/>
          <w:divBdr>
            <w:top w:val="none" w:sz="0" w:space="0" w:color="auto"/>
            <w:left w:val="none" w:sz="0" w:space="0" w:color="auto"/>
            <w:bottom w:val="none" w:sz="0" w:space="0" w:color="auto"/>
            <w:right w:val="none" w:sz="0" w:space="0" w:color="auto"/>
          </w:divBdr>
          <w:divsChild>
            <w:div w:id="841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234764">
      <w:bodyDiv w:val="1"/>
      <w:marLeft w:val="0"/>
      <w:marRight w:val="0"/>
      <w:marTop w:val="0"/>
      <w:marBottom w:val="0"/>
      <w:divBdr>
        <w:top w:val="none" w:sz="0" w:space="0" w:color="auto"/>
        <w:left w:val="none" w:sz="0" w:space="0" w:color="auto"/>
        <w:bottom w:val="none" w:sz="0" w:space="0" w:color="auto"/>
        <w:right w:val="none" w:sz="0" w:space="0" w:color="auto"/>
      </w:divBdr>
      <w:divsChild>
        <w:div w:id="1603487644">
          <w:marLeft w:val="0"/>
          <w:marRight w:val="0"/>
          <w:marTop w:val="0"/>
          <w:marBottom w:val="0"/>
          <w:divBdr>
            <w:top w:val="none" w:sz="0" w:space="0" w:color="auto"/>
            <w:left w:val="none" w:sz="0" w:space="0" w:color="auto"/>
            <w:bottom w:val="none" w:sz="0" w:space="0" w:color="auto"/>
            <w:right w:val="none" w:sz="0" w:space="0" w:color="auto"/>
          </w:divBdr>
          <w:divsChild>
            <w:div w:id="1419209207">
              <w:marLeft w:val="0"/>
              <w:marRight w:val="0"/>
              <w:marTop w:val="0"/>
              <w:marBottom w:val="0"/>
              <w:divBdr>
                <w:top w:val="none" w:sz="0" w:space="0" w:color="auto"/>
                <w:left w:val="none" w:sz="0" w:space="0" w:color="auto"/>
                <w:bottom w:val="none" w:sz="0" w:space="0" w:color="auto"/>
                <w:right w:val="none" w:sz="0" w:space="0" w:color="auto"/>
              </w:divBdr>
            </w:div>
            <w:div w:id="1359962949">
              <w:marLeft w:val="0"/>
              <w:marRight w:val="0"/>
              <w:marTop w:val="0"/>
              <w:marBottom w:val="0"/>
              <w:divBdr>
                <w:top w:val="none" w:sz="0" w:space="0" w:color="auto"/>
                <w:left w:val="none" w:sz="0" w:space="0" w:color="auto"/>
                <w:bottom w:val="none" w:sz="0" w:space="0" w:color="auto"/>
                <w:right w:val="none" w:sz="0" w:space="0" w:color="auto"/>
              </w:divBdr>
            </w:div>
            <w:div w:id="1654406704">
              <w:marLeft w:val="0"/>
              <w:marRight w:val="0"/>
              <w:marTop w:val="0"/>
              <w:marBottom w:val="0"/>
              <w:divBdr>
                <w:top w:val="none" w:sz="0" w:space="0" w:color="auto"/>
                <w:left w:val="none" w:sz="0" w:space="0" w:color="auto"/>
                <w:bottom w:val="none" w:sz="0" w:space="0" w:color="auto"/>
                <w:right w:val="none" w:sz="0" w:space="0" w:color="auto"/>
              </w:divBdr>
            </w:div>
            <w:div w:id="1496870960">
              <w:marLeft w:val="0"/>
              <w:marRight w:val="0"/>
              <w:marTop w:val="0"/>
              <w:marBottom w:val="0"/>
              <w:divBdr>
                <w:top w:val="none" w:sz="0" w:space="0" w:color="auto"/>
                <w:left w:val="none" w:sz="0" w:space="0" w:color="auto"/>
                <w:bottom w:val="none" w:sz="0" w:space="0" w:color="auto"/>
                <w:right w:val="none" w:sz="0" w:space="0" w:color="auto"/>
              </w:divBdr>
            </w:div>
            <w:div w:id="3827822">
              <w:marLeft w:val="0"/>
              <w:marRight w:val="0"/>
              <w:marTop w:val="0"/>
              <w:marBottom w:val="0"/>
              <w:divBdr>
                <w:top w:val="none" w:sz="0" w:space="0" w:color="auto"/>
                <w:left w:val="none" w:sz="0" w:space="0" w:color="auto"/>
                <w:bottom w:val="none" w:sz="0" w:space="0" w:color="auto"/>
                <w:right w:val="none" w:sz="0" w:space="0" w:color="auto"/>
              </w:divBdr>
            </w:div>
            <w:div w:id="1553301250">
              <w:marLeft w:val="0"/>
              <w:marRight w:val="0"/>
              <w:marTop w:val="0"/>
              <w:marBottom w:val="0"/>
              <w:divBdr>
                <w:top w:val="none" w:sz="0" w:space="0" w:color="auto"/>
                <w:left w:val="none" w:sz="0" w:space="0" w:color="auto"/>
                <w:bottom w:val="none" w:sz="0" w:space="0" w:color="auto"/>
                <w:right w:val="none" w:sz="0" w:space="0" w:color="auto"/>
              </w:divBdr>
            </w:div>
            <w:div w:id="664208179">
              <w:marLeft w:val="0"/>
              <w:marRight w:val="0"/>
              <w:marTop w:val="0"/>
              <w:marBottom w:val="0"/>
              <w:divBdr>
                <w:top w:val="none" w:sz="0" w:space="0" w:color="auto"/>
                <w:left w:val="none" w:sz="0" w:space="0" w:color="auto"/>
                <w:bottom w:val="none" w:sz="0" w:space="0" w:color="auto"/>
                <w:right w:val="none" w:sz="0" w:space="0" w:color="auto"/>
              </w:divBdr>
            </w:div>
            <w:div w:id="985007534">
              <w:marLeft w:val="0"/>
              <w:marRight w:val="0"/>
              <w:marTop w:val="0"/>
              <w:marBottom w:val="0"/>
              <w:divBdr>
                <w:top w:val="none" w:sz="0" w:space="0" w:color="auto"/>
                <w:left w:val="none" w:sz="0" w:space="0" w:color="auto"/>
                <w:bottom w:val="none" w:sz="0" w:space="0" w:color="auto"/>
                <w:right w:val="none" w:sz="0" w:space="0" w:color="auto"/>
              </w:divBdr>
            </w:div>
            <w:div w:id="1913392403">
              <w:marLeft w:val="0"/>
              <w:marRight w:val="0"/>
              <w:marTop w:val="0"/>
              <w:marBottom w:val="0"/>
              <w:divBdr>
                <w:top w:val="none" w:sz="0" w:space="0" w:color="auto"/>
                <w:left w:val="none" w:sz="0" w:space="0" w:color="auto"/>
                <w:bottom w:val="none" w:sz="0" w:space="0" w:color="auto"/>
                <w:right w:val="none" w:sz="0" w:space="0" w:color="auto"/>
              </w:divBdr>
            </w:div>
            <w:div w:id="735317969">
              <w:marLeft w:val="0"/>
              <w:marRight w:val="0"/>
              <w:marTop w:val="0"/>
              <w:marBottom w:val="0"/>
              <w:divBdr>
                <w:top w:val="none" w:sz="0" w:space="0" w:color="auto"/>
                <w:left w:val="none" w:sz="0" w:space="0" w:color="auto"/>
                <w:bottom w:val="none" w:sz="0" w:space="0" w:color="auto"/>
                <w:right w:val="none" w:sz="0" w:space="0" w:color="auto"/>
              </w:divBdr>
            </w:div>
            <w:div w:id="1253658183">
              <w:marLeft w:val="0"/>
              <w:marRight w:val="0"/>
              <w:marTop w:val="0"/>
              <w:marBottom w:val="0"/>
              <w:divBdr>
                <w:top w:val="none" w:sz="0" w:space="0" w:color="auto"/>
                <w:left w:val="none" w:sz="0" w:space="0" w:color="auto"/>
                <w:bottom w:val="none" w:sz="0" w:space="0" w:color="auto"/>
                <w:right w:val="none" w:sz="0" w:space="0" w:color="auto"/>
              </w:divBdr>
            </w:div>
            <w:div w:id="299962893">
              <w:marLeft w:val="0"/>
              <w:marRight w:val="0"/>
              <w:marTop w:val="0"/>
              <w:marBottom w:val="0"/>
              <w:divBdr>
                <w:top w:val="none" w:sz="0" w:space="0" w:color="auto"/>
                <w:left w:val="none" w:sz="0" w:space="0" w:color="auto"/>
                <w:bottom w:val="none" w:sz="0" w:space="0" w:color="auto"/>
                <w:right w:val="none" w:sz="0" w:space="0" w:color="auto"/>
              </w:divBdr>
            </w:div>
            <w:div w:id="284118970">
              <w:marLeft w:val="0"/>
              <w:marRight w:val="0"/>
              <w:marTop w:val="0"/>
              <w:marBottom w:val="0"/>
              <w:divBdr>
                <w:top w:val="none" w:sz="0" w:space="0" w:color="auto"/>
                <w:left w:val="none" w:sz="0" w:space="0" w:color="auto"/>
                <w:bottom w:val="none" w:sz="0" w:space="0" w:color="auto"/>
                <w:right w:val="none" w:sz="0" w:space="0" w:color="auto"/>
              </w:divBdr>
            </w:div>
            <w:div w:id="564266494">
              <w:marLeft w:val="0"/>
              <w:marRight w:val="0"/>
              <w:marTop w:val="0"/>
              <w:marBottom w:val="0"/>
              <w:divBdr>
                <w:top w:val="none" w:sz="0" w:space="0" w:color="auto"/>
                <w:left w:val="none" w:sz="0" w:space="0" w:color="auto"/>
                <w:bottom w:val="none" w:sz="0" w:space="0" w:color="auto"/>
                <w:right w:val="none" w:sz="0" w:space="0" w:color="auto"/>
              </w:divBdr>
            </w:div>
            <w:div w:id="1721400688">
              <w:marLeft w:val="0"/>
              <w:marRight w:val="0"/>
              <w:marTop w:val="0"/>
              <w:marBottom w:val="0"/>
              <w:divBdr>
                <w:top w:val="none" w:sz="0" w:space="0" w:color="auto"/>
                <w:left w:val="none" w:sz="0" w:space="0" w:color="auto"/>
                <w:bottom w:val="none" w:sz="0" w:space="0" w:color="auto"/>
                <w:right w:val="none" w:sz="0" w:space="0" w:color="auto"/>
              </w:divBdr>
            </w:div>
            <w:div w:id="1431242451">
              <w:marLeft w:val="0"/>
              <w:marRight w:val="0"/>
              <w:marTop w:val="0"/>
              <w:marBottom w:val="0"/>
              <w:divBdr>
                <w:top w:val="none" w:sz="0" w:space="0" w:color="auto"/>
                <w:left w:val="none" w:sz="0" w:space="0" w:color="auto"/>
                <w:bottom w:val="none" w:sz="0" w:space="0" w:color="auto"/>
                <w:right w:val="none" w:sz="0" w:space="0" w:color="auto"/>
              </w:divBdr>
            </w:div>
            <w:div w:id="1377269681">
              <w:marLeft w:val="0"/>
              <w:marRight w:val="0"/>
              <w:marTop w:val="0"/>
              <w:marBottom w:val="0"/>
              <w:divBdr>
                <w:top w:val="none" w:sz="0" w:space="0" w:color="auto"/>
                <w:left w:val="none" w:sz="0" w:space="0" w:color="auto"/>
                <w:bottom w:val="none" w:sz="0" w:space="0" w:color="auto"/>
                <w:right w:val="none" w:sz="0" w:space="0" w:color="auto"/>
              </w:divBdr>
            </w:div>
            <w:div w:id="1689287317">
              <w:marLeft w:val="0"/>
              <w:marRight w:val="0"/>
              <w:marTop w:val="0"/>
              <w:marBottom w:val="0"/>
              <w:divBdr>
                <w:top w:val="none" w:sz="0" w:space="0" w:color="auto"/>
                <w:left w:val="none" w:sz="0" w:space="0" w:color="auto"/>
                <w:bottom w:val="none" w:sz="0" w:space="0" w:color="auto"/>
                <w:right w:val="none" w:sz="0" w:space="0" w:color="auto"/>
              </w:divBdr>
            </w:div>
            <w:div w:id="1256014940">
              <w:marLeft w:val="0"/>
              <w:marRight w:val="0"/>
              <w:marTop w:val="0"/>
              <w:marBottom w:val="0"/>
              <w:divBdr>
                <w:top w:val="none" w:sz="0" w:space="0" w:color="auto"/>
                <w:left w:val="none" w:sz="0" w:space="0" w:color="auto"/>
                <w:bottom w:val="none" w:sz="0" w:space="0" w:color="auto"/>
                <w:right w:val="none" w:sz="0" w:space="0" w:color="auto"/>
              </w:divBdr>
            </w:div>
            <w:div w:id="185600995">
              <w:marLeft w:val="0"/>
              <w:marRight w:val="0"/>
              <w:marTop w:val="0"/>
              <w:marBottom w:val="0"/>
              <w:divBdr>
                <w:top w:val="none" w:sz="0" w:space="0" w:color="auto"/>
                <w:left w:val="none" w:sz="0" w:space="0" w:color="auto"/>
                <w:bottom w:val="none" w:sz="0" w:space="0" w:color="auto"/>
                <w:right w:val="none" w:sz="0" w:space="0" w:color="auto"/>
              </w:divBdr>
            </w:div>
            <w:div w:id="215170508">
              <w:marLeft w:val="0"/>
              <w:marRight w:val="0"/>
              <w:marTop w:val="0"/>
              <w:marBottom w:val="0"/>
              <w:divBdr>
                <w:top w:val="none" w:sz="0" w:space="0" w:color="auto"/>
                <w:left w:val="none" w:sz="0" w:space="0" w:color="auto"/>
                <w:bottom w:val="none" w:sz="0" w:space="0" w:color="auto"/>
                <w:right w:val="none" w:sz="0" w:space="0" w:color="auto"/>
              </w:divBdr>
            </w:div>
            <w:div w:id="1263226954">
              <w:marLeft w:val="0"/>
              <w:marRight w:val="0"/>
              <w:marTop w:val="0"/>
              <w:marBottom w:val="0"/>
              <w:divBdr>
                <w:top w:val="none" w:sz="0" w:space="0" w:color="auto"/>
                <w:left w:val="none" w:sz="0" w:space="0" w:color="auto"/>
                <w:bottom w:val="none" w:sz="0" w:space="0" w:color="auto"/>
                <w:right w:val="none" w:sz="0" w:space="0" w:color="auto"/>
              </w:divBdr>
            </w:div>
            <w:div w:id="1358852492">
              <w:marLeft w:val="0"/>
              <w:marRight w:val="0"/>
              <w:marTop w:val="0"/>
              <w:marBottom w:val="0"/>
              <w:divBdr>
                <w:top w:val="none" w:sz="0" w:space="0" w:color="auto"/>
                <w:left w:val="none" w:sz="0" w:space="0" w:color="auto"/>
                <w:bottom w:val="none" w:sz="0" w:space="0" w:color="auto"/>
                <w:right w:val="none" w:sz="0" w:space="0" w:color="auto"/>
              </w:divBdr>
            </w:div>
            <w:div w:id="1123887681">
              <w:marLeft w:val="0"/>
              <w:marRight w:val="0"/>
              <w:marTop w:val="0"/>
              <w:marBottom w:val="0"/>
              <w:divBdr>
                <w:top w:val="none" w:sz="0" w:space="0" w:color="auto"/>
                <w:left w:val="none" w:sz="0" w:space="0" w:color="auto"/>
                <w:bottom w:val="none" w:sz="0" w:space="0" w:color="auto"/>
                <w:right w:val="none" w:sz="0" w:space="0" w:color="auto"/>
              </w:divBdr>
            </w:div>
            <w:div w:id="394010672">
              <w:marLeft w:val="0"/>
              <w:marRight w:val="0"/>
              <w:marTop w:val="0"/>
              <w:marBottom w:val="0"/>
              <w:divBdr>
                <w:top w:val="none" w:sz="0" w:space="0" w:color="auto"/>
                <w:left w:val="none" w:sz="0" w:space="0" w:color="auto"/>
                <w:bottom w:val="none" w:sz="0" w:space="0" w:color="auto"/>
                <w:right w:val="none" w:sz="0" w:space="0" w:color="auto"/>
              </w:divBdr>
            </w:div>
            <w:div w:id="1980452943">
              <w:marLeft w:val="0"/>
              <w:marRight w:val="0"/>
              <w:marTop w:val="0"/>
              <w:marBottom w:val="0"/>
              <w:divBdr>
                <w:top w:val="none" w:sz="0" w:space="0" w:color="auto"/>
                <w:left w:val="none" w:sz="0" w:space="0" w:color="auto"/>
                <w:bottom w:val="none" w:sz="0" w:space="0" w:color="auto"/>
                <w:right w:val="none" w:sz="0" w:space="0" w:color="auto"/>
              </w:divBdr>
            </w:div>
            <w:div w:id="20981415">
              <w:marLeft w:val="0"/>
              <w:marRight w:val="0"/>
              <w:marTop w:val="0"/>
              <w:marBottom w:val="0"/>
              <w:divBdr>
                <w:top w:val="none" w:sz="0" w:space="0" w:color="auto"/>
                <w:left w:val="none" w:sz="0" w:space="0" w:color="auto"/>
                <w:bottom w:val="none" w:sz="0" w:space="0" w:color="auto"/>
                <w:right w:val="none" w:sz="0" w:space="0" w:color="auto"/>
              </w:divBdr>
            </w:div>
            <w:div w:id="1545869066">
              <w:marLeft w:val="0"/>
              <w:marRight w:val="0"/>
              <w:marTop w:val="0"/>
              <w:marBottom w:val="0"/>
              <w:divBdr>
                <w:top w:val="none" w:sz="0" w:space="0" w:color="auto"/>
                <w:left w:val="none" w:sz="0" w:space="0" w:color="auto"/>
                <w:bottom w:val="none" w:sz="0" w:space="0" w:color="auto"/>
                <w:right w:val="none" w:sz="0" w:space="0" w:color="auto"/>
              </w:divBdr>
            </w:div>
            <w:div w:id="2080983896">
              <w:marLeft w:val="0"/>
              <w:marRight w:val="0"/>
              <w:marTop w:val="0"/>
              <w:marBottom w:val="0"/>
              <w:divBdr>
                <w:top w:val="none" w:sz="0" w:space="0" w:color="auto"/>
                <w:left w:val="none" w:sz="0" w:space="0" w:color="auto"/>
                <w:bottom w:val="none" w:sz="0" w:space="0" w:color="auto"/>
                <w:right w:val="none" w:sz="0" w:space="0" w:color="auto"/>
              </w:divBdr>
            </w:div>
            <w:div w:id="99957068">
              <w:marLeft w:val="0"/>
              <w:marRight w:val="0"/>
              <w:marTop w:val="0"/>
              <w:marBottom w:val="0"/>
              <w:divBdr>
                <w:top w:val="none" w:sz="0" w:space="0" w:color="auto"/>
                <w:left w:val="none" w:sz="0" w:space="0" w:color="auto"/>
                <w:bottom w:val="none" w:sz="0" w:space="0" w:color="auto"/>
                <w:right w:val="none" w:sz="0" w:space="0" w:color="auto"/>
              </w:divBdr>
            </w:div>
            <w:div w:id="1122311989">
              <w:marLeft w:val="0"/>
              <w:marRight w:val="0"/>
              <w:marTop w:val="0"/>
              <w:marBottom w:val="0"/>
              <w:divBdr>
                <w:top w:val="none" w:sz="0" w:space="0" w:color="auto"/>
                <w:left w:val="none" w:sz="0" w:space="0" w:color="auto"/>
                <w:bottom w:val="none" w:sz="0" w:space="0" w:color="auto"/>
                <w:right w:val="none" w:sz="0" w:space="0" w:color="auto"/>
              </w:divBdr>
            </w:div>
            <w:div w:id="1438718059">
              <w:marLeft w:val="0"/>
              <w:marRight w:val="0"/>
              <w:marTop w:val="0"/>
              <w:marBottom w:val="0"/>
              <w:divBdr>
                <w:top w:val="none" w:sz="0" w:space="0" w:color="auto"/>
                <w:left w:val="none" w:sz="0" w:space="0" w:color="auto"/>
                <w:bottom w:val="none" w:sz="0" w:space="0" w:color="auto"/>
                <w:right w:val="none" w:sz="0" w:space="0" w:color="auto"/>
              </w:divBdr>
            </w:div>
            <w:div w:id="1589536213">
              <w:marLeft w:val="0"/>
              <w:marRight w:val="0"/>
              <w:marTop w:val="0"/>
              <w:marBottom w:val="0"/>
              <w:divBdr>
                <w:top w:val="none" w:sz="0" w:space="0" w:color="auto"/>
                <w:left w:val="none" w:sz="0" w:space="0" w:color="auto"/>
                <w:bottom w:val="none" w:sz="0" w:space="0" w:color="auto"/>
                <w:right w:val="none" w:sz="0" w:space="0" w:color="auto"/>
              </w:divBdr>
            </w:div>
            <w:div w:id="1235967882">
              <w:marLeft w:val="0"/>
              <w:marRight w:val="0"/>
              <w:marTop w:val="0"/>
              <w:marBottom w:val="0"/>
              <w:divBdr>
                <w:top w:val="none" w:sz="0" w:space="0" w:color="auto"/>
                <w:left w:val="none" w:sz="0" w:space="0" w:color="auto"/>
                <w:bottom w:val="none" w:sz="0" w:space="0" w:color="auto"/>
                <w:right w:val="none" w:sz="0" w:space="0" w:color="auto"/>
              </w:divBdr>
            </w:div>
            <w:div w:id="1457984575">
              <w:marLeft w:val="0"/>
              <w:marRight w:val="0"/>
              <w:marTop w:val="0"/>
              <w:marBottom w:val="0"/>
              <w:divBdr>
                <w:top w:val="none" w:sz="0" w:space="0" w:color="auto"/>
                <w:left w:val="none" w:sz="0" w:space="0" w:color="auto"/>
                <w:bottom w:val="none" w:sz="0" w:space="0" w:color="auto"/>
                <w:right w:val="none" w:sz="0" w:space="0" w:color="auto"/>
              </w:divBdr>
            </w:div>
            <w:div w:id="1125196774">
              <w:marLeft w:val="0"/>
              <w:marRight w:val="0"/>
              <w:marTop w:val="0"/>
              <w:marBottom w:val="0"/>
              <w:divBdr>
                <w:top w:val="none" w:sz="0" w:space="0" w:color="auto"/>
                <w:left w:val="none" w:sz="0" w:space="0" w:color="auto"/>
                <w:bottom w:val="none" w:sz="0" w:space="0" w:color="auto"/>
                <w:right w:val="none" w:sz="0" w:space="0" w:color="auto"/>
              </w:divBdr>
            </w:div>
            <w:div w:id="798885857">
              <w:marLeft w:val="0"/>
              <w:marRight w:val="0"/>
              <w:marTop w:val="0"/>
              <w:marBottom w:val="0"/>
              <w:divBdr>
                <w:top w:val="none" w:sz="0" w:space="0" w:color="auto"/>
                <w:left w:val="none" w:sz="0" w:space="0" w:color="auto"/>
                <w:bottom w:val="none" w:sz="0" w:space="0" w:color="auto"/>
                <w:right w:val="none" w:sz="0" w:space="0" w:color="auto"/>
              </w:divBdr>
            </w:div>
            <w:div w:id="1355156190">
              <w:marLeft w:val="0"/>
              <w:marRight w:val="0"/>
              <w:marTop w:val="0"/>
              <w:marBottom w:val="0"/>
              <w:divBdr>
                <w:top w:val="none" w:sz="0" w:space="0" w:color="auto"/>
                <w:left w:val="none" w:sz="0" w:space="0" w:color="auto"/>
                <w:bottom w:val="none" w:sz="0" w:space="0" w:color="auto"/>
                <w:right w:val="none" w:sz="0" w:space="0" w:color="auto"/>
              </w:divBdr>
            </w:div>
            <w:div w:id="57364139">
              <w:marLeft w:val="0"/>
              <w:marRight w:val="0"/>
              <w:marTop w:val="0"/>
              <w:marBottom w:val="0"/>
              <w:divBdr>
                <w:top w:val="none" w:sz="0" w:space="0" w:color="auto"/>
                <w:left w:val="none" w:sz="0" w:space="0" w:color="auto"/>
                <w:bottom w:val="none" w:sz="0" w:space="0" w:color="auto"/>
                <w:right w:val="none" w:sz="0" w:space="0" w:color="auto"/>
              </w:divBdr>
            </w:div>
            <w:div w:id="150752836">
              <w:marLeft w:val="0"/>
              <w:marRight w:val="0"/>
              <w:marTop w:val="0"/>
              <w:marBottom w:val="0"/>
              <w:divBdr>
                <w:top w:val="none" w:sz="0" w:space="0" w:color="auto"/>
                <w:left w:val="none" w:sz="0" w:space="0" w:color="auto"/>
                <w:bottom w:val="none" w:sz="0" w:space="0" w:color="auto"/>
                <w:right w:val="none" w:sz="0" w:space="0" w:color="auto"/>
              </w:divBdr>
            </w:div>
            <w:div w:id="697586802">
              <w:marLeft w:val="0"/>
              <w:marRight w:val="0"/>
              <w:marTop w:val="0"/>
              <w:marBottom w:val="0"/>
              <w:divBdr>
                <w:top w:val="none" w:sz="0" w:space="0" w:color="auto"/>
                <w:left w:val="none" w:sz="0" w:space="0" w:color="auto"/>
                <w:bottom w:val="none" w:sz="0" w:space="0" w:color="auto"/>
                <w:right w:val="none" w:sz="0" w:space="0" w:color="auto"/>
              </w:divBdr>
            </w:div>
            <w:div w:id="691221259">
              <w:marLeft w:val="0"/>
              <w:marRight w:val="0"/>
              <w:marTop w:val="0"/>
              <w:marBottom w:val="0"/>
              <w:divBdr>
                <w:top w:val="none" w:sz="0" w:space="0" w:color="auto"/>
                <w:left w:val="none" w:sz="0" w:space="0" w:color="auto"/>
                <w:bottom w:val="none" w:sz="0" w:space="0" w:color="auto"/>
                <w:right w:val="none" w:sz="0" w:space="0" w:color="auto"/>
              </w:divBdr>
            </w:div>
            <w:div w:id="875771784">
              <w:marLeft w:val="0"/>
              <w:marRight w:val="0"/>
              <w:marTop w:val="0"/>
              <w:marBottom w:val="0"/>
              <w:divBdr>
                <w:top w:val="none" w:sz="0" w:space="0" w:color="auto"/>
                <w:left w:val="none" w:sz="0" w:space="0" w:color="auto"/>
                <w:bottom w:val="none" w:sz="0" w:space="0" w:color="auto"/>
                <w:right w:val="none" w:sz="0" w:space="0" w:color="auto"/>
              </w:divBdr>
            </w:div>
            <w:div w:id="2002388700">
              <w:marLeft w:val="0"/>
              <w:marRight w:val="0"/>
              <w:marTop w:val="0"/>
              <w:marBottom w:val="0"/>
              <w:divBdr>
                <w:top w:val="none" w:sz="0" w:space="0" w:color="auto"/>
                <w:left w:val="none" w:sz="0" w:space="0" w:color="auto"/>
                <w:bottom w:val="none" w:sz="0" w:space="0" w:color="auto"/>
                <w:right w:val="none" w:sz="0" w:space="0" w:color="auto"/>
              </w:divBdr>
            </w:div>
            <w:div w:id="523861003">
              <w:marLeft w:val="0"/>
              <w:marRight w:val="0"/>
              <w:marTop w:val="0"/>
              <w:marBottom w:val="0"/>
              <w:divBdr>
                <w:top w:val="none" w:sz="0" w:space="0" w:color="auto"/>
                <w:left w:val="none" w:sz="0" w:space="0" w:color="auto"/>
                <w:bottom w:val="none" w:sz="0" w:space="0" w:color="auto"/>
                <w:right w:val="none" w:sz="0" w:space="0" w:color="auto"/>
              </w:divBdr>
            </w:div>
            <w:div w:id="1514419102">
              <w:marLeft w:val="0"/>
              <w:marRight w:val="0"/>
              <w:marTop w:val="0"/>
              <w:marBottom w:val="0"/>
              <w:divBdr>
                <w:top w:val="none" w:sz="0" w:space="0" w:color="auto"/>
                <w:left w:val="none" w:sz="0" w:space="0" w:color="auto"/>
                <w:bottom w:val="none" w:sz="0" w:space="0" w:color="auto"/>
                <w:right w:val="none" w:sz="0" w:space="0" w:color="auto"/>
              </w:divBdr>
            </w:div>
            <w:div w:id="1443375951">
              <w:marLeft w:val="0"/>
              <w:marRight w:val="0"/>
              <w:marTop w:val="0"/>
              <w:marBottom w:val="0"/>
              <w:divBdr>
                <w:top w:val="none" w:sz="0" w:space="0" w:color="auto"/>
                <w:left w:val="none" w:sz="0" w:space="0" w:color="auto"/>
                <w:bottom w:val="none" w:sz="0" w:space="0" w:color="auto"/>
                <w:right w:val="none" w:sz="0" w:space="0" w:color="auto"/>
              </w:divBdr>
            </w:div>
            <w:div w:id="136411972">
              <w:marLeft w:val="0"/>
              <w:marRight w:val="0"/>
              <w:marTop w:val="0"/>
              <w:marBottom w:val="0"/>
              <w:divBdr>
                <w:top w:val="none" w:sz="0" w:space="0" w:color="auto"/>
                <w:left w:val="none" w:sz="0" w:space="0" w:color="auto"/>
                <w:bottom w:val="none" w:sz="0" w:space="0" w:color="auto"/>
                <w:right w:val="none" w:sz="0" w:space="0" w:color="auto"/>
              </w:divBdr>
            </w:div>
            <w:div w:id="59600715">
              <w:marLeft w:val="0"/>
              <w:marRight w:val="0"/>
              <w:marTop w:val="0"/>
              <w:marBottom w:val="0"/>
              <w:divBdr>
                <w:top w:val="none" w:sz="0" w:space="0" w:color="auto"/>
                <w:left w:val="none" w:sz="0" w:space="0" w:color="auto"/>
                <w:bottom w:val="none" w:sz="0" w:space="0" w:color="auto"/>
                <w:right w:val="none" w:sz="0" w:space="0" w:color="auto"/>
              </w:divBdr>
            </w:div>
            <w:div w:id="1232039966">
              <w:marLeft w:val="0"/>
              <w:marRight w:val="0"/>
              <w:marTop w:val="0"/>
              <w:marBottom w:val="0"/>
              <w:divBdr>
                <w:top w:val="none" w:sz="0" w:space="0" w:color="auto"/>
                <w:left w:val="none" w:sz="0" w:space="0" w:color="auto"/>
                <w:bottom w:val="none" w:sz="0" w:space="0" w:color="auto"/>
                <w:right w:val="none" w:sz="0" w:space="0" w:color="auto"/>
              </w:divBdr>
            </w:div>
            <w:div w:id="1643847794">
              <w:marLeft w:val="0"/>
              <w:marRight w:val="0"/>
              <w:marTop w:val="0"/>
              <w:marBottom w:val="0"/>
              <w:divBdr>
                <w:top w:val="none" w:sz="0" w:space="0" w:color="auto"/>
                <w:left w:val="none" w:sz="0" w:space="0" w:color="auto"/>
                <w:bottom w:val="none" w:sz="0" w:space="0" w:color="auto"/>
                <w:right w:val="none" w:sz="0" w:space="0" w:color="auto"/>
              </w:divBdr>
            </w:div>
            <w:div w:id="1331371837">
              <w:marLeft w:val="0"/>
              <w:marRight w:val="0"/>
              <w:marTop w:val="0"/>
              <w:marBottom w:val="0"/>
              <w:divBdr>
                <w:top w:val="none" w:sz="0" w:space="0" w:color="auto"/>
                <w:left w:val="none" w:sz="0" w:space="0" w:color="auto"/>
                <w:bottom w:val="none" w:sz="0" w:space="0" w:color="auto"/>
                <w:right w:val="none" w:sz="0" w:space="0" w:color="auto"/>
              </w:divBdr>
            </w:div>
            <w:div w:id="2084839112">
              <w:marLeft w:val="0"/>
              <w:marRight w:val="0"/>
              <w:marTop w:val="0"/>
              <w:marBottom w:val="0"/>
              <w:divBdr>
                <w:top w:val="none" w:sz="0" w:space="0" w:color="auto"/>
                <w:left w:val="none" w:sz="0" w:space="0" w:color="auto"/>
                <w:bottom w:val="none" w:sz="0" w:space="0" w:color="auto"/>
                <w:right w:val="none" w:sz="0" w:space="0" w:color="auto"/>
              </w:divBdr>
            </w:div>
            <w:div w:id="1563829945">
              <w:marLeft w:val="0"/>
              <w:marRight w:val="0"/>
              <w:marTop w:val="0"/>
              <w:marBottom w:val="0"/>
              <w:divBdr>
                <w:top w:val="none" w:sz="0" w:space="0" w:color="auto"/>
                <w:left w:val="none" w:sz="0" w:space="0" w:color="auto"/>
                <w:bottom w:val="none" w:sz="0" w:space="0" w:color="auto"/>
                <w:right w:val="none" w:sz="0" w:space="0" w:color="auto"/>
              </w:divBdr>
            </w:div>
            <w:div w:id="131758032">
              <w:marLeft w:val="0"/>
              <w:marRight w:val="0"/>
              <w:marTop w:val="0"/>
              <w:marBottom w:val="0"/>
              <w:divBdr>
                <w:top w:val="none" w:sz="0" w:space="0" w:color="auto"/>
                <w:left w:val="none" w:sz="0" w:space="0" w:color="auto"/>
                <w:bottom w:val="none" w:sz="0" w:space="0" w:color="auto"/>
                <w:right w:val="none" w:sz="0" w:space="0" w:color="auto"/>
              </w:divBdr>
            </w:div>
            <w:div w:id="577911489">
              <w:marLeft w:val="0"/>
              <w:marRight w:val="0"/>
              <w:marTop w:val="0"/>
              <w:marBottom w:val="0"/>
              <w:divBdr>
                <w:top w:val="none" w:sz="0" w:space="0" w:color="auto"/>
                <w:left w:val="none" w:sz="0" w:space="0" w:color="auto"/>
                <w:bottom w:val="none" w:sz="0" w:space="0" w:color="auto"/>
                <w:right w:val="none" w:sz="0" w:space="0" w:color="auto"/>
              </w:divBdr>
            </w:div>
            <w:div w:id="711729824">
              <w:marLeft w:val="0"/>
              <w:marRight w:val="0"/>
              <w:marTop w:val="0"/>
              <w:marBottom w:val="0"/>
              <w:divBdr>
                <w:top w:val="none" w:sz="0" w:space="0" w:color="auto"/>
                <w:left w:val="none" w:sz="0" w:space="0" w:color="auto"/>
                <w:bottom w:val="none" w:sz="0" w:space="0" w:color="auto"/>
                <w:right w:val="none" w:sz="0" w:space="0" w:color="auto"/>
              </w:divBdr>
            </w:div>
            <w:div w:id="1405373582">
              <w:marLeft w:val="0"/>
              <w:marRight w:val="0"/>
              <w:marTop w:val="0"/>
              <w:marBottom w:val="0"/>
              <w:divBdr>
                <w:top w:val="none" w:sz="0" w:space="0" w:color="auto"/>
                <w:left w:val="none" w:sz="0" w:space="0" w:color="auto"/>
                <w:bottom w:val="none" w:sz="0" w:space="0" w:color="auto"/>
                <w:right w:val="none" w:sz="0" w:space="0" w:color="auto"/>
              </w:divBdr>
            </w:div>
            <w:div w:id="2027320173">
              <w:marLeft w:val="0"/>
              <w:marRight w:val="0"/>
              <w:marTop w:val="0"/>
              <w:marBottom w:val="0"/>
              <w:divBdr>
                <w:top w:val="none" w:sz="0" w:space="0" w:color="auto"/>
                <w:left w:val="none" w:sz="0" w:space="0" w:color="auto"/>
                <w:bottom w:val="none" w:sz="0" w:space="0" w:color="auto"/>
                <w:right w:val="none" w:sz="0" w:space="0" w:color="auto"/>
              </w:divBdr>
            </w:div>
            <w:div w:id="1089888061">
              <w:marLeft w:val="0"/>
              <w:marRight w:val="0"/>
              <w:marTop w:val="0"/>
              <w:marBottom w:val="0"/>
              <w:divBdr>
                <w:top w:val="none" w:sz="0" w:space="0" w:color="auto"/>
                <w:left w:val="none" w:sz="0" w:space="0" w:color="auto"/>
                <w:bottom w:val="none" w:sz="0" w:space="0" w:color="auto"/>
                <w:right w:val="none" w:sz="0" w:space="0" w:color="auto"/>
              </w:divBdr>
            </w:div>
            <w:div w:id="1332023428">
              <w:marLeft w:val="0"/>
              <w:marRight w:val="0"/>
              <w:marTop w:val="0"/>
              <w:marBottom w:val="0"/>
              <w:divBdr>
                <w:top w:val="none" w:sz="0" w:space="0" w:color="auto"/>
                <w:left w:val="none" w:sz="0" w:space="0" w:color="auto"/>
                <w:bottom w:val="none" w:sz="0" w:space="0" w:color="auto"/>
                <w:right w:val="none" w:sz="0" w:space="0" w:color="auto"/>
              </w:divBdr>
            </w:div>
            <w:div w:id="420763380">
              <w:marLeft w:val="0"/>
              <w:marRight w:val="0"/>
              <w:marTop w:val="0"/>
              <w:marBottom w:val="0"/>
              <w:divBdr>
                <w:top w:val="none" w:sz="0" w:space="0" w:color="auto"/>
                <w:left w:val="none" w:sz="0" w:space="0" w:color="auto"/>
                <w:bottom w:val="none" w:sz="0" w:space="0" w:color="auto"/>
                <w:right w:val="none" w:sz="0" w:space="0" w:color="auto"/>
              </w:divBdr>
            </w:div>
            <w:div w:id="2021199729">
              <w:marLeft w:val="0"/>
              <w:marRight w:val="0"/>
              <w:marTop w:val="0"/>
              <w:marBottom w:val="0"/>
              <w:divBdr>
                <w:top w:val="none" w:sz="0" w:space="0" w:color="auto"/>
                <w:left w:val="none" w:sz="0" w:space="0" w:color="auto"/>
                <w:bottom w:val="none" w:sz="0" w:space="0" w:color="auto"/>
                <w:right w:val="none" w:sz="0" w:space="0" w:color="auto"/>
              </w:divBdr>
            </w:div>
            <w:div w:id="1901012053">
              <w:marLeft w:val="0"/>
              <w:marRight w:val="0"/>
              <w:marTop w:val="0"/>
              <w:marBottom w:val="0"/>
              <w:divBdr>
                <w:top w:val="none" w:sz="0" w:space="0" w:color="auto"/>
                <w:left w:val="none" w:sz="0" w:space="0" w:color="auto"/>
                <w:bottom w:val="none" w:sz="0" w:space="0" w:color="auto"/>
                <w:right w:val="none" w:sz="0" w:space="0" w:color="auto"/>
              </w:divBdr>
            </w:div>
            <w:div w:id="1940602659">
              <w:marLeft w:val="0"/>
              <w:marRight w:val="0"/>
              <w:marTop w:val="0"/>
              <w:marBottom w:val="0"/>
              <w:divBdr>
                <w:top w:val="none" w:sz="0" w:space="0" w:color="auto"/>
                <w:left w:val="none" w:sz="0" w:space="0" w:color="auto"/>
                <w:bottom w:val="none" w:sz="0" w:space="0" w:color="auto"/>
                <w:right w:val="none" w:sz="0" w:space="0" w:color="auto"/>
              </w:divBdr>
            </w:div>
            <w:div w:id="809177156">
              <w:marLeft w:val="0"/>
              <w:marRight w:val="0"/>
              <w:marTop w:val="0"/>
              <w:marBottom w:val="0"/>
              <w:divBdr>
                <w:top w:val="none" w:sz="0" w:space="0" w:color="auto"/>
                <w:left w:val="none" w:sz="0" w:space="0" w:color="auto"/>
                <w:bottom w:val="none" w:sz="0" w:space="0" w:color="auto"/>
                <w:right w:val="none" w:sz="0" w:space="0" w:color="auto"/>
              </w:divBdr>
            </w:div>
            <w:div w:id="31896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166184">
      <w:bodyDiv w:val="1"/>
      <w:marLeft w:val="0"/>
      <w:marRight w:val="0"/>
      <w:marTop w:val="0"/>
      <w:marBottom w:val="0"/>
      <w:divBdr>
        <w:top w:val="none" w:sz="0" w:space="0" w:color="auto"/>
        <w:left w:val="none" w:sz="0" w:space="0" w:color="auto"/>
        <w:bottom w:val="none" w:sz="0" w:space="0" w:color="auto"/>
        <w:right w:val="none" w:sz="0" w:space="0" w:color="auto"/>
      </w:divBdr>
      <w:divsChild>
        <w:div w:id="2095780470">
          <w:marLeft w:val="0"/>
          <w:marRight w:val="0"/>
          <w:marTop w:val="0"/>
          <w:marBottom w:val="0"/>
          <w:divBdr>
            <w:top w:val="none" w:sz="0" w:space="0" w:color="auto"/>
            <w:left w:val="none" w:sz="0" w:space="0" w:color="auto"/>
            <w:bottom w:val="none" w:sz="0" w:space="0" w:color="auto"/>
            <w:right w:val="none" w:sz="0" w:space="0" w:color="auto"/>
          </w:divBdr>
          <w:divsChild>
            <w:div w:id="15449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437456">
      <w:bodyDiv w:val="1"/>
      <w:marLeft w:val="0"/>
      <w:marRight w:val="0"/>
      <w:marTop w:val="0"/>
      <w:marBottom w:val="0"/>
      <w:divBdr>
        <w:top w:val="none" w:sz="0" w:space="0" w:color="auto"/>
        <w:left w:val="none" w:sz="0" w:space="0" w:color="auto"/>
        <w:bottom w:val="none" w:sz="0" w:space="0" w:color="auto"/>
        <w:right w:val="none" w:sz="0" w:space="0" w:color="auto"/>
      </w:divBdr>
      <w:divsChild>
        <w:div w:id="371266263">
          <w:marLeft w:val="0"/>
          <w:marRight w:val="0"/>
          <w:marTop w:val="0"/>
          <w:marBottom w:val="0"/>
          <w:divBdr>
            <w:top w:val="none" w:sz="0" w:space="0" w:color="auto"/>
            <w:left w:val="none" w:sz="0" w:space="0" w:color="auto"/>
            <w:bottom w:val="none" w:sz="0" w:space="0" w:color="auto"/>
            <w:right w:val="none" w:sz="0" w:space="0" w:color="auto"/>
          </w:divBdr>
          <w:divsChild>
            <w:div w:id="132608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239587">
      <w:bodyDiv w:val="1"/>
      <w:marLeft w:val="0"/>
      <w:marRight w:val="0"/>
      <w:marTop w:val="0"/>
      <w:marBottom w:val="0"/>
      <w:divBdr>
        <w:top w:val="none" w:sz="0" w:space="0" w:color="auto"/>
        <w:left w:val="none" w:sz="0" w:space="0" w:color="auto"/>
        <w:bottom w:val="none" w:sz="0" w:space="0" w:color="auto"/>
        <w:right w:val="none" w:sz="0" w:space="0" w:color="auto"/>
      </w:divBdr>
      <w:divsChild>
        <w:div w:id="1981185912">
          <w:marLeft w:val="0"/>
          <w:marRight w:val="0"/>
          <w:marTop w:val="0"/>
          <w:marBottom w:val="0"/>
          <w:divBdr>
            <w:top w:val="none" w:sz="0" w:space="0" w:color="auto"/>
            <w:left w:val="none" w:sz="0" w:space="0" w:color="auto"/>
            <w:bottom w:val="none" w:sz="0" w:space="0" w:color="auto"/>
            <w:right w:val="none" w:sz="0" w:space="0" w:color="auto"/>
          </w:divBdr>
          <w:divsChild>
            <w:div w:id="200697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374800">
      <w:bodyDiv w:val="1"/>
      <w:marLeft w:val="0"/>
      <w:marRight w:val="0"/>
      <w:marTop w:val="0"/>
      <w:marBottom w:val="0"/>
      <w:divBdr>
        <w:top w:val="none" w:sz="0" w:space="0" w:color="auto"/>
        <w:left w:val="none" w:sz="0" w:space="0" w:color="auto"/>
        <w:bottom w:val="none" w:sz="0" w:space="0" w:color="auto"/>
        <w:right w:val="none" w:sz="0" w:space="0" w:color="auto"/>
      </w:divBdr>
      <w:divsChild>
        <w:div w:id="1790590078">
          <w:marLeft w:val="0"/>
          <w:marRight w:val="0"/>
          <w:marTop w:val="0"/>
          <w:marBottom w:val="0"/>
          <w:divBdr>
            <w:top w:val="none" w:sz="0" w:space="0" w:color="auto"/>
            <w:left w:val="none" w:sz="0" w:space="0" w:color="auto"/>
            <w:bottom w:val="none" w:sz="0" w:space="0" w:color="auto"/>
            <w:right w:val="none" w:sz="0" w:space="0" w:color="auto"/>
          </w:divBdr>
          <w:divsChild>
            <w:div w:id="1525367815">
              <w:marLeft w:val="0"/>
              <w:marRight w:val="0"/>
              <w:marTop w:val="0"/>
              <w:marBottom w:val="0"/>
              <w:divBdr>
                <w:top w:val="none" w:sz="0" w:space="0" w:color="auto"/>
                <w:left w:val="none" w:sz="0" w:space="0" w:color="auto"/>
                <w:bottom w:val="none" w:sz="0" w:space="0" w:color="auto"/>
                <w:right w:val="none" w:sz="0" w:space="0" w:color="auto"/>
              </w:divBdr>
            </w:div>
            <w:div w:id="181397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390996">
      <w:bodyDiv w:val="1"/>
      <w:marLeft w:val="0"/>
      <w:marRight w:val="0"/>
      <w:marTop w:val="0"/>
      <w:marBottom w:val="0"/>
      <w:divBdr>
        <w:top w:val="none" w:sz="0" w:space="0" w:color="auto"/>
        <w:left w:val="none" w:sz="0" w:space="0" w:color="auto"/>
        <w:bottom w:val="none" w:sz="0" w:space="0" w:color="auto"/>
        <w:right w:val="none" w:sz="0" w:space="0" w:color="auto"/>
      </w:divBdr>
      <w:divsChild>
        <w:div w:id="1962422250">
          <w:marLeft w:val="0"/>
          <w:marRight w:val="0"/>
          <w:marTop w:val="0"/>
          <w:marBottom w:val="0"/>
          <w:divBdr>
            <w:top w:val="none" w:sz="0" w:space="0" w:color="auto"/>
            <w:left w:val="none" w:sz="0" w:space="0" w:color="auto"/>
            <w:bottom w:val="none" w:sz="0" w:space="0" w:color="auto"/>
            <w:right w:val="none" w:sz="0" w:space="0" w:color="auto"/>
          </w:divBdr>
          <w:divsChild>
            <w:div w:id="210864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210345">
      <w:bodyDiv w:val="1"/>
      <w:marLeft w:val="0"/>
      <w:marRight w:val="0"/>
      <w:marTop w:val="0"/>
      <w:marBottom w:val="0"/>
      <w:divBdr>
        <w:top w:val="none" w:sz="0" w:space="0" w:color="auto"/>
        <w:left w:val="none" w:sz="0" w:space="0" w:color="auto"/>
        <w:bottom w:val="none" w:sz="0" w:space="0" w:color="auto"/>
        <w:right w:val="none" w:sz="0" w:space="0" w:color="auto"/>
      </w:divBdr>
      <w:divsChild>
        <w:div w:id="900286054">
          <w:marLeft w:val="0"/>
          <w:marRight w:val="0"/>
          <w:marTop w:val="0"/>
          <w:marBottom w:val="0"/>
          <w:divBdr>
            <w:top w:val="none" w:sz="0" w:space="0" w:color="auto"/>
            <w:left w:val="none" w:sz="0" w:space="0" w:color="auto"/>
            <w:bottom w:val="none" w:sz="0" w:space="0" w:color="auto"/>
            <w:right w:val="none" w:sz="0" w:space="0" w:color="auto"/>
          </w:divBdr>
          <w:divsChild>
            <w:div w:id="130273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065862">
      <w:bodyDiv w:val="1"/>
      <w:marLeft w:val="0"/>
      <w:marRight w:val="0"/>
      <w:marTop w:val="0"/>
      <w:marBottom w:val="0"/>
      <w:divBdr>
        <w:top w:val="none" w:sz="0" w:space="0" w:color="auto"/>
        <w:left w:val="none" w:sz="0" w:space="0" w:color="auto"/>
        <w:bottom w:val="none" w:sz="0" w:space="0" w:color="auto"/>
        <w:right w:val="none" w:sz="0" w:space="0" w:color="auto"/>
      </w:divBdr>
      <w:divsChild>
        <w:div w:id="24253800">
          <w:marLeft w:val="0"/>
          <w:marRight w:val="0"/>
          <w:marTop w:val="0"/>
          <w:marBottom w:val="0"/>
          <w:divBdr>
            <w:top w:val="none" w:sz="0" w:space="0" w:color="auto"/>
            <w:left w:val="none" w:sz="0" w:space="0" w:color="auto"/>
            <w:bottom w:val="none" w:sz="0" w:space="0" w:color="auto"/>
            <w:right w:val="none" w:sz="0" w:space="0" w:color="auto"/>
          </w:divBdr>
          <w:divsChild>
            <w:div w:id="46126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4672">
      <w:bodyDiv w:val="1"/>
      <w:marLeft w:val="0"/>
      <w:marRight w:val="0"/>
      <w:marTop w:val="0"/>
      <w:marBottom w:val="0"/>
      <w:divBdr>
        <w:top w:val="none" w:sz="0" w:space="0" w:color="auto"/>
        <w:left w:val="none" w:sz="0" w:space="0" w:color="auto"/>
        <w:bottom w:val="none" w:sz="0" w:space="0" w:color="auto"/>
        <w:right w:val="none" w:sz="0" w:space="0" w:color="auto"/>
      </w:divBdr>
      <w:divsChild>
        <w:div w:id="1611621021">
          <w:marLeft w:val="0"/>
          <w:marRight w:val="0"/>
          <w:marTop w:val="0"/>
          <w:marBottom w:val="0"/>
          <w:divBdr>
            <w:top w:val="none" w:sz="0" w:space="0" w:color="auto"/>
            <w:left w:val="none" w:sz="0" w:space="0" w:color="auto"/>
            <w:bottom w:val="none" w:sz="0" w:space="0" w:color="auto"/>
            <w:right w:val="none" w:sz="0" w:space="0" w:color="auto"/>
          </w:divBdr>
          <w:divsChild>
            <w:div w:id="209401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916552">
      <w:bodyDiv w:val="1"/>
      <w:marLeft w:val="0"/>
      <w:marRight w:val="0"/>
      <w:marTop w:val="0"/>
      <w:marBottom w:val="0"/>
      <w:divBdr>
        <w:top w:val="none" w:sz="0" w:space="0" w:color="auto"/>
        <w:left w:val="none" w:sz="0" w:space="0" w:color="auto"/>
        <w:bottom w:val="none" w:sz="0" w:space="0" w:color="auto"/>
        <w:right w:val="none" w:sz="0" w:space="0" w:color="auto"/>
      </w:divBdr>
      <w:divsChild>
        <w:div w:id="1946812464">
          <w:marLeft w:val="0"/>
          <w:marRight w:val="0"/>
          <w:marTop w:val="0"/>
          <w:marBottom w:val="0"/>
          <w:divBdr>
            <w:top w:val="none" w:sz="0" w:space="0" w:color="auto"/>
            <w:left w:val="none" w:sz="0" w:space="0" w:color="auto"/>
            <w:bottom w:val="none" w:sz="0" w:space="0" w:color="auto"/>
            <w:right w:val="none" w:sz="0" w:space="0" w:color="auto"/>
          </w:divBdr>
          <w:divsChild>
            <w:div w:id="169398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549226">
      <w:bodyDiv w:val="1"/>
      <w:marLeft w:val="0"/>
      <w:marRight w:val="0"/>
      <w:marTop w:val="0"/>
      <w:marBottom w:val="0"/>
      <w:divBdr>
        <w:top w:val="none" w:sz="0" w:space="0" w:color="auto"/>
        <w:left w:val="none" w:sz="0" w:space="0" w:color="auto"/>
        <w:bottom w:val="none" w:sz="0" w:space="0" w:color="auto"/>
        <w:right w:val="none" w:sz="0" w:space="0" w:color="auto"/>
      </w:divBdr>
      <w:divsChild>
        <w:div w:id="945425110">
          <w:marLeft w:val="0"/>
          <w:marRight w:val="0"/>
          <w:marTop w:val="0"/>
          <w:marBottom w:val="0"/>
          <w:divBdr>
            <w:top w:val="none" w:sz="0" w:space="0" w:color="auto"/>
            <w:left w:val="none" w:sz="0" w:space="0" w:color="auto"/>
            <w:bottom w:val="none" w:sz="0" w:space="0" w:color="auto"/>
            <w:right w:val="none" w:sz="0" w:space="0" w:color="auto"/>
          </w:divBdr>
          <w:divsChild>
            <w:div w:id="157504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75824">
      <w:bodyDiv w:val="1"/>
      <w:marLeft w:val="0"/>
      <w:marRight w:val="0"/>
      <w:marTop w:val="0"/>
      <w:marBottom w:val="0"/>
      <w:divBdr>
        <w:top w:val="none" w:sz="0" w:space="0" w:color="auto"/>
        <w:left w:val="none" w:sz="0" w:space="0" w:color="auto"/>
        <w:bottom w:val="none" w:sz="0" w:space="0" w:color="auto"/>
        <w:right w:val="none" w:sz="0" w:space="0" w:color="auto"/>
      </w:divBdr>
      <w:divsChild>
        <w:div w:id="1725254130">
          <w:marLeft w:val="0"/>
          <w:marRight w:val="0"/>
          <w:marTop w:val="0"/>
          <w:marBottom w:val="0"/>
          <w:divBdr>
            <w:top w:val="none" w:sz="0" w:space="0" w:color="auto"/>
            <w:left w:val="none" w:sz="0" w:space="0" w:color="auto"/>
            <w:bottom w:val="none" w:sz="0" w:space="0" w:color="auto"/>
            <w:right w:val="none" w:sz="0" w:space="0" w:color="auto"/>
          </w:divBdr>
          <w:divsChild>
            <w:div w:id="46297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661918">
      <w:bodyDiv w:val="1"/>
      <w:marLeft w:val="0"/>
      <w:marRight w:val="0"/>
      <w:marTop w:val="0"/>
      <w:marBottom w:val="0"/>
      <w:divBdr>
        <w:top w:val="none" w:sz="0" w:space="0" w:color="auto"/>
        <w:left w:val="none" w:sz="0" w:space="0" w:color="auto"/>
        <w:bottom w:val="none" w:sz="0" w:space="0" w:color="auto"/>
        <w:right w:val="none" w:sz="0" w:space="0" w:color="auto"/>
      </w:divBdr>
      <w:divsChild>
        <w:div w:id="2044670952">
          <w:marLeft w:val="0"/>
          <w:marRight w:val="0"/>
          <w:marTop w:val="0"/>
          <w:marBottom w:val="0"/>
          <w:divBdr>
            <w:top w:val="none" w:sz="0" w:space="0" w:color="auto"/>
            <w:left w:val="none" w:sz="0" w:space="0" w:color="auto"/>
            <w:bottom w:val="none" w:sz="0" w:space="0" w:color="auto"/>
            <w:right w:val="none" w:sz="0" w:space="0" w:color="auto"/>
          </w:divBdr>
          <w:divsChild>
            <w:div w:id="15357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365687">
      <w:bodyDiv w:val="1"/>
      <w:marLeft w:val="0"/>
      <w:marRight w:val="0"/>
      <w:marTop w:val="0"/>
      <w:marBottom w:val="0"/>
      <w:divBdr>
        <w:top w:val="none" w:sz="0" w:space="0" w:color="auto"/>
        <w:left w:val="none" w:sz="0" w:space="0" w:color="auto"/>
        <w:bottom w:val="none" w:sz="0" w:space="0" w:color="auto"/>
        <w:right w:val="none" w:sz="0" w:space="0" w:color="auto"/>
      </w:divBdr>
      <w:divsChild>
        <w:div w:id="1450203348">
          <w:marLeft w:val="0"/>
          <w:marRight w:val="0"/>
          <w:marTop w:val="0"/>
          <w:marBottom w:val="0"/>
          <w:divBdr>
            <w:top w:val="none" w:sz="0" w:space="0" w:color="auto"/>
            <w:left w:val="none" w:sz="0" w:space="0" w:color="auto"/>
            <w:bottom w:val="none" w:sz="0" w:space="0" w:color="auto"/>
            <w:right w:val="none" w:sz="0" w:space="0" w:color="auto"/>
          </w:divBdr>
          <w:divsChild>
            <w:div w:id="26145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682213">
      <w:bodyDiv w:val="1"/>
      <w:marLeft w:val="0"/>
      <w:marRight w:val="0"/>
      <w:marTop w:val="0"/>
      <w:marBottom w:val="0"/>
      <w:divBdr>
        <w:top w:val="none" w:sz="0" w:space="0" w:color="auto"/>
        <w:left w:val="none" w:sz="0" w:space="0" w:color="auto"/>
        <w:bottom w:val="none" w:sz="0" w:space="0" w:color="auto"/>
        <w:right w:val="none" w:sz="0" w:space="0" w:color="auto"/>
      </w:divBdr>
      <w:divsChild>
        <w:div w:id="722364766">
          <w:marLeft w:val="0"/>
          <w:marRight w:val="0"/>
          <w:marTop w:val="0"/>
          <w:marBottom w:val="0"/>
          <w:divBdr>
            <w:top w:val="none" w:sz="0" w:space="0" w:color="auto"/>
            <w:left w:val="none" w:sz="0" w:space="0" w:color="auto"/>
            <w:bottom w:val="none" w:sz="0" w:space="0" w:color="auto"/>
            <w:right w:val="none" w:sz="0" w:space="0" w:color="auto"/>
          </w:divBdr>
          <w:divsChild>
            <w:div w:id="29892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89085">
      <w:bodyDiv w:val="1"/>
      <w:marLeft w:val="0"/>
      <w:marRight w:val="0"/>
      <w:marTop w:val="0"/>
      <w:marBottom w:val="0"/>
      <w:divBdr>
        <w:top w:val="none" w:sz="0" w:space="0" w:color="auto"/>
        <w:left w:val="none" w:sz="0" w:space="0" w:color="auto"/>
        <w:bottom w:val="none" w:sz="0" w:space="0" w:color="auto"/>
        <w:right w:val="none" w:sz="0" w:space="0" w:color="auto"/>
      </w:divBdr>
      <w:divsChild>
        <w:div w:id="1114834466">
          <w:marLeft w:val="0"/>
          <w:marRight w:val="0"/>
          <w:marTop w:val="0"/>
          <w:marBottom w:val="0"/>
          <w:divBdr>
            <w:top w:val="none" w:sz="0" w:space="0" w:color="auto"/>
            <w:left w:val="none" w:sz="0" w:space="0" w:color="auto"/>
            <w:bottom w:val="none" w:sz="0" w:space="0" w:color="auto"/>
            <w:right w:val="none" w:sz="0" w:space="0" w:color="auto"/>
          </w:divBdr>
          <w:divsChild>
            <w:div w:id="85296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290684">
      <w:bodyDiv w:val="1"/>
      <w:marLeft w:val="0"/>
      <w:marRight w:val="0"/>
      <w:marTop w:val="0"/>
      <w:marBottom w:val="0"/>
      <w:divBdr>
        <w:top w:val="none" w:sz="0" w:space="0" w:color="auto"/>
        <w:left w:val="none" w:sz="0" w:space="0" w:color="auto"/>
        <w:bottom w:val="none" w:sz="0" w:space="0" w:color="auto"/>
        <w:right w:val="none" w:sz="0" w:space="0" w:color="auto"/>
      </w:divBdr>
      <w:divsChild>
        <w:div w:id="334765811">
          <w:marLeft w:val="0"/>
          <w:marRight w:val="0"/>
          <w:marTop w:val="0"/>
          <w:marBottom w:val="0"/>
          <w:divBdr>
            <w:top w:val="none" w:sz="0" w:space="0" w:color="auto"/>
            <w:left w:val="none" w:sz="0" w:space="0" w:color="auto"/>
            <w:bottom w:val="none" w:sz="0" w:space="0" w:color="auto"/>
            <w:right w:val="none" w:sz="0" w:space="0" w:color="auto"/>
          </w:divBdr>
          <w:divsChild>
            <w:div w:id="61955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843364">
      <w:bodyDiv w:val="1"/>
      <w:marLeft w:val="0"/>
      <w:marRight w:val="0"/>
      <w:marTop w:val="0"/>
      <w:marBottom w:val="0"/>
      <w:divBdr>
        <w:top w:val="none" w:sz="0" w:space="0" w:color="auto"/>
        <w:left w:val="none" w:sz="0" w:space="0" w:color="auto"/>
        <w:bottom w:val="none" w:sz="0" w:space="0" w:color="auto"/>
        <w:right w:val="none" w:sz="0" w:space="0" w:color="auto"/>
      </w:divBdr>
      <w:divsChild>
        <w:div w:id="2105757167">
          <w:marLeft w:val="0"/>
          <w:marRight w:val="0"/>
          <w:marTop w:val="0"/>
          <w:marBottom w:val="0"/>
          <w:divBdr>
            <w:top w:val="none" w:sz="0" w:space="0" w:color="auto"/>
            <w:left w:val="none" w:sz="0" w:space="0" w:color="auto"/>
            <w:bottom w:val="none" w:sz="0" w:space="0" w:color="auto"/>
            <w:right w:val="none" w:sz="0" w:space="0" w:color="auto"/>
          </w:divBdr>
          <w:divsChild>
            <w:div w:id="190706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961811">
      <w:bodyDiv w:val="1"/>
      <w:marLeft w:val="0"/>
      <w:marRight w:val="0"/>
      <w:marTop w:val="0"/>
      <w:marBottom w:val="0"/>
      <w:divBdr>
        <w:top w:val="none" w:sz="0" w:space="0" w:color="auto"/>
        <w:left w:val="none" w:sz="0" w:space="0" w:color="auto"/>
        <w:bottom w:val="none" w:sz="0" w:space="0" w:color="auto"/>
        <w:right w:val="none" w:sz="0" w:space="0" w:color="auto"/>
      </w:divBdr>
      <w:divsChild>
        <w:div w:id="891573520">
          <w:marLeft w:val="0"/>
          <w:marRight w:val="0"/>
          <w:marTop w:val="0"/>
          <w:marBottom w:val="0"/>
          <w:divBdr>
            <w:top w:val="none" w:sz="0" w:space="0" w:color="auto"/>
            <w:left w:val="none" w:sz="0" w:space="0" w:color="auto"/>
            <w:bottom w:val="none" w:sz="0" w:space="0" w:color="auto"/>
            <w:right w:val="none" w:sz="0" w:space="0" w:color="auto"/>
          </w:divBdr>
          <w:divsChild>
            <w:div w:id="54853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874336">
      <w:bodyDiv w:val="1"/>
      <w:marLeft w:val="0"/>
      <w:marRight w:val="0"/>
      <w:marTop w:val="0"/>
      <w:marBottom w:val="0"/>
      <w:divBdr>
        <w:top w:val="none" w:sz="0" w:space="0" w:color="auto"/>
        <w:left w:val="none" w:sz="0" w:space="0" w:color="auto"/>
        <w:bottom w:val="none" w:sz="0" w:space="0" w:color="auto"/>
        <w:right w:val="none" w:sz="0" w:space="0" w:color="auto"/>
      </w:divBdr>
      <w:divsChild>
        <w:div w:id="1639724131">
          <w:marLeft w:val="0"/>
          <w:marRight w:val="0"/>
          <w:marTop w:val="0"/>
          <w:marBottom w:val="0"/>
          <w:divBdr>
            <w:top w:val="none" w:sz="0" w:space="0" w:color="auto"/>
            <w:left w:val="none" w:sz="0" w:space="0" w:color="auto"/>
            <w:bottom w:val="none" w:sz="0" w:space="0" w:color="auto"/>
            <w:right w:val="none" w:sz="0" w:space="0" w:color="auto"/>
          </w:divBdr>
          <w:divsChild>
            <w:div w:id="1867595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365064">
      <w:bodyDiv w:val="1"/>
      <w:marLeft w:val="0"/>
      <w:marRight w:val="0"/>
      <w:marTop w:val="0"/>
      <w:marBottom w:val="0"/>
      <w:divBdr>
        <w:top w:val="none" w:sz="0" w:space="0" w:color="auto"/>
        <w:left w:val="none" w:sz="0" w:space="0" w:color="auto"/>
        <w:bottom w:val="none" w:sz="0" w:space="0" w:color="auto"/>
        <w:right w:val="none" w:sz="0" w:space="0" w:color="auto"/>
      </w:divBdr>
      <w:divsChild>
        <w:div w:id="1580941069">
          <w:marLeft w:val="0"/>
          <w:marRight w:val="0"/>
          <w:marTop w:val="0"/>
          <w:marBottom w:val="0"/>
          <w:divBdr>
            <w:top w:val="none" w:sz="0" w:space="0" w:color="auto"/>
            <w:left w:val="none" w:sz="0" w:space="0" w:color="auto"/>
            <w:bottom w:val="none" w:sz="0" w:space="0" w:color="auto"/>
            <w:right w:val="none" w:sz="0" w:space="0" w:color="auto"/>
          </w:divBdr>
          <w:divsChild>
            <w:div w:id="24258164">
              <w:marLeft w:val="0"/>
              <w:marRight w:val="0"/>
              <w:marTop w:val="0"/>
              <w:marBottom w:val="0"/>
              <w:divBdr>
                <w:top w:val="none" w:sz="0" w:space="0" w:color="auto"/>
                <w:left w:val="none" w:sz="0" w:space="0" w:color="auto"/>
                <w:bottom w:val="none" w:sz="0" w:space="0" w:color="auto"/>
                <w:right w:val="none" w:sz="0" w:space="0" w:color="auto"/>
              </w:divBdr>
            </w:div>
            <w:div w:id="1346666472">
              <w:marLeft w:val="0"/>
              <w:marRight w:val="0"/>
              <w:marTop w:val="0"/>
              <w:marBottom w:val="0"/>
              <w:divBdr>
                <w:top w:val="none" w:sz="0" w:space="0" w:color="auto"/>
                <w:left w:val="none" w:sz="0" w:space="0" w:color="auto"/>
                <w:bottom w:val="none" w:sz="0" w:space="0" w:color="auto"/>
                <w:right w:val="none" w:sz="0" w:space="0" w:color="auto"/>
              </w:divBdr>
            </w:div>
            <w:div w:id="256836023">
              <w:marLeft w:val="0"/>
              <w:marRight w:val="0"/>
              <w:marTop w:val="0"/>
              <w:marBottom w:val="0"/>
              <w:divBdr>
                <w:top w:val="none" w:sz="0" w:space="0" w:color="auto"/>
                <w:left w:val="none" w:sz="0" w:space="0" w:color="auto"/>
                <w:bottom w:val="none" w:sz="0" w:space="0" w:color="auto"/>
                <w:right w:val="none" w:sz="0" w:space="0" w:color="auto"/>
              </w:divBdr>
            </w:div>
            <w:div w:id="115815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430522">
      <w:bodyDiv w:val="1"/>
      <w:marLeft w:val="0"/>
      <w:marRight w:val="0"/>
      <w:marTop w:val="0"/>
      <w:marBottom w:val="0"/>
      <w:divBdr>
        <w:top w:val="none" w:sz="0" w:space="0" w:color="auto"/>
        <w:left w:val="none" w:sz="0" w:space="0" w:color="auto"/>
        <w:bottom w:val="none" w:sz="0" w:space="0" w:color="auto"/>
        <w:right w:val="none" w:sz="0" w:space="0" w:color="auto"/>
      </w:divBdr>
      <w:divsChild>
        <w:div w:id="1022050241">
          <w:marLeft w:val="0"/>
          <w:marRight w:val="0"/>
          <w:marTop w:val="0"/>
          <w:marBottom w:val="0"/>
          <w:divBdr>
            <w:top w:val="none" w:sz="0" w:space="0" w:color="auto"/>
            <w:left w:val="none" w:sz="0" w:space="0" w:color="auto"/>
            <w:bottom w:val="none" w:sz="0" w:space="0" w:color="auto"/>
            <w:right w:val="none" w:sz="0" w:space="0" w:color="auto"/>
          </w:divBdr>
          <w:divsChild>
            <w:div w:id="50359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562596">
      <w:bodyDiv w:val="1"/>
      <w:marLeft w:val="0"/>
      <w:marRight w:val="0"/>
      <w:marTop w:val="0"/>
      <w:marBottom w:val="0"/>
      <w:divBdr>
        <w:top w:val="none" w:sz="0" w:space="0" w:color="auto"/>
        <w:left w:val="none" w:sz="0" w:space="0" w:color="auto"/>
        <w:bottom w:val="none" w:sz="0" w:space="0" w:color="auto"/>
        <w:right w:val="none" w:sz="0" w:space="0" w:color="auto"/>
      </w:divBdr>
      <w:divsChild>
        <w:div w:id="595480371">
          <w:marLeft w:val="0"/>
          <w:marRight w:val="0"/>
          <w:marTop w:val="0"/>
          <w:marBottom w:val="0"/>
          <w:divBdr>
            <w:top w:val="none" w:sz="0" w:space="0" w:color="auto"/>
            <w:left w:val="none" w:sz="0" w:space="0" w:color="auto"/>
            <w:bottom w:val="none" w:sz="0" w:space="0" w:color="auto"/>
            <w:right w:val="none" w:sz="0" w:space="0" w:color="auto"/>
          </w:divBdr>
          <w:divsChild>
            <w:div w:id="1547064705">
              <w:marLeft w:val="0"/>
              <w:marRight w:val="0"/>
              <w:marTop w:val="0"/>
              <w:marBottom w:val="0"/>
              <w:divBdr>
                <w:top w:val="none" w:sz="0" w:space="0" w:color="auto"/>
                <w:left w:val="none" w:sz="0" w:space="0" w:color="auto"/>
                <w:bottom w:val="none" w:sz="0" w:space="0" w:color="auto"/>
                <w:right w:val="none" w:sz="0" w:space="0" w:color="auto"/>
              </w:divBdr>
            </w:div>
            <w:div w:id="1768306850">
              <w:marLeft w:val="0"/>
              <w:marRight w:val="0"/>
              <w:marTop w:val="0"/>
              <w:marBottom w:val="0"/>
              <w:divBdr>
                <w:top w:val="none" w:sz="0" w:space="0" w:color="auto"/>
                <w:left w:val="none" w:sz="0" w:space="0" w:color="auto"/>
                <w:bottom w:val="none" w:sz="0" w:space="0" w:color="auto"/>
                <w:right w:val="none" w:sz="0" w:space="0" w:color="auto"/>
              </w:divBdr>
            </w:div>
            <w:div w:id="849756745">
              <w:marLeft w:val="0"/>
              <w:marRight w:val="0"/>
              <w:marTop w:val="0"/>
              <w:marBottom w:val="0"/>
              <w:divBdr>
                <w:top w:val="none" w:sz="0" w:space="0" w:color="auto"/>
                <w:left w:val="none" w:sz="0" w:space="0" w:color="auto"/>
                <w:bottom w:val="none" w:sz="0" w:space="0" w:color="auto"/>
                <w:right w:val="none" w:sz="0" w:space="0" w:color="auto"/>
              </w:divBdr>
            </w:div>
            <w:div w:id="163978582">
              <w:marLeft w:val="0"/>
              <w:marRight w:val="0"/>
              <w:marTop w:val="0"/>
              <w:marBottom w:val="0"/>
              <w:divBdr>
                <w:top w:val="none" w:sz="0" w:space="0" w:color="auto"/>
                <w:left w:val="none" w:sz="0" w:space="0" w:color="auto"/>
                <w:bottom w:val="none" w:sz="0" w:space="0" w:color="auto"/>
                <w:right w:val="none" w:sz="0" w:space="0" w:color="auto"/>
              </w:divBdr>
            </w:div>
            <w:div w:id="145555787">
              <w:marLeft w:val="0"/>
              <w:marRight w:val="0"/>
              <w:marTop w:val="0"/>
              <w:marBottom w:val="0"/>
              <w:divBdr>
                <w:top w:val="none" w:sz="0" w:space="0" w:color="auto"/>
                <w:left w:val="none" w:sz="0" w:space="0" w:color="auto"/>
                <w:bottom w:val="none" w:sz="0" w:space="0" w:color="auto"/>
                <w:right w:val="none" w:sz="0" w:space="0" w:color="auto"/>
              </w:divBdr>
            </w:div>
            <w:div w:id="863831849">
              <w:marLeft w:val="0"/>
              <w:marRight w:val="0"/>
              <w:marTop w:val="0"/>
              <w:marBottom w:val="0"/>
              <w:divBdr>
                <w:top w:val="none" w:sz="0" w:space="0" w:color="auto"/>
                <w:left w:val="none" w:sz="0" w:space="0" w:color="auto"/>
                <w:bottom w:val="none" w:sz="0" w:space="0" w:color="auto"/>
                <w:right w:val="none" w:sz="0" w:space="0" w:color="auto"/>
              </w:divBdr>
            </w:div>
            <w:div w:id="1094937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722076">
      <w:bodyDiv w:val="1"/>
      <w:marLeft w:val="0"/>
      <w:marRight w:val="0"/>
      <w:marTop w:val="0"/>
      <w:marBottom w:val="0"/>
      <w:divBdr>
        <w:top w:val="none" w:sz="0" w:space="0" w:color="auto"/>
        <w:left w:val="none" w:sz="0" w:space="0" w:color="auto"/>
        <w:bottom w:val="none" w:sz="0" w:space="0" w:color="auto"/>
        <w:right w:val="none" w:sz="0" w:space="0" w:color="auto"/>
      </w:divBdr>
      <w:divsChild>
        <w:div w:id="1473866972">
          <w:marLeft w:val="0"/>
          <w:marRight w:val="0"/>
          <w:marTop w:val="0"/>
          <w:marBottom w:val="0"/>
          <w:divBdr>
            <w:top w:val="none" w:sz="0" w:space="0" w:color="auto"/>
            <w:left w:val="none" w:sz="0" w:space="0" w:color="auto"/>
            <w:bottom w:val="none" w:sz="0" w:space="0" w:color="auto"/>
            <w:right w:val="none" w:sz="0" w:space="0" w:color="auto"/>
          </w:divBdr>
          <w:divsChild>
            <w:div w:id="200423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332547">
      <w:bodyDiv w:val="1"/>
      <w:marLeft w:val="0"/>
      <w:marRight w:val="0"/>
      <w:marTop w:val="0"/>
      <w:marBottom w:val="0"/>
      <w:divBdr>
        <w:top w:val="none" w:sz="0" w:space="0" w:color="auto"/>
        <w:left w:val="none" w:sz="0" w:space="0" w:color="auto"/>
        <w:bottom w:val="none" w:sz="0" w:space="0" w:color="auto"/>
        <w:right w:val="none" w:sz="0" w:space="0" w:color="auto"/>
      </w:divBdr>
      <w:divsChild>
        <w:div w:id="1400398140">
          <w:marLeft w:val="0"/>
          <w:marRight w:val="0"/>
          <w:marTop w:val="0"/>
          <w:marBottom w:val="0"/>
          <w:divBdr>
            <w:top w:val="none" w:sz="0" w:space="0" w:color="auto"/>
            <w:left w:val="none" w:sz="0" w:space="0" w:color="auto"/>
            <w:bottom w:val="none" w:sz="0" w:space="0" w:color="auto"/>
            <w:right w:val="none" w:sz="0" w:space="0" w:color="auto"/>
          </w:divBdr>
          <w:divsChild>
            <w:div w:id="168146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868420">
      <w:bodyDiv w:val="1"/>
      <w:marLeft w:val="0"/>
      <w:marRight w:val="0"/>
      <w:marTop w:val="0"/>
      <w:marBottom w:val="0"/>
      <w:divBdr>
        <w:top w:val="none" w:sz="0" w:space="0" w:color="auto"/>
        <w:left w:val="none" w:sz="0" w:space="0" w:color="auto"/>
        <w:bottom w:val="none" w:sz="0" w:space="0" w:color="auto"/>
        <w:right w:val="none" w:sz="0" w:space="0" w:color="auto"/>
      </w:divBdr>
      <w:divsChild>
        <w:div w:id="1043940469">
          <w:marLeft w:val="0"/>
          <w:marRight w:val="0"/>
          <w:marTop w:val="0"/>
          <w:marBottom w:val="0"/>
          <w:divBdr>
            <w:top w:val="none" w:sz="0" w:space="0" w:color="auto"/>
            <w:left w:val="none" w:sz="0" w:space="0" w:color="auto"/>
            <w:bottom w:val="none" w:sz="0" w:space="0" w:color="auto"/>
            <w:right w:val="none" w:sz="0" w:space="0" w:color="auto"/>
          </w:divBdr>
          <w:divsChild>
            <w:div w:id="15040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230567">
      <w:bodyDiv w:val="1"/>
      <w:marLeft w:val="0"/>
      <w:marRight w:val="0"/>
      <w:marTop w:val="0"/>
      <w:marBottom w:val="0"/>
      <w:divBdr>
        <w:top w:val="none" w:sz="0" w:space="0" w:color="auto"/>
        <w:left w:val="none" w:sz="0" w:space="0" w:color="auto"/>
        <w:bottom w:val="none" w:sz="0" w:space="0" w:color="auto"/>
        <w:right w:val="none" w:sz="0" w:space="0" w:color="auto"/>
      </w:divBdr>
      <w:divsChild>
        <w:div w:id="417098819">
          <w:marLeft w:val="0"/>
          <w:marRight w:val="0"/>
          <w:marTop w:val="0"/>
          <w:marBottom w:val="0"/>
          <w:divBdr>
            <w:top w:val="none" w:sz="0" w:space="0" w:color="auto"/>
            <w:left w:val="none" w:sz="0" w:space="0" w:color="auto"/>
            <w:bottom w:val="none" w:sz="0" w:space="0" w:color="auto"/>
            <w:right w:val="none" w:sz="0" w:space="0" w:color="auto"/>
          </w:divBdr>
          <w:divsChild>
            <w:div w:id="20918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931815">
      <w:bodyDiv w:val="1"/>
      <w:marLeft w:val="0"/>
      <w:marRight w:val="0"/>
      <w:marTop w:val="0"/>
      <w:marBottom w:val="0"/>
      <w:divBdr>
        <w:top w:val="none" w:sz="0" w:space="0" w:color="auto"/>
        <w:left w:val="none" w:sz="0" w:space="0" w:color="auto"/>
        <w:bottom w:val="none" w:sz="0" w:space="0" w:color="auto"/>
        <w:right w:val="none" w:sz="0" w:space="0" w:color="auto"/>
      </w:divBdr>
      <w:divsChild>
        <w:div w:id="1220171178">
          <w:marLeft w:val="0"/>
          <w:marRight w:val="0"/>
          <w:marTop w:val="0"/>
          <w:marBottom w:val="0"/>
          <w:divBdr>
            <w:top w:val="none" w:sz="0" w:space="0" w:color="auto"/>
            <w:left w:val="none" w:sz="0" w:space="0" w:color="auto"/>
            <w:bottom w:val="none" w:sz="0" w:space="0" w:color="auto"/>
            <w:right w:val="none" w:sz="0" w:space="0" w:color="auto"/>
          </w:divBdr>
          <w:divsChild>
            <w:div w:id="8423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807031">
      <w:bodyDiv w:val="1"/>
      <w:marLeft w:val="0"/>
      <w:marRight w:val="0"/>
      <w:marTop w:val="0"/>
      <w:marBottom w:val="0"/>
      <w:divBdr>
        <w:top w:val="none" w:sz="0" w:space="0" w:color="auto"/>
        <w:left w:val="none" w:sz="0" w:space="0" w:color="auto"/>
        <w:bottom w:val="none" w:sz="0" w:space="0" w:color="auto"/>
        <w:right w:val="none" w:sz="0" w:space="0" w:color="auto"/>
      </w:divBdr>
      <w:divsChild>
        <w:div w:id="1960992961">
          <w:marLeft w:val="0"/>
          <w:marRight w:val="0"/>
          <w:marTop w:val="0"/>
          <w:marBottom w:val="0"/>
          <w:divBdr>
            <w:top w:val="none" w:sz="0" w:space="0" w:color="auto"/>
            <w:left w:val="none" w:sz="0" w:space="0" w:color="auto"/>
            <w:bottom w:val="none" w:sz="0" w:space="0" w:color="auto"/>
            <w:right w:val="none" w:sz="0" w:space="0" w:color="auto"/>
          </w:divBdr>
          <w:divsChild>
            <w:div w:id="2146505238">
              <w:marLeft w:val="0"/>
              <w:marRight w:val="0"/>
              <w:marTop w:val="0"/>
              <w:marBottom w:val="0"/>
              <w:divBdr>
                <w:top w:val="none" w:sz="0" w:space="0" w:color="auto"/>
                <w:left w:val="none" w:sz="0" w:space="0" w:color="auto"/>
                <w:bottom w:val="none" w:sz="0" w:space="0" w:color="auto"/>
                <w:right w:val="none" w:sz="0" w:space="0" w:color="auto"/>
              </w:divBdr>
            </w:div>
            <w:div w:id="1965647647">
              <w:marLeft w:val="0"/>
              <w:marRight w:val="0"/>
              <w:marTop w:val="0"/>
              <w:marBottom w:val="0"/>
              <w:divBdr>
                <w:top w:val="none" w:sz="0" w:space="0" w:color="auto"/>
                <w:left w:val="none" w:sz="0" w:space="0" w:color="auto"/>
                <w:bottom w:val="none" w:sz="0" w:space="0" w:color="auto"/>
                <w:right w:val="none" w:sz="0" w:space="0" w:color="auto"/>
              </w:divBdr>
            </w:div>
            <w:div w:id="692070332">
              <w:marLeft w:val="0"/>
              <w:marRight w:val="0"/>
              <w:marTop w:val="0"/>
              <w:marBottom w:val="0"/>
              <w:divBdr>
                <w:top w:val="none" w:sz="0" w:space="0" w:color="auto"/>
                <w:left w:val="none" w:sz="0" w:space="0" w:color="auto"/>
                <w:bottom w:val="none" w:sz="0" w:space="0" w:color="auto"/>
                <w:right w:val="none" w:sz="0" w:space="0" w:color="auto"/>
              </w:divBdr>
            </w:div>
            <w:div w:id="2046444924">
              <w:marLeft w:val="0"/>
              <w:marRight w:val="0"/>
              <w:marTop w:val="0"/>
              <w:marBottom w:val="0"/>
              <w:divBdr>
                <w:top w:val="none" w:sz="0" w:space="0" w:color="auto"/>
                <w:left w:val="none" w:sz="0" w:space="0" w:color="auto"/>
                <w:bottom w:val="none" w:sz="0" w:space="0" w:color="auto"/>
                <w:right w:val="none" w:sz="0" w:space="0" w:color="auto"/>
              </w:divBdr>
            </w:div>
            <w:div w:id="884290696">
              <w:marLeft w:val="0"/>
              <w:marRight w:val="0"/>
              <w:marTop w:val="0"/>
              <w:marBottom w:val="0"/>
              <w:divBdr>
                <w:top w:val="none" w:sz="0" w:space="0" w:color="auto"/>
                <w:left w:val="none" w:sz="0" w:space="0" w:color="auto"/>
                <w:bottom w:val="none" w:sz="0" w:space="0" w:color="auto"/>
                <w:right w:val="none" w:sz="0" w:space="0" w:color="auto"/>
              </w:divBdr>
            </w:div>
            <w:div w:id="1613433348">
              <w:marLeft w:val="0"/>
              <w:marRight w:val="0"/>
              <w:marTop w:val="0"/>
              <w:marBottom w:val="0"/>
              <w:divBdr>
                <w:top w:val="none" w:sz="0" w:space="0" w:color="auto"/>
                <w:left w:val="none" w:sz="0" w:space="0" w:color="auto"/>
                <w:bottom w:val="none" w:sz="0" w:space="0" w:color="auto"/>
                <w:right w:val="none" w:sz="0" w:space="0" w:color="auto"/>
              </w:divBdr>
            </w:div>
            <w:div w:id="979115980">
              <w:marLeft w:val="0"/>
              <w:marRight w:val="0"/>
              <w:marTop w:val="0"/>
              <w:marBottom w:val="0"/>
              <w:divBdr>
                <w:top w:val="none" w:sz="0" w:space="0" w:color="auto"/>
                <w:left w:val="none" w:sz="0" w:space="0" w:color="auto"/>
                <w:bottom w:val="none" w:sz="0" w:space="0" w:color="auto"/>
                <w:right w:val="none" w:sz="0" w:space="0" w:color="auto"/>
              </w:divBdr>
            </w:div>
            <w:div w:id="1592012156">
              <w:marLeft w:val="0"/>
              <w:marRight w:val="0"/>
              <w:marTop w:val="0"/>
              <w:marBottom w:val="0"/>
              <w:divBdr>
                <w:top w:val="none" w:sz="0" w:space="0" w:color="auto"/>
                <w:left w:val="none" w:sz="0" w:space="0" w:color="auto"/>
                <w:bottom w:val="none" w:sz="0" w:space="0" w:color="auto"/>
                <w:right w:val="none" w:sz="0" w:space="0" w:color="auto"/>
              </w:divBdr>
            </w:div>
            <w:div w:id="176121129">
              <w:marLeft w:val="0"/>
              <w:marRight w:val="0"/>
              <w:marTop w:val="0"/>
              <w:marBottom w:val="0"/>
              <w:divBdr>
                <w:top w:val="none" w:sz="0" w:space="0" w:color="auto"/>
                <w:left w:val="none" w:sz="0" w:space="0" w:color="auto"/>
                <w:bottom w:val="none" w:sz="0" w:space="0" w:color="auto"/>
                <w:right w:val="none" w:sz="0" w:space="0" w:color="auto"/>
              </w:divBdr>
            </w:div>
            <w:div w:id="241716283">
              <w:marLeft w:val="0"/>
              <w:marRight w:val="0"/>
              <w:marTop w:val="0"/>
              <w:marBottom w:val="0"/>
              <w:divBdr>
                <w:top w:val="none" w:sz="0" w:space="0" w:color="auto"/>
                <w:left w:val="none" w:sz="0" w:space="0" w:color="auto"/>
                <w:bottom w:val="none" w:sz="0" w:space="0" w:color="auto"/>
                <w:right w:val="none" w:sz="0" w:space="0" w:color="auto"/>
              </w:divBdr>
            </w:div>
            <w:div w:id="348069944">
              <w:marLeft w:val="0"/>
              <w:marRight w:val="0"/>
              <w:marTop w:val="0"/>
              <w:marBottom w:val="0"/>
              <w:divBdr>
                <w:top w:val="none" w:sz="0" w:space="0" w:color="auto"/>
                <w:left w:val="none" w:sz="0" w:space="0" w:color="auto"/>
                <w:bottom w:val="none" w:sz="0" w:space="0" w:color="auto"/>
                <w:right w:val="none" w:sz="0" w:space="0" w:color="auto"/>
              </w:divBdr>
            </w:div>
            <w:div w:id="90712109">
              <w:marLeft w:val="0"/>
              <w:marRight w:val="0"/>
              <w:marTop w:val="0"/>
              <w:marBottom w:val="0"/>
              <w:divBdr>
                <w:top w:val="none" w:sz="0" w:space="0" w:color="auto"/>
                <w:left w:val="none" w:sz="0" w:space="0" w:color="auto"/>
                <w:bottom w:val="none" w:sz="0" w:space="0" w:color="auto"/>
                <w:right w:val="none" w:sz="0" w:space="0" w:color="auto"/>
              </w:divBdr>
            </w:div>
            <w:div w:id="1431047231">
              <w:marLeft w:val="0"/>
              <w:marRight w:val="0"/>
              <w:marTop w:val="0"/>
              <w:marBottom w:val="0"/>
              <w:divBdr>
                <w:top w:val="none" w:sz="0" w:space="0" w:color="auto"/>
                <w:left w:val="none" w:sz="0" w:space="0" w:color="auto"/>
                <w:bottom w:val="none" w:sz="0" w:space="0" w:color="auto"/>
                <w:right w:val="none" w:sz="0" w:space="0" w:color="auto"/>
              </w:divBdr>
            </w:div>
            <w:div w:id="1254902315">
              <w:marLeft w:val="0"/>
              <w:marRight w:val="0"/>
              <w:marTop w:val="0"/>
              <w:marBottom w:val="0"/>
              <w:divBdr>
                <w:top w:val="none" w:sz="0" w:space="0" w:color="auto"/>
                <w:left w:val="none" w:sz="0" w:space="0" w:color="auto"/>
                <w:bottom w:val="none" w:sz="0" w:space="0" w:color="auto"/>
                <w:right w:val="none" w:sz="0" w:space="0" w:color="auto"/>
              </w:divBdr>
            </w:div>
            <w:div w:id="1942373030">
              <w:marLeft w:val="0"/>
              <w:marRight w:val="0"/>
              <w:marTop w:val="0"/>
              <w:marBottom w:val="0"/>
              <w:divBdr>
                <w:top w:val="none" w:sz="0" w:space="0" w:color="auto"/>
                <w:left w:val="none" w:sz="0" w:space="0" w:color="auto"/>
                <w:bottom w:val="none" w:sz="0" w:space="0" w:color="auto"/>
                <w:right w:val="none" w:sz="0" w:space="0" w:color="auto"/>
              </w:divBdr>
            </w:div>
            <w:div w:id="202894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410138">
      <w:bodyDiv w:val="1"/>
      <w:marLeft w:val="0"/>
      <w:marRight w:val="0"/>
      <w:marTop w:val="0"/>
      <w:marBottom w:val="0"/>
      <w:divBdr>
        <w:top w:val="none" w:sz="0" w:space="0" w:color="auto"/>
        <w:left w:val="none" w:sz="0" w:space="0" w:color="auto"/>
        <w:bottom w:val="none" w:sz="0" w:space="0" w:color="auto"/>
        <w:right w:val="none" w:sz="0" w:space="0" w:color="auto"/>
      </w:divBdr>
      <w:divsChild>
        <w:div w:id="188764832">
          <w:marLeft w:val="0"/>
          <w:marRight w:val="0"/>
          <w:marTop w:val="0"/>
          <w:marBottom w:val="0"/>
          <w:divBdr>
            <w:top w:val="none" w:sz="0" w:space="0" w:color="auto"/>
            <w:left w:val="none" w:sz="0" w:space="0" w:color="auto"/>
            <w:bottom w:val="none" w:sz="0" w:space="0" w:color="auto"/>
            <w:right w:val="none" w:sz="0" w:space="0" w:color="auto"/>
          </w:divBdr>
          <w:divsChild>
            <w:div w:id="130253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834001">
      <w:bodyDiv w:val="1"/>
      <w:marLeft w:val="0"/>
      <w:marRight w:val="0"/>
      <w:marTop w:val="0"/>
      <w:marBottom w:val="0"/>
      <w:divBdr>
        <w:top w:val="none" w:sz="0" w:space="0" w:color="auto"/>
        <w:left w:val="none" w:sz="0" w:space="0" w:color="auto"/>
        <w:bottom w:val="none" w:sz="0" w:space="0" w:color="auto"/>
        <w:right w:val="none" w:sz="0" w:space="0" w:color="auto"/>
      </w:divBdr>
      <w:divsChild>
        <w:div w:id="512108092">
          <w:marLeft w:val="0"/>
          <w:marRight w:val="0"/>
          <w:marTop w:val="0"/>
          <w:marBottom w:val="0"/>
          <w:divBdr>
            <w:top w:val="none" w:sz="0" w:space="0" w:color="auto"/>
            <w:left w:val="none" w:sz="0" w:space="0" w:color="auto"/>
            <w:bottom w:val="none" w:sz="0" w:space="0" w:color="auto"/>
            <w:right w:val="none" w:sz="0" w:space="0" w:color="auto"/>
          </w:divBdr>
          <w:divsChild>
            <w:div w:id="132212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514690">
      <w:bodyDiv w:val="1"/>
      <w:marLeft w:val="0"/>
      <w:marRight w:val="0"/>
      <w:marTop w:val="0"/>
      <w:marBottom w:val="0"/>
      <w:divBdr>
        <w:top w:val="none" w:sz="0" w:space="0" w:color="auto"/>
        <w:left w:val="none" w:sz="0" w:space="0" w:color="auto"/>
        <w:bottom w:val="none" w:sz="0" w:space="0" w:color="auto"/>
        <w:right w:val="none" w:sz="0" w:space="0" w:color="auto"/>
      </w:divBdr>
      <w:divsChild>
        <w:div w:id="404768379">
          <w:marLeft w:val="0"/>
          <w:marRight w:val="0"/>
          <w:marTop w:val="0"/>
          <w:marBottom w:val="0"/>
          <w:divBdr>
            <w:top w:val="none" w:sz="0" w:space="0" w:color="auto"/>
            <w:left w:val="none" w:sz="0" w:space="0" w:color="auto"/>
            <w:bottom w:val="none" w:sz="0" w:space="0" w:color="auto"/>
            <w:right w:val="none" w:sz="0" w:space="0" w:color="auto"/>
          </w:divBdr>
          <w:divsChild>
            <w:div w:id="118078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269759">
      <w:bodyDiv w:val="1"/>
      <w:marLeft w:val="0"/>
      <w:marRight w:val="0"/>
      <w:marTop w:val="0"/>
      <w:marBottom w:val="0"/>
      <w:divBdr>
        <w:top w:val="none" w:sz="0" w:space="0" w:color="auto"/>
        <w:left w:val="none" w:sz="0" w:space="0" w:color="auto"/>
        <w:bottom w:val="none" w:sz="0" w:space="0" w:color="auto"/>
        <w:right w:val="none" w:sz="0" w:space="0" w:color="auto"/>
      </w:divBdr>
      <w:divsChild>
        <w:div w:id="688720656">
          <w:marLeft w:val="0"/>
          <w:marRight w:val="0"/>
          <w:marTop w:val="0"/>
          <w:marBottom w:val="0"/>
          <w:divBdr>
            <w:top w:val="none" w:sz="0" w:space="0" w:color="auto"/>
            <w:left w:val="none" w:sz="0" w:space="0" w:color="auto"/>
            <w:bottom w:val="none" w:sz="0" w:space="0" w:color="auto"/>
            <w:right w:val="none" w:sz="0" w:space="0" w:color="auto"/>
          </w:divBdr>
          <w:divsChild>
            <w:div w:id="198950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09285">
      <w:bodyDiv w:val="1"/>
      <w:marLeft w:val="0"/>
      <w:marRight w:val="0"/>
      <w:marTop w:val="0"/>
      <w:marBottom w:val="0"/>
      <w:divBdr>
        <w:top w:val="none" w:sz="0" w:space="0" w:color="auto"/>
        <w:left w:val="none" w:sz="0" w:space="0" w:color="auto"/>
        <w:bottom w:val="none" w:sz="0" w:space="0" w:color="auto"/>
        <w:right w:val="none" w:sz="0" w:space="0" w:color="auto"/>
      </w:divBdr>
      <w:divsChild>
        <w:div w:id="315303595">
          <w:marLeft w:val="0"/>
          <w:marRight w:val="0"/>
          <w:marTop w:val="0"/>
          <w:marBottom w:val="0"/>
          <w:divBdr>
            <w:top w:val="none" w:sz="0" w:space="0" w:color="auto"/>
            <w:left w:val="none" w:sz="0" w:space="0" w:color="auto"/>
            <w:bottom w:val="none" w:sz="0" w:space="0" w:color="auto"/>
            <w:right w:val="none" w:sz="0" w:space="0" w:color="auto"/>
          </w:divBdr>
          <w:divsChild>
            <w:div w:id="81063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239037">
      <w:bodyDiv w:val="1"/>
      <w:marLeft w:val="0"/>
      <w:marRight w:val="0"/>
      <w:marTop w:val="0"/>
      <w:marBottom w:val="0"/>
      <w:divBdr>
        <w:top w:val="none" w:sz="0" w:space="0" w:color="auto"/>
        <w:left w:val="none" w:sz="0" w:space="0" w:color="auto"/>
        <w:bottom w:val="none" w:sz="0" w:space="0" w:color="auto"/>
        <w:right w:val="none" w:sz="0" w:space="0" w:color="auto"/>
      </w:divBdr>
      <w:divsChild>
        <w:div w:id="23874552">
          <w:marLeft w:val="0"/>
          <w:marRight w:val="0"/>
          <w:marTop w:val="0"/>
          <w:marBottom w:val="0"/>
          <w:divBdr>
            <w:top w:val="none" w:sz="0" w:space="0" w:color="auto"/>
            <w:left w:val="none" w:sz="0" w:space="0" w:color="auto"/>
            <w:bottom w:val="none" w:sz="0" w:space="0" w:color="auto"/>
            <w:right w:val="none" w:sz="0" w:space="0" w:color="auto"/>
          </w:divBdr>
          <w:divsChild>
            <w:div w:id="106877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508400">
      <w:bodyDiv w:val="1"/>
      <w:marLeft w:val="0"/>
      <w:marRight w:val="0"/>
      <w:marTop w:val="0"/>
      <w:marBottom w:val="0"/>
      <w:divBdr>
        <w:top w:val="none" w:sz="0" w:space="0" w:color="auto"/>
        <w:left w:val="none" w:sz="0" w:space="0" w:color="auto"/>
        <w:bottom w:val="none" w:sz="0" w:space="0" w:color="auto"/>
        <w:right w:val="none" w:sz="0" w:space="0" w:color="auto"/>
      </w:divBdr>
      <w:divsChild>
        <w:div w:id="51003583">
          <w:marLeft w:val="0"/>
          <w:marRight w:val="0"/>
          <w:marTop w:val="0"/>
          <w:marBottom w:val="0"/>
          <w:divBdr>
            <w:top w:val="none" w:sz="0" w:space="0" w:color="auto"/>
            <w:left w:val="none" w:sz="0" w:space="0" w:color="auto"/>
            <w:bottom w:val="none" w:sz="0" w:space="0" w:color="auto"/>
            <w:right w:val="none" w:sz="0" w:space="0" w:color="auto"/>
          </w:divBdr>
          <w:divsChild>
            <w:div w:id="837229806">
              <w:marLeft w:val="0"/>
              <w:marRight w:val="0"/>
              <w:marTop w:val="0"/>
              <w:marBottom w:val="0"/>
              <w:divBdr>
                <w:top w:val="none" w:sz="0" w:space="0" w:color="auto"/>
                <w:left w:val="none" w:sz="0" w:space="0" w:color="auto"/>
                <w:bottom w:val="none" w:sz="0" w:space="0" w:color="auto"/>
                <w:right w:val="none" w:sz="0" w:space="0" w:color="auto"/>
              </w:divBdr>
            </w:div>
            <w:div w:id="1615166672">
              <w:marLeft w:val="0"/>
              <w:marRight w:val="0"/>
              <w:marTop w:val="0"/>
              <w:marBottom w:val="0"/>
              <w:divBdr>
                <w:top w:val="none" w:sz="0" w:space="0" w:color="auto"/>
                <w:left w:val="none" w:sz="0" w:space="0" w:color="auto"/>
                <w:bottom w:val="none" w:sz="0" w:space="0" w:color="auto"/>
                <w:right w:val="none" w:sz="0" w:space="0" w:color="auto"/>
              </w:divBdr>
            </w:div>
            <w:div w:id="1698238754">
              <w:marLeft w:val="0"/>
              <w:marRight w:val="0"/>
              <w:marTop w:val="0"/>
              <w:marBottom w:val="0"/>
              <w:divBdr>
                <w:top w:val="none" w:sz="0" w:space="0" w:color="auto"/>
                <w:left w:val="none" w:sz="0" w:space="0" w:color="auto"/>
                <w:bottom w:val="none" w:sz="0" w:space="0" w:color="auto"/>
                <w:right w:val="none" w:sz="0" w:space="0" w:color="auto"/>
              </w:divBdr>
            </w:div>
            <w:div w:id="119592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footer" Target="footer6.xml"/><Relationship Id="rId18" Type="http://schemas.openxmlformats.org/officeDocument/2006/relationships/hyperlink" Target="https://www.rfc-editor.org/rfc/rfc8446"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footer" Target="footer1.xml"/><Relationship Id="rId12" Type="http://schemas.openxmlformats.org/officeDocument/2006/relationships/footer" Target="footer5.xml"/><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footer" Target="footer8.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image" Target="media/image3.png"/><Relationship Id="rId10" Type="http://schemas.openxmlformats.org/officeDocument/2006/relationships/image" Target="media/image1.png"/><Relationship Id="rId19" Type="http://schemas.openxmlformats.org/officeDocument/2006/relationships/footer" Target="footer7.xml"/><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image" Target="media/image2.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7e753c2c-bb14-4786-921b-97c6a6fc424f}" enabled="1" method="Standard" siteId="{3bd97919-57c3-48d3-9e9a-8e4c01614a8f}" contentBits="2"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Pages>
  <Words>13528</Words>
  <Characters>78469</Characters>
  <Application>Microsoft Office Word</Application>
  <DocSecurity>0</DocSecurity>
  <Lines>653</Lines>
  <Paragraphs>183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Matei .</dc:creator>
  <cp:lastModifiedBy>Matei, Rares02</cp:lastModifiedBy>
  <cp:revision>76</cp:revision>
  <cp:lastPrinted>2026-06-06T11:44:00Z</cp:lastPrinted>
  <dcterms:created xsi:type="dcterms:W3CDTF">2026-05-14T07:58:00Z</dcterms:created>
  <dcterms:modified xsi:type="dcterms:W3CDTF">2026-06-06T11:45:00Z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50ca7642,2109038,266960a6,3a9fa463,35f26499,531a0810,4dea30e3,5b0391e9</vt:lpwstr>
  </property>
  <property fmtid="{D5CDD505-2E9C-101B-9397-08002B2CF9AE}" pid="3" name="ClassificationContentMarkingFooterFontProps">
    <vt:lpwstr>#000000,8,Calibri</vt:lpwstr>
  </property>
  <property fmtid="{D5CDD505-2E9C-101B-9397-08002B2CF9AE}" pid="4" name="ClassificationContentMarkingFooterText">
    <vt:lpwstr>Internal</vt:lpwstr>
  </property>
</Properties>
</file>