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2E139"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 xml:space="preserve"> UNIVERSITATEA TEHNICĂ „Gheorghe Asachi” din IAȘI</w:t>
      </w:r>
    </w:p>
    <w:p w14:paraId="4636FAA9"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FACULTATEA DE AUTOMATICĂ ȘI CALCULATOARE</w:t>
      </w:r>
    </w:p>
    <w:p w14:paraId="463AECA7" w14:textId="3D9337C1" w:rsidR="00451D6E" w:rsidRDefault="003D03BE">
      <w:pPr>
        <w:pBdr>
          <w:top w:val="nil"/>
          <w:left w:val="nil"/>
          <w:bottom w:val="nil"/>
          <w:right w:val="nil"/>
          <w:between w:val="nil"/>
        </w:pBdr>
        <w:spacing w:line="300" w:lineRule="auto"/>
        <w:ind w:left="238"/>
        <w:rPr>
          <w:color w:val="000000"/>
          <w:sz w:val="32"/>
          <w:szCs w:val="32"/>
        </w:rPr>
      </w:pPr>
      <w:r>
        <w:rPr>
          <w:color w:val="000000"/>
          <w:sz w:val="32"/>
          <w:szCs w:val="32"/>
        </w:rPr>
        <w:t>MASTER: SECURITATEA SPATIULUI CIBERNETIC</w:t>
      </w:r>
    </w:p>
    <w:p w14:paraId="4E23AA19" w14:textId="77777777" w:rsidR="00451D6E" w:rsidRDefault="00451D6E">
      <w:pPr>
        <w:pBdr>
          <w:top w:val="nil"/>
          <w:left w:val="nil"/>
          <w:bottom w:val="nil"/>
          <w:right w:val="nil"/>
          <w:between w:val="nil"/>
        </w:pBdr>
        <w:spacing w:line="300" w:lineRule="auto"/>
        <w:ind w:left="238"/>
        <w:rPr>
          <w:color w:val="000000"/>
          <w:sz w:val="32"/>
          <w:szCs w:val="32"/>
        </w:rPr>
      </w:pPr>
    </w:p>
    <w:p w14:paraId="4941657C" w14:textId="77777777" w:rsidR="00451D6E" w:rsidRDefault="00451D6E">
      <w:pPr>
        <w:pBdr>
          <w:top w:val="nil"/>
          <w:left w:val="nil"/>
          <w:bottom w:val="nil"/>
          <w:right w:val="nil"/>
          <w:between w:val="nil"/>
        </w:pBdr>
        <w:spacing w:line="300" w:lineRule="auto"/>
        <w:ind w:left="238"/>
        <w:rPr>
          <w:color w:val="000000"/>
          <w:sz w:val="32"/>
          <w:szCs w:val="32"/>
        </w:rPr>
      </w:pPr>
    </w:p>
    <w:p w14:paraId="6CDF2F2B" w14:textId="77777777" w:rsidR="00451D6E" w:rsidRDefault="00451D6E">
      <w:pPr>
        <w:pBdr>
          <w:top w:val="nil"/>
          <w:left w:val="nil"/>
          <w:bottom w:val="nil"/>
          <w:right w:val="nil"/>
          <w:between w:val="nil"/>
        </w:pBdr>
        <w:spacing w:line="300" w:lineRule="auto"/>
        <w:ind w:left="238"/>
        <w:rPr>
          <w:color w:val="000000"/>
          <w:sz w:val="32"/>
          <w:szCs w:val="32"/>
        </w:rPr>
      </w:pPr>
    </w:p>
    <w:p w14:paraId="49217EC1" w14:textId="77777777" w:rsidR="00451D6E" w:rsidRDefault="00451D6E">
      <w:pPr>
        <w:pBdr>
          <w:top w:val="nil"/>
          <w:left w:val="nil"/>
          <w:bottom w:val="nil"/>
          <w:right w:val="nil"/>
          <w:between w:val="nil"/>
        </w:pBdr>
        <w:spacing w:line="300" w:lineRule="auto"/>
        <w:ind w:left="238"/>
        <w:rPr>
          <w:color w:val="000000"/>
          <w:sz w:val="32"/>
          <w:szCs w:val="32"/>
        </w:rPr>
      </w:pPr>
    </w:p>
    <w:p w14:paraId="25088EF4" w14:textId="77777777" w:rsidR="00451D6E" w:rsidRDefault="00451D6E">
      <w:pPr>
        <w:pBdr>
          <w:top w:val="nil"/>
          <w:left w:val="nil"/>
          <w:bottom w:val="nil"/>
          <w:right w:val="nil"/>
          <w:between w:val="nil"/>
        </w:pBdr>
        <w:spacing w:line="300" w:lineRule="auto"/>
        <w:ind w:left="238"/>
        <w:rPr>
          <w:color w:val="000000"/>
          <w:sz w:val="32"/>
          <w:szCs w:val="32"/>
        </w:rPr>
      </w:pPr>
    </w:p>
    <w:p w14:paraId="5460DC23" w14:textId="77777777" w:rsidR="00451D6E" w:rsidRDefault="00451D6E">
      <w:pPr>
        <w:pBdr>
          <w:top w:val="nil"/>
          <w:left w:val="nil"/>
          <w:bottom w:val="nil"/>
          <w:right w:val="nil"/>
          <w:between w:val="nil"/>
        </w:pBdr>
        <w:spacing w:line="300" w:lineRule="auto"/>
        <w:ind w:left="238"/>
        <w:rPr>
          <w:color w:val="000000"/>
          <w:sz w:val="32"/>
          <w:szCs w:val="32"/>
        </w:rPr>
      </w:pPr>
    </w:p>
    <w:p w14:paraId="22EA1F15" w14:textId="77777777" w:rsidR="00451D6E" w:rsidRDefault="00451D6E">
      <w:pPr>
        <w:pBdr>
          <w:top w:val="nil"/>
          <w:left w:val="nil"/>
          <w:bottom w:val="nil"/>
          <w:right w:val="nil"/>
          <w:between w:val="nil"/>
        </w:pBdr>
        <w:spacing w:line="300" w:lineRule="auto"/>
        <w:ind w:left="238"/>
        <w:rPr>
          <w:color w:val="000000"/>
          <w:sz w:val="32"/>
          <w:szCs w:val="32"/>
        </w:rPr>
      </w:pPr>
    </w:p>
    <w:p w14:paraId="0AB71F7B" w14:textId="77777777" w:rsidR="00451D6E" w:rsidRDefault="00451D6E">
      <w:pPr>
        <w:pBdr>
          <w:top w:val="nil"/>
          <w:left w:val="nil"/>
          <w:bottom w:val="nil"/>
          <w:right w:val="nil"/>
          <w:between w:val="nil"/>
        </w:pBdr>
        <w:spacing w:line="300" w:lineRule="auto"/>
        <w:rPr>
          <w:color w:val="000000"/>
          <w:sz w:val="32"/>
          <w:szCs w:val="32"/>
        </w:rPr>
      </w:pPr>
    </w:p>
    <w:p w14:paraId="2E3F63AA" w14:textId="4A91FE17" w:rsidR="00451D6E" w:rsidRDefault="003D03BE">
      <w:pPr>
        <w:pBdr>
          <w:top w:val="nil"/>
          <w:left w:val="nil"/>
          <w:bottom w:val="nil"/>
          <w:right w:val="nil"/>
          <w:between w:val="nil"/>
        </w:pBdr>
        <w:spacing w:line="300" w:lineRule="auto"/>
        <w:ind w:left="238"/>
        <w:jc w:val="center"/>
        <w:rPr>
          <w:b/>
          <w:bCs/>
          <w:color w:val="000000"/>
          <w:sz w:val="56"/>
          <w:szCs w:val="56"/>
        </w:rPr>
      </w:pPr>
      <w:r>
        <w:rPr>
          <w:b/>
          <w:bCs/>
          <w:color w:val="000000"/>
          <w:sz w:val="56"/>
          <w:szCs w:val="56"/>
        </w:rPr>
        <w:t>todo</w:t>
      </w:r>
    </w:p>
    <w:p w14:paraId="50DF2A27" w14:textId="77777777" w:rsidR="00451D6E" w:rsidRDefault="00451D6E">
      <w:pPr>
        <w:pBdr>
          <w:top w:val="nil"/>
          <w:left w:val="nil"/>
          <w:bottom w:val="nil"/>
          <w:right w:val="nil"/>
          <w:between w:val="nil"/>
        </w:pBdr>
        <w:spacing w:line="300" w:lineRule="auto"/>
        <w:ind w:left="238"/>
        <w:rPr>
          <w:color w:val="000000"/>
          <w:sz w:val="32"/>
          <w:szCs w:val="32"/>
        </w:rPr>
      </w:pPr>
    </w:p>
    <w:p w14:paraId="1C60F941" w14:textId="77777777" w:rsidR="00451D6E" w:rsidRDefault="00000000">
      <w:pPr>
        <w:pBdr>
          <w:top w:val="nil"/>
          <w:left w:val="nil"/>
          <w:bottom w:val="nil"/>
          <w:right w:val="nil"/>
          <w:between w:val="nil"/>
        </w:pBdr>
        <w:spacing w:line="300" w:lineRule="auto"/>
        <w:ind w:left="238"/>
        <w:jc w:val="center"/>
        <w:rPr>
          <w:color w:val="000000"/>
          <w:sz w:val="36"/>
          <w:szCs w:val="36"/>
        </w:rPr>
      </w:pPr>
      <w:r>
        <w:rPr>
          <w:color w:val="000000"/>
          <w:sz w:val="36"/>
          <w:szCs w:val="36"/>
        </w:rPr>
        <w:t>LUCRARE DE DIPLOMĂ</w:t>
      </w:r>
    </w:p>
    <w:p w14:paraId="4F46F958" w14:textId="77777777" w:rsidR="00451D6E" w:rsidRDefault="00451D6E">
      <w:pPr>
        <w:pBdr>
          <w:top w:val="nil"/>
          <w:left w:val="nil"/>
          <w:bottom w:val="nil"/>
          <w:right w:val="nil"/>
          <w:between w:val="nil"/>
        </w:pBdr>
        <w:spacing w:line="300" w:lineRule="auto"/>
        <w:ind w:left="238"/>
        <w:rPr>
          <w:color w:val="000000"/>
          <w:sz w:val="32"/>
          <w:szCs w:val="32"/>
        </w:rPr>
      </w:pPr>
    </w:p>
    <w:p w14:paraId="70D890CA" w14:textId="77777777" w:rsidR="00451D6E" w:rsidRDefault="00451D6E">
      <w:pPr>
        <w:pBdr>
          <w:top w:val="nil"/>
          <w:left w:val="nil"/>
          <w:bottom w:val="nil"/>
          <w:right w:val="nil"/>
          <w:between w:val="nil"/>
        </w:pBdr>
        <w:spacing w:line="300" w:lineRule="auto"/>
        <w:ind w:left="238"/>
        <w:rPr>
          <w:color w:val="000000"/>
          <w:sz w:val="32"/>
          <w:szCs w:val="32"/>
        </w:rPr>
      </w:pPr>
    </w:p>
    <w:p w14:paraId="3F377DD5" w14:textId="77777777" w:rsidR="00451D6E" w:rsidRDefault="00451D6E">
      <w:pPr>
        <w:pBdr>
          <w:top w:val="nil"/>
          <w:left w:val="nil"/>
          <w:bottom w:val="nil"/>
          <w:right w:val="nil"/>
          <w:between w:val="nil"/>
        </w:pBdr>
        <w:spacing w:line="300" w:lineRule="auto"/>
        <w:ind w:left="238"/>
        <w:rPr>
          <w:color w:val="000000"/>
          <w:sz w:val="32"/>
          <w:szCs w:val="32"/>
        </w:rPr>
      </w:pPr>
    </w:p>
    <w:p w14:paraId="4EE3364F" w14:textId="77777777" w:rsidR="00451D6E" w:rsidRDefault="00451D6E">
      <w:pPr>
        <w:pBdr>
          <w:top w:val="nil"/>
          <w:left w:val="nil"/>
          <w:bottom w:val="nil"/>
          <w:right w:val="nil"/>
          <w:between w:val="nil"/>
        </w:pBdr>
        <w:spacing w:line="300" w:lineRule="auto"/>
        <w:ind w:left="238"/>
        <w:rPr>
          <w:color w:val="000000"/>
          <w:sz w:val="32"/>
          <w:szCs w:val="32"/>
        </w:rPr>
      </w:pPr>
    </w:p>
    <w:p w14:paraId="7DA75E0C" w14:textId="77777777" w:rsidR="00451D6E" w:rsidRDefault="00451D6E">
      <w:pPr>
        <w:pBdr>
          <w:top w:val="nil"/>
          <w:left w:val="nil"/>
          <w:bottom w:val="nil"/>
          <w:right w:val="nil"/>
          <w:between w:val="nil"/>
        </w:pBdr>
        <w:spacing w:line="300" w:lineRule="auto"/>
        <w:ind w:left="238"/>
        <w:rPr>
          <w:color w:val="000000"/>
          <w:sz w:val="32"/>
          <w:szCs w:val="32"/>
        </w:rPr>
      </w:pPr>
    </w:p>
    <w:p w14:paraId="18CFDB09" w14:textId="77777777" w:rsidR="00451D6E" w:rsidRDefault="00451D6E">
      <w:pPr>
        <w:pBdr>
          <w:top w:val="nil"/>
          <w:left w:val="nil"/>
          <w:bottom w:val="nil"/>
          <w:right w:val="nil"/>
          <w:between w:val="nil"/>
        </w:pBdr>
        <w:spacing w:line="300" w:lineRule="auto"/>
        <w:ind w:left="238"/>
        <w:rPr>
          <w:color w:val="000000"/>
          <w:sz w:val="32"/>
          <w:szCs w:val="32"/>
        </w:rPr>
      </w:pPr>
    </w:p>
    <w:p w14:paraId="7912B8AA" w14:textId="77777777" w:rsidR="00451D6E" w:rsidRDefault="00451D6E">
      <w:pPr>
        <w:pBdr>
          <w:top w:val="nil"/>
          <w:left w:val="nil"/>
          <w:bottom w:val="nil"/>
          <w:right w:val="nil"/>
          <w:between w:val="nil"/>
        </w:pBdr>
        <w:spacing w:line="300" w:lineRule="auto"/>
        <w:rPr>
          <w:color w:val="000000"/>
          <w:sz w:val="32"/>
          <w:szCs w:val="32"/>
        </w:rPr>
        <w:sectPr w:rsidR="00451D6E">
          <w:footerReference w:type="even" r:id="rId7"/>
          <w:footerReference w:type="default" r:id="rId8"/>
          <w:footerReference w:type="first" r:id="rId9"/>
          <w:pgSz w:w="11906" w:h="16838"/>
          <w:pgMar w:top="1134" w:right="1134" w:bottom="1700" w:left="1417" w:header="708" w:footer="1134" w:gutter="0"/>
          <w:pgNumType w:start="1"/>
          <w:cols w:space="708"/>
          <w:titlePg/>
        </w:sectPr>
      </w:pPr>
    </w:p>
    <w:p w14:paraId="5E434E23" w14:textId="77777777"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Coordonator științific</w:t>
      </w:r>
    </w:p>
    <w:p w14:paraId="571982A2" w14:textId="7B70B9B3" w:rsidR="00451D6E" w:rsidRDefault="00000000">
      <w:pPr>
        <w:pBdr>
          <w:top w:val="nil"/>
          <w:left w:val="nil"/>
          <w:bottom w:val="nil"/>
          <w:right w:val="nil"/>
          <w:between w:val="nil"/>
        </w:pBdr>
        <w:spacing w:line="300" w:lineRule="auto"/>
        <w:ind w:left="238"/>
        <w:rPr>
          <w:color w:val="000000"/>
          <w:sz w:val="32"/>
          <w:szCs w:val="32"/>
        </w:rPr>
      </w:pPr>
      <w:r>
        <w:rPr>
          <w:color w:val="000000"/>
          <w:sz w:val="32"/>
          <w:szCs w:val="32"/>
        </w:rPr>
        <w:t xml:space="preserve">Ș.l.dr.inf. </w:t>
      </w:r>
      <w:r w:rsidR="003D03BE">
        <w:rPr>
          <w:color w:val="000000"/>
          <w:sz w:val="32"/>
          <w:szCs w:val="32"/>
        </w:rPr>
        <w:t>Silviu Paval</w:t>
      </w:r>
    </w:p>
    <w:p w14:paraId="08B56C9A" w14:textId="77777777" w:rsidR="00451D6E" w:rsidRDefault="00000000">
      <w:pPr>
        <w:pBdr>
          <w:top w:val="nil"/>
          <w:left w:val="nil"/>
          <w:bottom w:val="nil"/>
          <w:right w:val="nil"/>
          <w:between w:val="nil"/>
        </w:pBdr>
        <w:spacing w:line="300" w:lineRule="auto"/>
        <w:jc w:val="right"/>
        <w:rPr>
          <w:color w:val="000000"/>
          <w:sz w:val="32"/>
          <w:szCs w:val="32"/>
        </w:rPr>
      </w:pPr>
      <w:r>
        <w:rPr>
          <w:color w:val="000000"/>
          <w:sz w:val="32"/>
          <w:szCs w:val="32"/>
        </w:rPr>
        <w:t>Absolvent</w:t>
      </w:r>
    </w:p>
    <w:p w14:paraId="33140B11" w14:textId="77777777" w:rsidR="00451D6E" w:rsidRDefault="00000000">
      <w:pPr>
        <w:pBdr>
          <w:top w:val="nil"/>
          <w:left w:val="nil"/>
          <w:bottom w:val="nil"/>
          <w:right w:val="nil"/>
          <w:between w:val="nil"/>
        </w:pBdr>
        <w:spacing w:line="300" w:lineRule="auto"/>
        <w:jc w:val="right"/>
        <w:rPr>
          <w:color w:val="000000"/>
          <w:sz w:val="32"/>
          <w:szCs w:val="32"/>
        </w:rPr>
        <w:sectPr w:rsidR="00451D6E">
          <w:type w:val="continuous"/>
          <w:pgSz w:w="11906" w:h="16838"/>
          <w:pgMar w:top="1134" w:right="1134" w:bottom="1700" w:left="1417" w:header="708" w:footer="1134" w:gutter="0"/>
          <w:cols w:num="2" w:space="708" w:equalWidth="0">
            <w:col w:w="4323" w:space="708"/>
            <w:col w:w="4323" w:space="0"/>
          </w:cols>
          <w:titlePg/>
        </w:sectPr>
      </w:pPr>
      <w:r>
        <w:rPr>
          <w:color w:val="000000"/>
          <w:sz w:val="32"/>
          <w:szCs w:val="32"/>
        </w:rPr>
        <w:t>Matei Rareș</w:t>
      </w:r>
    </w:p>
    <w:p w14:paraId="22F94AB8" w14:textId="77777777" w:rsidR="00451D6E" w:rsidRDefault="00451D6E">
      <w:pPr>
        <w:pBdr>
          <w:top w:val="nil"/>
          <w:left w:val="nil"/>
          <w:bottom w:val="nil"/>
          <w:right w:val="nil"/>
          <w:between w:val="nil"/>
        </w:pBdr>
        <w:spacing w:line="300" w:lineRule="auto"/>
        <w:ind w:left="238"/>
        <w:rPr>
          <w:color w:val="000000"/>
          <w:sz w:val="32"/>
          <w:szCs w:val="32"/>
        </w:rPr>
        <w:sectPr w:rsidR="00451D6E">
          <w:type w:val="continuous"/>
          <w:pgSz w:w="11906" w:h="16838"/>
          <w:pgMar w:top="1134" w:right="1134" w:bottom="1700" w:left="1417" w:header="708" w:footer="1134" w:gutter="0"/>
          <w:cols w:space="708"/>
          <w:titlePg/>
        </w:sectPr>
      </w:pPr>
    </w:p>
    <w:p w14:paraId="50B42985" w14:textId="77777777" w:rsidR="00451D6E" w:rsidRDefault="00451D6E">
      <w:pPr>
        <w:pBdr>
          <w:top w:val="nil"/>
          <w:left w:val="nil"/>
          <w:bottom w:val="nil"/>
          <w:right w:val="nil"/>
          <w:between w:val="nil"/>
        </w:pBdr>
        <w:rPr>
          <w:color w:val="FF0000"/>
        </w:rPr>
      </w:pPr>
    </w:p>
    <w:p w14:paraId="2AA9A165" w14:textId="77777777" w:rsidR="00451D6E" w:rsidRDefault="00451D6E">
      <w:pPr>
        <w:pBdr>
          <w:top w:val="nil"/>
          <w:left w:val="nil"/>
          <w:bottom w:val="nil"/>
          <w:right w:val="nil"/>
          <w:between w:val="nil"/>
        </w:pBdr>
        <w:rPr>
          <w:color w:val="FF0000"/>
        </w:rPr>
      </w:pPr>
    </w:p>
    <w:p w14:paraId="48A15D82" w14:textId="77777777" w:rsidR="00451D6E" w:rsidRDefault="00451D6E">
      <w:pPr>
        <w:pBdr>
          <w:top w:val="nil"/>
          <w:left w:val="nil"/>
          <w:bottom w:val="nil"/>
          <w:right w:val="nil"/>
          <w:between w:val="nil"/>
        </w:pBdr>
        <w:rPr>
          <w:color w:val="FF0000"/>
        </w:rPr>
      </w:pPr>
    </w:p>
    <w:p w14:paraId="718D1871" w14:textId="77777777" w:rsidR="00451D6E" w:rsidRDefault="00451D6E">
      <w:pPr>
        <w:pBdr>
          <w:top w:val="nil"/>
          <w:left w:val="nil"/>
          <w:bottom w:val="nil"/>
          <w:right w:val="nil"/>
          <w:between w:val="nil"/>
        </w:pBdr>
        <w:rPr>
          <w:color w:val="FF0000"/>
        </w:rPr>
      </w:pPr>
    </w:p>
    <w:p w14:paraId="4CEFAD8C" w14:textId="77777777" w:rsidR="00451D6E" w:rsidRDefault="00451D6E">
      <w:pPr>
        <w:pBdr>
          <w:top w:val="nil"/>
          <w:left w:val="nil"/>
          <w:bottom w:val="nil"/>
          <w:right w:val="nil"/>
          <w:between w:val="nil"/>
        </w:pBdr>
        <w:spacing w:line="300" w:lineRule="auto"/>
        <w:jc w:val="both"/>
        <w:rPr>
          <w:color w:val="000000"/>
          <w:sz w:val="26"/>
          <w:szCs w:val="26"/>
        </w:rPr>
      </w:pPr>
    </w:p>
    <w:p w14:paraId="21E1AF80" w14:textId="77777777" w:rsidR="00451D6E" w:rsidRDefault="00451D6E">
      <w:pPr>
        <w:pBdr>
          <w:top w:val="nil"/>
          <w:left w:val="nil"/>
          <w:bottom w:val="nil"/>
          <w:right w:val="nil"/>
          <w:between w:val="nil"/>
        </w:pBdr>
        <w:spacing w:line="300" w:lineRule="auto"/>
        <w:jc w:val="both"/>
        <w:rPr>
          <w:color w:val="000000"/>
          <w:sz w:val="26"/>
          <w:szCs w:val="26"/>
        </w:rPr>
      </w:pPr>
    </w:p>
    <w:p w14:paraId="6A167A98" w14:textId="77777777" w:rsidR="00451D6E" w:rsidRDefault="00451D6E">
      <w:pPr>
        <w:pBdr>
          <w:top w:val="nil"/>
          <w:left w:val="nil"/>
          <w:bottom w:val="nil"/>
          <w:right w:val="nil"/>
          <w:between w:val="nil"/>
        </w:pBdr>
        <w:spacing w:line="300" w:lineRule="auto"/>
        <w:jc w:val="both"/>
        <w:rPr>
          <w:color w:val="000000"/>
          <w:sz w:val="26"/>
          <w:szCs w:val="26"/>
        </w:rPr>
      </w:pPr>
    </w:p>
    <w:p w14:paraId="7B6A02CA" w14:textId="77777777" w:rsidR="00451D6E" w:rsidRDefault="00451D6E">
      <w:pPr>
        <w:pBdr>
          <w:top w:val="nil"/>
          <w:left w:val="nil"/>
          <w:bottom w:val="nil"/>
          <w:right w:val="nil"/>
          <w:between w:val="nil"/>
        </w:pBdr>
        <w:spacing w:line="300" w:lineRule="auto"/>
        <w:jc w:val="both"/>
        <w:rPr>
          <w:color w:val="000000"/>
          <w:sz w:val="26"/>
          <w:szCs w:val="26"/>
        </w:rPr>
      </w:pPr>
    </w:p>
    <w:p w14:paraId="2CF9FCF7" w14:textId="77777777" w:rsidR="00451D6E" w:rsidRDefault="00451D6E">
      <w:pPr>
        <w:pBdr>
          <w:top w:val="nil"/>
          <w:left w:val="nil"/>
          <w:bottom w:val="nil"/>
          <w:right w:val="nil"/>
          <w:between w:val="nil"/>
        </w:pBdr>
        <w:spacing w:line="300" w:lineRule="auto"/>
        <w:jc w:val="both"/>
        <w:rPr>
          <w:color w:val="000000"/>
          <w:sz w:val="26"/>
          <w:szCs w:val="26"/>
        </w:rPr>
      </w:pPr>
    </w:p>
    <w:p w14:paraId="0D6A53B2" w14:textId="77777777" w:rsidR="00451D6E" w:rsidRDefault="00000000">
      <w:pPr>
        <w:pBdr>
          <w:top w:val="nil"/>
          <w:left w:val="nil"/>
          <w:bottom w:val="nil"/>
          <w:right w:val="nil"/>
          <w:between w:val="nil"/>
        </w:pBdr>
        <w:spacing w:line="300" w:lineRule="auto"/>
        <w:jc w:val="center"/>
        <w:rPr>
          <w:color w:val="000000"/>
          <w:sz w:val="28"/>
          <w:szCs w:val="28"/>
        </w:rPr>
      </w:pPr>
      <w:r>
        <w:rPr>
          <w:color w:val="000000"/>
          <w:sz w:val="28"/>
          <w:szCs w:val="28"/>
        </w:rPr>
        <w:t>DECLARAȚIE DE ASUMARE A AUTENTICITĂȚII</w:t>
      </w:r>
    </w:p>
    <w:p w14:paraId="43197D79" w14:textId="77777777" w:rsidR="00451D6E" w:rsidRDefault="00000000">
      <w:pPr>
        <w:pBdr>
          <w:top w:val="nil"/>
          <w:left w:val="nil"/>
          <w:bottom w:val="nil"/>
          <w:right w:val="nil"/>
          <w:between w:val="nil"/>
        </w:pBdr>
        <w:spacing w:line="300" w:lineRule="auto"/>
        <w:jc w:val="center"/>
        <w:rPr>
          <w:color w:val="000000"/>
          <w:sz w:val="28"/>
          <w:szCs w:val="28"/>
        </w:rPr>
      </w:pPr>
      <w:r>
        <w:rPr>
          <w:color w:val="000000"/>
          <w:sz w:val="28"/>
          <w:szCs w:val="28"/>
        </w:rPr>
        <w:t>LUCRĂRII DE DIPLOMĂ</w:t>
      </w:r>
    </w:p>
    <w:p w14:paraId="43EF726F" w14:textId="77777777" w:rsidR="00451D6E" w:rsidRDefault="00451D6E">
      <w:pPr>
        <w:pBdr>
          <w:top w:val="nil"/>
          <w:left w:val="nil"/>
          <w:bottom w:val="nil"/>
          <w:right w:val="nil"/>
          <w:between w:val="nil"/>
        </w:pBdr>
        <w:spacing w:line="300" w:lineRule="auto"/>
        <w:jc w:val="both"/>
        <w:rPr>
          <w:color w:val="000000"/>
          <w:sz w:val="26"/>
          <w:szCs w:val="26"/>
        </w:rPr>
      </w:pPr>
    </w:p>
    <w:p w14:paraId="5405E03E" w14:textId="77777777" w:rsidR="00451D6E" w:rsidRDefault="00451D6E">
      <w:pPr>
        <w:pBdr>
          <w:top w:val="nil"/>
          <w:left w:val="nil"/>
          <w:bottom w:val="nil"/>
          <w:right w:val="nil"/>
          <w:between w:val="nil"/>
        </w:pBdr>
        <w:spacing w:line="300" w:lineRule="auto"/>
        <w:jc w:val="both"/>
        <w:rPr>
          <w:color w:val="000000"/>
          <w:sz w:val="26"/>
          <w:szCs w:val="26"/>
        </w:rPr>
      </w:pPr>
    </w:p>
    <w:p w14:paraId="00789527" w14:textId="77777777" w:rsidR="00451D6E" w:rsidRDefault="00451D6E">
      <w:pPr>
        <w:pBdr>
          <w:top w:val="nil"/>
          <w:left w:val="nil"/>
          <w:bottom w:val="nil"/>
          <w:right w:val="nil"/>
          <w:between w:val="nil"/>
        </w:pBdr>
        <w:spacing w:line="300" w:lineRule="auto"/>
        <w:jc w:val="both"/>
        <w:rPr>
          <w:color w:val="000000"/>
          <w:sz w:val="26"/>
          <w:szCs w:val="26"/>
        </w:rPr>
      </w:pPr>
    </w:p>
    <w:p w14:paraId="2CFE987D"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Subsemnatul(a)  MATEI RAREȘ,</w:t>
      </w:r>
    </w:p>
    <w:p w14:paraId="3E2CCA67"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legitimat(ă) cu   CI  , seria  NZ , nr. 037153 , CNP   5010223271540</w:t>
      </w:r>
    </w:p>
    <w:p w14:paraId="575DB256"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 xml:space="preserve">autorul lucrării   </w:t>
      </w:r>
    </w:p>
    <w:p w14:paraId="408F7864" w14:textId="776FA086" w:rsidR="00451D6E" w:rsidRDefault="00000000">
      <w:pPr>
        <w:pBdr>
          <w:top w:val="nil"/>
          <w:left w:val="nil"/>
          <w:bottom w:val="nil"/>
          <w:right w:val="nil"/>
          <w:between w:val="nil"/>
        </w:pBdr>
        <w:spacing w:line="300" w:lineRule="auto"/>
        <w:jc w:val="both"/>
        <w:rPr>
          <w:color w:val="000000"/>
          <w:sz w:val="26"/>
          <w:szCs w:val="26"/>
        </w:rPr>
      </w:pPr>
      <w:bookmarkStart w:id="0" w:name="_mz7rdnxl78vg" w:colFirst="0" w:colLast="0"/>
      <w:bookmarkEnd w:id="0"/>
      <w:r>
        <w:rPr>
          <w:color w:val="000000"/>
          <w:sz w:val="26"/>
          <w:szCs w:val="26"/>
        </w:rPr>
        <w:t xml:space="preserve">PLATFORMĂ DE GESTIUNE </w:t>
      </w:r>
      <w:r w:rsidR="003D03BE">
        <w:rPr>
          <w:color w:val="000000"/>
          <w:sz w:val="26"/>
          <w:szCs w:val="26"/>
        </w:rPr>
        <w:t>TODO</w:t>
      </w:r>
    </w:p>
    <w:p w14:paraId="5B0A646D" w14:textId="55D5123B"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 xml:space="preserve">elaborată în vederea susținerii examenului de finalizare a studiilor de licență, programul de studii </w:t>
      </w:r>
      <w:r w:rsidR="003D03BE">
        <w:rPr>
          <w:color w:val="000000"/>
          <w:sz w:val="26"/>
          <w:szCs w:val="26"/>
        </w:rPr>
        <w:t>TODO</w:t>
      </w:r>
      <w:r>
        <w:rPr>
          <w:color w:val="000000"/>
          <w:sz w:val="26"/>
          <w:szCs w:val="26"/>
        </w:rPr>
        <w:t xml:space="preserve"> organizat de către Facultatea de Automatică și Calculatoare din cadrul Universității Tehnice „Gheorghe Asachi” din Iași, sesiunea IULIE 2024</w:t>
      </w:r>
      <w:r>
        <w:rPr>
          <w:noProof/>
          <w:color w:val="000000"/>
          <w:sz w:val="26"/>
          <w:szCs w:val="26"/>
        </w:rPr>
        <mc:AlternateContent>
          <mc:Choice Requires="wps">
            <w:drawing>
              <wp:inline distT="0" distB="0" distL="0" distR="0" wp14:anchorId="57EE3BFE" wp14:editId="69805A73">
                <wp:extent cx="1169673" cy="175263"/>
                <wp:effectExtent l="0" t="0" r="11427" b="0"/>
                <wp:docPr id="1" name="Text Box 1"/>
                <wp:cNvGraphicFramePr/>
                <a:graphic xmlns:a="http://schemas.openxmlformats.org/drawingml/2006/main">
                  <a:graphicData uri="http://schemas.microsoft.com/office/word/2010/wordprocessingShape">
                    <wps:wsp>
                      <wps:cNvSpPr txBox="1"/>
                      <wps:spPr>
                        <a:xfrm>
                          <a:off x="0" y="0"/>
                          <a:ext cx="1169673" cy="175263"/>
                        </a:xfrm>
                        <a:prstGeom prst="rect">
                          <a:avLst/>
                        </a:prstGeom>
                        <a:noFill/>
                        <a:ln>
                          <a:noFill/>
                          <a:prstDash/>
                        </a:ln>
                      </wps:spPr>
                      <wps:txbx>
                        <w:txbxContent>
                          <w:p w14:paraId="5AAAE3D3" w14:textId="77777777" w:rsidR="00F26EC0" w:rsidRPr="0041757D" w:rsidRDefault="00F26EC0">
                            <w:pPr>
                              <w:jc w:val="center"/>
                            </w:pPr>
                          </w:p>
                        </w:txbxContent>
                      </wps:txbx>
                      <wps:bodyPr vert="horz" wrap="none" lIns="0" tIns="0" rIns="0" bIns="3959" anchor="t" anchorCtr="0" compatLnSpc="0">
                        <a:noAutofit/>
                      </wps:bodyPr>
                    </wps:wsp>
                  </a:graphicData>
                </a:graphic>
              </wp:inline>
            </w:drawing>
          </mc:Choice>
          <mc:Fallback>
            <w:pict>
              <v:shapetype w14:anchorId="57EE3BFE" id="_x0000_t202" coordsize="21600,21600" o:spt="202" path="m,l,21600r21600,l21600,xe">
                <v:stroke joinstyle="miter"/>
                <v:path gradientshapeok="t" o:connecttype="rect"/>
              </v:shapetype>
              <v:shape id="Text Box 1" o:spid="_x0000_s1026" type="#_x0000_t202" style="width:92.1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qUytAEAAF0DAAAOAAAAZHJzL2Uyb0RvYy54bWysU9tu2zAMfR+wfxD0vigXNF2MOMW2oMOA&#10;YhuQ9QMUWYoNSKIgsbGzrx8l5zJ0b0NfaEokjw4P6fXD4Cw76pg68DWfTaacaa+g6fyh5s+/Hj98&#10;5Cyh9I204HXNTzrxh837d+s+VHoOLdhGR0YgPlV9qHmLGCohkmq1k2kCQXsKGohOIh3jQTRR9oTu&#10;rJhPp0vRQ2xCBKVTotvtGOSbgm+MVvjDmKSR2ZoTNyw2FrvPVmzWsjpEGdpOnWnI/2DhZOfp0SvU&#10;VqJkL7H7B8p1KkICgxMFToAxndKlB+pmNn3Vza6VQZdeSJwUrjKlt4NV34+78DMyHD7DQAPMgvQh&#10;VYkucz+DiS5/iSmjOEl4usqmB2QqF82Wq+X9gjNFsdn93Xy5yDDiVh1iwq8aHMtOzSONpaglj08J&#10;x9RLSn7Mw2NnbRmN9a8uct5WpnasymFx45s9HPYDBbO7h+ZEvdF60qMtxN+c9TTqmnvaRc7sN09K&#10;5q24OPHi7IuzWN2tOJNeUW3N8eJ+wXGBaIJB4pPfBZVhRqKfXhBMV5q6UTiTpBkWWc77lpfk73PJ&#10;uv0Vmz8AAAD//wMAUEsDBBQABgAIAAAAIQA+gF3P3AAAAAQBAAAPAAAAZHJzL2Rvd25yZXYueG1s&#10;TI9PS8NAEMXvgt9hGcGb3TWYGmI2RYT6B9qCbel5mh2TYHY2Zrdt/PZuvehl4PEe7/2mmI22E0ca&#10;fOtYw+1EgSCunGm51rDdzG8yED4gG+wck4Zv8jArLy8KzI078Tsd16EWsYR9jhqaEPpcSl81ZNFP&#10;XE8cvQ83WAxRDrU0A55iue1kotRUWmw5LjTY01ND1ef6YDX0qMLLcvG6mqerzddzukvVInvT+vpq&#10;fHwAEWgMf2E440d0KCPT3h3YeNFpiI+E33v2srsExF5Dcj8FWRbyP3z5AwAA//8DAFBLAQItABQA&#10;BgAIAAAAIQC2gziS/gAAAOEBAAATAAAAAAAAAAAAAAAAAAAAAABbQ29udGVudF9UeXBlc10ueG1s&#10;UEsBAi0AFAAGAAgAAAAhADj9If/WAAAAlAEAAAsAAAAAAAAAAAAAAAAALwEAAF9yZWxzLy5yZWxz&#10;UEsBAi0AFAAGAAgAAAAhAENGpTK0AQAAXQMAAA4AAAAAAAAAAAAAAAAALgIAAGRycy9lMm9Eb2Mu&#10;eG1sUEsBAi0AFAAGAAgAAAAhAD6AXc/cAAAABAEAAA8AAAAAAAAAAAAAAAAADgQAAGRycy9kb3du&#10;cmV2LnhtbFBLBQYAAAAABAAEAPMAAAAXBQAAAAA=&#10;" filled="f" stroked="f">
                <v:textbox inset="0,0,0,.11mm">
                  <w:txbxContent>
                    <w:p w14:paraId="5AAAE3D3" w14:textId="77777777" w:rsidR="00F26EC0" w:rsidRPr="0041757D" w:rsidRDefault="00F26EC0">
                      <w:pPr>
                        <w:jc w:val="center"/>
                      </w:pPr>
                    </w:p>
                  </w:txbxContent>
                </v:textbox>
                <w10:anchorlock/>
              </v:shape>
            </w:pict>
          </mc:Fallback>
        </mc:AlternateContent>
      </w:r>
      <w:r>
        <w:rPr>
          <w:color w:val="000000"/>
          <w:sz w:val="26"/>
          <w:szCs w:val="26"/>
        </w:rPr>
        <w:t>a anului universitar 2023-2024</w:t>
      </w:r>
      <w:r>
        <w:rPr>
          <w:noProof/>
          <w:color w:val="000000"/>
          <w:sz w:val="26"/>
          <w:szCs w:val="26"/>
        </w:rPr>
        <mc:AlternateContent>
          <mc:Choice Requires="wps">
            <w:drawing>
              <wp:inline distT="0" distB="0" distL="0" distR="0" wp14:anchorId="7C1AE0DD" wp14:editId="2E317E7D">
                <wp:extent cx="1079504" cy="175263"/>
                <wp:effectExtent l="0" t="0" r="6346" b="0"/>
                <wp:docPr id="2" name="Text Box 2"/>
                <wp:cNvGraphicFramePr/>
                <a:graphic xmlns:a="http://schemas.openxmlformats.org/drawingml/2006/main">
                  <a:graphicData uri="http://schemas.microsoft.com/office/word/2010/wordprocessingShape">
                    <wps:wsp>
                      <wps:cNvSpPr txBox="1"/>
                      <wps:spPr>
                        <a:xfrm>
                          <a:off x="0" y="0"/>
                          <a:ext cx="1079504" cy="175263"/>
                        </a:xfrm>
                        <a:prstGeom prst="rect">
                          <a:avLst/>
                        </a:prstGeom>
                        <a:noFill/>
                        <a:ln>
                          <a:noFill/>
                          <a:prstDash/>
                        </a:ln>
                      </wps:spPr>
                      <wps:txbx>
                        <w:txbxContent>
                          <w:p w14:paraId="4B6A3FFB" w14:textId="77777777" w:rsidR="00F26EC0" w:rsidRPr="0041757D" w:rsidRDefault="00F26EC0">
                            <w:pPr>
                              <w:jc w:val="center"/>
                            </w:pPr>
                          </w:p>
                        </w:txbxContent>
                      </wps:txbx>
                      <wps:bodyPr vert="horz" wrap="none" lIns="0" tIns="0" rIns="0" bIns="3959" anchor="t" anchorCtr="0" compatLnSpc="0">
                        <a:noAutofit/>
                      </wps:bodyPr>
                    </wps:wsp>
                  </a:graphicData>
                </a:graphic>
              </wp:inline>
            </w:drawing>
          </mc:Choice>
          <mc:Fallback>
            <w:pict>
              <v:shape w14:anchorId="7C1AE0DD" id="Text Box 2" o:spid="_x0000_s1027" type="#_x0000_t202" style="width:85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NHJtwEAAGQDAAAOAAAAZHJzL2Uyb0RvYy54bWysU9tuGyEQfY/Uf0C816ydOqlXXkdtrUSV&#10;orSSmw/ALHiRgEFAvOt8fQfWlyh9q/LCDgxzOOfM7PJusIbsZYgaXEOnk4oS6QS02u0a+vzn/vNX&#10;SmLiruUGnGzoQUZ6t/p0tex9LWfQgWllIAjiYt37hnYp+ZqxKDppeZyAlw6TCoLlCbdhx9rAe0S3&#10;hs2q6ob1EFofQMgY8XQ9Jumq4CslRfqlVJSJmIYit1TWUNZtXtlqyetd4L7T4kiD/wcLy7XDR89Q&#10;a544eQn6HyirRYAIKk0EWAZKaSGLBlQzrd6p2XTcy6IFzYn+bFP8OFjxtN/434Gk4TsM2MBsSO9j&#10;HfEw6xlUsPmLTAnm0cLD2TY5JCJyUXW7mFdfKBGYm97OZzfXGYZdqn2I6UGCJTloaMC2FLf4/jGm&#10;8erpSn7Mwb02prTGuHcH+d6ax26syml24ZujNGwHots3WrbQHlAiTim+3UF4paTHjjfU4UhSYn46&#10;NDQPxykIp2BbguvFfEEJdwJrG5pO4Y80zhE20vP06DZeZJiR77eXBEoXbZnUSOHIFVtZ3DmOXZ6V&#10;t/ty6/JzrP4CAAD//wMAUEsDBBQABgAIAAAAIQDXjihI2wAAAAQBAAAPAAAAZHJzL2Rvd25yZXYu&#10;eG1sTI9Pa8JAEMXvBb/DMkJvdbdCVGI2Ugr2D1ihWjyP2TEJZmfT7Krpt+/qpb08eLzhvd9ki942&#10;4kydrx1reBwpEMSFMzWXGr62y4cZCB+QDTaOScMPeVjkg7sMU+Mu/EnnTShFLGGfooYqhDaV0hcV&#10;WfQj1xLH7OA6iyHarpSmw0sst40cKzWRFmuOCxW29FxRcdycrIYWVXj9WL2tl8l6+/2S7BK1mr1r&#10;fT/sn+YgAvXh7xiu+BEd8si0dyc2XjQa4iPhptdsqqLdaxhPJyDzTP6Hz38BAAD//wMAUEsBAi0A&#10;FAAGAAgAAAAhALaDOJL+AAAA4QEAABMAAAAAAAAAAAAAAAAAAAAAAFtDb250ZW50X1R5cGVzXS54&#10;bWxQSwECLQAUAAYACAAAACEAOP0h/9YAAACUAQAACwAAAAAAAAAAAAAAAAAvAQAAX3JlbHMvLnJl&#10;bHNQSwECLQAUAAYACAAAACEA9DTRybcBAABkAwAADgAAAAAAAAAAAAAAAAAuAgAAZHJzL2Uyb0Rv&#10;Yy54bWxQSwECLQAUAAYACAAAACEA144oSNsAAAAEAQAADwAAAAAAAAAAAAAAAAARBAAAZHJzL2Rv&#10;d25yZXYueG1sUEsFBgAAAAAEAAQA8wAAABkFAAAAAA==&#10;" filled="f" stroked="f">
                <v:textbox inset="0,0,0,.11mm">
                  <w:txbxContent>
                    <w:p w14:paraId="4B6A3FFB" w14:textId="77777777" w:rsidR="00F26EC0" w:rsidRPr="0041757D" w:rsidRDefault="00F26EC0">
                      <w:pPr>
                        <w:jc w:val="center"/>
                      </w:pPr>
                    </w:p>
                  </w:txbxContent>
                </v:textbox>
                <w10:anchorlock/>
              </v:shape>
            </w:pict>
          </mc:Fallback>
        </mc:AlternateContent>
      </w:r>
      <w:r>
        <w:rPr>
          <w:color w:val="000000"/>
          <w:sz w:val="26"/>
          <w:szCs w:val="26"/>
        </w:rPr>
        <w:t>, luând în considerare conținutul Art. 34 din Codul de etică universitară al Universității Tehnice „Gheorghe Asachi” din Iași (Manualul Procedurilor, UTI.POM.02 – Funcționarea Comisiei de etică universitară), declar pe proprie răspundere, că această lucrare este rezultatul propriei activități intelectuale, nu conține porțiuni plagiate, iar sursele bibliografice au fost folosite cu respectarea legislației române (legea 8/1996) și a convențiilor internaționale privind drepturile de autor.</w:t>
      </w:r>
    </w:p>
    <w:p w14:paraId="38BB8A1B" w14:textId="77777777" w:rsidR="00451D6E" w:rsidRDefault="00451D6E">
      <w:pPr>
        <w:pBdr>
          <w:top w:val="nil"/>
          <w:left w:val="nil"/>
          <w:bottom w:val="nil"/>
          <w:right w:val="nil"/>
          <w:between w:val="nil"/>
        </w:pBdr>
        <w:spacing w:line="300" w:lineRule="auto"/>
        <w:jc w:val="both"/>
        <w:rPr>
          <w:color w:val="000000"/>
          <w:sz w:val="26"/>
          <w:szCs w:val="26"/>
        </w:rPr>
      </w:pPr>
    </w:p>
    <w:p w14:paraId="0DAE05DA" w14:textId="77777777" w:rsidR="00451D6E" w:rsidRDefault="00451D6E">
      <w:pPr>
        <w:pBdr>
          <w:top w:val="nil"/>
          <w:left w:val="nil"/>
          <w:bottom w:val="nil"/>
          <w:right w:val="nil"/>
          <w:between w:val="nil"/>
        </w:pBdr>
        <w:spacing w:line="300" w:lineRule="auto"/>
        <w:jc w:val="both"/>
        <w:rPr>
          <w:color w:val="000000"/>
          <w:sz w:val="26"/>
          <w:szCs w:val="26"/>
        </w:rPr>
      </w:pPr>
    </w:p>
    <w:p w14:paraId="68234014" w14:textId="77777777" w:rsidR="00451D6E" w:rsidRDefault="00451D6E">
      <w:pPr>
        <w:pBdr>
          <w:top w:val="nil"/>
          <w:left w:val="nil"/>
          <w:bottom w:val="nil"/>
          <w:right w:val="nil"/>
          <w:between w:val="nil"/>
        </w:pBdr>
        <w:spacing w:line="300" w:lineRule="auto"/>
        <w:jc w:val="both"/>
        <w:rPr>
          <w:color w:val="000000"/>
          <w:sz w:val="26"/>
          <w:szCs w:val="26"/>
        </w:rPr>
      </w:pPr>
    </w:p>
    <w:p w14:paraId="2B5E2ED6" w14:textId="77777777" w:rsidR="00451D6E" w:rsidRDefault="00451D6E">
      <w:pPr>
        <w:pBdr>
          <w:top w:val="nil"/>
          <w:left w:val="nil"/>
          <w:bottom w:val="nil"/>
          <w:right w:val="nil"/>
          <w:between w:val="nil"/>
        </w:pBdr>
        <w:spacing w:line="300" w:lineRule="auto"/>
        <w:jc w:val="both"/>
        <w:rPr>
          <w:color w:val="000000"/>
          <w:sz w:val="26"/>
          <w:szCs w:val="26"/>
        </w:rPr>
      </w:pPr>
    </w:p>
    <w:p w14:paraId="57378CFA" w14:textId="77777777" w:rsidR="00451D6E" w:rsidRDefault="00000000">
      <w:pPr>
        <w:pBdr>
          <w:top w:val="nil"/>
          <w:left w:val="nil"/>
          <w:bottom w:val="nil"/>
          <w:right w:val="nil"/>
          <w:between w:val="nil"/>
        </w:pBdr>
        <w:spacing w:line="300" w:lineRule="auto"/>
        <w:jc w:val="both"/>
        <w:rPr>
          <w:color w:val="000000"/>
          <w:sz w:val="26"/>
          <w:szCs w:val="26"/>
        </w:rPr>
      </w:pPr>
      <w:r>
        <w:rPr>
          <w:color w:val="000000"/>
          <w:sz w:val="26"/>
          <w:szCs w:val="26"/>
        </w:rPr>
        <w:tab/>
        <w:t>Data</w:t>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t>Semnătura</w:t>
      </w:r>
      <w:r>
        <w:rPr>
          <w:noProof/>
        </w:rPr>
        <w:drawing>
          <wp:anchor distT="0" distB="0" distL="114300" distR="114300" simplePos="0" relativeHeight="251658240" behindDoc="0" locked="0" layoutInCell="1" hidden="0" allowOverlap="1" wp14:anchorId="3BCE5328" wp14:editId="755905E3">
            <wp:simplePos x="0" y="0"/>
            <wp:positionH relativeFrom="column">
              <wp:posOffset>4527047</wp:posOffset>
            </wp:positionH>
            <wp:positionV relativeFrom="paragraph">
              <wp:posOffset>236517</wp:posOffset>
            </wp:positionV>
            <wp:extent cx="807085" cy="721360"/>
            <wp:effectExtent l="0" t="0" r="0" b="0"/>
            <wp:wrapNone/>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807085" cy="721360"/>
                    </a:xfrm>
                    <a:prstGeom prst="rect">
                      <a:avLst/>
                    </a:prstGeom>
                    <a:ln/>
                  </pic:spPr>
                </pic:pic>
              </a:graphicData>
            </a:graphic>
          </wp:anchor>
        </w:drawing>
      </w:r>
    </w:p>
    <w:p w14:paraId="0928265E" w14:textId="77777777" w:rsidR="00451D6E" w:rsidRDefault="00000000">
      <w:pPr>
        <w:pBdr>
          <w:top w:val="nil"/>
          <w:left w:val="nil"/>
          <w:bottom w:val="nil"/>
          <w:right w:val="nil"/>
          <w:between w:val="nil"/>
        </w:pBdr>
        <w:spacing w:line="300" w:lineRule="auto"/>
        <w:jc w:val="both"/>
        <w:rPr>
          <w:color w:val="000000"/>
          <w:sz w:val="26"/>
          <w:szCs w:val="26"/>
        </w:rPr>
        <w:sectPr w:rsidR="00451D6E">
          <w:footerReference w:type="default" r:id="rId11"/>
          <w:footerReference w:type="first" r:id="rId12"/>
          <w:pgSz w:w="11906" w:h="16838"/>
          <w:pgMar w:top="1134" w:right="1134" w:bottom="1134" w:left="1417" w:header="708" w:footer="708" w:gutter="0"/>
          <w:cols w:space="708"/>
          <w:titlePg/>
        </w:sectPr>
      </w:pPr>
      <w:r>
        <w:rPr>
          <w:noProof/>
          <w:color w:val="000000"/>
          <w:sz w:val="26"/>
          <w:szCs w:val="26"/>
        </w:rPr>
        <mc:AlternateContent>
          <mc:Choice Requires="wps">
            <w:drawing>
              <wp:inline distT="0" distB="0" distL="0" distR="0" wp14:anchorId="7343C5EE" wp14:editId="0A0D2E08">
                <wp:extent cx="1278258" cy="175263"/>
                <wp:effectExtent l="0" t="0" r="17142" b="0"/>
                <wp:docPr id="3" name="Text Box 3"/>
                <wp:cNvGraphicFramePr/>
                <a:graphic xmlns:a="http://schemas.openxmlformats.org/drawingml/2006/main">
                  <a:graphicData uri="http://schemas.microsoft.com/office/word/2010/wordprocessingShape">
                    <wps:wsp>
                      <wps:cNvSpPr txBox="1"/>
                      <wps:spPr>
                        <a:xfrm>
                          <a:off x="0" y="0"/>
                          <a:ext cx="1278258" cy="175263"/>
                        </a:xfrm>
                        <a:prstGeom prst="rect">
                          <a:avLst/>
                        </a:prstGeom>
                        <a:noFill/>
                        <a:ln>
                          <a:noFill/>
                          <a:prstDash/>
                        </a:ln>
                      </wps:spPr>
                      <wps:txbx>
                        <w:txbxContent>
                          <w:p w14:paraId="1FC80334" w14:textId="77777777" w:rsidR="00F26EC0" w:rsidRPr="0041757D" w:rsidRDefault="00F26EC0">
                            <w:pPr>
                              <w:jc w:val="center"/>
                            </w:pPr>
                          </w:p>
                        </w:txbxContent>
                      </wps:txbx>
                      <wps:bodyPr vert="horz" wrap="none" lIns="0" tIns="0" rIns="0" bIns="3959" anchor="t" anchorCtr="0" compatLnSpc="0">
                        <a:noAutofit/>
                      </wps:bodyPr>
                    </wps:wsp>
                  </a:graphicData>
                </a:graphic>
              </wp:inline>
            </w:drawing>
          </mc:Choice>
          <mc:Fallback>
            <w:pict>
              <v:shape w14:anchorId="7343C5EE" id="Text Box 3" o:spid="_x0000_s1028" type="#_x0000_t202" style="width:100.65pt;height:1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svCuQEAAGQDAAAOAAAAZHJzL2Uyb0RvYy54bWysU9tuGyEQfa+Uf0C812tv5FxWxlEbK1Gl&#10;qI3k9gMwC14kYBAQ77pf34H12lH6VvWFHRjmcM6Z2dXDYA05yBA1OEYXszkl0glotdsz+uvn0+c7&#10;SmLiruUGnGT0KCN9WF99WvW+kTV0YFoZCIK42PSe0S4l31RVFJ20PM7AS4dJBcHyhNuwr9rAe0S3&#10;pqrn85uqh9D6AELGiKebMUnXBV8pKdIPpaJMxDCK3FJZQ1l3ea3WK97sA/edFica/B9YWK4dPnqG&#10;2vDEyVvQf0FZLQJEUGkmwFaglBayaEA1i/kHNduOe1m0oDnRn22K/w9WfD9s/WsgafgKAzYwG9L7&#10;2EQ8zHoGFWz+IlOCebTweLZNDomIXFTf3tVLbLTA3OJ2Wd9cZ5jqUu1DTM8SLMkBowHbUtzih5eY&#10;xqvTlfyYgydtTGmNcR8O8r0Nj91YldPVhW+O0rAbiG4ZrSctO2iPKBGnFN/uIPympMeOM+pwJCkx&#10;3xwamodjCsIU7Epwfb+8p4Q7gbWMpil8TOMcYSM9Ty9u60WGGfl+eUugdNGWSY0UTlyxlcWd09jl&#10;WXm/L7cuP8f6DwAAAP//AwBQSwMEFAAGAAgAAAAhAKxyzkzcAAAABAEAAA8AAABkcnMvZG93bnJl&#10;di54bWxMj09Lw0AQxe+C32EZwZvdbSW1xGyKCPUPtAXb0vM0GZNgdjZmt2389o5e9DK84Q3v/Sab&#10;D65VJ+pD49nCeGRAERe+bLiysNsubmagQkQusfVMFr4owDy/vMgwLf2Z3+i0iZWSEA4pWqhj7FKt&#10;Q1GTwzDyHbF47753GGXtK132eJZw1+qJMVPtsGFpqLGjx5qKj83RWejQxOfV8mW9SNbbz6dkn5jl&#10;7NXa66vh4R5UpCH+HcMPvqBDLkwHf+QyqNaCPBJ/p3gTM74FdRBxNwWdZ/o/fP4NAAD//wMAUEsB&#10;Ai0AFAAGAAgAAAAhALaDOJL+AAAA4QEAABMAAAAAAAAAAAAAAAAAAAAAAFtDb250ZW50X1R5cGVz&#10;XS54bWxQSwECLQAUAAYACAAAACEAOP0h/9YAAACUAQAACwAAAAAAAAAAAAAAAAAvAQAAX3JlbHMv&#10;LnJlbHNQSwECLQAUAAYACAAAACEAEvbLwrkBAABkAwAADgAAAAAAAAAAAAAAAAAuAgAAZHJzL2Uy&#10;b0RvYy54bWxQSwECLQAUAAYACAAAACEArHLOTNwAAAAEAQAADwAAAAAAAAAAAAAAAAATBAAAZHJz&#10;L2Rvd25yZXYueG1sUEsFBgAAAAAEAAQA8wAAABwFAAAAAA==&#10;" filled="f" stroked="f">
                <v:textbox inset="0,0,0,.11mm">
                  <w:txbxContent>
                    <w:p w14:paraId="1FC80334" w14:textId="77777777" w:rsidR="00F26EC0" w:rsidRPr="0041757D" w:rsidRDefault="00F26EC0">
                      <w:pPr>
                        <w:jc w:val="center"/>
                      </w:pPr>
                    </w:p>
                  </w:txbxContent>
                </v:textbox>
                <w10:anchorlock/>
              </v:shape>
            </w:pict>
          </mc:Fallback>
        </mc:AlternateContent>
      </w:r>
      <w:r>
        <w:rPr>
          <w:color w:val="000000"/>
          <w:sz w:val="26"/>
          <w:szCs w:val="26"/>
        </w:rPr>
        <w:t>27.06.2024</w:t>
      </w:r>
    </w:p>
    <w:sdt>
      <w:sdtPr>
        <w:rPr>
          <w:rFonts w:ascii="Times New Roman" w:eastAsia="Times New Roman" w:hAnsi="Times New Roman" w:cs="Times New Roman"/>
          <w:color w:val="auto"/>
          <w:sz w:val="24"/>
          <w:szCs w:val="24"/>
          <w:lang w:val="ro" w:eastAsia="ro-RO"/>
        </w:rPr>
        <w:id w:val="828563499"/>
        <w:docPartObj>
          <w:docPartGallery w:val="Table of Contents"/>
          <w:docPartUnique/>
        </w:docPartObj>
      </w:sdtPr>
      <w:sdtEndPr>
        <w:rPr>
          <w:b/>
          <w:bCs/>
          <w:noProof/>
        </w:rPr>
      </w:sdtEndPr>
      <w:sdtContent>
        <w:p w14:paraId="0D998DDE" w14:textId="570F4821" w:rsidR="00B779DE" w:rsidRPr="00B779DE" w:rsidRDefault="00B779DE">
          <w:pPr>
            <w:pStyle w:val="TOCHeading"/>
            <w:rPr>
              <w:rFonts w:ascii="Times New Roman" w:hAnsi="Times New Roman" w:cs="Times New Roman"/>
            </w:rPr>
          </w:pPr>
          <w:proofErr w:type="spellStart"/>
          <w:r w:rsidRPr="00B779DE">
            <w:rPr>
              <w:rFonts w:ascii="Times New Roman" w:hAnsi="Times New Roman" w:cs="Times New Roman"/>
            </w:rPr>
            <w:t>Cuprins</w:t>
          </w:r>
          <w:proofErr w:type="spellEnd"/>
          <w:r w:rsidR="007F2447">
            <w:rPr>
              <w:rFonts w:ascii="Times New Roman" w:hAnsi="Times New Roman" w:cs="Times New Roman"/>
            </w:rPr>
            <w:t xml:space="preserve"> </w:t>
          </w:r>
          <w:proofErr w:type="spellStart"/>
          <w:r w:rsidR="007F2447">
            <w:rPr>
              <w:rFonts w:ascii="Times New Roman" w:hAnsi="Times New Roman" w:cs="Times New Roman"/>
            </w:rPr>
            <w:t>todo</w:t>
          </w:r>
          <w:proofErr w:type="spellEnd"/>
        </w:p>
        <w:p w14:paraId="6D8BEE93" w14:textId="2E94D777" w:rsidR="00B779DE"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r w:rsidRPr="00B779DE">
            <w:fldChar w:fldCharType="begin"/>
          </w:r>
          <w:r w:rsidRPr="00B779DE">
            <w:instrText xml:space="preserve"> TOC \o "1-3" \h \z \u </w:instrText>
          </w:r>
          <w:r w:rsidRPr="00B779DE">
            <w:fldChar w:fldCharType="separate"/>
          </w:r>
          <w:hyperlink w:anchor="_Toc229652492" w:history="1">
            <w:r w:rsidRPr="00332255">
              <w:rPr>
                <w:rStyle w:val="Hyperlink"/>
                <w:noProof/>
              </w:rPr>
              <w:t>Introducere</w:t>
            </w:r>
            <w:r>
              <w:rPr>
                <w:noProof/>
                <w:webHidden/>
              </w:rPr>
              <w:tab/>
            </w:r>
            <w:r>
              <w:rPr>
                <w:noProof/>
                <w:webHidden/>
              </w:rPr>
              <w:fldChar w:fldCharType="begin"/>
            </w:r>
            <w:r>
              <w:rPr>
                <w:noProof/>
                <w:webHidden/>
              </w:rPr>
              <w:instrText xml:space="preserve"> PAGEREF _Toc229652492 \h </w:instrText>
            </w:r>
            <w:r>
              <w:rPr>
                <w:noProof/>
                <w:webHidden/>
              </w:rPr>
            </w:r>
            <w:r>
              <w:rPr>
                <w:noProof/>
                <w:webHidden/>
              </w:rPr>
              <w:fldChar w:fldCharType="separate"/>
            </w:r>
            <w:r>
              <w:rPr>
                <w:noProof/>
                <w:webHidden/>
              </w:rPr>
              <w:t>1</w:t>
            </w:r>
            <w:r>
              <w:rPr>
                <w:noProof/>
                <w:webHidden/>
              </w:rPr>
              <w:fldChar w:fldCharType="end"/>
            </w:r>
          </w:hyperlink>
        </w:p>
        <w:p w14:paraId="2C4C7716" w14:textId="5EB069C6" w:rsidR="00B779DE" w:rsidRDefault="00B779DE">
          <w:pPr>
            <w:pStyle w:val="TOC1"/>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493" w:history="1">
            <w:r w:rsidRPr="00332255">
              <w:rPr>
                <w:rStyle w:val="Hyperlink"/>
                <w:noProof/>
              </w:rPr>
              <w:t>Capitolul I.</w:t>
            </w:r>
            <w:r>
              <w:rPr>
                <w:rFonts w:asciiTheme="minorHAnsi" w:eastAsiaTheme="minorEastAsia" w:hAnsiTheme="minorHAnsi" w:cstheme="minorBidi"/>
                <w:noProof/>
                <w:kern w:val="2"/>
                <w:lang w:val="ro-RO"/>
                <w14:ligatures w14:val="standardContextual"/>
              </w:rPr>
              <w:tab/>
            </w:r>
            <w:r w:rsidRPr="00332255">
              <w:rPr>
                <w:rStyle w:val="Hyperlink"/>
                <w:noProof/>
              </w:rPr>
              <w:t>Concepte, tehnologii, arhitectură</w:t>
            </w:r>
            <w:r>
              <w:rPr>
                <w:noProof/>
                <w:webHidden/>
              </w:rPr>
              <w:tab/>
            </w:r>
            <w:r>
              <w:rPr>
                <w:noProof/>
                <w:webHidden/>
              </w:rPr>
              <w:fldChar w:fldCharType="begin"/>
            </w:r>
            <w:r>
              <w:rPr>
                <w:noProof/>
                <w:webHidden/>
              </w:rPr>
              <w:instrText xml:space="preserve"> PAGEREF _Toc229652493 \h </w:instrText>
            </w:r>
            <w:r>
              <w:rPr>
                <w:noProof/>
                <w:webHidden/>
              </w:rPr>
            </w:r>
            <w:r>
              <w:rPr>
                <w:noProof/>
                <w:webHidden/>
              </w:rPr>
              <w:fldChar w:fldCharType="separate"/>
            </w:r>
            <w:r>
              <w:rPr>
                <w:noProof/>
                <w:webHidden/>
              </w:rPr>
              <w:t>3</w:t>
            </w:r>
            <w:r>
              <w:rPr>
                <w:noProof/>
                <w:webHidden/>
              </w:rPr>
              <w:fldChar w:fldCharType="end"/>
            </w:r>
          </w:hyperlink>
        </w:p>
        <w:p w14:paraId="0C81603C" w14:textId="396D1631" w:rsidR="00B779DE" w:rsidRDefault="00B779DE">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29652494" w:history="1">
            <w:r w:rsidRPr="00332255">
              <w:rPr>
                <w:rStyle w:val="Hyperlink"/>
                <w:noProof/>
              </w:rPr>
              <w:t>I.1.</w:t>
            </w:r>
            <w:r>
              <w:rPr>
                <w:rFonts w:asciiTheme="minorHAnsi" w:eastAsiaTheme="minorEastAsia" w:hAnsiTheme="minorHAnsi" w:cstheme="minorBidi"/>
                <w:noProof/>
                <w:kern w:val="2"/>
                <w:lang w:val="ro-RO"/>
                <w14:ligatures w14:val="standardContextual"/>
              </w:rPr>
              <w:tab/>
            </w:r>
            <w:r w:rsidRPr="00332255">
              <w:rPr>
                <w:rStyle w:val="Hyperlink"/>
                <w:noProof/>
              </w:rPr>
              <w:t>Noțiuni teoretice</w:t>
            </w:r>
            <w:r>
              <w:rPr>
                <w:noProof/>
                <w:webHidden/>
              </w:rPr>
              <w:tab/>
            </w:r>
            <w:r>
              <w:rPr>
                <w:noProof/>
                <w:webHidden/>
              </w:rPr>
              <w:fldChar w:fldCharType="begin"/>
            </w:r>
            <w:r>
              <w:rPr>
                <w:noProof/>
                <w:webHidden/>
              </w:rPr>
              <w:instrText xml:space="preserve"> PAGEREF _Toc229652494 \h </w:instrText>
            </w:r>
            <w:r>
              <w:rPr>
                <w:noProof/>
                <w:webHidden/>
              </w:rPr>
            </w:r>
            <w:r>
              <w:rPr>
                <w:noProof/>
                <w:webHidden/>
              </w:rPr>
              <w:fldChar w:fldCharType="separate"/>
            </w:r>
            <w:r>
              <w:rPr>
                <w:noProof/>
                <w:webHidden/>
              </w:rPr>
              <w:t>3</w:t>
            </w:r>
            <w:r>
              <w:rPr>
                <w:noProof/>
                <w:webHidden/>
              </w:rPr>
              <w:fldChar w:fldCharType="end"/>
            </w:r>
          </w:hyperlink>
        </w:p>
        <w:p w14:paraId="5A559E16" w14:textId="79F06065"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495" w:history="1">
            <w:r w:rsidRPr="00332255">
              <w:rPr>
                <w:rStyle w:val="Hyperlink"/>
                <w:i/>
                <w:iCs/>
                <w:noProof/>
              </w:rPr>
              <w:t>I.1.1.</w:t>
            </w:r>
            <w:r>
              <w:rPr>
                <w:rFonts w:asciiTheme="minorHAnsi" w:eastAsiaTheme="minorEastAsia" w:hAnsiTheme="minorHAnsi" w:cstheme="minorBidi"/>
                <w:noProof/>
                <w:kern w:val="2"/>
                <w:lang w:val="ro-RO"/>
                <w14:ligatures w14:val="standardContextual"/>
              </w:rPr>
              <w:tab/>
            </w:r>
            <w:r w:rsidRPr="00332255">
              <w:rPr>
                <w:rStyle w:val="Hyperlink"/>
                <w:i/>
                <w:iCs/>
                <w:noProof/>
              </w:rPr>
              <w:t>Blockchain</w:t>
            </w:r>
            <w:r>
              <w:rPr>
                <w:noProof/>
                <w:webHidden/>
              </w:rPr>
              <w:tab/>
            </w:r>
            <w:r>
              <w:rPr>
                <w:noProof/>
                <w:webHidden/>
              </w:rPr>
              <w:fldChar w:fldCharType="begin"/>
            </w:r>
            <w:r>
              <w:rPr>
                <w:noProof/>
                <w:webHidden/>
              </w:rPr>
              <w:instrText xml:space="preserve"> PAGEREF _Toc229652495 \h </w:instrText>
            </w:r>
            <w:r>
              <w:rPr>
                <w:noProof/>
                <w:webHidden/>
              </w:rPr>
            </w:r>
            <w:r>
              <w:rPr>
                <w:noProof/>
                <w:webHidden/>
              </w:rPr>
              <w:fldChar w:fldCharType="separate"/>
            </w:r>
            <w:r>
              <w:rPr>
                <w:noProof/>
                <w:webHidden/>
              </w:rPr>
              <w:t>3</w:t>
            </w:r>
            <w:r>
              <w:rPr>
                <w:noProof/>
                <w:webHidden/>
              </w:rPr>
              <w:fldChar w:fldCharType="end"/>
            </w:r>
          </w:hyperlink>
        </w:p>
        <w:p w14:paraId="219E85FD" w14:textId="74A78D2D"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496" w:history="1">
            <w:r w:rsidRPr="00332255">
              <w:rPr>
                <w:rStyle w:val="Hyperlink"/>
                <w:i/>
                <w:iCs/>
                <w:noProof/>
              </w:rPr>
              <w:t>I.1.2.</w:t>
            </w:r>
            <w:r>
              <w:rPr>
                <w:rFonts w:asciiTheme="minorHAnsi" w:eastAsiaTheme="minorEastAsia" w:hAnsiTheme="minorHAnsi" w:cstheme="minorBidi"/>
                <w:noProof/>
                <w:kern w:val="2"/>
                <w:lang w:val="ro-RO"/>
                <w14:ligatures w14:val="standardContextual"/>
              </w:rPr>
              <w:tab/>
            </w:r>
            <w:r w:rsidRPr="00332255">
              <w:rPr>
                <w:rStyle w:val="Hyperlink"/>
                <w:i/>
                <w:iCs/>
                <w:noProof/>
              </w:rPr>
              <w:t>Smart contracts</w:t>
            </w:r>
            <w:r>
              <w:rPr>
                <w:noProof/>
                <w:webHidden/>
              </w:rPr>
              <w:tab/>
            </w:r>
            <w:r>
              <w:rPr>
                <w:noProof/>
                <w:webHidden/>
              </w:rPr>
              <w:fldChar w:fldCharType="begin"/>
            </w:r>
            <w:r>
              <w:rPr>
                <w:noProof/>
                <w:webHidden/>
              </w:rPr>
              <w:instrText xml:space="preserve"> PAGEREF _Toc229652496 \h </w:instrText>
            </w:r>
            <w:r>
              <w:rPr>
                <w:noProof/>
                <w:webHidden/>
              </w:rPr>
            </w:r>
            <w:r>
              <w:rPr>
                <w:noProof/>
                <w:webHidden/>
              </w:rPr>
              <w:fldChar w:fldCharType="separate"/>
            </w:r>
            <w:r>
              <w:rPr>
                <w:noProof/>
                <w:webHidden/>
              </w:rPr>
              <w:t>3</w:t>
            </w:r>
            <w:r>
              <w:rPr>
                <w:noProof/>
                <w:webHidden/>
              </w:rPr>
              <w:fldChar w:fldCharType="end"/>
            </w:r>
          </w:hyperlink>
        </w:p>
        <w:p w14:paraId="59870623" w14:textId="5BE3DCA8"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497" w:history="1">
            <w:r w:rsidRPr="00332255">
              <w:rPr>
                <w:rStyle w:val="Hyperlink"/>
                <w:i/>
                <w:iCs/>
                <w:noProof/>
              </w:rPr>
              <w:t>I.1.3.</w:t>
            </w:r>
            <w:r>
              <w:rPr>
                <w:rFonts w:asciiTheme="minorHAnsi" w:eastAsiaTheme="minorEastAsia" w:hAnsiTheme="minorHAnsi" w:cstheme="minorBidi"/>
                <w:noProof/>
                <w:kern w:val="2"/>
                <w:lang w:val="ro-RO"/>
                <w14:ligatures w14:val="standardContextual"/>
              </w:rPr>
              <w:tab/>
            </w:r>
            <w:r w:rsidRPr="00332255">
              <w:rPr>
                <w:rStyle w:val="Hyperlink"/>
                <w:i/>
                <w:iCs/>
                <w:noProof/>
              </w:rPr>
              <w:t>Rețele neuronale</w:t>
            </w:r>
            <w:r>
              <w:rPr>
                <w:noProof/>
                <w:webHidden/>
              </w:rPr>
              <w:tab/>
            </w:r>
            <w:r>
              <w:rPr>
                <w:noProof/>
                <w:webHidden/>
              </w:rPr>
              <w:fldChar w:fldCharType="begin"/>
            </w:r>
            <w:r>
              <w:rPr>
                <w:noProof/>
                <w:webHidden/>
              </w:rPr>
              <w:instrText xml:space="preserve"> PAGEREF _Toc229652497 \h </w:instrText>
            </w:r>
            <w:r>
              <w:rPr>
                <w:noProof/>
                <w:webHidden/>
              </w:rPr>
            </w:r>
            <w:r>
              <w:rPr>
                <w:noProof/>
                <w:webHidden/>
              </w:rPr>
              <w:fldChar w:fldCharType="separate"/>
            </w:r>
            <w:r>
              <w:rPr>
                <w:noProof/>
                <w:webHidden/>
              </w:rPr>
              <w:t>5</w:t>
            </w:r>
            <w:r>
              <w:rPr>
                <w:noProof/>
                <w:webHidden/>
              </w:rPr>
              <w:fldChar w:fldCharType="end"/>
            </w:r>
          </w:hyperlink>
        </w:p>
        <w:p w14:paraId="2C0354A4" w14:textId="2307A63A" w:rsidR="00B779DE" w:rsidRDefault="00B779DE">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29652498" w:history="1">
            <w:r w:rsidRPr="00332255">
              <w:rPr>
                <w:rStyle w:val="Hyperlink"/>
                <w:noProof/>
              </w:rPr>
              <w:t>I.2.</w:t>
            </w:r>
            <w:r>
              <w:rPr>
                <w:rFonts w:asciiTheme="minorHAnsi" w:eastAsiaTheme="minorEastAsia" w:hAnsiTheme="minorHAnsi" w:cstheme="minorBidi"/>
                <w:noProof/>
                <w:kern w:val="2"/>
                <w:lang w:val="ro-RO"/>
                <w14:ligatures w14:val="standardContextual"/>
              </w:rPr>
              <w:tab/>
            </w:r>
            <w:r w:rsidRPr="00332255">
              <w:rPr>
                <w:rStyle w:val="Hyperlink"/>
                <w:noProof/>
              </w:rPr>
              <w:t>Tehnologii utilizate</w:t>
            </w:r>
            <w:r>
              <w:rPr>
                <w:noProof/>
                <w:webHidden/>
              </w:rPr>
              <w:tab/>
            </w:r>
            <w:r>
              <w:rPr>
                <w:noProof/>
                <w:webHidden/>
              </w:rPr>
              <w:fldChar w:fldCharType="begin"/>
            </w:r>
            <w:r>
              <w:rPr>
                <w:noProof/>
                <w:webHidden/>
              </w:rPr>
              <w:instrText xml:space="preserve"> PAGEREF _Toc229652498 \h </w:instrText>
            </w:r>
            <w:r>
              <w:rPr>
                <w:noProof/>
                <w:webHidden/>
              </w:rPr>
            </w:r>
            <w:r>
              <w:rPr>
                <w:noProof/>
                <w:webHidden/>
              </w:rPr>
              <w:fldChar w:fldCharType="separate"/>
            </w:r>
            <w:r>
              <w:rPr>
                <w:noProof/>
                <w:webHidden/>
              </w:rPr>
              <w:t>5</w:t>
            </w:r>
            <w:r>
              <w:rPr>
                <w:noProof/>
                <w:webHidden/>
              </w:rPr>
              <w:fldChar w:fldCharType="end"/>
            </w:r>
          </w:hyperlink>
        </w:p>
        <w:p w14:paraId="16D2EEF3" w14:textId="1F73D4DA"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499" w:history="1">
            <w:r w:rsidRPr="00332255">
              <w:rPr>
                <w:rStyle w:val="Hyperlink"/>
                <w:i/>
                <w:iCs/>
                <w:noProof/>
              </w:rPr>
              <w:t>I.2.1.</w:t>
            </w:r>
            <w:r>
              <w:rPr>
                <w:rFonts w:asciiTheme="minorHAnsi" w:eastAsiaTheme="minorEastAsia" w:hAnsiTheme="minorHAnsi" w:cstheme="minorBidi"/>
                <w:noProof/>
                <w:kern w:val="2"/>
                <w:lang w:val="ro-RO"/>
                <w14:ligatures w14:val="standardContextual"/>
              </w:rPr>
              <w:tab/>
            </w:r>
            <w:r w:rsidRPr="00332255">
              <w:rPr>
                <w:rStyle w:val="Hyperlink"/>
                <w:i/>
                <w:iCs/>
                <w:noProof/>
              </w:rPr>
              <w:t>Angular</w:t>
            </w:r>
            <w:r>
              <w:rPr>
                <w:noProof/>
                <w:webHidden/>
              </w:rPr>
              <w:tab/>
            </w:r>
            <w:r>
              <w:rPr>
                <w:noProof/>
                <w:webHidden/>
              </w:rPr>
              <w:fldChar w:fldCharType="begin"/>
            </w:r>
            <w:r>
              <w:rPr>
                <w:noProof/>
                <w:webHidden/>
              </w:rPr>
              <w:instrText xml:space="preserve"> PAGEREF _Toc229652499 \h </w:instrText>
            </w:r>
            <w:r>
              <w:rPr>
                <w:noProof/>
                <w:webHidden/>
              </w:rPr>
            </w:r>
            <w:r>
              <w:rPr>
                <w:noProof/>
                <w:webHidden/>
              </w:rPr>
              <w:fldChar w:fldCharType="separate"/>
            </w:r>
            <w:r>
              <w:rPr>
                <w:noProof/>
                <w:webHidden/>
              </w:rPr>
              <w:t>5</w:t>
            </w:r>
            <w:r>
              <w:rPr>
                <w:noProof/>
                <w:webHidden/>
              </w:rPr>
              <w:fldChar w:fldCharType="end"/>
            </w:r>
          </w:hyperlink>
        </w:p>
        <w:p w14:paraId="35258BD0" w14:textId="1B750AD8"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0" w:history="1">
            <w:r w:rsidRPr="00332255">
              <w:rPr>
                <w:rStyle w:val="Hyperlink"/>
                <w:i/>
                <w:iCs/>
                <w:noProof/>
              </w:rPr>
              <w:t>I.2.2.</w:t>
            </w:r>
            <w:r>
              <w:rPr>
                <w:rFonts w:asciiTheme="minorHAnsi" w:eastAsiaTheme="minorEastAsia" w:hAnsiTheme="minorHAnsi" w:cstheme="minorBidi"/>
                <w:noProof/>
                <w:kern w:val="2"/>
                <w:lang w:val="ro-RO"/>
                <w14:ligatures w14:val="standardContextual"/>
              </w:rPr>
              <w:tab/>
            </w:r>
            <w:r w:rsidRPr="00332255">
              <w:rPr>
                <w:rStyle w:val="Hyperlink"/>
                <w:i/>
                <w:iCs/>
                <w:noProof/>
              </w:rPr>
              <w:t>Python</w:t>
            </w:r>
            <w:r>
              <w:rPr>
                <w:noProof/>
                <w:webHidden/>
              </w:rPr>
              <w:tab/>
            </w:r>
            <w:r>
              <w:rPr>
                <w:noProof/>
                <w:webHidden/>
              </w:rPr>
              <w:fldChar w:fldCharType="begin"/>
            </w:r>
            <w:r>
              <w:rPr>
                <w:noProof/>
                <w:webHidden/>
              </w:rPr>
              <w:instrText xml:space="preserve"> PAGEREF _Toc229652500 \h </w:instrText>
            </w:r>
            <w:r>
              <w:rPr>
                <w:noProof/>
                <w:webHidden/>
              </w:rPr>
            </w:r>
            <w:r>
              <w:rPr>
                <w:noProof/>
                <w:webHidden/>
              </w:rPr>
              <w:fldChar w:fldCharType="separate"/>
            </w:r>
            <w:r>
              <w:rPr>
                <w:noProof/>
                <w:webHidden/>
              </w:rPr>
              <w:t>6</w:t>
            </w:r>
            <w:r>
              <w:rPr>
                <w:noProof/>
                <w:webHidden/>
              </w:rPr>
              <w:fldChar w:fldCharType="end"/>
            </w:r>
          </w:hyperlink>
        </w:p>
        <w:p w14:paraId="7C71727E" w14:textId="1A45C69A"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1" w:history="1">
            <w:r w:rsidRPr="00332255">
              <w:rPr>
                <w:rStyle w:val="Hyperlink"/>
                <w:i/>
                <w:iCs/>
                <w:noProof/>
              </w:rPr>
              <w:t>I.2.3.</w:t>
            </w:r>
            <w:r>
              <w:rPr>
                <w:rFonts w:asciiTheme="minorHAnsi" w:eastAsiaTheme="minorEastAsia" w:hAnsiTheme="minorHAnsi" w:cstheme="minorBidi"/>
                <w:noProof/>
                <w:kern w:val="2"/>
                <w:lang w:val="ro-RO"/>
                <w14:ligatures w14:val="standardContextual"/>
              </w:rPr>
              <w:tab/>
            </w:r>
            <w:r w:rsidRPr="00332255">
              <w:rPr>
                <w:rStyle w:val="Hyperlink"/>
                <w:i/>
                <w:iCs/>
                <w:noProof/>
              </w:rPr>
              <w:t>Solidity</w:t>
            </w:r>
            <w:r>
              <w:rPr>
                <w:noProof/>
                <w:webHidden/>
              </w:rPr>
              <w:tab/>
            </w:r>
            <w:r>
              <w:rPr>
                <w:noProof/>
                <w:webHidden/>
              </w:rPr>
              <w:fldChar w:fldCharType="begin"/>
            </w:r>
            <w:r>
              <w:rPr>
                <w:noProof/>
                <w:webHidden/>
              </w:rPr>
              <w:instrText xml:space="preserve"> PAGEREF _Toc229652501 \h </w:instrText>
            </w:r>
            <w:r>
              <w:rPr>
                <w:noProof/>
                <w:webHidden/>
              </w:rPr>
            </w:r>
            <w:r>
              <w:rPr>
                <w:noProof/>
                <w:webHidden/>
              </w:rPr>
              <w:fldChar w:fldCharType="separate"/>
            </w:r>
            <w:r>
              <w:rPr>
                <w:noProof/>
                <w:webHidden/>
              </w:rPr>
              <w:t>7</w:t>
            </w:r>
            <w:r>
              <w:rPr>
                <w:noProof/>
                <w:webHidden/>
              </w:rPr>
              <w:fldChar w:fldCharType="end"/>
            </w:r>
          </w:hyperlink>
        </w:p>
        <w:p w14:paraId="27423400" w14:textId="28CA11CC"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2" w:history="1">
            <w:r w:rsidRPr="00332255">
              <w:rPr>
                <w:rStyle w:val="Hyperlink"/>
                <w:i/>
                <w:iCs/>
                <w:noProof/>
              </w:rPr>
              <w:t>I.2.4.</w:t>
            </w:r>
            <w:r>
              <w:rPr>
                <w:rFonts w:asciiTheme="minorHAnsi" w:eastAsiaTheme="minorEastAsia" w:hAnsiTheme="minorHAnsi" w:cstheme="minorBidi"/>
                <w:noProof/>
                <w:kern w:val="2"/>
                <w:lang w:val="ro-RO"/>
                <w14:ligatures w14:val="standardContextual"/>
              </w:rPr>
              <w:tab/>
            </w:r>
            <w:r w:rsidRPr="00332255">
              <w:rPr>
                <w:rStyle w:val="Hyperlink"/>
                <w:i/>
                <w:iCs/>
                <w:noProof/>
              </w:rPr>
              <w:t>Ganache</w:t>
            </w:r>
            <w:r>
              <w:rPr>
                <w:noProof/>
                <w:webHidden/>
              </w:rPr>
              <w:tab/>
            </w:r>
            <w:r>
              <w:rPr>
                <w:noProof/>
                <w:webHidden/>
              </w:rPr>
              <w:fldChar w:fldCharType="begin"/>
            </w:r>
            <w:r>
              <w:rPr>
                <w:noProof/>
                <w:webHidden/>
              </w:rPr>
              <w:instrText xml:space="preserve"> PAGEREF _Toc229652502 \h </w:instrText>
            </w:r>
            <w:r>
              <w:rPr>
                <w:noProof/>
                <w:webHidden/>
              </w:rPr>
            </w:r>
            <w:r>
              <w:rPr>
                <w:noProof/>
                <w:webHidden/>
              </w:rPr>
              <w:fldChar w:fldCharType="separate"/>
            </w:r>
            <w:r>
              <w:rPr>
                <w:noProof/>
                <w:webHidden/>
              </w:rPr>
              <w:t>7</w:t>
            </w:r>
            <w:r>
              <w:rPr>
                <w:noProof/>
                <w:webHidden/>
              </w:rPr>
              <w:fldChar w:fldCharType="end"/>
            </w:r>
          </w:hyperlink>
        </w:p>
        <w:p w14:paraId="31D1B0F4" w14:textId="5035C924" w:rsidR="00B779DE" w:rsidRDefault="00B779DE">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29652503" w:history="1">
            <w:r w:rsidRPr="00332255">
              <w:rPr>
                <w:rStyle w:val="Hyperlink"/>
                <w:noProof/>
              </w:rPr>
              <w:t>I.3.</w:t>
            </w:r>
            <w:r>
              <w:rPr>
                <w:rFonts w:asciiTheme="minorHAnsi" w:eastAsiaTheme="minorEastAsia" w:hAnsiTheme="minorHAnsi" w:cstheme="minorBidi"/>
                <w:noProof/>
                <w:kern w:val="2"/>
                <w:lang w:val="ro-RO"/>
                <w14:ligatures w14:val="standardContextual"/>
              </w:rPr>
              <w:tab/>
            </w:r>
            <w:r w:rsidRPr="00332255">
              <w:rPr>
                <w:rStyle w:val="Hyperlink"/>
                <w:noProof/>
              </w:rPr>
              <w:t>Arhitectura aplicației</w:t>
            </w:r>
            <w:r>
              <w:rPr>
                <w:noProof/>
                <w:webHidden/>
              </w:rPr>
              <w:tab/>
            </w:r>
            <w:r>
              <w:rPr>
                <w:noProof/>
                <w:webHidden/>
              </w:rPr>
              <w:fldChar w:fldCharType="begin"/>
            </w:r>
            <w:r>
              <w:rPr>
                <w:noProof/>
                <w:webHidden/>
              </w:rPr>
              <w:instrText xml:space="preserve"> PAGEREF _Toc229652503 \h </w:instrText>
            </w:r>
            <w:r>
              <w:rPr>
                <w:noProof/>
                <w:webHidden/>
              </w:rPr>
            </w:r>
            <w:r>
              <w:rPr>
                <w:noProof/>
                <w:webHidden/>
              </w:rPr>
              <w:fldChar w:fldCharType="separate"/>
            </w:r>
            <w:r>
              <w:rPr>
                <w:noProof/>
                <w:webHidden/>
              </w:rPr>
              <w:t>8</w:t>
            </w:r>
            <w:r>
              <w:rPr>
                <w:noProof/>
                <w:webHidden/>
              </w:rPr>
              <w:fldChar w:fldCharType="end"/>
            </w:r>
          </w:hyperlink>
        </w:p>
        <w:p w14:paraId="547E4905" w14:textId="4E144F7D"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4" w:history="1">
            <w:r w:rsidRPr="00332255">
              <w:rPr>
                <w:rStyle w:val="Hyperlink"/>
                <w:i/>
                <w:iCs/>
                <w:noProof/>
              </w:rPr>
              <w:t>I.3.1.</w:t>
            </w:r>
            <w:r>
              <w:rPr>
                <w:rFonts w:asciiTheme="minorHAnsi" w:eastAsiaTheme="minorEastAsia" w:hAnsiTheme="minorHAnsi" w:cstheme="minorBidi"/>
                <w:noProof/>
                <w:kern w:val="2"/>
                <w:lang w:val="ro-RO"/>
                <w14:ligatures w14:val="standardContextual"/>
              </w:rPr>
              <w:tab/>
            </w:r>
            <w:r w:rsidRPr="00332255">
              <w:rPr>
                <w:rStyle w:val="Hyperlink"/>
                <w:i/>
                <w:iCs/>
                <w:noProof/>
              </w:rPr>
              <w:t>Nivelul de prezentare</w:t>
            </w:r>
            <w:r>
              <w:rPr>
                <w:noProof/>
                <w:webHidden/>
              </w:rPr>
              <w:tab/>
            </w:r>
            <w:r>
              <w:rPr>
                <w:noProof/>
                <w:webHidden/>
              </w:rPr>
              <w:fldChar w:fldCharType="begin"/>
            </w:r>
            <w:r>
              <w:rPr>
                <w:noProof/>
                <w:webHidden/>
              </w:rPr>
              <w:instrText xml:space="preserve"> PAGEREF _Toc229652504 \h </w:instrText>
            </w:r>
            <w:r>
              <w:rPr>
                <w:noProof/>
                <w:webHidden/>
              </w:rPr>
            </w:r>
            <w:r>
              <w:rPr>
                <w:noProof/>
                <w:webHidden/>
              </w:rPr>
              <w:fldChar w:fldCharType="separate"/>
            </w:r>
            <w:r>
              <w:rPr>
                <w:noProof/>
                <w:webHidden/>
              </w:rPr>
              <w:t>8</w:t>
            </w:r>
            <w:r>
              <w:rPr>
                <w:noProof/>
                <w:webHidden/>
              </w:rPr>
              <w:fldChar w:fldCharType="end"/>
            </w:r>
          </w:hyperlink>
        </w:p>
        <w:p w14:paraId="0BC4307E" w14:textId="64514124"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5" w:history="1">
            <w:r w:rsidRPr="00332255">
              <w:rPr>
                <w:rStyle w:val="Hyperlink"/>
                <w:i/>
                <w:iCs/>
                <w:noProof/>
              </w:rPr>
              <w:t>I.3.2.</w:t>
            </w:r>
            <w:r>
              <w:rPr>
                <w:rFonts w:asciiTheme="minorHAnsi" w:eastAsiaTheme="minorEastAsia" w:hAnsiTheme="minorHAnsi" w:cstheme="minorBidi"/>
                <w:noProof/>
                <w:kern w:val="2"/>
                <w:lang w:val="ro-RO"/>
                <w14:ligatures w14:val="standardContextual"/>
              </w:rPr>
              <w:tab/>
            </w:r>
            <w:r w:rsidRPr="00332255">
              <w:rPr>
                <w:rStyle w:val="Hyperlink"/>
                <w:i/>
                <w:iCs/>
                <w:noProof/>
              </w:rPr>
              <w:t>Nivelul de aplicație</w:t>
            </w:r>
            <w:r>
              <w:rPr>
                <w:noProof/>
                <w:webHidden/>
              </w:rPr>
              <w:tab/>
            </w:r>
            <w:r>
              <w:rPr>
                <w:noProof/>
                <w:webHidden/>
              </w:rPr>
              <w:fldChar w:fldCharType="begin"/>
            </w:r>
            <w:r>
              <w:rPr>
                <w:noProof/>
                <w:webHidden/>
              </w:rPr>
              <w:instrText xml:space="preserve"> PAGEREF _Toc229652505 \h </w:instrText>
            </w:r>
            <w:r>
              <w:rPr>
                <w:noProof/>
                <w:webHidden/>
              </w:rPr>
            </w:r>
            <w:r>
              <w:rPr>
                <w:noProof/>
                <w:webHidden/>
              </w:rPr>
              <w:fldChar w:fldCharType="separate"/>
            </w:r>
            <w:r>
              <w:rPr>
                <w:noProof/>
                <w:webHidden/>
              </w:rPr>
              <w:t>10</w:t>
            </w:r>
            <w:r>
              <w:rPr>
                <w:noProof/>
                <w:webHidden/>
              </w:rPr>
              <w:fldChar w:fldCharType="end"/>
            </w:r>
          </w:hyperlink>
        </w:p>
        <w:p w14:paraId="008505ED" w14:textId="6AE0DD96"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6" w:history="1">
            <w:r w:rsidRPr="00332255">
              <w:rPr>
                <w:rStyle w:val="Hyperlink"/>
                <w:i/>
                <w:iCs/>
                <w:noProof/>
              </w:rPr>
              <w:t>I.3.3.</w:t>
            </w:r>
            <w:r>
              <w:rPr>
                <w:rFonts w:asciiTheme="minorHAnsi" w:eastAsiaTheme="minorEastAsia" w:hAnsiTheme="minorHAnsi" w:cstheme="minorBidi"/>
                <w:noProof/>
                <w:kern w:val="2"/>
                <w:lang w:val="ro-RO"/>
                <w14:ligatures w14:val="standardContextual"/>
              </w:rPr>
              <w:tab/>
            </w:r>
            <w:r w:rsidRPr="00332255">
              <w:rPr>
                <w:rStyle w:val="Hyperlink"/>
                <w:i/>
                <w:iCs/>
                <w:noProof/>
              </w:rPr>
              <w:t>Nivelul de date</w:t>
            </w:r>
            <w:r>
              <w:rPr>
                <w:noProof/>
                <w:webHidden/>
              </w:rPr>
              <w:tab/>
            </w:r>
            <w:r>
              <w:rPr>
                <w:noProof/>
                <w:webHidden/>
              </w:rPr>
              <w:fldChar w:fldCharType="begin"/>
            </w:r>
            <w:r>
              <w:rPr>
                <w:noProof/>
                <w:webHidden/>
              </w:rPr>
              <w:instrText xml:space="preserve"> PAGEREF _Toc229652506 \h </w:instrText>
            </w:r>
            <w:r>
              <w:rPr>
                <w:noProof/>
                <w:webHidden/>
              </w:rPr>
            </w:r>
            <w:r>
              <w:rPr>
                <w:noProof/>
                <w:webHidden/>
              </w:rPr>
              <w:fldChar w:fldCharType="separate"/>
            </w:r>
            <w:r>
              <w:rPr>
                <w:noProof/>
                <w:webHidden/>
              </w:rPr>
              <w:t>12</w:t>
            </w:r>
            <w:r>
              <w:rPr>
                <w:noProof/>
                <w:webHidden/>
              </w:rPr>
              <w:fldChar w:fldCharType="end"/>
            </w:r>
          </w:hyperlink>
        </w:p>
        <w:p w14:paraId="0A4118C3" w14:textId="089BBAEB" w:rsidR="00B779DE" w:rsidRDefault="00B779DE">
          <w:pPr>
            <w:pStyle w:val="TOC1"/>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7" w:history="1">
            <w:r w:rsidRPr="00332255">
              <w:rPr>
                <w:rStyle w:val="Hyperlink"/>
                <w:noProof/>
              </w:rPr>
              <w:t>Capitolul II.</w:t>
            </w:r>
            <w:r>
              <w:rPr>
                <w:rFonts w:asciiTheme="minorHAnsi" w:eastAsiaTheme="minorEastAsia" w:hAnsiTheme="minorHAnsi" w:cstheme="minorBidi"/>
                <w:noProof/>
                <w:kern w:val="2"/>
                <w:lang w:val="ro-RO"/>
                <w14:ligatures w14:val="standardContextual"/>
              </w:rPr>
              <w:tab/>
            </w:r>
            <w:r w:rsidRPr="00332255">
              <w:rPr>
                <w:rStyle w:val="Hyperlink"/>
                <w:noProof/>
              </w:rPr>
              <w:t>Funcționalitate și implementare</w:t>
            </w:r>
            <w:r>
              <w:rPr>
                <w:noProof/>
                <w:webHidden/>
              </w:rPr>
              <w:tab/>
            </w:r>
            <w:r>
              <w:rPr>
                <w:noProof/>
                <w:webHidden/>
              </w:rPr>
              <w:fldChar w:fldCharType="begin"/>
            </w:r>
            <w:r>
              <w:rPr>
                <w:noProof/>
                <w:webHidden/>
              </w:rPr>
              <w:instrText xml:space="preserve"> PAGEREF _Toc229652507 \h </w:instrText>
            </w:r>
            <w:r>
              <w:rPr>
                <w:noProof/>
                <w:webHidden/>
              </w:rPr>
            </w:r>
            <w:r>
              <w:rPr>
                <w:noProof/>
                <w:webHidden/>
              </w:rPr>
              <w:fldChar w:fldCharType="separate"/>
            </w:r>
            <w:r>
              <w:rPr>
                <w:noProof/>
                <w:webHidden/>
              </w:rPr>
              <w:t>13</w:t>
            </w:r>
            <w:r>
              <w:rPr>
                <w:noProof/>
                <w:webHidden/>
              </w:rPr>
              <w:fldChar w:fldCharType="end"/>
            </w:r>
          </w:hyperlink>
        </w:p>
        <w:p w14:paraId="7E5FA523" w14:textId="1AC2AD2B" w:rsidR="00B779DE" w:rsidRDefault="00B779DE">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29652508" w:history="1">
            <w:r w:rsidRPr="00332255">
              <w:rPr>
                <w:rStyle w:val="Hyperlink"/>
                <w:noProof/>
              </w:rPr>
              <w:t>II.1.</w:t>
            </w:r>
            <w:r>
              <w:rPr>
                <w:rFonts w:asciiTheme="minorHAnsi" w:eastAsiaTheme="minorEastAsia" w:hAnsiTheme="minorHAnsi" w:cstheme="minorBidi"/>
                <w:noProof/>
                <w:kern w:val="2"/>
                <w:lang w:val="ro-RO"/>
                <w14:ligatures w14:val="standardContextual"/>
              </w:rPr>
              <w:tab/>
            </w:r>
            <w:r w:rsidRPr="00332255">
              <w:rPr>
                <w:rStyle w:val="Hyperlink"/>
                <w:noProof/>
              </w:rPr>
              <w:t>Funcționalitate</w:t>
            </w:r>
            <w:r>
              <w:rPr>
                <w:noProof/>
                <w:webHidden/>
              </w:rPr>
              <w:tab/>
            </w:r>
            <w:r>
              <w:rPr>
                <w:noProof/>
                <w:webHidden/>
              </w:rPr>
              <w:fldChar w:fldCharType="begin"/>
            </w:r>
            <w:r>
              <w:rPr>
                <w:noProof/>
                <w:webHidden/>
              </w:rPr>
              <w:instrText xml:space="preserve"> PAGEREF _Toc229652508 \h </w:instrText>
            </w:r>
            <w:r>
              <w:rPr>
                <w:noProof/>
                <w:webHidden/>
              </w:rPr>
            </w:r>
            <w:r>
              <w:rPr>
                <w:noProof/>
                <w:webHidden/>
              </w:rPr>
              <w:fldChar w:fldCharType="separate"/>
            </w:r>
            <w:r>
              <w:rPr>
                <w:noProof/>
                <w:webHidden/>
              </w:rPr>
              <w:t>13</w:t>
            </w:r>
            <w:r>
              <w:rPr>
                <w:noProof/>
                <w:webHidden/>
              </w:rPr>
              <w:fldChar w:fldCharType="end"/>
            </w:r>
          </w:hyperlink>
        </w:p>
        <w:p w14:paraId="364F332D" w14:textId="1999E54C"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09" w:history="1">
            <w:r w:rsidRPr="00332255">
              <w:rPr>
                <w:rStyle w:val="Hyperlink"/>
                <w:i/>
                <w:iCs/>
                <w:noProof/>
              </w:rPr>
              <w:t>II.1.1.</w:t>
            </w:r>
            <w:r>
              <w:rPr>
                <w:rFonts w:asciiTheme="minorHAnsi" w:eastAsiaTheme="minorEastAsia" w:hAnsiTheme="minorHAnsi" w:cstheme="minorBidi"/>
                <w:noProof/>
                <w:kern w:val="2"/>
                <w:lang w:val="ro-RO"/>
                <w14:ligatures w14:val="standardContextual"/>
              </w:rPr>
              <w:tab/>
            </w:r>
            <w:r w:rsidRPr="00332255">
              <w:rPr>
                <w:rStyle w:val="Hyperlink"/>
                <w:i/>
                <w:iCs/>
                <w:noProof/>
              </w:rPr>
              <w:t>Utilizator neautentificat</w:t>
            </w:r>
            <w:r>
              <w:rPr>
                <w:noProof/>
                <w:webHidden/>
              </w:rPr>
              <w:tab/>
            </w:r>
            <w:r>
              <w:rPr>
                <w:noProof/>
                <w:webHidden/>
              </w:rPr>
              <w:fldChar w:fldCharType="begin"/>
            </w:r>
            <w:r>
              <w:rPr>
                <w:noProof/>
                <w:webHidden/>
              </w:rPr>
              <w:instrText xml:space="preserve"> PAGEREF _Toc229652509 \h </w:instrText>
            </w:r>
            <w:r>
              <w:rPr>
                <w:noProof/>
                <w:webHidden/>
              </w:rPr>
            </w:r>
            <w:r>
              <w:rPr>
                <w:noProof/>
                <w:webHidden/>
              </w:rPr>
              <w:fldChar w:fldCharType="separate"/>
            </w:r>
            <w:r>
              <w:rPr>
                <w:noProof/>
                <w:webHidden/>
              </w:rPr>
              <w:t>13</w:t>
            </w:r>
            <w:r>
              <w:rPr>
                <w:noProof/>
                <w:webHidden/>
              </w:rPr>
              <w:fldChar w:fldCharType="end"/>
            </w:r>
          </w:hyperlink>
        </w:p>
        <w:p w14:paraId="176B2688" w14:textId="1BEC0577"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0" w:history="1">
            <w:r w:rsidRPr="00332255">
              <w:rPr>
                <w:rStyle w:val="Hyperlink"/>
                <w:i/>
                <w:iCs/>
                <w:noProof/>
              </w:rPr>
              <w:t>II.1.2.</w:t>
            </w:r>
            <w:r>
              <w:rPr>
                <w:rFonts w:asciiTheme="minorHAnsi" w:eastAsiaTheme="minorEastAsia" w:hAnsiTheme="minorHAnsi" w:cstheme="minorBidi"/>
                <w:noProof/>
                <w:kern w:val="2"/>
                <w:lang w:val="ro-RO"/>
                <w14:ligatures w14:val="standardContextual"/>
              </w:rPr>
              <w:tab/>
            </w:r>
            <w:r w:rsidRPr="00332255">
              <w:rPr>
                <w:rStyle w:val="Hyperlink"/>
                <w:i/>
                <w:iCs/>
                <w:noProof/>
              </w:rPr>
              <w:t>Utilizator autentificat</w:t>
            </w:r>
            <w:r>
              <w:rPr>
                <w:noProof/>
                <w:webHidden/>
              </w:rPr>
              <w:tab/>
            </w:r>
            <w:r>
              <w:rPr>
                <w:noProof/>
                <w:webHidden/>
              </w:rPr>
              <w:fldChar w:fldCharType="begin"/>
            </w:r>
            <w:r>
              <w:rPr>
                <w:noProof/>
                <w:webHidden/>
              </w:rPr>
              <w:instrText xml:space="preserve"> PAGEREF _Toc229652510 \h </w:instrText>
            </w:r>
            <w:r>
              <w:rPr>
                <w:noProof/>
                <w:webHidden/>
              </w:rPr>
            </w:r>
            <w:r>
              <w:rPr>
                <w:noProof/>
                <w:webHidden/>
              </w:rPr>
              <w:fldChar w:fldCharType="separate"/>
            </w:r>
            <w:r>
              <w:rPr>
                <w:noProof/>
                <w:webHidden/>
              </w:rPr>
              <w:t>15</w:t>
            </w:r>
            <w:r>
              <w:rPr>
                <w:noProof/>
                <w:webHidden/>
              </w:rPr>
              <w:fldChar w:fldCharType="end"/>
            </w:r>
          </w:hyperlink>
        </w:p>
        <w:p w14:paraId="04B1F970" w14:textId="65D1D684"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1" w:history="1">
            <w:r w:rsidRPr="00332255">
              <w:rPr>
                <w:rStyle w:val="Hyperlink"/>
                <w:i/>
                <w:iCs/>
                <w:noProof/>
              </w:rPr>
              <w:t>II.1.3.</w:t>
            </w:r>
            <w:r>
              <w:rPr>
                <w:rFonts w:asciiTheme="minorHAnsi" w:eastAsiaTheme="minorEastAsia" w:hAnsiTheme="minorHAnsi" w:cstheme="minorBidi"/>
                <w:noProof/>
                <w:kern w:val="2"/>
                <w:lang w:val="ro-RO"/>
                <w14:ligatures w14:val="standardContextual"/>
              </w:rPr>
              <w:tab/>
            </w:r>
            <w:r w:rsidRPr="00332255">
              <w:rPr>
                <w:rStyle w:val="Hyperlink"/>
                <w:i/>
                <w:iCs/>
                <w:noProof/>
              </w:rPr>
              <w:t>Manager de utilizatori</w:t>
            </w:r>
            <w:r>
              <w:rPr>
                <w:noProof/>
                <w:webHidden/>
              </w:rPr>
              <w:tab/>
            </w:r>
            <w:r>
              <w:rPr>
                <w:noProof/>
                <w:webHidden/>
              </w:rPr>
              <w:fldChar w:fldCharType="begin"/>
            </w:r>
            <w:r>
              <w:rPr>
                <w:noProof/>
                <w:webHidden/>
              </w:rPr>
              <w:instrText xml:space="preserve"> PAGEREF _Toc229652511 \h </w:instrText>
            </w:r>
            <w:r>
              <w:rPr>
                <w:noProof/>
                <w:webHidden/>
              </w:rPr>
            </w:r>
            <w:r>
              <w:rPr>
                <w:noProof/>
                <w:webHidden/>
              </w:rPr>
              <w:fldChar w:fldCharType="separate"/>
            </w:r>
            <w:r>
              <w:rPr>
                <w:noProof/>
                <w:webHidden/>
              </w:rPr>
              <w:t>16</w:t>
            </w:r>
            <w:r>
              <w:rPr>
                <w:noProof/>
                <w:webHidden/>
              </w:rPr>
              <w:fldChar w:fldCharType="end"/>
            </w:r>
          </w:hyperlink>
        </w:p>
        <w:p w14:paraId="3ABB02D9" w14:textId="591FED13" w:rsidR="00B779DE" w:rsidRDefault="00B779DE">
          <w:pPr>
            <w:pStyle w:val="TOC2"/>
            <w:tabs>
              <w:tab w:val="left" w:pos="960"/>
              <w:tab w:val="right" w:leader="dot" w:pos="9345"/>
            </w:tabs>
            <w:rPr>
              <w:rFonts w:asciiTheme="minorHAnsi" w:eastAsiaTheme="minorEastAsia" w:hAnsiTheme="minorHAnsi" w:cstheme="minorBidi"/>
              <w:noProof/>
              <w:kern w:val="2"/>
              <w:lang w:val="ro-RO"/>
              <w14:ligatures w14:val="standardContextual"/>
            </w:rPr>
          </w:pPr>
          <w:hyperlink w:anchor="_Toc229652512" w:history="1">
            <w:r w:rsidRPr="00332255">
              <w:rPr>
                <w:rStyle w:val="Hyperlink"/>
                <w:noProof/>
              </w:rPr>
              <w:t>II.2.</w:t>
            </w:r>
            <w:r>
              <w:rPr>
                <w:rFonts w:asciiTheme="minorHAnsi" w:eastAsiaTheme="minorEastAsia" w:hAnsiTheme="minorHAnsi" w:cstheme="minorBidi"/>
                <w:noProof/>
                <w:kern w:val="2"/>
                <w:lang w:val="ro-RO"/>
                <w14:ligatures w14:val="standardContextual"/>
              </w:rPr>
              <w:tab/>
            </w:r>
            <w:r w:rsidRPr="00332255">
              <w:rPr>
                <w:rStyle w:val="Hyperlink"/>
                <w:noProof/>
              </w:rPr>
              <w:t>Implementare</w:t>
            </w:r>
            <w:r>
              <w:rPr>
                <w:noProof/>
                <w:webHidden/>
              </w:rPr>
              <w:tab/>
            </w:r>
            <w:r>
              <w:rPr>
                <w:noProof/>
                <w:webHidden/>
              </w:rPr>
              <w:fldChar w:fldCharType="begin"/>
            </w:r>
            <w:r>
              <w:rPr>
                <w:noProof/>
                <w:webHidden/>
              </w:rPr>
              <w:instrText xml:space="preserve"> PAGEREF _Toc229652512 \h </w:instrText>
            </w:r>
            <w:r>
              <w:rPr>
                <w:noProof/>
                <w:webHidden/>
              </w:rPr>
            </w:r>
            <w:r>
              <w:rPr>
                <w:noProof/>
                <w:webHidden/>
              </w:rPr>
              <w:fldChar w:fldCharType="separate"/>
            </w:r>
            <w:r>
              <w:rPr>
                <w:noProof/>
                <w:webHidden/>
              </w:rPr>
              <w:t>17</w:t>
            </w:r>
            <w:r>
              <w:rPr>
                <w:noProof/>
                <w:webHidden/>
              </w:rPr>
              <w:fldChar w:fldCharType="end"/>
            </w:r>
          </w:hyperlink>
        </w:p>
        <w:p w14:paraId="33690B69" w14:textId="254A1311"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3" w:history="1">
            <w:r w:rsidRPr="00332255">
              <w:rPr>
                <w:rStyle w:val="Hyperlink"/>
                <w:i/>
                <w:iCs/>
                <w:noProof/>
              </w:rPr>
              <w:t>II.2.1.</w:t>
            </w:r>
            <w:r>
              <w:rPr>
                <w:rFonts w:asciiTheme="minorHAnsi" w:eastAsiaTheme="minorEastAsia" w:hAnsiTheme="minorHAnsi" w:cstheme="minorBidi"/>
                <w:noProof/>
                <w:kern w:val="2"/>
                <w:lang w:val="ro-RO"/>
                <w14:ligatures w14:val="standardContextual"/>
              </w:rPr>
              <w:tab/>
            </w:r>
            <w:r w:rsidRPr="00332255">
              <w:rPr>
                <w:rStyle w:val="Hyperlink"/>
                <w:i/>
                <w:iCs/>
                <w:noProof/>
              </w:rPr>
              <w:t>Nivelul de prezentare</w:t>
            </w:r>
            <w:r>
              <w:rPr>
                <w:noProof/>
                <w:webHidden/>
              </w:rPr>
              <w:tab/>
            </w:r>
            <w:r>
              <w:rPr>
                <w:noProof/>
                <w:webHidden/>
              </w:rPr>
              <w:fldChar w:fldCharType="begin"/>
            </w:r>
            <w:r>
              <w:rPr>
                <w:noProof/>
                <w:webHidden/>
              </w:rPr>
              <w:instrText xml:space="preserve"> PAGEREF _Toc229652513 \h </w:instrText>
            </w:r>
            <w:r>
              <w:rPr>
                <w:noProof/>
                <w:webHidden/>
              </w:rPr>
            </w:r>
            <w:r>
              <w:rPr>
                <w:noProof/>
                <w:webHidden/>
              </w:rPr>
              <w:fldChar w:fldCharType="separate"/>
            </w:r>
            <w:r>
              <w:rPr>
                <w:noProof/>
                <w:webHidden/>
              </w:rPr>
              <w:t>17</w:t>
            </w:r>
            <w:r>
              <w:rPr>
                <w:noProof/>
                <w:webHidden/>
              </w:rPr>
              <w:fldChar w:fldCharType="end"/>
            </w:r>
          </w:hyperlink>
        </w:p>
        <w:p w14:paraId="5FE7870C" w14:textId="585079CB"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4" w:history="1">
            <w:r w:rsidRPr="00332255">
              <w:rPr>
                <w:rStyle w:val="Hyperlink"/>
                <w:i/>
                <w:iCs/>
                <w:noProof/>
              </w:rPr>
              <w:t>II.2.2.</w:t>
            </w:r>
            <w:r>
              <w:rPr>
                <w:rFonts w:asciiTheme="minorHAnsi" w:eastAsiaTheme="minorEastAsia" w:hAnsiTheme="minorHAnsi" w:cstheme="minorBidi"/>
                <w:noProof/>
                <w:kern w:val="2"/>
                <w:lang w:val="ro-RO"/>
                <w14:ligatures w14:val="standardContextual"/>
              </w:rPr>
              <w:tab/>
            </w:r>
            <w:r w:rsidRPr="00332255">
              <w:rPr>
                <w:rStyle w:val="Hyperlink"/>
                <w:i/>
                <w:iCs/>
                <w:noProof/>
              </w:rPr>
              <w:t>Nivelul de aplicație</w:t>
            </w:r>
            <w:r>
              <w:rPr>
                <w:noProof/>
                <w:webHidden/>
              </w:rPr>
              <w:tab/>
            </w:r>
            <w:r>
              <w:rPr>
                <w:noProof/>
                <w:webHidden/>
              </w:rPr>
              <w:fldChar w:fldCharType="begin"/>
            </w:r>
            <w:r>
              <w:rPr>
                <w:noProof/>
                <w:webHidden/>
              </w:rPr>
              <w:instrText xml:space="preserve"> PAGEREF _Toc229652514 \h </w:instrText>
            </w:r>
            <w:r>
              <w:rPr>
                <w:noProof/>
                <w:webHidden/>
              </w:rPr>
            </w:r>
            <w:r>
              <w:rPr>
                <w:noProof/>
                <w:webHidden/>
              </w:rPr>
              <w:fldChar w:fldCharType="separate"/>
            </w:r>
            <w:r>
              <w:rPr>
                <w:noProof/>
                <w:webHidden/>
              </w:rPr>
              <w:t>18</w:t>
            </w:r>
            <w:r>
              <w:rPr>
                <w:noProof/>
                <w:webHidden/>
              </w:rPr>
              <w:fldChar w:fldCharType="end"/>
            </w:r>
          </w:hyperlink>
        </w:p>
        <w:p w14:paraId="5034B146" w14:textId="70E1D887"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5" w:history="1">
            <w:r w:rsidRPr="00332255">
              <w:rPr>
                <w:rStyle w:val="Hyperlink"/>
                <w:i/>
                <w:iCs/>
                <w:noProof/>
              </w:rPr>
              <w:t>II.2.3.</w:t>
            </w:r>
            <w:r>
              <w:rPr>
                <w:rFonts w:asciiTheme="minorHAnsi" w:eastAsiaTheme="minorEastAsia" w:hAnsiTheme="minorHAnsi" w:cstheme="minorBidi"/>
                <w:noProof/>
                <w:kern w:val="2"/>
                <w:lang w:val="ro-RO"/>
                <w14:ligatures w14:val="standardContextual"/>
              </w:rPr>
              <w:tab/>
            </w:r>
            <w:r w:rsidRPr="00332255">
              <w:rPr>
                <w:rStyle w:val="Hyperlink"/>
                <w:i/>
                <w:iCs/>
                <w:noProof/>
              </w:rPr>
              <w:t>Smart contract</w:t>
            </w:r>
            <w:r>
              <w:rPr>
                <w:noProof/>
                <w:webHidden/>
              </w:rPr>
              <w:tab/>
            </w:r>
            <w:r>
              <w:rPr>
                <w:noProof/>
                <w:webHidden/>
              </w:rPr>
              <w:fldChar w:fldCharType="begin"/>
            </w:r>
            <w:r>
              <w:rPr>
                <w:noProof/>
                <w:webHidden/>
              </w:rPr>
              <w:instrText xml:space="preserve"> PAGEREF _Toc229652515 \h </w:instrText>
            </w:r>
            <w:r>
              <w:rPr>
                <w:noProof/>
                <w:webHidden/>
              </w:rPr>
            </w:r>
            <w:r>
              <w:rPr>
                <w:noProof/>
                <w:webHidden/>
              </w:rPr>
              <w:fldChar w:fldCharType="separate"/>
            </w:r>
            <w:r>
              <w:rPr>
                <w:noProof/>
                <w:webHidden/>
              </w:rPr>
              <w:t>26</w:t>
            </w:r>
            <w:r>
              <w:rPr>
                <w:noProof/>
                <w:webHidden/>
              </w:rPr>
              <w:fldChar w:fldCharType="end"/>
            </w:r>
          </w:hyperlink>
        </w:p>
        <w:p w14:paraId="1081A313" w14:textId="6925BB88" w:rsidR="00B779DE" w:rsidRDefault="00B779DE">
          <w:pPr>
            <w:pStyle w:val="TOC3"/>
            <w:tabs>
              <w:tab w:val="left" w:pos="1440"/>
              <w:tab w:val="right" w:leader="dot" w:pos="9345"/>
            </w:tabs>
            <w:rPr>
              <w:rFonts w:asciiTheme="minorHAnsi" w:eastAsiaTheme="minorEastAsia" w:hAnsiTheme="minorHAnsi" w:cstheme="minorBidi"/>
              <w:noProof/>
              <w:kern w:val="2"/>
              <w:lang w:val="ro-RO"/>
              <w14:ligatures w14:val="standardContextual"/>
            </w:rPr>
          </w:pPr>
          <w:hyperlink w:anchor="_Toc229652516" w:history="1">
            <w:r w:rsidRPr="00332255">
              <w:rPr>
                <w:rStyle w:val="Hyperlink"/>
                <w:i/>
                <w:iCs/>
                <w:noProof/>
              </w:rPr>
              <w:t>II.2.4.</w:t>
            </w:r>
            <w:r>
              <w:rPr>
                <w:rFonts w:asciiTheme="minorHAnsi" w:eastAsiaTheme="minorEastAsia" w:hAnsiTheme="minorHAnsi" w:cstheme="minorBidi"/>
                <w:noProof/>
                <w:kern w:val="2"/>
                <w:lang w:val="ro-RO"/>
                <w14:ligatures w14:val="standardContextual"/>
              </w:rPr>
              <w:tab/>
            </w:r>
            <w:r w:rsidRPr="00332255">
              <w:rPr>
                <w:rStyle w:val="Hyperlink"/>
                <w:i/>
                <w:iCs/>
                <w:noProof/>
              </w:rPr>
              <w:t>Rețele neuronale</w:t>
            </w:r>
            <w:r>
              <w:rPr>
                <w:noProof/>
                <w:webHidden/>
              </w:rPr>
              <w:tab/>
            </w:r>
            <w:r>
              <w:rPr>
                <w:noProof/>
                <w:webHidden/>
              </w:rPr>
              <w:fldChar w:fldCharType="begin"/>
            </w:r>
            <w:r>
              <w:rPr>
                <w:noProof/>
                <w:webHidden/>
              </w:rPr>
              <w:instrText xml:space="preserve"> PAGEREF _Toc229652516 \h </w:instrText>
            </w:r>
            <w:r>
              <w:rPr>
                <w:noProof/>
                <w:webHidden/>
              </w:rPr>
            </w:r>
            <w:r>
              <w:rPr>
                <w:noProof/>
                <w:webHidden/>
              </w:rPr>
              <w:fldChar w:fldCharType="separate"/>
            </w:r>
            <w:r>
              <w:rPr>
                <w:noProof/>
                <w:webHidden/>
              </w:rPr>
              <w:t>29</w:t>
            </w:r>
            <w:r>
              <w:rPr>
                <w:noProof/>
                <w:webHidden/>
              </w:rPr>
              <w:fldChar w:fldCharType="end"/>
            </w:r>
          </w:hyperlink>
        </w:p>
        <w:p w14:paraId="5859BECE" w14:textId="58E367A5" w:rsidR="00B779DE"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29652517" w:history="1">
            <w:r w:rsidRPr="00332255">
              <w:rPr>
                <w:rStyle w:val="Hyperlink"/>
                <w:noProof/>
              </w:rPr>
              <w:t>Concluzii</w:t>
            </w:r>
            <w:r>
              <w:rPr>
                <w:noProof/>
                <w:webHidden/>
              </w:rPr>
              <w:tab/>
            </w:r>
            <w:r>
              <w:rPr>
                <w:noProof/>
                <w:webHidden/>
              </w:rPr>
              <w:fldChar w:fldCharType="begin"/>
            </w:r>
            <w:r>
              <w:rPr>
                <w:noProof/>
                <w:webHidden/>
              </w:rPr>
              <w:instrText xml:space="preserve"> PAGEREF _Toc229652517 \h </w:instrText>
            </w:r>
            <w:r>
              <w:rPr>
                <w:noProof/>
                <w:webHidden/>
              </w:rPr>
            </w:r>
            <w:r>
              <w:rPr>
                <w:noProof/>
                <w:webHidden/>
              </w:rPr>
              <w:fldChar w:fldCharType="separate"/>
            </w:r>
            <w:r>
              <w:rPr>
                <w:noProof/>
                <w:webHidden/>
              </w:rPr>
              <w:t>33</w:t>
            </w:r>
            <w:r>
              <w:rPr>
                <w:noProof/>
                <w:webHidden/>
              </w:rPr>
              <w:fldChar w:fldCharType="end"/>
            </w:r>
          </w:hyperlink>
        </w:p>
        <w:p w14:paraId="05F9D9CE" w14:textId="147BD656" w:rsidR="00B779DE"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29652518" w:history="1">
            <w:r w:rsidRPr="00332255">
              <w:rPr>
                <w:rStyle w:val="Hyperlink"/>
                <w:noProof/>
              </w:rPr>
              <w:t>Bibliografie</w:t>
            </w:r>
            <w:r>
              <w:rPr>
                <w:noProof/>
                <w:webHidden/>
              </w:rPr>
              <w:tab/>
            </w:r>
            <w:r>
              <w:rPr>
                <w:noProof/>
                <w:webHidden/>
              </w:rPr>
              <w:fldChar w:fldCharType="begin"/>
            </w:r>
            <w:r>
              <w:rPr>
                <w:noProof/>
                <w:webHidden/>
              </w:rPr>
              <w:instrText xml:space="preserve"> PAGEREF _Toc229652518 \h </w:instrText>
            </w:r>
            <w:r>
              <w:rPr>
                <w:noProof/>
                <w:webHidden/>
              </w:rPr>
            </w:r>
            <w:r>
              <w:rPr>
                <w:noProof/>
                <w:webHidden/>
              </w:rPr>
              <w:fldChar w:fldCharType="separate"/>
            </w:r>
            <w:r>
              <w:rPr>
                <w:noProof/>
                <w:webHidden/>
              </w:rPr>
              <w:t>35</w:t>
            </w:r>
            <w:r>
              <w:rPr>
                <w:noProof/>
                <w:webHidden/>
              </w:rPr>
              <w:fldChar w:fldCharType="end"/>
            </w:r>
          </w:hyperlink>
        </w:p>
        <w:p w14:paraId="5D2555B4" w14:textId="6E386E43" w:rsidR="00B779DE" w:rsidRDefault="00B779DE">
          <w:pPr>
            <w:pStyle w:val="TOC1"/>
            <w:tabs>
              <w:tab w:val="right" w:leader="dot" w:pos="9345"/>
            </w:tabs>
            <w:rPr>
              <w:rFonts w:asciiTheme="minorHAnsi" w:eastAsiaTheme="minorEastAsia" w:hAnsiTheme="minorHAnsi" w:cstheme="minorBidi"/>
              <w:noProof/>
              <w:kern w:val="2"/>
              <w:lang w:val="ro-RO"/>
              <w14:ligatures w14:val="standardContextual"/>
            </w:rPr>
          </w:pPr>
          <w:hyperlink w:anchor="_Toc229652519" w:history="1">
            <w:r w:rsidRPr="00332255">
              <w:rPr>
                <w:rStyle w:val="Hyperlink"/>
                <w:noProof/>
              </w:rPr>
              <w:t>Anexe</w:t>
            </w:r>
            <w:r>
              <w:rPr>
                <w:noProof/>
                <w:webHidden/>
              </w:rPr>
              <w:tab/>
            </w:r>
            <w:r>
              <w:rPr>
                <w:noProof/>
                <w:webHidden/>
              </w:rPr>
              <w:fldChar w:fldCharType="begin"/>
            </w:r>
            <w:r>
              <w:rPr>
                <w:noProof/>
                <w:webHidden/>
              </w:rPr>
              <w:instrText xml:space="preserve"> PAGEREF _Toc229652519 \h </w:instrText>
            </w:r>
            <w:r>
              <w:rPr>
                <w:noProof/>
                <w:webHidden/>
              </w:rPr>
            </w:r>
            <w:r>
              <w:rPr>
                <w:noProof/>
                <w:webHidden/>
              </w:rPr>
              <w:fldChar w:fldCharType="separate"/>
            </w:r>
            <w:r>
              <w:rPr>
                <w:noProof/>
                <w:webHidden/>
              </w:rPr>
              <w:t>38</w:t>
            </w:r>
            <w:r>
              <w:rPr>
                <w:noProof/>
                <w:webHidden/>
              </w:rPr>
              <w:fldChar w:fldCharType="end"/>
            </w:r>
          </w:hyperlink>
        </w:p>
        <w:p w14:paraId="56E42C07" w14:textId="7C55B81F" w:rsidR="00B779DE" w:rsidRDefault="00B779DE">
          <w:r w:rsidRPr="00B779DE">
            <w:rPr>
              <w:b/>
              <w:bCs/>
              <w:noProof/>
            </w:rPr>
            <w:fldChar w:fldCharType="end"/>
          </w:r>
        </w:p>
      </w:sdtContent>
    </w:sdt>
    <w:p w14:paraId="2CA61D45" w14:textId="77777777" w:rsidR="00451D6E" w:rsidRDefault="00451D6E">
      <w:pPr>
        <w:pBdr>
          <w:top w:val="nil"/>
          <w:left w:val="nil"/>
          <w:bottom w:val="nil"/>
          <w:right w:val="nil"/>
          <w:between w:val="nil"/>
        </w:pBdr>
        <w:spacing w:line="300" w:lineRule="auto"/>
        <w:jc w:val="center"/>
        <w:rPr>
          <w:color w:val="FF0000"/>
          <w:sz w:val="26"/>
          <w:szCs w:val="26"/>
        </w:rPr>
      </w:pPr>
    </w:p>
    <w:p w14:paraId="7BBDB3C2" w14:textId="77777777" w:rsidR="00451D6E" w:rsidRDefault="00451D6E">
      <w:pPr>
        <w:pBdr>
          <w:top w:val="nil"/>
          <w:left w:val="nil"/>
          <w:bottom w:val="nil"/>
          <w:right w:val="nil"/>
          <w:between w:val="nil"/>
        </w:pBdr>
        <w:spacing w:line="300" w:lineRule="auto"/>
        <w:jc w:val="center"/>
        <w:rPr>
          <w:color w:val="FF0000"/>
          <w:sz w:val="26"/>
          <w:szCs w:val="26"/>
        </w:rPr>
      </w:pPr>
    </w:p>
    <w:p w14:paraId="37A6158F" w14:textId="77777777" w:rsidR="00451D6E" w:rsidRDefault="00451D6E">
      <w:pPr>
        <w:pBdr>
          <w:top w:val="nil"/>
          <w:left w:val="nil"/>
          <w:bottom w:val="nil"/>
          <w:right w:val="nil"/>
          <w:between w:val="nil"/>
        </w:pBdr>
        <w:spacing w:line="300" w:lineRule="auto"/>
        <w:jc w:val="center"/>
        <w:rPr>
          <w:color w:val="FF0000"/>
          <w:sz w:val="26"/>
          <w:szCs w:val="26"/>
        </w:rPr>
      </w:pPr>
    </w:p>
    <w:p w14:paraId="7995E0FE" w14:textId="77777777" w:rsidR="00451D6E" w:rsidRDefault="00451D6E">
      <w:pPr>
        <w:pBdr>
          <w:top w:val="nil"/>
          <w:left w:val="nil"/>
          <w:bottom w:val="nil"/>
          <w:right w:val="nil"/>
          <w:between w:val="nil"/>
        </w:pBdr>
        <w:spacing w:line="300" w:lineRule="auto"/>
        <w:jc w:val="center"/>
        <w:rPr>
          <w:color w:val="FF0000"/>
          <w:sz w:val="26"/>
          <w:szCs w:val="26"/>
        </w:rPr>
      </w:pPr>
    </w:p>
    <w:p w14:paraId="05E56C82" w14:textId="77777777" w:rsidR="00451D6E" w:rsidRDefault="00451D6E">
      <w:pPr>
        <w:pBdr>
          <w:top w:val="nil"/>
          <w:left w:val="nil"/>
          <w:bottom w:val="nil"/>
          <w:right w:val="nil"/>
          <w:between w:val="nil"/>
        </w:pBdr>
        <w:spacing w:line="300" w:lineRule="auto"/>
        <w:jc w:val="center"/>
        <w:rPr>
          <w:color w:val="FF0000"/>
          <w:sz w:val="26"/>
          <w:szCs w:val="26"/>
        </w:rPr>
      </w:pPr>
    </w:p>
    <w:p w14:paraId="4D8070FF" w14:textId="77777777" w:rsidR="00451D6E" w:rsidRDefault="00451D6E">
      <w:pPr>
        <w:pBdr>
          <w:top w:val="nil"/>
          <w:left w:val="nil"/>
          <w:bottom w:val="nil"/>
          <w:right w:val="nil"/>
          <w:between w:val="nil"/>
        </w:pBdr>
        <w:spacing w:line="300" w:lineRule="auto"/>
        <w:jc w:val="center"/>
        <w:rPr>
          <w:color w:val="FF0000"/>
          <w:sz w:val="26"/>
          <w:szCs w:val="26"/>
        </w:rPr>
      </w:pPr>
    </w:p>
    <w:p w14:paraId="537BC233" w14:textId="77777777" w:rsidR="00451D6E" w:rsidRDefault="00451D6E">
      <w:pPr>
        <w:pBdr>
          <w:top w:val="nil"/>
          <w:left w:val="nil"/>
          <w:bottom w:val="nil"/>
          <w:right w:val="nil"/>
          <w:between w:val="nil"/>
        </w:pBdr>
        <w:spacing w:line="300" w:lineRule="auto"/>
        <w:jc w:val="center"/>
        <w:rPr>
          <w:color w:val="FF0000"/>
          <w:sz w:val="26"/>
          <w:szCs w:val="26"/>
        </w:rPr>
      </w:pPr>
    </w:p>
    <w:p w14:paraId="4DD5F704" w14:textId="77777777" w:rsidR="00451D6E" w:rsidRDefault="00451D6E">
      <w:pPr>
        <w:pBdr>
          <w:top w:val="nil"/>
          <w:left w:val="nil"/>
          <w:bottom w:val="nil"/>
          <w:right w:val="nil"/>
          <w:between w:val="nil"/>
        </w:pBdr>
        <w:spacing w:line="300" w:lineRule="auto"/>
        <w:jc w:val="center"/>
        <w:rPr>
          <w:color w:val="FF0000"/>
          <w:sz w:val="26"/>
          <w:szCs w:val="26"/>
        </w:rPr>
      </w:pPr>
    </w:p>
    <w:p w14:paraId="24724226" w14:textId="77777777" w:rsidR="00451D6E" w:rsidRDefault="00451D6E">
      <w:pPr>
        <w:pBdr>
          <w:top w:val="nil"/>
          <w:left w:val="nil"/>
          <w:bottom w:val="nil"/>
          <w:right w:val="nil"/>
          <w:between w:val="nil"/>
        </w:pBdr>
        <w:spacing w:line="300" w:lineRule="auto"/>
        <w:jc w:val="center"/>
        <w:rPr>
          <w:color w:val="FF0000"/>
          <w:sz w:val="26"/>
          <w:szCs w:val="26"/>
        </w:rPr>
      </w:pPr>
    </w:p>
    <w:p w14:paraId="4E6082A5" w14:textId="77777777" w:rsidR="00451D6E" w:rsidRDefault="00451D6E">
      <w:pPr>
        <w:pBdr>
          <w:top w:val="nil"/>
          <w:left w:val="nil"/>
          <w:bottom w:val="nil"/>
          <w:right w:val="nil"/>
          <w:between w:val="nil"/>
        </w:pBdr>
        <w:spacing w:line="300" w:lineRule="auto"/>
        <w:jc w:val="center"/>
        <w:rPr>
          <w:color w:val="FF0000"/>
          <w:sz w:val="26"/>
          <w:szCs w:val="26"/>
        </w:rPr>
      </w:pPr>
    </w:p>
    <w:p w14:paraId="6780E1C9" w14:textId="77777777" w:rsidR="00451D6E" w:rsidRDefault="00451D6E">
      <w:pPr>
        <w:pBdr>
          <w:top w:val="nil"/>
          <w:left w:val="nil"/>
          <w:bottom w:val="nil"/>
          <w:right w:val="nil"/>
          <w:between w:val="nil"/>
        </w:pBdr>
        <w:spacing w:line="300" w:lineRule="auto"/>
        <w:jc w:val="center"/>
        <w:rPr>
          <w:color w:val="FF0000"/>
          <w:sz w:val="26"/>
          <w:szCs w:val="26"/>
        </w:rPr>
      </w:pPr>
    </w:p>
    <w:p w14:paraId="5662C0CC" w14:textId="77777777" w:rsidR="00451D6E" w:rsidRDefault="00451D6E">
      <w:pPr>
        <w:pBdr>
          <w:top w:val="nil"/>
          <w:left w:val="nil"/>
          <w:bottom w:val="nil"/>
          <w:right w:val="nil"/>
          <w:between w:val="nil"/>
        </w:pBdr>
        <w:spacing w:line="300" w:lineRule="auto"/>
        <w:jc w:val="center"/>
        <w:rPr>
          <w:color w:val="FF0000"/>
          <w:sz w:val="26"/>
          <w:szCs w:val="26"/>
        </w:rPr>
      </w:pPr>
    </w:p>
    <w:p w14:paraId="258B37B7" w14:textId="77777777" w:rsidR="00451D6E" w:rsidRDefault="00451D6E">
      <w:pPr>
        <w:pBdr>
          <w:top w:val="nil"/>
          <w:left w:val="nil"/>
          <w:bottom w:val="nil"/>
          <w:right w:val="nil"/>
          <w:between w:val="nil"/>
        </w:pBdr>
        <w:spacing w:line="300" w:lineRule="auto"/>
        <w:jc w:val="center"/>
        <w:rPr>
          <w:color w:val="FF0000"/>
          <w:sz w:val="26"/>
          <w:szCs w:val="26"/>
        </w:rPr>
      </w:pPr>
    </w:p>
    <w:p w14:paraId="68E526A5" w14:textId="77777777" w:rsidR="00451D6E" w:rsidRDefault="00451D6E">
      <w:pPr>
        <w:pBdr>
          <w:top w:val="nil"/>
          <w:left w:val="nil"/>
          <w:bottom w:val="nil"/>
          <w:right w:val="nil"/>
          <w:between w:val="nil"/>
        </w:pBdr>
        <w:spacing w:line="300" w:lineRule="auto"/>
        <w:jc w:val="center"/>
        <w:rPr>
          <w:color w:val="FF0000"/>
          <w:sz w:val="26"/>
          <w:szCs w:val="26"/>
        </w:rPr>
      </w:pPr>
    </w:p>
    <w:p w14:paraId="3A086680" w14:textId="77777777" w:rsidR="00451D6E" w:rsidRDefault="00451D6E">
      <w:pPr>
        <w:pBdr>
          <w:top w:val="nil"/>
          <w:left w:val="nil"/>
          <w:bottom w:val="nil"/>
          <w:right w:val="nil"/>
          <w:between w:val="nil"/>
        </w:pBdr>
        <w:spacing w:line="300" w:lineRule="auto"/>
        <w:jc w:val="center"/>
        <w:rPr>
          <w:color w:val="FF0000"/>
          <w:sz w:val="26"/>
          <w:szCs w:val="26"/>
        </w:rPr>
      </w:pPr>
    </w:p>
    <w:p w14:paraId="6F511F2E" w14:textId="77777777" w:rsidR="00451D6E" w:rsidRDefault="00451D6E">
      <w:pPr>
        <w:pBdr>
          <w:top w:val="nil"/>
          <w:left w:val="nil"/>
          <w:bottom w:val="nil"/>
          <w:right w:val="nil"/>
          <w:between w:val="nil"/>
        </w:pBdr>
        <w:spacing w:line="300" w:lineRule="auto"/>
        <w:jc w:val="center"/>
        <w:rPr>
          <w:color w:val="FF0000"/>
          <w:sz w:val="26"/>
          <w:szCs w:val="26"/>
        </w:rPr>
      </w:pPr>
    </w:p>
    <w:p w14:paraId="16260A05" w14:textId="77777777" w:rsidR="00451D6E" w:rsidRDefault="00451D6E">
      <w:pPr>
        <w:pBdr>
          <w:top w:val="nil"/>
          <w:left w:val="nil"/>
          <w:bottom w:val="nil"/>
          <w:right w:val="nil"/>
          <w:between w:val="nil"/>
        </w:pBdr>
        <w:spacing w:line="300" w:lineRule="auto"/>
        <w:jc w:val="center"/>
        <w:rPr>
          <w:color w:val="FF0000"/>
          <w:sz w:val="26"/>
          <w:szCs w:val="26"/>
        </w:rPr>
      </w:pPr>
    </w:p>
    <w:p w14:paraId="4C5B2148" w14:textId="77777777" w:rsidR="00451D6E" w:rsidRDefault="00451D6E">
      <w:pPr>
        <w:pBdr>
          <w:top w:val="nil"/>
          <w:left w:val="nil"/>
          <w:bottom w:val="nil"/>
          <w:right w:val="nil"/>
          <w:between w:val="nil"/>
        </w:pBdr>
        <w:spacing w:line="300" w:lineRule="auto"/>
        <w:jc w:val="center"/>
        <w:rPr>
          <w:color w:val="FF0000"/>
          <w:sz w:val="26"/>
          <w:szCs w:val="26"/>
        </w:rPr>
      </w:pPr>
    </w:p>
    <w:p w14:paraId="5F189B39" w14:textId="77777777" w:rsidR="00451D6E" w:rsidRDefault="00451D6E">
      <w:pPr>
        <w:pBdr>
          <w:top w:val="nil"/>
          <w:left w:val="nil"/>
          <w:bottom w:val="nil"/>
          <w:right w:val="nil"/>
          <w:between w:val="nil"/>
        </w:pBdr>
        <w:spacing w:line="300" w:lineRule="auto"/>
        <w:jc w:val="center"/>
        <w:rPr>
          <w:color w:val="FF0000"/>
          <w:sz w:val="26"/>
          <w:szCs w:val="26"/>
        </w:rPr>
      </w:pPr>
    </w:p>
    <w:p w14:paraId="4E07D244" w14:textId="77777777" w:rsidR="00451D6E" w:rsidRDefault="00451D6E">
      <w:pPr>
        <w:pBdr>
          <w:top w:val="nil"/>
          <w:left w:val="nil"/>
          <w:bottom w:val="nil"/>
          <w:right w:val="nil"/>
          <w:between w:val="nil"/>
        </w:pBdr>
        <w:spacing w:line="300" w:lineRule="auto"/>
        <w:jc w:val="center"/>
        <w:rPr>
          <w:color w:val="FF0000"/>
          <w:sz w:val="26"/>
          <w:szCs w:val="26"/>
        </w:rPr>
      </w:pPr>
    </w:p>
    <w:p w14:paraId="1D1A5E83" w14:textId="77777777" w:rsidR="00451D6E" w:rsidRDefault="00451D6E">
      <w:pPr>
        <w:pBdr>
          <w:top w:val="nil"/>
          <w:left w:val="nil"/>
          <w:bottom w:val="nil"/>
          <w:right w:val="nil"/>
          <w:between w:val="nil"/>
        </w:pBdr>
        <w:spacing w:line="300" w:lineRule="auto"/>
        <w:jc w:val="center"/>
        <w:rPr>
          <w:color w:val="FF0000"/>
          <w:sz w:val="26"/>
          <w:szCs w:val="26"/>
        </w:rPr>
      </w:pPr>
    </w:p>
    <w:p w14:paraId="17A878F8" w14:textId="77777777" w:rsidR="00451D6E" w:rsidRDefault="00451D6E">
      <w:pPr>
        <w:pBdr>
          <w:top w:val="nil"/>
          <w:left w:val="nil"/>
          <w:bottom w:val="nil"/>
          <w:right w:val="nil"/>
          <w:between w:val="nil"/>
        </w:pBdr>
        <w:spacing w:line="300" w:lineRule="auto"/>
        <w:jc w:val="center"/>
        <w:rPr>
          <w:color w:val="FF0000"/>
          <w:sz w:val="26"/>
          <w:szCs w:val="26"/>
        </w:rPr>
      </w:pPr>
    </w:p>
    <w:p w14:paraId="35359078" w14:textId="77777777" w:rsidR="00451D6E" w:rsidRDefault="00451D6E">
      <w:pPr>
        <w:pBdr>
          <w:top w:val="nil"/>
          <w:left w:val="nil"/>
          <w:bottom w:val="nil"/>
          <w:right w:val="nil"/>
          <w:between w:val="nil"/>
        </w:pBdr>
        <w:spacing w:line="300" w:lineRule="auto"/>
        <w:jc w:val="center"/>
        <w:rPr>
          <w:color w:val="FF0000"/>
          <w:sz w:val="26"/>
          <w:szCs w:val="26"/>
        </w:rPr>
      </w:pPr>
    </w:p>
    <w:p w14:paraId="62F42548" w14:textId="77777777" w:rsidR="00451D6E" w:rsidRDefault="00451D6E">
      <w:pPr>
        <w:pBdr>
          <w:top w:val="nil"/>
          <w:left w:val="nil"/>
          <w:bottom w:val="nil"/>
          <w:right w:val="nil"/>
          <w:between w:val="nil"/>
        </w:pBdr>
        <w:spacing w:line="300" w:lineRule="auto"/>
        <w:jc w:val="center"/>
        <w:rPr>
          <w:color w:val="FF0000"/>
          <w:sz w:val="26"/>
          <w:szCs w:val="26"/>
        </w:rPr>
      </w:pPr>
    </w:p>
    <w:p w14:paraId="4B472541" w14:textId="77777777" w:rsidR="00451D6E" w:rsidRDefault="00451D6E">
      <w:pPr>
        <w:pBdr>
          <w:top w:val="nil"/>
          <w:left w:val="nil"/>
          <w:bottom w:val="nil"/>
          <w:right w:val="nil"/>
          <w:between w:val="nil"/>
        </w:pBdr>
        <w:spacing w:line="300" w:lineRule="auto"/>
        <w:jc w:val="center"/>
        <w:rPr>
          <w:color w:val="FF0000"/>
          <w:sz w:val="26"/>
          <w:szCs w:val="26"/>
        </w:rPr>
      </w:pPr>
    </w:p>
    <w:p w14:paraId="036D1040" w14:textId="77777777" w:rsidR="00451D6E" w:rsidRDefault="00451D6E">
      <w:pPr>
        <w:pBdr>
          <w:top w:val="nil"/>
          <w:left w:val="nil"/>
          <w:bottom w:val="nil"/>
          <w:right w:val="nil"/>
          <w:between w:val="nil"/>
        </w:pBdr>
        <w:spacing w:line="300" w:lineRule="auto"/>
        <w:jc w:val="center"/>
        <w:rPr>
          <w:color w:val="FF0000"/>
          <w:sz w:val="26"/>
          <w:szCs w:val="26"/>
        </w:rPr>
      </w:pPr>
    </w:p>
    <w:p w14:paraId="0A150E5E" w14:textId="77777777" w:rsidR="00451D6E" w:rsidRDefault="00451D6E">
      <w:pPr>
        <w:pBdr>
          <w:top w:val="nil"/>
          <w:left w:val="nil"/>
          <w:bottom w:val="nil"/>
          <w:right w:val="nil"/>
          <w:between w:val="nil"/>
        </w:pBdr>
        <w:spacing w:line="300" w:lineRule="auto"/>
        <w:jc w:val="center"/>
        <w:rPr>
          <w:color w:val="FF0000"/>
          <w:sz w:val="26"/>
          <w:szCs w:val="26"/>
        </w:rPr>
      </w:pPr>
    </w:p>
    <w:p w14:paraId="64D4D894" w14:textId="77777777" w:rsidR="00451D6E" w:rsidRDefault="00451D6E">
      <w:pPr>
        <w:pBdr>
          <w:top w:val="nil"/>
          <w:left w:val="nil"/>
          <w:bottom w:val="nil"/>
          <w:right w:val="nil"/>
          <w:between w:val="nil"/>
        </w:pBdr>
        <w:spacing w:line="300" w:lineRule="auto"/>
        <w:jc w:val="center"/>
        <w:rPr>
          <w:color w:val="FF0000"/>
          <w:sz w:val="26"/>
          <w:szCs w:val="26"/>
        </w:rPr>
      </w:pPr>
    </w:p>
    <w:p w14:paraId="54859AF4" w14:textId="77777777" w:rsidR="00451D6E" w:rsidRDefault="00451D6E">
      <w:pPr>
        <w:pBdr>
          <w:top w:val="nil"/>
          <w:left w:val="nil"/>
          <w:bottom w:val="nil"/>
          <w:right w:val="nil"/>
          <w:between w:val="nil"/>
        </w:pBdr>
        <w:spacing w:line="300" w:lineRule="auto"/>
        <w:jc w:val="center"/>
        <w:rPr>
          <w:color w:val="FF0000"/>
          <w:sz w:val="26"/>
          <w:szCs w:val="26"/>
        </w:rPr>
      </w:pPr>
    </w:p>
    <w:p w14:paraId="24965FC7" w14:textId="77777777" w:rsidR="00451D6E" w:rsidRDefault="00451D6E">
      <w:pPr>
        <w:pBdr>
          <w:top w:val="nil"/>
          <w:left w:val="nil"/>
          <w:bottom w:val="nil"/>
          <w:right w:val="nil"/>
          <w:between w:val="nil"/>
        </w:pBdr>
        <w:spacing w:line="300" w:lineRule="auto"/>
        <w:jc w:val="center"/>
        <w:rPr>
          <w:color w:val="FF0000"/>
          <w:sz w:val="26"/>
          <w:szCs w:val="26"/>
        </w:rPr>
      </w:pPr>
    </w:p>
    <w:p w14:paraId="37E526AA" w14:textId="77777777" w:rsidR="00451D6E" w:rsidRDefault="00451D6E">
      <w:pPr>
        <w:pBdr>
          <w:top w:val="nil"/>
          <w:left w:val="nil"/>
          <w:bottom w:val="nil"/>
          <w:right w:val="nil"/>
          <w:between w:val="nil"/>
        </w:pBdr>
        <w:spacing w:line="300" w:lineRule="auto"/>
        <w:jc w:val="center"/>
        <w:rPr>
          <w:color w:val="FF0000"/>
          <w:sz w:val="26"/>
          <w:szCs w:val="26"/>
        </w:rPr>
      </w:pPr>
    </w:p>
    <w:p w14:paraId="6D092BA3" w14:textId="77777777" w:rsidR="00451D6E" w:rsidRDefault="00451D6E">
      <w:pPr>
        <w:pBdr>
          <w:top w:val="nil"/>
          <w:left w:val="nil"/>
          <w:bottom w:val="nil"/>
          <w:right w:val="nil"/>
          <w:between w:val="nil"/>
        </w:pBdr>
        <w:spacing w:line="300" w:lineRule="auto"/>
        <w:jc w:val="center"/>
        <w:rPr>
          <w:color w:val="FF0000"/>
          <w:sz w:val="26"/>
          <w:szCs w:val="26"/>
        </w:rPr>
      </w:pPr>
    </w:p>
    <w:p w14:paraId="13DBEAED" w14:textId="77777777" w:rsidR="00451D6E" w:rsidRDefault="00451D6E">
      <w:pPr>
        <w:pBdr>
          <w:top w:val="nil"/>
          <w:left w:val="nil"/>
          <w:bottom w:val="nil"/>
          <w:right w:val="nil"/>
          <w:between w:val="nil"/>
        </w:pBdr>
        <w:spacing w:line="300" w:lineRule="auto"/>
        <w:jc w:val="center"/>
        <w:rPr>
          <w:color w:val="FF0000"/>
          <w:sz w:val="26"/>
          <w:szCs w:val="26"/>
        </w:rPr>
      </w:pPr>
    </w:p>
    <w:p w14:paraId="76D05059" w14:textId="77777777" w:rsidR="00451D6E" w:rsidRDefault="00451D6E">
      <w:pPr>
        <w:pBdr>
          <w:top w:val="nil"/>
          <w:left w:val="nil"/>
          <w:bottom w:val="nil"/>
          <w:right w:val="nil"/>
          <w:between w:val="nil"/>
        </w:pBdr>
        <w:spacing w:line="300" w:lineRule="auto"/>
        <w:jc w:val="center"/>
        <w:rPr>
          <w:color w:val="FF0000"/>
          <w:sz w:val="26"/>
          <w:szCs w:val="26"/>
        </w:rPr>
      </w:pPr>
    </w:p>
    <w:p w14:paraId="30A766C3" w14:textId="77777777" w:rsidR="00451D6E" w:rsidRDefault="00451D6E">
      <w:pPr>
        <w:pBdr>
          <w:top w:val="nil"/>
          <w:left w:val="nil"/>
          <w:bottom w:val="nil"/>
          <w:right w:val="nil"/>
          <w:between w:val="nil"/>
        </w:pBdr>
        <w:spacing w:line="300" w:lineRule="auto"/>
        <w:jc w:val="center"/>
        <w:rPr>
          <w:color w:val="FF0000"/>
          <w:sz w:val="26"/>
          <w:szCs w:val="26"/>
        </w:rPr>
      </w:pPr>
    </w:p>
    <w:p w14:paraId="211E0735" w14:textId="77777777" w:rsidR="00451D6E" w:rsidRDefault="00451D6E">
      <w:pPr>
        <w:pBdr>
          <w:top w:val="nil"/>
          <w:left w:val="nil"/>
          <w:bottom w:val="nil"/>
          <w:right w:val="nil"/>
          <w:between w:val="nil"/>
        </w:pBdr>
        <w:spacing w:line="300" w:lineRule="auto"/>
        <w:jc w:val="center"/>
        <w:rPr>
          <w:color w:val="FF0000"/>
          <w:sz w:val="26"/>
          <w:szCs w:val="26"/>
        </w:rPr>
      </w:pPr>
    </w:p>
    <w:p w14:paraId="66EA08AA" w14:textId="0BF6FAF1" w:rsidR="00451D6E" w:rsidRDefault="003D03BE">
      <w:pPr>
        <w:pBdr>
          <w:top w:val="nil"/>
          <w:left w:val="nil"/>
          <w:bottom w:val="nil"/>
          <w:right w:val="nil"/>
          <w:between w:val="nil"/>
        </w:pBdr>
        <w:spacing w:line="300" w:lineRule="auto"/>
        <w:jc w:val="center"/>
        <w:rPr>
          <w:color w:val="000000"/>
          <w:sz w:val="36"/>
          <w:szCs w:val="36"/>
        </w:rPr>
      </w:pPr>
      <w:bookmarkStart w:id="1" w:name="_4pgmezzc9p34" w:colFirst="0" w:colLast="0"/>
      <w:bookmarkEnd w:id="1"/>
      <w:r>
        <w:rPr>
          <w:color w:val="000000"/>
          <w:sz w:val="36"/>
          <w:szCs w:val="36"/>
        </w:rPr>
        <w:t>TODO TITLU</w:t>
      </w:r>
    </w:p>
    <w:p w14:paraId="3B5B4A0F" w14:textId="77777777" w:rsidR="00451D6E" w:rsidRDefault="00451D6E">
      <w:pPr>
        <w:pBdr>
          <w:top w:val="nil"/>
          <w:left w:val="nil"/>
          <w:bottom w:val="nil"/>
          <w:right w:val="nil"/>
          <w:between w:val="nil"/>
        </w:pBdr>
        <w:spacing w:line="300" w:lineRule="auto"/>
        <w:jc w:val="center"/>
        <w:rPr>
          <w:color w:val="000000"/>
          <w:sz w:val="26"/>
          <w:szCs w:val="26"/>
        </w:rPr>
      </w:pPr>
    </w:p>
    <w:p w14:paraId="3834F54B" w14:textId="77777777" w:rsidR="00451D6E" w:rsidRDefault="00000000">
      <w:pPr>
        <w:pBdr>
          <w:top w:val="nil"/>
          <w:left w:val="nil"/>
          <w:bottom w:val="nil"/>
          <w:right w:val="nil"/>
          <w:between w:val="nil"/>
        </w:pBdr>
        <w:spacing w:line="300" w:lineRule="auto"/>
        <w:jc w:val="center"/>
        <w:rPr>
          <w:color w:val="000000"/>
          <w:sz w:val="26"/>
          <w:szCs w:val="26"/>
        </w:rPr>
      </w:pPr>
      <w:r>
        <w:rPr>
          <w:color w:val="000000"/>
          <w:sz w:val="26"/>
          <w:szCs w:val="26"/>
        </w:rPr>
        <w:t>Matei Rareș</w:t>
      </w:r>
    </w:p>
    <w:p w14:paraId="62B321E6" w14:textId="77777777" w:rsidR="00451D6E" w:rsidRDefault="00451D6E">
      <w:pPr>
        <w:pBdr>
          <w:top w:val="nil"/>
          <w:left w:val="nil"/>
          <w:bottom w:val="nil"/>
          <w:right w:val="nil"/>
          <w:between w:val="nil"/>
        </w:pBdr>
        <w:spacing w:line="300" w:lineRule="auto"/>
        <w:jc w:val="center"/>
        <w:rPr>
          <w:color w:val="000000"/>
          <w:sz w:val="26"/>
          <w:szCs w:val="26"/>
        </w:rPr>
      </w:pPr>
    </w:p>
    <w:p w14:paraId="0D2864BA" w14:textId="77777777" w:rsidR="00451D6E" w:rsidRDefault="00000000">
      <w:pPr>
        <w:pBdr>
          <w:top w:val="nil"/>
          <w:left w:val="nil"/>
          <w:bottom w:val="nil"/>
          <w:right w:val="nil"/>
          <w:between w:val="nil"/>
        </w:pBdr>
        <w:spacing w:line="300" w:lineRule="auto"/>
        <w:jc w:val="center"/>
        <w:rPr>
          <w:color w:val="000000"/>
          <w:sz w:val="40"/>
          <w:szCs w:val="40"/>
        </w:rPr>
      </w:pPr>
      <w:bookmarkStart w:id="2" w:name="_bjzr0vjfl94" w:colFirst="0" w:colLast="0"/>
      <w:bookmarkEnd w:id="2"/>
      <w:r>
        <w:rPr>
          <w:color w:val="000000"/>
          <w:sz w:val="40"/>
          <w:szCs w:val="40"/>
        </w:rPr>
        <w:t>Rezumat</w:t>
      </w:r>
    </w:p>
    <w:p w14:paraId="61ACE3D3" w14:textId="77777777" w:rsidR="00451D6E" w:rsidRDefault="00451D6E">
      <w:pPr>
        <w:pBdr>
          <w:top w:val="nil"/>
          <w:left w:val="nil"/>
          <w:bottom w:val="nil"/>
          <w:right w:val="nil"/>
          <w:between w:val="nil"/>
        </w:pBdr>
        <w:spacing w:line="300" w:lineRule="auto"/>
        <w:jc w:val="center"/>
        <w:rPr>
          <w:color w:val="000000"/>
          <w:sz w:val="40"/>
          <w:szCs w:val="40"/>
        </w:rPr>
      </w:pPr>
    </w:p>
    <w:p w14:paraId="58E9852C"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 xml:space="preserve">În prezent, oamenii se pot întâlni cu necesitatea de a accesa rapid și sigur diverse platforme digitale, fie în interes personal, fie profesional. Printre variantele disponibile este utilizarea unor sisteme de autentificare clasice, care pot fi o alegere practică în economisirea timpului la logare, indiferent dacă este vorba despre o aplicație web sau mobilă. O problemă majoră în alegerea unui </w:t>
      </w:r>
      <w:r w:rsidRPr="00572DA4">
        <w:rPr>
          <w:color w:val="000000"/>
        </w:rPr>
        <w:lastRenderedPageBreak/>
        <w:t>astfel de sistem poate fi lipsa securității de încredere pe termen lung, deoarece interceptările neautorizate ale traficului pot afecta atât siguranța datelor cât și intimitatea utilizatorului. De multe ori, sursa principală de vulnerabilitate este chiar transmiterea parolei prin rețea, care, cu toate că este protejată aparent de protocoale precum TLS, ar putea fi decriptată ulterior de actori malițioși pentru profit personal.</w:t>
      </w:r>
    </w:p>
    <w:p w14:paraId="11A6D3E9"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Dificultatea întâlnită de oameni pentru a-și păstra datele în siguranță în procesul de autentificare online, fapt ce poate duce la furt de identitate, riscuri de securitate sau pierderi financiare, mai ales în cazul breșelor de date de la nivelul serverelor, au dus la crearea unui protocol care să înlăture o parte din aceste neajunsuri, fiind propuse și câteva metode posibile pentru creșterea încrederii clientului în propriul sistem de logare.</w:t>
      </w:r>
    </w:p>
    <w:p w14:paraId="481C4CD6"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Alegerea acestei teme este motivată și de necesitatea de a reduce riscurile și costurile asociate eventualelor scurgeri viitoare de informații, prin utilizarea unor tehnici criptografice avansate de creștere a securității procesului de autorizare. În plus, s-a dorit să se exploreze metodele posibile de utilizare a demonstrațiilor de tip Zero-Knowledge (ZKP) într-o soluție practică care să ușureze modul în care utilizatorul își poate dovedi identitatea.</w:t>
      </w:r>
    </w:p>
    <w:p w14:paraId="00BC9A9E"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Acest lucru s-a realizat prin implementarea unui protocol integrat cu standardul OAuth care să asigure o verificare matematică a identității și a datelor unui client pentru a furniza accesul într-o manieră sigură și fără partajare de secrete potențialilor atacatori.</w:t>
      </w:r>
    </w:p>
    <w:p w14:paraId="5E844FF3"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În introducere, este descrisă în detaliu tematica, abordând contextul și importanța acesteia, după care sunt analizate critic alte soluții existente care încearcă să rezolve problemele enumerate.</w:t>
      </w:r>
    </w:p>
    <w:p w14:paraId="14FC1218"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Capitolul 1 oferă o prezentare a motivelor din spatele alegerii tehnologiilor și algoritmilor utilizați, explicând cum aceste decizii au contribuit la dezvoltarea arhitecturii sistemului de autentificare.</w:t>
      </w:r>
    </w:p>
    <w:p w14:paraId="254EE87B"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Capitolul 2 se concentrează pe implementarea protocolului, oferind o descriere amănunțită a fiecărui pas din procesul de dezvoltare și a matematicii din spatele acestuia.</w:t>
      </w:r>
    </w:p>
    <w:p w14:paraId="5F396E47"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La final, în secțiunea dedicată concluziilor sunt evidențiate rezultatele obținute și diverse modalități de îmbunătățire a soluției actuale urmată mai apoi de bibliografia care include referințele utilizate.</w:t>
      </w:r>
    </w:p>
    <w:p w14:paraId="39489174"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Tehnologii principale folosite, alese pentru o implementare fluidă și predispusă dezvoltării sunt următoarele: Python [1], Flask [2], SQLite [3] și JavaScript [4].</w:t>
      </w:r>
    </w:p>
    <w:p w14:paraId="3000EC0E"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Din punct de vedere software, pentru a executa programul este nevoie de versiunea 3.10 de Python împreună cu diverse biblioteci criptografice, un mediu de rulare pentru serverul web, Npm [5] și un browser modern compatibil cu standardele actuale pentru interfața clientului.</w:t>
      </w:r>
    </w:p>
    <w:p w14:paraId="7950D34F" w14:textId="4E4FB8D1" w:rsidR="00451D6E" w:rsidRDefault="00572DA4" w:rsidP="00572DA4">
      <w:pPr>
        <w:pBdr>
          <w:top w:val="nil"/>
          <w:left w:val="nil"/>
          <w:bottom w:val="nil"/>
          <w:right w:val="nil"/>
          <w:between w:val="nil"/>
        </w:pBdr>
        <w:spacing w:line="300" w:lineRule="auto"/>
        <w:ind w:firstLine="720"/>
        <w:jc w:val="both"/>
        <w:rPr>
          <w:color w:val="000000"/>
        </w:rPr>
      </w:pPr>
      <w:r w:rsidRPr="00572DA4">
        <w:rPr>
          <w:color w:val="000000"/>
        </w:rPr>
        <w:t>Din punct de vedere hardware, aplicația a fost testată pe un dispozitiv cu sistem de operare Windows 10, 16 GB RAM și un procesor AMD Ryzen 5 4600H</w:t>
      </w:r>
      <w:r>
        <w:rPr>
          <w:color w:val="000000"/>
        </w:rPr>
        <w:t>.</w:t>
      </w:r>
    </w:p>
    <w:p w14:paraId="2CC784A6" w14:textId="77777777" w:rsidR="00451D6E" w:rsidRDefault="00451D6E">
      <w:pPr>
        <w:pBdr>
          <w:top w:val="nil"/>
          <w:left w:val="nil"/>
          <w:bottom w:val="nil"/>
          <w:right w:val="nil"/>
          <w:between w:val="nil"/>
        </w:pBdr>
        <w:spacing w:line="300" w:lineRule="auto"/>
        <w:ind w:firstLine="720"/>
        <w:jc w:val="both"/>
        <w:rPr>
          <w:color w:val="000000"/>
        </w:rPr>
        <w:sectPr w:rsidR="00451D6E">
          <w:footerReference w:type="default" r:id="rId13"/>
          <w:pgSz w:w="11906" w:h="16838"/>
          <w:pgMar w:top="1134" w:right="1134" w:bottom="1134" w:left="1417" w:header="708" w:footer="708" w:gutter="0"/>
          <w:pgNumType w:start="1"/>
          <w:cols w:space="708"/>
        </w:sectPr>
      </w:pPr>
    </w:p>
    <w:p w14:paraId="7D388D06" w14:textId="77777777" w:rsidR="00451D6E" w:rsidRDefault="00000000">
      <w:pPr>
        <w:pStyle w:val="Heading1"/>
        <w:ind w:firstLine="360"/>
      </w:pPr>
      <w:bookmarkStart w:id="3" w:name="_Toc229652492"/>
      <w:r>
        <w:lastRenderedPageBreak/>
        <w:t>Introducere</w:t>
      </w:r>
      <w:bookmarkEnd w:id="3"/>
    </w:p>
    <w:p w14:paraId="25109FC9" w14:textId="6FDD3AAB"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Ritmul alert al vieții moderne ne impune adesea necesitatea de a accesa instantaneu și de oriunde o multitudine de servicii digitale, fie din motive personale, fie profesionale, către platforme globale, unde securitatea datelor devine esențială. Pierderea accesului sau compromiterea informațiilor asociată cu metodele de autentificare nesigure poate afecta negativ productivitatea, intimitatea și calitatea vieții. Din acest motiv, utilizarea unui sistem de identitate digitală robust devine o soluție eficientă, oferind logări rapide, flexibile și sigure, esențiale pentru cei care navighează frecvent pe internet, fie că este vorba de platforme folosite zilnic la locul de muncă sau de aplicații financiare ocazionale.</w:t>
      </w:r>
    </w:p>
    <w:p w14:paraId="09CE9BA5"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În acest context, implementarea unui protocol de autentificare solid devine o opțiune avantajoasă, iar o alternativă profitabilă este cea a protocoalelor bazate pe demonstrații matematice, deoarece oferă un raport excelent între securitate și utilitate, făcându-le accesibile unui public mai larg. Acestea pot fi integrate într-o stare de funcționare optimă, cu costuri computaționale rezonabile comparativ cu sistemele hardware dedicate, și pot oferi un nivel mult mai ridicat de siguranță a datelor.</w:t>
      </w:r>
    </w:p>
    <w:p w14:paraId="5635B034"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În momentul creării unui cont online, informațiile esențiale despre identitatea și secretul utilizatorului sunt de regulă transmise către un server. Problema principală este că, din diverse motive legate de arhitectura internetului clasic, aceste secrete traversează rețeaua și sunt stocate de furnizor. De exemplu, o parolă care a fost transmisă printr-un tunel aparent securizat cu TLS, în viitor, poate cauza probleme serioase printr-un atac de tip „Store Now, Decrypt Later”. Astfel, transmiterea detaliilor expune clienții la riscul de a le fi furate credențialele, care necesită eforturi ulterioare de recuperare sau care sunt folosite în scopuri malițioase. Aceste tipuri de situații generează nu doar sentimente negative ci și pierderi financiare, de timp sau în cazuri extreme, furt de identitate și fraude majore.</w:t>
      </w:r>
    </w:p>
    <w:p w14:paraId="64B59B9F"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Tema are ca scop oferirea unui protocol ce poate ajuta la obținerea unei autorizări veridice și complete a unui utilizator înainte de a-i oferi acces la resurse, fără a depinde de un secret partajat prin rețea, pentru a crește gradul de încredere în acea sesiune de comunicare. În cazul utilizatorului, acest motiv este susținut de reducerea riscurilor și a costurilor asociate posibilelor probleme viitoare cauzate de interceptarea datelor sale. În cazul furnizorului de servicii, acesta poate beneficia de o vedere de ansamblu în care nu stochează parole brute, fapt care poate duce la o gestionare a bazei de date ușoară și lipsită de răspunderi critice, făcând să crească indirect și gradul de încredere al clientului.</w:t>
      </w:r>
    </w:p>
    <w:p w14:paraId="26200FB6"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 xml:space="preserve">Scopul lucrării, care abordează această temă, este de a implementa un protocol hibrid OAuth cu Schnorr ZKP care să ofere acces la resurse într-o manieră transparentă, eliminând necesitatea transmiterii unui secret care dovedește identitatea clientului. Acest protocol trebuie să permită utilizatorilor să ateste matematic că dețin o cheie privată, inclusiv prin legarea dovezii de contextul sesiunii HTTP, eliminând orice alte vulnerabilități relevante care pot influența decizia </w:t>
      </w:r>
      <w:r w:rsidRPr="00572DA4">
        <w:rPr>
          <w:color w:val="000000"/>
        </w:rPr>
        <w:lastRenderedPageBreak/>
        <w:t>de autorizare. Astfel, serverele ar putea face validări sigure, bazate pe date criptografice corecte și complete, reducând riscurile asociate delegării autentificării către intermediari.</w:t>
      </w:r>
    </w:p>
    <w:p w14:paraId="370770A4"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Un astfel de sistem ar reprezenta un instrument valoros nu doar pentru clienții finali, ci și pentru entitățile de bună-credință, care doresc să își protejeze infrastructura în mod transparent și corect. Prin promovarea securității zero-knowledge și a accesului liber la metode criptografice avansate, platforma ar putea contribui la crearea unui mediu digital mai echitabil, descentralizat și mai sigur pentru toți participanții.</w:t>
      </w:r>
    </w:p>
    <w:p w14:paraId="33790DE8" w14:textId="77777777" w:rsidR="00572DA4" w:rsidRPr="00572DA4" w:rsidRDefault="00572DA4" w:rsidP="00572DA4">
      <w:pPr>
        <w:pBdr>
          <w:top w:val="nil"/>
          <w:left w:val="nil"/>
          <w:bottom w:val="nil"/>
          <w:right w:val="nil"/>
          <w:between w:val="nil"/>
        </w:pBdr>
        <w:spacing w:line="300" w:lineRule="auto"/>
        <w:ind w:firstLine="720"/>
        <w:jc w:val="both"/>
        <w:rPr>
          <w:color w:val="000000"/>
        </w:rPr>
      </w:pPr>
      <w:r w:rsidRPr="00572DA4">
        <w:rPr>
          <w:color w:val="000000"/>
        </w:rPr>
        <w:t>Deoarece vulnerabilitatea transmiterii parolelor prin rețea este o problemă prezentă de mulți ani, s-au dezvoltat numeroase standarde care oferă servicii de autorizare a utilizatorului, metodă adoptată și de aplicația în discuție la un nivel de bază. Câteva din aceste standarde găsite în industrie sunt OAuth 2.0 clasic, OpenID Connect sau metodele de logare SSO prin terți, care reprezintă opțiuni populare pentru verificarea identității. În ciuda acestui fapt, aceste resurse oferă o arhitectură dependentă de confidențialitatea canalului de transport sau de încrederea oarbă într-un gigant tehnologic, care nu pot garanta protecția absolută a secretului pe termen lung.</w:t>
      </w:r>
    </w:p>
    <w:p w14:paraId="3F7E01F6" w14:textId="0F028CB8" w:rsidR="00451D6E" w:rsidRDefault="00572DA4" w:rsidP="00572DA4">
      <w:pPr>
        <w:pBdr>
          <w:top w:val="nil"/>
          <w:left w:val="nil"/>
          <w:bottom w:val="nil"/>
          <w:right w:val="nil"/>
          <w:between w:val="nil"/>
        </w:pBdr>
        <w:spacing w:line="300" w:lineRule="auto"/>
        <w:ind w:firstLine="720"/>
        <w:jc w:val="both"/>
        <w:rPr>
          <w:color w:val="000000"/>
        </w:rPr>
      </w:pPr>
      <w:r w:rsidRPr="00572DA4">
        <w:rPr>
          <w:color w:val="000000"/>
        </w:rPr>
        <w:t>O alternativă viabilă ar fi autentificarea pe bază de certificate hardware sau chei fizice (precum WebAuthn), care furnizează un set impresionant de garanții legate de securitatea logării, inclusiv detalii despre prevenirea atacurilor de tip phishing. Pe de altă parte, accesul la aceste mecanisme este disponibil de obicei prin investiții hardware suplimentare, ceea ce poate determina unele persoane să fie mai puțin dispuse să investească în verificarea completă a identității pe fiecare dispozitiv. Acest aspect poate conduce utilizatorul să folosească mai rar aceste servicii sau să prefere parolele slabe și convenționale. Proiectul își propune să diminueze aceste limitări prin oferirea unui protocol software bazat pe demonstrații cu cunoștințe zero, ușor de accesat și de integrat cu standardul OAuth, pentru o securitate cât mai eficientă în perspectiva oricărei autentificări web</w:t>
      </w:r>
      <w:r>
        <w:rPr>
          <w:color w:val="000000"/>
        </w:rPr>
        <w:t>.</w:t>
      </w:r>
    </w:p>
    <w:p w14:paraId="601E0AC3" w14:textId="0AC4107D" w:rsidR="00451D6E" w:rsidRDefault="003747B7">
      <w:pPr>
        <w:pStyle w:val="Heading1"/>
        <w:numPr>
          <w:ilvl w:val="0"/>
          <w:numId w:val="5"/>
        </w:numPr>
      </w:pPr>
      <w:bookmarkStart w:id="4" w:name="_Toc229652493"/>
      <w:proofErr w:type="spellStart"/>
      <w:r>
        <w:rPr>
          <w:lang w:val="en-US"/>
        </w:rPr>
        <w:lastRenderedPageBreak/>
        <w:t>Cerinte</w:t>
      </w:r>
      <w:proofErr w:type="spellEnd"/>
      <w:r>
        <w:rPr>
          <w:lang w:val="en-US"/>
        </w:rPr>
        <w:t xml:space="preserve"> </w:t>
      </w:r>
      <w:proofErr w:type="spellStart"/>
      <w:r>
        <w:rPr>
          <w:lang w:val="en-US"/>
        </w:rPr>
        <w:t>functionale</w:t>
      </w:r>
      <w:proofErr w:type="spellEnd"/>
      <w:r>
        <w:rPr>
          <w:lang w:val="en-US"/>
        </w:rPr>
        <w:t xml:space="preserve">, </w:t>
      </w:r>
      <w:proofErr w:type="spellStart"/>
      <w:r w:rsidR="00EB79C9">
        <w:rPr>
          <w:lang w:val="en-US"/>
        </w:rPr>
        <w:t>Actori</w:t>
      </w:r>
      <w:proofErr w:type="spellEnd"/>
      <w:r w:rsidR="00EB79C9">
        <w:rPr>
          <w:lang w:val="en-US"/>
        </w:rPr>
        <w:t>,</w:t>
      </w:r>
      <w:r w:rsidR="00EB79C9">
        <w:t xml:space="preserve"> Teorie</w:t>
      </w:r>
      <w:r>
        <w:t>, tehnologii, arhitectură</w:t>
      </w:r>
      <w:bookmarkEnd w:id="4"/>
    </w:p>
    <w:p w14:paraId="62A4CB09" w14:textId="670E0D88" w:rsidR="008C4227" w:rsidRDefault="00000000" w:rsidP="008C4227">
      <w:pPr>
        <w:pBdr>
          <w:top w:val="nil"/>
          <w:left w:val="nil"/>
          <w:bottom w:val="nil"/>
          <w:right w:val="nil"/>
          <w:between w:val="nil"/>
        </w:pBdr>
        <w:ind w:firstLine="720"/>
        <w:jc w:val="both"/>
        <w:rPr>
          <w:color w:val="000000"/>
        </w:rPr>
      </w:pPr>
      <w:bookmarkStart w:id="5" w:name="_8c2n2crv2kfn" w:colFirst="0" w:colLast="0"/>
      <w:bookmarkEnd w:id="5"/>
      <w:r>
        <w:rPr>
          <w:color w:val="000000"/>
        </w:rPr>
        <w:t>În acest capitol, sunt prezentate în detaliu conceptele fundamentale în înțelegerea mecanismului prin care lucrarea a fost creată. Tot aici sunt aduse în atenție tehnologiile utilizate și modul în care acestea sunt integrate și aplicate în cadrul arhitecturii, oferind o perspectivă amănunțită asupra modului în care contribuie fiecare componentă la desfășurarea a sistemului.</w:t>
      </w:r>
    </w:p>
    <w:p w14:paraId="65921AA8" w14:textId="2C7D330A" w:rsidR="004756D5" w:rsidRDefault="00BF3A21" w:rsidP="00BF3A21">
      <w:pPr>
        <w:pStyle w:val="Heading2"/>
        <w:numPr>
          <w:ilvl w:val="1"/>
          <w:numId w:val="5"/>
        </w:numPr>
        <w:rPr>
          <w:sz w:val="26"/>
          <w:szCs w:val="26"/>
        </w:rPr>
      </w:pPr>
      <w:bookmarkStart w:id="6" w:name="bbbodzz9dq0b" w:colFirst="0" w:colLast="0"/>
      <w:bookmarkStart w:id="7" w:name="u8k6mgsun9d2" w:colFirst="0" w:colLast="0"/>
      <w:bookmarkStart w:id="8" w:name="_Toc229652494"/>
      <w:bookmarkEnd w:id="6"/>
      <w:bookmarkEnd w:id="7"/>
      <w:r>
        <w:rPr>
          <w:sz w:val="26"/>
          <w:szCs w:val="26"/>
        </w:rPr>
        <w:t>A</w:t>
      </w:r>
      <w:r w:rsidR="004756D5">
        <w:rPr>
          <w:sz w:val="26"/>
          <w:szCs w:val="26"/>
        </w:rPr>
        <w:t>ctorii sistemului</w:t>
      </w:r>
    </w:p>
    <w:p w14:paraId="5D54D4C3" w14:textId="3262D74B" w:rsidR="007F2447" w:rsidRPr="007F2447" w:rsidRDefault="007F2447" w:rsidP="007F2447">
      <w:pPr>
        <w:pBdr>
          <w:top w:val="nil"/>
          <w:left w:val="nil"/>
          <w:bottom w:val="nil"/>
          <w:right w:val="nil"/>
          <w:between w:val="nil"/>
        </w:pBdr>
        <w:ind w:firstLine="720"/>
        <w:jc w:val="both"/>
        <w:rPr>
          <w:color w:val="000000"/>
        </w:rPr>
      </w:pPr>
      <w:r w:rsidRPr="007F2447">
        <w:rPr>
          <w:color w:val="000000"/>
        </w:rPr>
        <w:t>1. Clientul (</w:t>
      </w:r>
      <w:proofErr w:type="spellStart"/>
      <w:r w:rsidRPr="007F2447">
        <w:rPr>
          <w:color w:val="000000"/>
        </w:rPr>
        <w:t>Prover</w:t>
      </w:r>
      <w:proofErr w:type="spellEnd"/>
      <w:r w:rsidRPr="007F2447">
        <w:rPr>
          <w:color w:val="000000"/>
        </w:rPr>
        <w:t xml:space="preserve"> / Solicitant): Poate fi o aplicație web, mobilă sau un script .  Dorește să obțină acces. </w:t>
      </w:r>
    </w:p>
    <w:p w14:paraId="1A731C4D" w14:textId="77777777" w:rsidR="007F2447" w:rsidRPr="007F2447" w:rsidRDefault="007F2447" w:rsidP="007F2447">
      <w:pPr>
        <w:pBdr>
          <w:top w:val="nil"/>
          <w:left w:val="nil"/>
          <w:bottom w:val="nil"/>
          <w:right w:val="nil"/>
          <w:between w:val="nil"/>
        </w:pBdr>
        <w:ind w:firstLine="720"/>
        <w:jc w:val="both"/>
        <w:rPr>
          <w:color w:val="000000"/>
        </w:rPr>
      </w:pPr>
      <w:r w:rsidRPr="007F2447">
        <w:rPr>
          <w:color w:val="000000"/>
        </w:rPr>
        <w:t xml:space="preserve">2. </w:t>
      </w:r>
      <w:proofErr w:type="spellStart"/>
      <w:r w:rsidRPr="007F2447">
        <w:rPr>
          <w:color w:val="000000"/>
        </w:rPr>
        <w:t>Resource</w:t>
      </w:r>
      <w:proofErr w:type="spellEnd"/>
      <w:r w:rsidRPr="007F2447">
        <w:rPr>
          <w:color w:val="000000"/>
        </w:rPr>
        <w:t xml:space="preserve"> </w:t>
      </w:r>
      <w:proofErr w:type="spellStart"/>
      <w:r w:rsidRPr="007F2447">
        <w:rPr>
          <w:color w:val="000000"/>
        </w:rPr>
        <w:t>owner</w:t>
      </w:r>
      <w:proofErr w:type="spellEnd"/>
      <w:r w:rsidRPr="007F2447">
        <w:rPr>
          <w:color w:val="000000"/>
        </w:rPr>
        <w:t xml:space="preserve">: Acesta deține secretul (parola/cheia privată) local. </w:t>
      </w:r>
    </w:p>
    <w:p w14:paraId="6E4C25EB" w14:textId="4D11792F" w:rsidR="007F2447" w:rsidRDefault="007F2447" w:rsidP="007F2447">
      <w:pPr>
        <w:pBdr>
          <w:top w:val="nil"/>
          <w:left w:val="nil"/>
          <w:bottom w:val="nil"/>
          <w:right w:val="nil"/>
          <w:between w:val="nil"/>
        </w:pBdr>
        <w:ind w:firstLine="720"/>
        <w:jc w:val="both"/>
        <w:rPr>
          <w:color w:val="000000"/>
        </w:rPr>
      </w:pPr>
      <w:r w:rsidRPr="007F2447">
        <w:rPr>
          <w:color w:val="000000"/>
        </w:rPr>
        <w:t>3. Serverul de Autentificare (</w:t>
      </w:r>
      <w:proofErr w:type="spellStart"/>
      <w:r w:rsidRPr="007F2447">
        <w:rPr>
          <w:color w:val="000000"/>
        </w:rPr>
        <w:t>Verifier</w:t>
      </w:r>
      <w:proofErr w:type="spellEnd"/>
      <w:r w:rsidRPr="007F2447">
        <w:rPr>
          <w:color w:val="000000"/>
        </w:rPr>
        <w:t xml:space="preserve"> / Emitent de </w:t>
      </w:r>
      <w:proofErr w:type="spellStart"/>
      <w:r w:rsidRPr="007F2447">
        <w:rPr>
          <w:color w:val="000000"/>
        </w:rPr>
        <w:t>Token</w:t>
      </w:r>
      <w:proofErr w:type="spellEnd"/>
      <w:r w:rsidRPr="007F2447">
        <w:rPr>
          <w:color w:val="000000"/>
        </w:rPr>
        <w:t xml:space="preserve">): Verifică identitatea clientului fără a-i cunoaște parola, ci doar cheia publică/secretul, și emite </w:t>
      </w:r>
      <w:proofErr w:type="spellStart"/>
      <w:r w:rsidRPr="007F2447">
        <w:rPr>
          <w:color w:val="000000"/>
        </w:rPr>
        <w:t>token</w:t>
      </w:r>
      <w:proofErr w:type="spellEnd"/>
      <w:r w:rsidRPr="007F2447">
        <w:rPr>
          <w:color w:val="000000"/>
        </w:rPr>
        <w:t>-uri de acces (</w:t>
      </w:r>
      <w:proofErr w:type="spellStart"/>
      <w:r w:rsidRPr="007F2447">
        <w:rPr>
          <w:color w:val="000000"/>
        </w:rPr>
        <w:t>OAuth</w:t>
      </w:r>
      <w:proofErr w:type="spellEnd"/>
      <w:r w:rsidRPr="007F2447">
        <w:rPr>
          <w:color w:val="000000"/>
        </w:rPr>
        <w:t xml:space="preserve"> Access </w:t>
      </w:r>
      <w:proofErr w:type="spellStart"/>
      <w:r w:rsidRPr="007F2447">
        <w:rPr>
          <w:color w:val="000000"/>
        </w:rPr>
        <w:t>Tokens</w:t>
      </w:r>
      <w:proofErr w:type="spellEnd"/>
      <w:r w:rsidRPr="007F2447">
        <w:rPr>
          <w:color w:val="000000"/>
        </w:rPr>
        <w:t>).</w:t>
      </w:r>
    </w:p>
    <w:p w14:paraId="68038E81" w14:textId="596D587C" w:rsidR="00312CF7" w:rsidRPr="00312CF7" w:rsidRDefault="00123C18" w:rsidP="00312CF7">
      <w:pPr>
        <w:pStyle w:val="Heading2"/>
        <w:numPr>
          <w:ilvl w:val="1"/>
          <w:numId w:val="5"/>
        </w:numPr>
        <w:rPr>
          <w:sz w:val="26"/>
          <w:szCs w:val="26"/>
        </w:rPr>
      </w:pPr>
      <w:proofErr w:type="spellStart"/>
      <w:r>
        <w:rPr>
          <w:sz w:val="26"/>
          <w:szCs w:val="26"/>
        </w:rPr>
        <w:t>Cerinte</w:t>
      </w:r>
      <w:proofErr w:type="spellEnd"/>
      <w:r>
        <w:rPr>
          <w:sz w:val="26"/>
          <w:szCs w:val="26"/>
        </w:rPr>
        <w:t xml:space="preserve"> </w:t>
      </w:r>
      <w:proofErr w:type="spellStart"/>
      <w:r w:rsidR="00312CF7">
        <w:rPr>
          <w:sz w:val="26"/>
          <w:szCs w:val="26"/>
        </w:rPr>
        <w:t>functionale</w:t>
      </w:r>
      <w:proofErr w:type="spellEnd"/>
    </w:p>
    <w:p w14:paraId="7D748E75" w14:textId="5E19CC7B" w:rsidR="00312CF7" w:rsidRDefault="00312CF7" w:rsidP="008C4227">
      <w:pPr>
        <w:pStyle w:val="Heading3"/>
        <w:numPr>
          <w:ilvl w:val="2"/>
          <w:numId w:val="5"/>
        </w:numPr>
        <w:rPr>
          <w:b w:val="0"/>
          <w:bCs w:val="0"/>
          <w:i/>
          <w:iCs/>
          <w:sz w:val="26"/>
          <w:szCs w:val="26"/>
        </w:rPr>
      </w:pPr>
      <w:r>
        <w:rPr>
          <w:b w:val="0"/>
          <w:bCs w:val="0"/>
          <w:i/>
          <w:iCs/>
          <w:sz w:val="26"/>
          <w:szCs w:val="26"/>
        </w:rPr>
        <w:t xml:space="preserve">Pre </w:t>
      </w:r>
      <w:proofErr w:type="spellStart"/>
      <w:r>
        <w:rPr>
          <w:b w:val="0"/>
          <w:bCs w:val="0"/>
          <w:i/>
          <w:iCs/>
          <w:sz w:val="26"/>
          <w:szCs w:val="26"/>
        </w:rPr>
        <w:t>exchange</w:t>
      </w:r>
      <w:proofErr w:type="spellEnd"/>
      <w:r>
        <w:rPr>
          <w:b w:val="0"/>
          <w:bCs w:val="0"/>
          <w:i/>
          <w:iCs/>
          <w:sz w:val="26"/>
          <w:szCs w:val="26"/>
        </w:rPr>
        <w:t xml:space="preserve"> de secrete</w:t>
      </w:r>
    </w:p>
    <w:p w14:paraId="0583B124" w14:textId="77777777" w:rsidR="00312CF7" w:rsidRDefault="00312CF7" w:rsidP="00312CF7">
      <w:proofErr w:type="spellStart"/>
      <w:r>
        <w:t>Todo</w:t>
      </w:r>
      <w:proofErr w:type="spellEnd"/>
      <w:r>
        <w:t xml:space="preserve">: </w:t>
      </w:r>
      <w:proofErr w:type="spellStart"/>
      <w:r>
        <w:t>adaugat</w:t>
      </w:r>
      <w:proofErr w:type="spellEnd"/>
      <w:r>
        <w:t xml:space="preserve"> un pre-</w:t>
      </w:r>
      <w:proofErr w:type="spellStart"/>
      <w:r>
        <w:t>exchange</w:t>
      </w:r>
      <w:proofErr w:type="spellEnd"/>
      <w:r>
        <w:t>/</w:t>
      </w:r>
      <w:proofErr w:type="spellStart"/>
      <w:r>
        <w:t>handshake</w:t>
      </w:r>
      <w:proofErr w:type="spellEnd"/>
      <w:r>
        <w:t xml:space="preserve"> </w:t>
      </w:r>
      <w:proofErr w:type="spellStart"/>
      <w:r>
        <w:t>the</w:t>
      </w:r>
      <w:proofErr w:type="spellEnd"/>
      <w:r>
        <w:t xml:space="preserve"> parametrii globali, astfel fiecare server ar avea parametrii </w:t>
      </w:r>
      <w:proofErr w:type="spellStart"/>
      <w:r>
        <w:t>sai</w:t>
      </w:r>
      <w:proofErr w:type="spellEnd"/>
      <w:r>
        <w:t xml:space="preserve"> (P, G)   -Da</w:t>
      </w:r>
    </w:p>
    <w:p w14:paraId="282F5BF7" w14:textId="77777777" w:rsidR="00312CF7" w:rsidRDefault="00312CF7" w:rsidP="00312CF7">
      <w:r>
        <w:t>Utilitatea: Apărarea împotriva atacurilor de tip "</w:t>
      </w:r>
      <w:proofErr w:type="spellStart"/>
      <w:r>
        <w:t>Logjam</w:t>
      </w:r>
      <w:proofErr w:type="spellEnd"/>
      <w:r>
        <w:t xml:space="preserve">" </w:t>
      </w:r>
    </w:p>
    <w:p w14:paraId="00EC426F" w14:textId="3BE7DAD0" w:rsidR="00312CF7" w:rsidRPr="00312CF7" w:rsidRDefault="00312CF7" w:rsidP="00312CF7">
      <w:r>
        <w:t xml:space="preserve">Dacă toate serverele din lume ar folosi același grup de parametri (de exemplu, un standard NIST vechi sau parametrii din client.py), un atacator cu resurse imense (ex: un stat-națiune) ar putea face un singur pre-calcul masiv (folosind </w:t>
      </w:r>
      <w:proofErr w:type="spellStart"/>
      <w:r>
        <w:t>Number</w:t>
      </w:r>
      <w:proofErr w:type="spellEnd"/>
      <w:r>
        <w:t xml:space="preserve"> </w:t>
      </w:r>
      <w:proofErr w:type="spellStart"/>
      <w:r>
        <w:t>Field</w:t>
      </w:r>
      <w:proofErr w:type="spellEnd"/>
      <w:r>
        <w:t xml:space="preserve"> </w:t>
      </w:r>
      <w:proofErr w:type="spellStart"/>
      <w:r>
        <w:t>Sieve</w:t>
      </w:r>
      <w:proofErr w:type="spellEnd"/>
      <w:r>
        <w:t>) pentru acel număr prim specific.</w:t>
      </w:r>
    </w:p>
    <w:p w14:paraId="1D4D0767" w14:textId="653EEF46" w:rsidR="008C4227" w:rsidRDefault="00312CF7" w:rsidP="008C4227">
      <w:pPr>
        <w:pStyle w:val="Heading3"/>
        <w:numPr>
          <w:ilvl w:val="2"/>
          <w:numId w:val="5"/>
        </w:numPr>
        <w:rPr>
          <w:b w:val="0"/>
          <w:bCs w:val="0"/>
          <w:i/>
          <w:iCs/>
          <w:sz w:val="26"/>
          <w:szCs w:val="26"/>
        </w:rPr>
      </w:pPr>
      <w:r w:rsidRPr="008C4227">
        <w:rPr>
          <w:b w:val="0"/>
          <w:bCs w:val="0"/>
          <w:i/>
          <w:iCs/>
          <w:sz w:val="26"/>
          <w:szCs w:val="26"/>
        </w:rPr>
        <w:t>Î</w:t>
      </w:r>
      <w:r w:rsidR="008C4227" w:rsidRPr="008C4227">
        <w:rPr>
          <w:b w:val="0"/>
          <w:bCs w:val="0"/>
          <w:i/>
          <w:iCs/>
          <w:sz w:val="26"/>
          <w:szCs w:val="26"/>
        </w:rPr>
        <w:t>nregistrarea (</w:t>
      </w:r>
      <w:proofErr w:type="spellStart"/>
      <w:r w:rsidR="008C4227" w:rsidRPr="008C4227">
        <w:rPr>
          <w:b w:val="0"/>
          <w:bCs w:val="0"/>
          <w:i/>
          <w:iCs/>
          <w:sz w:val="26"/>
          <w:szCs w:val="26"/>
        </w:rPr>
        <w:t>Setup</w:t>
      </w:r>
      <w:proofErr w:type="spellEnd"/>
      <w:r w:rsidR="008C4227" w:rsidRPr="008C4227">
        <w:rPr>
          <w:b w:val="0"/>
          <w:bCs w:val="0"/>
          <w:i/>
          <w:iCs/>
          <w:sz w:val="26"/>
          <w:szCs w:val="26"/>
        </w:rPr>
        <w:t xml:space="preserve"> </w:t>
      </w:r>
      <w:r w:rsidR="008C4227">
        <w:rPr>
          <w:b w:val="0"/>
          <w:bCs w:val="0"/>
          <w:i/>
          <w:iCs/>
          <w:sz w:val="26"/>
          <w:szCs w:val="26"/>
        </w:rPr>
        <w:t>–</w:t>
      </w:r>
      <w:r w:rsidR="008C4227" w:rsidRPr="008C4227">
        <w:rPr>
          <w:b w:val="0"/>
          <w:bCs w:val="0"/>
          <w:i/>
          <w:iCs/>
          <w:sz w:val="26"/>
          <w:szCs w:val="26"/>
        </w:rPr>
        <w:t xml:space="preserve"> Precondiție</w:t>
      </w:r>
      <w:r>
        <w:rPr>
          <w:b w:val="0"/>
          <w:bCs w:val="0"/>
          <w:i/>
          <w:iCs/>
          <w:sz w:val="26"/>
          <w:szCs w:val="26"/>
        </w:rPr>
        <w:t>)</w:t>
      </w:r>
    </w:p>
    <w:p w14:paraId="11055808" w14:textId="26AA4E91" w:rsidR="00BF3A21" w:rsidRPr="00BF3A21" w:rsidRDefault="00BF3A21" w:rsidP="00BF3A21">
      <w:pPr>
        <w:pBdr>
          <w:top w:val="nil"/>
          <w:left w:val="nil"/>
          <w:bottom w:val="nil"/>
          <w:right w:val="nil"/>
          <w:between w:val="nil"/>
        </w:pBdr>
        <w:ind w:firstLine="720"/>
        <w:jc w:val="both"/>
        <w:rPr>
          <w:color w:val="000000"/>
        </w:rPr>
      </w:pPr>
      <w:r w:rsidRPr="00BF3A21">
        <w:rPr>
          <w:color w:val="000000"/>
        </w:rPr>
        <w:t>1.</w:t>
      </w:r>
      <w:r w:rsidRPr="00BF3A21">
        <w:rPr>
          <w:color w:val="000000"/>
        </w:rPr>
        <w:tab/>
        <w:t xml:space="preserve">Generarea Identității:   Sistemul trebuie să permită clientului să își genereze cheia public/secretul criptografice  local. </w:t>
      </w:r>
    </w:p>
    <w:p w14:paraId="17723195" w14:textId="150EE594" w:rsidR="008C4227" w:rsidRPr="008C4227" w:rsidRDefault="00BF3A21" w:rsidP="00BF3A21">
      <w:pPr>
        <w:pBdr>
          <w:top w:val="nil"/>
          <w:left w:val="nil"/>
          <w:bottom w:val="nil"/>
          <w:right w:val="nil"/>
          <w:between w:val="nil"/>
        </w:pBdr>
        <w:ind w:firstLine="720"/>
        <w:jc w:val="both"/>
        <w:rPr>
          <w:color w:val="000000"/>
        </w:rPr>
      </w:pPr>
      <w:r w:rsidRPr="00BF3A21">
        <w:rPr>
          <w:color w:val="000000"/>
        </w:rPr>
        <w:t>2.</w:t>
      </w:r>
      <w:r w:rsidRPr="00BF3A21">
        <w:rPr>
          <w:color w:val="000000"/>
        </w:rPr>
        <w:tab/>
        <w:t xml:space="preserve">Înregistrarea Cheii Publice:   Clientul trebuie să poată transmite doar Cheia Publică și un identificator (ex: `client_id` sau `username`) către server. Serverul stochează asocierea `client_id` &lt;-&gt; `public_key`.  Cheia privata/parola nu paraseste niciodata clientul  </w:t>
      </w:r>
    </w:p>
    <w:p w14:paraId="03B0F2E5" w14:textId="13E67647" w:rsidR="008C4227" w:rsidRDefault="008C4227" w:rsidP="008C4227">
      <w:pPr>
        <w:pStyle w:val="Heading3"/>
        <w:numPr>
          <w:ilvl w:val="2"/>
          <w:numId w:val="5"/>
        </w:numPr>
        <w:rPr>
          <w:b w:val="0"/>
          <w:bCs w:val="0"/>
          <w:i/>
          <w:iCs/>
          <w:sz w:val="26"/>
          <w:szCs w:val="26"/>
        </w:rPr>
      </w:pPr>
      <w:r w:rsidRPr="008C4227">
        <w:rPr>
          <w:b w:val="0"/>
          <w:bCs w:val="0"/>
          <w:i/>
          <w:iCs/>
          <w:sz w:val="26"/>
          <w:szCs w:val="26"/>
        </w:rPr>
        <w:t>Autentificarea ZKP (Protocolul Schnorr)</w:t>
      </w:r>
    </w:p>
    <w:p w14:paraId="40164138" w14:textId="6B88EC03" w:rsidR="00CF3143" w:rsidRPr="00CF3143" w:rsidRDefault="00CF3143" w:rsidP="00CF3143">
      <w:pPr>
        <w:pBdr>
          <w:top w:val="nil"/>
          <w:left w:val="nil"/>
          <w:bottom w:val="nil"/>
          <w:right w:val="nil"/>
          <w:between w:val="nil"/>
        </w:pBdr>
        <w:ind w:firstLine="720"/>
        <w:jc w:val="both"/>
        <w:rPr>
          <w:color w:val="000000"/>
        </w:rPr>
      </w:pPr>
      <w:r w:rsidRPr="00CF3143">
        <w:rPr>
          <w:color w:val="000000"/>
        </w:rPr>
        <w:t xml:space="preserve">Autentificarea ZKP (Protocolul </w:t>
      </w:r>
      <w:proofErr w:type="spellStart"/>
      <w:r w:rsidRPr="00CF3143">
        <w:rPr>
          <w:color w:val="000000"/>
        </w:rPr>
        <w:t>Schnorr</w:t>
      </w:r>
      <w:proofErr w:type="spellEnd"/>
      <w:r w:rsidRPr="00CF3143">
        <w:rPr>
          <w:color w:val="000000"/>
        </w:rPr>
        <w:t xml:space="preserve">)   </w:t>
      </w:r>
    </w:p>
    <w:p w14:paraId="30D0D2B8" w14:textId="77777777" w:rsidR="00CF3143" w:rsidRPr="00CF3143" w:rsidRDefault="00CF3143" w:rsidP="00CF3143">
      <w:pPr>
        <w:pBdr>
          <w:top w:val="nil"/>
          <w:left w:val="nil"/>
          <w:bottom w:val="nil"/>
          <w:right w:val="nil"/>
          <w:between w:val="nil"/>
        </w:pBdr>
        <w:ind w:firstLine="720"/>
        <w:jc w:val="both"/>
        <w:rPr>
          <w:color w:val="000000"/>
        </w:rPr>
      </w:pPr>
      <w:r w:rsidRPr="00CF3143">
        <w:rPr>
          <w:color w:val="000000"/>
        </w:rPr>
        <w:t>1.</w:t>
      </w:r>
      <w:r w:rsidRPr="00CF3143">
        <w:rPr>
          <w:color w:val="000000"/>
        </w:rPr>
        <w:tab/>
        <w:t>Inițierea Sesiunii (</w:t>
      </w:r>
      <w:proofErr w:type="spellStart"/>
      <w:r w:rsidRPr="00CF3143">
        <w:rPr>
          <w:color w:val="000000"/>
        </w:rPr>
        <w:t>Commitment</w:t>
      </w:r>
      <w:proofErr w:type="spellEnd"/>
      <w:r w:rsidRPr="00CF3143">
        <w:rPr>
          <w:color w:val="000000"/>
        </w:rPr>
        <w:t xml:space="preserve">):   Clientul trebuie să poată iniția o cerere de </w:t>
      </w:r>
      <w:proofErr w:type="spellStart"/>
      <w:r w:rsidRPr="00CF3143">
        <w:rPr>
          <w:color w:val="000000"/>
        </w:rPr>
        <w:t>login</w:t>
      </w:r>
      <w:proofErr w:type="spellEnd"/>
      <w:r w:rsidRPr="00CF3143">
        <w:rPr>
          <w:color w:val="000000"/>
        </w:rPr>
        <w:t xml:space="preserve"> trimițând un angajament criptografic temporar (fără a trimite `</w:t>
      </w:r>
      <w:proofErr w:type="spellStart"/>
      <w:r w:rsidRPr="00CF3143">
        <w:rPr>
          <w:color w:val="000000"/>
        </w:rPr>
        <w:t>client_id</w:t>
      </w:r>
      <w:proofErr w:type="spellEnd"/>
      <w:r w:rsidRPr="00CF3143">
        <w:rPr>
          <w:color w:val="000000"/>
        </w:rPr>
        <w:t>` și `</w:t>
      </w:r>
      <w:proofErr w:type="spellStart"/>
      <w:r w:rsidRPr="00CF3143">
        <w:rPr>
          <w:color w:val="000000"/>
        </w:rPr>
        <w:t>password</w:t>
      </w:r>
      <w:proofErr w:type="spellEnd"/>
      <w:r w:rsidRPr="00CF3143">
        <w:rPr>
          <w:color w:val="000000"/>
        </w:rPr>
        <w:t xml:space="preserve">` în clar). </w:t>
      </w:r>
    </w:p>
    <w:p w14:paraId="56309A5C" w14:textId="77777777" w:rsidR="00CF3143" w:rsidRPr="00CF3143" w:rsidRDefault="00CF3143" w:rsidP="00CF3143">
      <w:pPr>
        <w:pBdr>
          <w:top w:val="nil"/>
          <w:left w:val="nil"/>
          <w:bottom w:val="nil"/>
          <w:right w:val="nil"/>
          <w:between w:val="nil"/>
        </w:pBdr>
        <w:ind w:firstLine="720"/>
        <w:jc w:val="both"/>
        <w:rPr>
          <w:color w:val="000000"/>
        </w:rPr>
      </w:pPr>
      <w:r w:rsidRPr="00CF3143">
        <w:rPr>
          <w:color w:val="000000"/>
        </w:rPr>
        <w:t>2.</w:t>
      </w:r>
      <w:r w:rsidRPr="00CF3143">
        <w:rPr>
          <w:color w:val="000000"/>
        </w:rPr>
        <w:tab/>
        <w:t>Emiterea Provocării (</w:t>
      </w:r>
      <w:proofErr w:type="spellStart"/>
      <w:r w:rsidRPr="00CF3143">
        <w:rPr>
          <w:color w:val="000000"/>
        </w:rPr>
        <w:t>Challenge</w:t>
      </w:r>
      <w:proofErr w:type="spellEnd"/>
      <w:r w:rsidRPr="00CF3143">
        <w:rPr>
          <w:color w:val="000000"/>
        </w:rPr>
        <w:t xml:space="preserve">):   Serverul trebuie să răspundă automat la inițiere cu o "provocare" (un număr aleatoriu unic), pe care clientul nu o putea anticipa. </w:t>
      </w:r>
    </w:p>
    <w:p w14:paraId="219E9A22" w14:textId="77777777" w:rsidR="00CF3143" w:rsidRPr="00CF3143" w:rsidRDefault="00CF3143" w:rsidP="00CF3143">
      <w:pPr>
        <w:pBdr>
          <w:top w:val="nil"/>
          <w:left w:val="nil"/>
          <w:bottom w:val="nil"/>
          <w:right w:val="nil"/>
          <w:between w:val="nil"/>
        </w:pBdr>
        <w:ind w:firstLine="720"/>
        <w:jc w:val="both"/>
        <w:rPr>
          <w:color w:val="000000"/>
        </w:rPr>
      </w:pPr>
      <w:r w:rsidRPr="00CF3143">
        <w:rPr>
          <w:color w:val="000000"/>
        </w:rPr>
        <w:t>3.</w:t>
      </w:r>
      <w:r w:rsidRPr="00CF3143">
        <w:rPr>
          <w:color w:val="000000"/>
        </w:rPr>
        <w:tab/>
        <w:t xml:space="preserve">Generarea Răspunsului:   Clientul trebuie să poată calcula o dovadă matematică folosind: secretul său, angajamentul inițial și provocarea primită. </w:t>
      </w:r>
    </w:p>
    <w:p w14:paraId="42345896" w14:textId="2190CE75" w:rsidR="008C4227" w:rsidRDefault="00CF3143" w:rsidP="00CF3143">
      <w:pPr>
        <w:pBdr>
          <w:top w:val="nil"/>
          <w:left w:val="nil"/>
          <w:bottom w:val="nil"/>
          <w:right w:val="nil"/>
          <w:between w:val="nil"/>
        </w:pBdr>
        <w:ind w:firstLine="720"/>
        <w:jc w:val="both"/>
        <w:rPr>
          <w:color w:val="000000"/>
        </w:rPr>
      </w:pPr>
      <w:r w:rsidRPr="00CF3143">
        <w:rPr>
          <w:color w:val="000000"/>
        </w:rPr>
        <w:t>4.</w:t>
      </w:r>
      <w:r w:rsidRPr="00CF3143">
        <w:rPr>
          <w:color w:val="000000"/>
        </w:rPr>
        <w:tab/>
        <w:t xml:space="preserve">Verificarea:   Serverul trebuie să valideze dovada. Dacă matematica este corectă, serverul are garanția matematică că utilizatorul este cine pretinde a fi. </w:t>
      </w:r>
    </w:p>
    <w:p w14:paraId="3C8BBBB3" w14:textId="77777777" w:rsidR="008C4227" w:rsidRDefault="008C4227" w:rsidP="008C4227">
      <w:pPr>
        <w:pStyle w:val="Heading3"/>
        <w:numPr>
          <w:ilvl w:val="2"/>
          <w:numId w:val="5"/>
        </w:numPr>
        <w:rPr>
          <w:b w:val="0"/>
          <w:bCs w:val="0"/>
          <w:i/>
          <w:iCs/>
          <w:sz w:val="26"/>
          <w:szCs w:val="26"/>
        </w:rPr>
      </w:pPr>
      <w:r w:rsidRPr="008C4227">
        <w:rPr>
          <w:b w:val="0"/>
          <w:bCs w:val="0"/>
          <w:i/>
          <w:iCs/>
          <w:sz w:val="26"/>
          <w:szCs w:val="26"/>
        </w:rPr>
        <w:t>Autorizarea și Sesiunea (OAuth)</w:t>
      </w:r>
    </w:p>
    <w:p w14:paraId="69BF7E02" w14:textId="05251E85" w:rsidR="00CF3143" w:rsidRPr="00CF3143" w:rsidRDefault="00CF3143" w:rsidP="00CF3143">
      <w:pPr>
        <w:pBdr>
          <w:top w:val="nil"/>
          <w:left w:val="nil"/>
          <w:bottom w:val="nil"/>
          <w:right w:val="nil"/>
          <w:between w:val="nil"/>
        </w:pBdr>
        <w:ind w:firstLine="720"/>
        <w:jc w:val="both"/>
        <w:rPr>
          <w:color w:val="000000"/>
        </w:rPr>
      </w:pPr>
      <w:r w:rsidRPr="00CF3143">
        <w:rPr>
          <w:color w:val="000000"/>
        </w:rPr>
        <w:t>1.</w:t>
      </w:r>
      <w:r w:rsidRPr="00CF3143">
        <w:rPr>
          <w:color w:val="000000"/>
        </w:rPr>
        <w:tab/>
        <w:t xml:space="preserve">Emiterea </w:t>
      </w:r>
      <w:proofErr w:type="spellStart"/>
      <w:r w:rsidRPr="00CF3143">
        <w:rPr>
          <w:color w:val="000000"/>
        </w:rPr>
        <w:t>Tokenului</w:t>
      </w:r>
      <w:proofErr w:type="spellEnd"/>
      <w:r w:rsidRPr="00CF3143">
        <w:rPr>
          <w:color w:val="000000"/>
        </w:rPr>
        <w:t xml:space="preserve">:   Dacă verificarea (B.4) reușește, serverul trebuie să genereze și să returneze un   Access </w:t>
      </w:r>
      <w:proofErr w:type="spellStart"/>
      <w:r w:rsidRPr="00CF3143">
        <w:rPr>
          <w:color w:val="000000"/>
        </w:rPr>
        <w:t>Token</w:t>
      </w:r>
      <w:proofErr w:type="spellEnd"/>
      <w:r w:rsidRPr="00CF3143">
        <w:rPr>
          <w:color w:val="000000"/>
        </w:rPr>
        <w:t xml:space="preserve">   (ex: JWT) semnat, cu o valabilitate limitată. </w:t>
      </w:r>
    </w:p>
    <w:p w14:paraId="2004C6F4" w14:textId="1BC6C1A3" w:rsidR="008C4227" w:rsidRPr="008C4227" w:rsidRDefault="00CF3143" w:rsidP="00CF3143">
      <w:pPr>
        <w:pBdr>
          <w:top w:val="nil"/>
          <w:left w:val="nil"/>
          <w:bottom w:val="nil"/>
          <w:right w:val="nil"/>
          <w:between w:val="nil"/>
        </w:pBdr>
        <w:ind w:firstLine="720"/>
        <w:jc w:val="both"/>
        <w:rPr>
          <w:color w:val="000000"/>
        </w:rPr>
      </w:pPr>
      <w:r w:rsidRPr="00CF3143">
        <w:rPr>
          <w:color w:val="000000"/>
        </w:rPr>
        <w:lastRenderedPageBreak/>
        <w:t>2.</w:t>
      </w:r>
      <w:r w:rsidRPr="00CF3143">
        <w:rPr>
          <w:color w:val="000000"/>
        </w:rPr>
        <w:tab/>
        <w:t xml:space="preserve"> Accesarea Resurselor:   Pentru cererile ulterioare, clientul trebuie să se autentifice folosind doar </w:t>
      </w:r>
      <w:proofErr w:type="spellStart"/>
      <w:r w:rsidRPr="00CF3143">
        <w:rPr>
          <w:color w:val="000000"/>
        </w:rPr>
        <w:t>Tokenul</w:t>
      </w:r>
      <w:proofErr w:type="spellEnd"/>
      <w:r w:rsidRPr="00CF3143">
        <w:rPr>
          <w:color w:val="000000"/>
        </w:rPr>
        <w:t xml:space="preserve"> primit (</w:t>
      </w:r>
      <w:proofErr w:type="spellStart"/>
      <w:r w:rsidRPr="00CF3143">
        <w:rPr>
          <w:color w:val="000000"/>
        </w:rPr>
        <w:t>Bearer</w:t>
      </w:r>
      <w:proofErr w:type="spellEnd"/>
      <w:r w:rsidRPr="00CF3143">
        <w:rPr>
          <w:color w:val="000000"/>
        </w:rPr>
        <w:t xml:space="preserve"> </w:t>
      </w:r>
      <w:proofErr w:type="spellStart"/>
      <w:r w:rsidRPr="00CF3143">
        <w:rPr>
          <w:color w:val="000000"/>
        </w:rPr>
        <w:t>Token</w:t>
      </w:r>
      <w:proofErr w:type="spellEnd"/>
      <w:r w:rsidRPr="00CF3143">
        <w:rPr>
          <w:color w:val="000000"/>
        </w:rPr>
        <w:t xml:space="preserve">), fără a repeta procesul ZKP la fiecare </w:t>
      </w:r>
      <w:proofErr w:type="spellStart"/>
      <w:r w:rsidRPr="00CF3143">
        <w:rPr>
          <w:color w:val="000000"/>
        </w:rPr>
        <w:t>request</w:t>
      </w:r>
      <w:proofErr w:type="spellEnd"/>
      <w:r w:rsidRPr="00CF3143">
        <w:rPr>
          <w:color w:val="000000"/>
        </w:rPr>
        <w:t xml:space="preserve">. </w:t>
      </w:r>
    </w:p>
    <w:p w14:paraId="58F46984" w14:textId="77777777" w:rsidR="00312CF7" w:rsidRDefault="008C4227" w:rsidP="008C4227">
      <w:pPr>
        <w:pStyle w:val="Heading3"/>
        <w:numPr>
          <w:ilvl w:val="2"/>
          <w:numId w:val="5"/>
        </w:numPr>
        <w:rPr>
          <w:b w:val="0"/>
          <w:bCs w:val="0"/>
          <w:i/>
          <w:iCs/>
          <w:sz w:val="26"/>
          <w:szCs w:val="26"/>
        </w:rPr>
      </w:pPr>
      <w:r>
        <w:rPr>
          <w:b w:val="0"/>
          <w:bCs w:val="0"/>
          <w:i/>
          <w:iCs/>
          <w:sz w:val="26"/>
          <w:szCs w:val="26"/>
        </w:rPr>
        <w:t>S</w:t>
      </w:r>
      <w:r w:rsidRPr="008C4227">
        <w:rPr>
          <w:b w:val="0"/>
          <w:bCs w:val="0"/>
          <w:i/>
          <w:iCs/>
          <w:sz w:val="26"/>
          <w:szCs w:val="26"/>
        </w:rPr>
        <w:t xml:space="preserve">ecuritate și </w:t>
      </w:r>
      <w:proofErr w:type="spellStart"/>
      <w:r w:rsidRPr="008C4227">
        <w:rPr>
          <w:b w:val="0"/>
          <w:bCs w:val="0"/>
          <w:i/>
          <w:iCs/>
          <w:sz w:val="26"/>
          <w:szCs w:val="26"/>
        </w:rPr>
        <w:t>Constrânger</w:t>
      </w:r>
      <w:proofErr w:type="spellEnd"/>
    </w:p>
    <w:p w14:paraId="21AECA1B" w14:textId="71D3D951" w:rsidR="00CF3143" w:rsidRPr="00CF3143" w:rsidRDefault="00CF3143" w:rsidP="00CF3143">
      <w:pPr>
        <w:pBdr>
          <w:top w:val="nil"/>
          <w:left w:val="nil"/>
          <w:bottom w:val="nil"/>
          <w:right w:val="nil"/>
          <w:between w:val="nil"/>
        </w:pBdr>
        <w:ind w:firstLine="720"/>
        <w:jc w:val="both"/>
        <w:rPr>
          <w:color w:val="000000"/>
        </w:rPr>
      </w:pPr>
      <w:r>
        <w:rPr>
          <w:color w:val="000000"/>
        </w:rPr>
        <w:t>1.</w:t>
      </w:r>
      <w:r>
        <w:rPr>
          <w:color w:val="000000"/>
        </w:rPr>
        <w:tab/>
      </w:r>
      <w:r w:rsidRPr="00CF3143">
        <w:rPr>
          <w:color w:val="000000"/>
        </w:rPr>
        <w:t>Zero-</w:t>
      </w:r>
      <w:proofErr w:type="spellStart"/>
      <w:r w:rsidRPr="00CF3143">
        <w:rPr>
          <w:color w:val="000000"/>
        </w:rPr>
        <w:t>Knowledge</w:t>
      </w:r>
      <w:proofErr w:type="spellEnd"/>
      <w:r w:rsidRPr="00CF3143">
        <w:rPr>
          <w:color w:val="000000"/>
        </w:rPr>
        <w:t xml:space="preserve">:   În niciun moment al procesului de autentificare, parola/cheia privată nu trebuie să fie transmisă prin rețea, nici măcar criptată. </w:t>
      </w:r>
    </w:p>
    <w:p w14:paraId="35BE644A" w14:textId="15526933" w:rsidR="00123C18" w:rsidRPr="008C4227" w:rsidRDefault="00CF3143" w:rsidP="00CF3143">
      <w:pPr>
        <w:pBdr>
          <w:top w:val="nil"/>
          <w:left w:val="nil"/>
          <w:bottom w:val="nil"/>
          <w:right w:val="nil"/>
          <w:between w:val="nil"/>
        </w:pBdr>
        <w:ind w:firstLine="720"/>
        <w:jc w:val="both"/>
        <w:rPr>
          <w:color w:val="000000"/>
        </w:rPr>
      </w:pPr>
      <w:r w:rsidRPr="00CF3143">
        <w:rPr>
          <w:color w:val="000000"/>
        </w:rPr>
        <w:t>2.</w:t>
      </w:r>
      <w:r w:rsidRPr="00CF3143">
        <w:rPr>
          <w:color w:val="000000"/>
        </w:rPr>
        <w:tab/>
        <w:t xml:space="preserve"> Protecție la Replay:   O interceptare a traficului (</w:t>
      </w:r>
      <w:proofErr w:type="spellStart"/>
      <w:r w:rsidRPr="00CF3143">
        <w:rPr>
          <w:color w:val="000000"/>
        </w:rPr>
        <w:t>sniffing</w:t>
      </w:r>
      <w:proofErr w:type="spellEnd"/>
      <w:r w:rsidRPr="00CF3143">
        <w:rPr>
          <w:color w:val="000000"/>
        </w:rPr>
        <w:t>) nu trebuie să permită unui atacator să refolosească datele capturate pentru a se autentifica ulterior</w:t>
      </w:r>
    </w:p>
    <w:p w14:paraId="7E107CE4" w14:textId="2D86D433" w:rsidR="00312CF7" w:rsidRDefault="00312CF7" w:rsidP="00312CF7">
      <w:pPr>
        <w:pStyle w:val="Heading3"/>
        <w:numPr>
          <w:ilvl w:val="2"/>
          <w:numId w:val="5"/>
        </w:numPr>
        <w:rPr>
          <w:b w:val="0"/>
          <w:bCs w:val="0"/>
          <w:i/>
          <w:iCs/>
          <w:sz w:val="26"/>
          <w:szCs w:val="26"/>
        </w:rPr>
      </w:pPr>
      <w:proofErr w:type="spellStart"/>
      <w:r>
        <w:rPr>
          <w:b w:val="0"/>
          <w:bCs w:val="0"/>
          <w:i/>
          <w:iCs/>
          <w:sz w:val="26"/>
          <w:szCs w:val="26"/>
        </w:rPr>
        <w:t>Cerinte</w:t>
      </w:r>
      <w:proofErr w:type="spellEnd"/>
      <w:r>
        <w:rPr>
          <w:b w:val="0"/>
          <w:bCs w:val="0"/>
          <w:i/>
          <w:iCs/>
          <w:sz w:val="26"/>
          <w:szCs w:val="26"/>
        </w:rPr>
        <w:t xml:space="preserve"> de </w:t>
      </w:r>
      <w:proofErr w:type="spellStart"/>
      <w:r>
        <w:rPr>
          <w:b w:val="0"/>
          <w:bCs w:val="0"/>
          <w:i/>
          <w:iCs/>
          <w:sz w:val="26"/>
          <w:szCs w:val="26"/>
        </w:rPr>
        <w:t>autozisare</w:t>
      </w:r>
      <w:proofErr w:type="spellEnd"/>
      <w:r>
        <w:rPr>
          <w:b w:val="0"/>
          <w:bCs w:val="0"/>
          <w:i/>
          <w:iCs/>
          <w:sz w:val="26"/>
          <w:szCs w:val="26"/>
        </w:rPr>
        <w:t xml:space="preserve"> delegata</w:t>
      </w:r>
    </w:p>
    <w:p w14:paraId="0B8F8A8A" w14:textId="77777777" w:rsidR="00312CF7" w:rsidRDefault="00312CF7" w:rsidP="00312CF7">
      <w:r>
        <w:t xml:space="preserve">3.3. Cerințe de Autorizare Delegată: </w:t>
      </w:r>
    </w:p>
    <w:p w14:paraId="1CC27467" w14:textId="77777777" w:rsidR="00312CF7" w:rsidRDefault="00312CF7" w:rsidP="00312CF7">
      <w:proofErr w:type="spellStart"/>
      <w:r>
        <w:t>Binding</w:t>
      </w:r>
      <w:proofErr w:type="spellEnd"/>
      <w:r>
        <w:t xml:space="preserve"> între Identitate și </w:t>
      </w:r>
      <w:proofErr w:type="spellStart"/>
      <w:r>
        <w:t>Token</w:t>
      </w:r>
      <w:proofErr w:type="spellEnd"/>
      <w:r>
        <w:t xml:space="preserve">: Sistemul trebuie să garanteze că un Access </w:t>
      </w:r>
      <w:proofErr w:type="spellStart"/>
      <w:r>
        <w:t>Token</w:t>
      </w:r>
      <w:proofErr w:type="spellEnd"/>
      <w:r>
        <w:t xml:space="preserve"> emis este legat de sesiunea ZKP care l-a generat.  </w:t>
      </w:r>
    </w:p>
    <w:p w14:paraId="6AF84398" w14:textId="77777777" w:rsidR="00312CF7" w:rsidRDefault="00312CF7" w:rsidP="00312CF7">
      <w:r>
        <w:t xml:space="preserve">Separarea Resurselor: Serverului de Autorizare.   trebuie să poată valida </w:t>
      </w:r>
      <w:proofErr w:type="spellStart"/>
      <w:r>
        <w:t>token-ul</w:t>
      </w:r>
      <w:proofErr w:type="spellEnd"/>
      <w:r>
        <w:t xml:space="preserve"> fără a re-executa protocolul </w:t>
      </w:r>
      <w:proofErr w:type="spellStart"/>
      <w:r>
        <w:t>Schnorr</w:t>
      </w:r>
      <w:proofErr w:type="spellEnd"/>
      <w:r>
        <w:t xml:space="preserve">, dar folosind cheia publică a  </w:t>
      </w:r>
    </w:p>
    <w:p w14:paraId="781EBAE5" w14:textId="77777777" w:rsidR="00312CF7" w:rsidRDefault="00312CF7" w:rsidP="00312CF7">
      <w:pPr>
        <w:pStyle w:val="Heading3"/>
        <w:numPr>
          <w:ilvl w:val="2"/>
          <w:numId w:val="5"/>
        </w:numPr>
        <w:rPr>
          <w:b w:val="0"/>
          <w:bCs w:val="0"/>
          <w:i/>
          <w:iCs/>
          <w:sz w:val="26"/>
          <w:szCs w:val="26"/>
        </w:rPr>
      </w:pPr>
      <w:proofErr w:type="spellStart"/>
      <w:r>
        <w:rPr>
          <w:b w:val="0"/>
          <w:bCs w:val="0"/>
          <w:i/>
          <w:iCs/>
          <w:sz w:val="26"/>
          <w:szCs w:val="26"/>
        </w:rPr>
        <w:t>Rezilienta</w:t>
      </w:r>
      <w:proofErr w:type="spellEnd"/>
      <w:r>
        <w:rPr>
          <w:b w:val="0"/>
          <w:bCs w:val="0"/>
          <w:i/>
          <w:iCs/>
          <w:sz w:val="26"/>
          <w:szCs w:val="26"/>
        </w:rPr>
        <w:t xml:space="preserve"> la </w:t>
      </w:r>
      <w:proofErr w:type="spellStart"/>
      <w:r>
        <w:rPr>
          <w:b w:val="0"/>
          <w:bCs w:val="0"/>
          <w:i/>
          <w:iCs/>
          <w:sz w:val="26"/>
          <w:szCs w:val="26"/>
        </w:rPr>
        <w:t>interceptarei</w:t>
      </w:r>
      <w:proofErr w:type="spellEnd"/>
    </w:p>
    <w:p w14:paraId="31E1E2B5" w14:textId="5146168E" w:rsidR="00312CF7" w:rsidRPr="00312CF7" w:rsidRDefault="00312CF7" w:rsidP="00312CF7">
      <w:r>
        <w:t>3.4. Reziliență la Interceptare (Anti-</w:t>
      </w:r>
      <w:proofErr w:type="spellStart"/>
      <w:r>
        <w:t>Sniffing</w:t>
      </w:r>
      <w:proofErr w:type="spellEnd"/>
      <w:r>
        <w:t xml:space="preserve">): Sistemul trebuie să permită autentificarea chiar și pe canale nesigure sau compromise (Perfect </w:t>
      </w:r>
      <w:proofErr w:type="spellStart"/>
      <w:r>
        <w:t>Forward</w:t>
      </w:r>
      <w:proofErr w:type="spellEnd"/>
      <w:r>
        <w:t xml:space="preserve"> </w:t>
      </w:r>
      <w:proofErr w:type="spellStart"/>
      <w:r>
        <w:t>Secrecy</w:t>
      </w:r>
      <w:proofErr w:type="spellEnd"/>
      <w:r>
        <w:t xml:space="preserve"> la nivel de aplicație).  (</w:t>
      </w:r>
      <w:proofErr w:type="spellStart"/>
      <w:r>
        <w:t>https</w:t>
      </w:r>
      <w:proofErr w:type="spellEnd"/>
      <w:r>
        <w:t xml:space="preserve"> </w:t>
      </w:r>
      <w:proofErr w:type="spellStart"/>
      <w:r>
        <w:t>adauga</w:t>
      </w:r>
      <w:proofErr w:type="spellEnd"/>
      <w:r>
        <w:t xml:space="preserve"> un nivel de securitate, dar nu e necesar)</w:t>
      </w:r>
    </w:p>
    <w:p w14:paraId="5217BAB9" w14:textId="14EA1C36" w:rsidR="00123C18" w:rsidRDefault="00000000">
      <w:pPr>
        <w:pStyle w:val="Heading2"/>
        <w:numPr>
          <w:ilvl w:val="1"/>
          <w:numId w:val="5"/>
        </w:numPr>
        <w:rPr>
          <w:sz w:val="26"/>
          <w:szCs w:val="26"/>
        </w:rPr>
      </w:pPr>
      <w:r>
        <w:rPr>
          <w:sz w:val="26"/>
          <w:szCs w:val="26"/>
        </w:rPr>
        <w:t>Noțiuni teoretic</w:t>
      </w:r>
      <w:r w:rsidR="007F2447">
        <w:rPr>
          <w:sz w:val="26"/>
          <w:szCs w:val="26"/>
        </w:rPr>
        <w:t>e</w:t>
      </w:r>
    </w:p>
    <w:bookmarkEnd w:id="8"/>
    <w:p w14:paraId="09E9C7BF" w14:textId="5214460B" w:rsidR="00EB79C9" w:rsidRDefault="00EB79C9" w:rsidP="00EB79C9">
      <w:pPr>
        <w:pStyle w:val="Heading3"/>
        <w:numPr>
          <w:ilvl w:val="2"/>
          <w:numId w:val="5"/>
        </w:numPr>
        <w:rPr>
          <w:b w:val="0"/>
          <w:bCs w:val="0"/>
          <w:i/>
          <w:iCs/>
          <w:sz w:val="26"/>
          <w:szCs w:val="26"/>
        </w:rPr>
      </w:pPr>
      <w:r>
        <w:rPr>
          <w:b w:val="0"/>
          <w:bCs w:val="0"/>
          <w:i/>
          <w:iCs/>
          <w:sz w:val="26"/>
          <w:szCs w:val="26"/>
        </w:rPr>
        <w:t xml:space="preserve">Zero </w:t>
      </w:r>
      <w:proofErr w:type="spellStart"/>
      <w:r>
        <w:rPr>
          <w:b w:val="0"/>
          <w:bCs w:val="0"/>
          <w:i/>
          <w:iCs/>
          <w:sz w:val="26"/>
          <w:szCs w:val="26"/>
        </w:rPr>
        <w:t>Knowldge</w:t>
      </w:r>
      <w:proofErr w:type="spellEnd"/>
      <w:r>
        <w:rPr>
          <w:b w:val="0"/>
          <w:bCs w:val="0"/>
          <w:i/>
          <w:iCs/>
          <w:sz w:val="26"/>
          <w:szCs w:val="26"/>
        </w:rPr>
        <w:t xml:space="preserve"> </w:t>
      </w:r>
      <w:proofErr w:type="spellStart"/>
      <w:r>
        <w:rPr>
          <w:b w:val="0"/>
          <w:bCs w:val="0"/>
          <w:i/>
          <w:iCs/>
          <w:sz w:val="26"/>
          <w:szCs w:val="26"/>
        </w:rPr>
        <w:t>Proof</w:t>
      </w:r>
      <w:proofErr w:type="spellEnd"/>
      <w:r>
        <w:rPr>
          <w:b w:val="0"/>
          <w:bCs w:val="0"/>
          <w:i/>
          <w:iCs/>
          <w:sz w:val="26"/>
          <w:szCs w:val="26"/>
        </w:rPr>
        <w:t xml:space="preserve"> </w:t>
      </w:r>
    </w:p>
    <w:p w14:paraId="21BF84C4" w14:textId="7D7777B5" w:rsidR="005B621C" w:rsidRPr="005B621C" w:rsidRDefault="00EB79C9" w:rsidP="005B621C">
      <w:pPr>
        <w:pBdr>
          <w:top w:val="nil"/>
          <w:left w:val="nil"/>
          <w:bottom w:val="nil"/>
          <w:right w:val="nil"/>
          <w:between w:val="nil"/>
        </w:pBdr>
        <w:ind w:firstLine="720"/>
        <w:jc w:val="both"/>
        <w:rPr>
          <w:color w:val="000000"/>
        </w:rPr>
      </w:pPr>
      <w:proofErr w:type="spellStart"/>
      <w:r>
        <w:rPr>
          <w:color w:val="000000"/>
        </w:rPr>
        <w:t>asdf</w:t>
      </w:r>
      <w:proofErr w:type="spellEnd"/>
      <w:r w:rsidR="005B621C" w:rsidRPr="005B621C">
        <w:t xml:space="preserve"> </w:t>
      </w:r>
      <w:r w:rsidR="005B621C" w:rsidRPr="005B621C">
        <w:rPr>
          <w:color w:val="000000"/>
        </w:rPr>
        <w:t>Demonstrația cu cunoștințe zero (Zero-</w:t>
      </w:r>
      <w:proofErr w:type="spellStart"/>
      <w:r w:rsidR="005B621C" w:rsidRPr="005B621C">
        <w:rPr>
          <w:color w:val="000000"/>
        </w:rPr>
        <w:t>Knowledge</w:t>
      </w:r>
      <w:proofErr w:type="spellEnd"/>
      <w:r w:rsidR="005B621C" w:rsidRPr="005B621C">
        <w:rPr>
          <w:color w:val="000000"/>
        </w:rPr>
        <w:t xml:space="preserve"> </w:t>
      </w:r>
      <w:proofErr w:type="spellStart"/>
      <w:r w:rsidR="005B621C" w:rsidRPr="005B621C">
        <w:rPr>
          <w:color w:val="000000"/>
        </w:rPr>
        <w:t>Proof</w:t>
      </w:r>
      <w:proofErr w:type="spellEnd"/>
      <w:r w:rsidR="005B621C" w:rsidRPr="005B621C">
        <w:rPr>
          <w:color w:val="000000"/>
        </w:rPr>
        <w:t xml:space="preserve"> - ZKP) reprezintă un protocol criptografic fundamental prin intermediul căruia o entitate, denumită solicitant (</w:t>
      </w:r>
      <w:proofErr w:type="spellStart"/>
      <w:r w:rsidR="005B621C" w:rsidRPr="005B621C">
        <w:rPr>
          <w:color w:val="000000"/>
        </w:rPr>
        <w:t>prover</w:t>
      </w:r>
      <w:proofErr w:type="spellEnd"/>
      <w:r w:rsidR="005B621C" w:rsidRPr="005B621C">
        <w:rPr>
          <w:color w:val="000000"/>
        </w:rPr>
        <w:t>), poate demonstra unei alte entități, denumită verificator (</w:t>
      </w:r>
      <w:proofErr w:type="spellStart"/>
      <w:r w:rsidR="005B621C" w:rsidRPr="005B621C">
        <w:rPr>
          <w:color w:val="000000"/>
        </w:rPr>
        <w:t>verifier</w:t>
      </w:r>
      <w:proofErr w:type="spellEnd"/>
      <w:r w:rsidR="005B621C" w:rsidRPr="005B621C">
        <w:rPr>
          <w:color w:val="000000"/>
        </w:rPr>
        <w:t>), veridicitatea unei afirmații sau cunoașterea unui secret, fără a dezvălui nicio informație suplimentară dincolo de simpla atestare a adevărului</w:t>
      </w:r>
    </w:p>
    <w:p w14:paraId="4B550747"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t>,</w:t>
      </w:r>
    </w:p>
    <w:p w14:paraId="180511DA"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t>. Pe lângă aplicabilitatea în autentificarea standard client-server, protocoalele ZKP au devenit instrumente esențiale în general pentru obținerea Identității Auto-Suverane (Self-</w:t>
      </w:r>
      <w:proofErr w:type="spellStart"/>
      <w:r w:rsidRPr="005B621C">
        <w:rPr>
          <w:color w:val="000000"/>
        </w:rPr>
        <w:t>Sovereign</w:t>
      </w:r>
      <w:proofErr w:type="spellEnd"/>
      <w:r w:rsidRPr="005B621C">
        <w:rPr>
          <w:color w:val="000000"/>
        </w:rPr>
        <w:t xml:space="preserve"> </w:t>
      </w:r>
      <w:proofErr w:type="spellStart"/>
      <w:r w:rsidRPr="005B621C">
        <w:rPr>
          <w:color w:val="000000"/>
        </w:rPr>
        <w:t>Identity</w:t>
      </w:r>
      <w:proofErr w:type="spellEnd"/>
      <w:r w:rsidRPr="005B621C">
        <w:rPr>
          <w:color w:val="000000"/>
        </w:rPr>
        <w:t>) și a sistemelor care protejează confidențialitatea</w:t>
      </w:r>
    </w:p>
    <w:p w14:paraId="158A909F"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t>,</w:t>
      </w:r>
    </w:p>
    <w:p w14:paraId="7FDACE9E"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t xml:space="preserve">. Această paradigmă modernă elimină necesitatea unor entități intermediare de încredere (precum furnizorii de identitate de tip Google </w:t>
      </w:r>
      <w:proofErr w:type="spellStart"/>
      <w:r w:rsidRPr="005B621C">
        <w:rPr>
          <w:color w:val="000000"/>
        </w:rPr>
        <w:t>Sign</w:t>
      </w:r>
      <w:proofErr w:type="spellEnd"/>
      <w:r w:rsidRPr="005B621C">
        <w:rPr>
          <w:color w:val="000000"/>
        </w:rPr>
        <w:t>-In sau Facebook) pentru atestarea identității, permițând utilizatorului să demonstreze direct și prin rigoare matematică faptul că este eligibil pentru accesarea resurselor, păstrând controlul absolut asupra secretelor sale</w:t>
      </w:r>
    </w:p>
    <w:p w14:paraId="08357FB5"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t>.</w:t>
      </w:r>
    </w:p>
    <w:p w14:paraId="0771036C"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t>În contextul securității cibernetice, principiul de bază al tehnologiei ZKP impune ca, în niciun moment al procesului de autentificare, parola sau cheia privată să nu fie transmisă prin rețea, nici în format brut, nici măcar sub formă criptată</w:t>
      </w:r>
    </w:p>
    <w:p w14:paraId="159CF059"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t>. Această proprietate rezolvă o serie de vulnerabilități critice inerente protocoalelor tradiționale de autentificare. În primul rând, oferă reziliență la atacurile de interceptare a traficului de tip „</w:t>
      </w:r>
      <w:proofErr w:type="spellStart"/>
      <w:r w:rsidRPr="005B621C">
        <w:rPr>
          <w:color w:val="000000"/>
        </w:rPr>
        <w:t>Store</w:t>
      </w:r>
      <w:proofErr w:type="spellEnd"/>
      <w:r w:rsidRPr="005B621C">
        <w:rPr>
          <w:color w:val="000000"/>
        </w:rPr>
        <w:t xml:space="preserve"> </w:t>
      </w:r>
      <w:proofErr w:type="spellStart"/>
      <w:r w:rsidRPr="005B621C">
        <w:rPr>
          <w:color w:val="000000"/>
        </w:rPr>
        <w:t>Now</w:t>
      </w:r>
      <w:proofErr w:type="spellEnd"/>
      <w:r w:rsidRPr="005B621C">
        <w:rPr>
          <w:color w:val="000000"/>
        </w:rPr>
        <w:t xml:space="preserve">, </w:t>
      </w:r>
      <w:proofErr w:type="spellStart"/>
      <w:r w:rsidRPr="005B621C">
        <w:rPr>
          <w:color w:val="000000"/>
        </w:rPr>
        <w:t>Decrypt</w:t>
      </w:r>
      <w:proofErr w:type="spellEnd"/>
      <w:r w:rsidRPr="005B621C">
        <w:rPr>
          <w:color w:val="000000"/>
        </w:rPr>
        <w:t xml:space="preserve"> </w:t>
      </w:r>
      <w:proofErr w:type="spellStart"/>
      <w:r w:rsidRPr="005B621C">
        <w:rPr>
          <w:color w:val="000000"/>
        </w:rPr>
        <w:t>Later</w:t>
      </w:r>
      <w:proofErr w:type="spellEnd"/>
      <w:r w:rsidRPr="005B621C">
        <w:rPr>
          <w:color w:val="000000"/>
        </w:rPr>
        <w:t xml:space="preserve">”; spre deosebire de un tunel TLS clasic unde parola este totuși transmisă și poate fi decriptată ulterior dacă se compromite cheia de transport, în ZKP atacatorul va observa doar numere efemere și </w:t>
      </w:r>
      <w:proofErr w:type="spellStart"/>
      <w:r w:rsidRPr="005B621C">
        <w:rPr>
          <w:color w:val="000000"/>
        </w:rPr>
        <w:t>aleatoare</w:t>
      </w:r>
      <w:proofErr w:type="spellEnd"/>
      <w:r w:rsidRPr="005B621C">
        <w:rPr>
          <w:color w:val="000000"/>
        </w:rPr>
        <w:t>, extragerea secretului fiind imposibilă matematic</w:t>
      </w:r>
    </w:p>
    <w:p w14:paraId="40BD3CF4"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lastRenderedPageBreak/>
        <w:t>. În al doilea rând, previne atacurile de tip Replay, deoarece natura interactivă a protocolului presupune emiterea unei provocări unice (</w:t>
      </w:r>
      <w:proofErr w:type="spellStart"/>
      <w:r w:rsidRPr="005B621C">
        <w:rPr>
          <w:color w:val="000000"/>
        </w:rPr>
        <w:t>challenge</w:t>
      </w:r>
      <w:proofErr w:type="spellEnd"/>
      <w:r w:rsidRPr="005B621C">
        <w:rPr>
          <w:color w:val="000000"/>
        </w:rPr>
        <w:t>) de către server la fiecare încercare de conectare</w:t>
      </w:r>
    </w:p>
    <w:p w14:paraId="36D84671"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t xml:space="preserve">. Totodată, atenuează complet impactul breșelor de date (Data </w:t>
      </w:r>
      <w:proofErr w:type="spellStart"/>
      <w:r w:rsidRPr="005B621C">
        <w:rPr>
          <w:color w:val="000000"/>
        </w:rPr>
        <w:t>Leaks</w:t>
      </w:r>
      <w:proofErr w:type="spellEnd"/>
      <w:r w:rsidRPr="005B621C">
        <w:rPr>
          <w:color w:val="000000"/>
        </w:rPr>
        <w:t>) prin eliminarea „secretului partajat”, serverul stocând exclusiv chei publice care sunt inutile unui atacator în lipsa dispozitivului și parolei clientului</w:t>
      </w:r>
    </w:p>
    <w:p w14:paraId="221322D0"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t>.</w:t>
      </w:r>
    </w:p>
    <w:p w14:paraId="532B3D29" w14:textId="77777777" w:rsidR="005B621C" w:rsidRPr="005B621C" w:rsidRDefault="005B621C" w:rsidP="005B621C">
      <w:pPr>
        <w:pBdr>
          <w:top w:val="nil"/>
          <w:left w:val="nil"/>
          <w:bottom w:val="nil"/>
          <w:right w:val="nil"/>
          <w:between w:val="nil"/>
        </w:pBdr>
        <w:ind w:firstLine="720"/>
        <w:jc w:val="both"/>
        <w:rPr>
          <w:color w:val="000000"/>
        </w:rPr>
      </w:pPr>
      <w:r w:rsidRPr="005B621C">
        <w:rPr>
          <w:color w:val="000000"/>
        </w:rPr>
        <w:t xml:space="preserve">În cadrul acestui proiect, tehnologia ZKP are un rol arhitectural vital, fiind utilizată pentru a consolida și înlocui mecanismele vulnerabile din fluxul standard </w:t>
      </w:r>
      <w:proofErr w:type="spellStart"/>
      <w:r w:rsidRPr="005B621C">
        <w:rPr>
          <w:color w:val="000000"/>
        </w:rPr>
        <w:t>OAuth</w:t>
      </w:r>
      <w:proofErr w:type="spellEnd"/>
      <w:r w:rsidRPr="005B621C">
        <w:rPr>
          <w:color w:val="000000"/>
        </w:rPr>
        <w:t xml:space="preserve"> 2.0</w:t>
      </w:r>
    </w:p>
    <w:p w14:paraId="6DEECC92" w14:textId="3CD61F31" w:rsidR="00E42FF9" w:rsidRPr="00E42FF9" w:rsidRDefault="005B621C" w:rsidP="005B621C">
      <w:pPr>
        <w:pBdr>
          <w:top w:val="nil"/>
          <w:left w:val="nil"/>
          <w:bottom w:val="nil"/>
          <w:right w:val="nil"/>
          <w:between w:val="nil"/>
        </w:pBdr>
        <w:ind w:firstLine="720"/>
        <w:jc w:val="both"/>
        <w:rPr>
          <w:color w:val="000000"/>
          <w:lang w:val="ro-RO"/>
        </w:rPr>
      </w:pPr>
      <w:r w:rsidRPr="005B621C">
        <w:rPr>
          <w:color w:val="000000"/>
        </w:rPr>
        <w:t xml:space="preserve">. Conceptul nu rulează în izolare, ci se realizează printr-o mapare directă a fazelor ZKP peste etapele de autorizare delegată </w:t>
      </w:r>
      <w:proofErr w:type="spellStart"/>
      <w:r w:rsidRPr="005B621C">
        <w:rPr>
          <w:color w:val="000000"/>
        </w:rPr>
        <w:t>OAuth</w:t>
      </w:r>
      <w:proofErr w:type="spellEnd"/>
      <w:r w:rsidRPr="005B621C">
        <w:rPr>
          <w:color w:val="000000"/>
        </w:rPr>
        <w:t xml:space="preserve">. Concret, demonstrația ZKP – implementată în acest sistem prin schema de identificare </w:t>
      </w:r>
      <w:proofErr w:type="spellStart"/>
      <w:r w:rsidRPr="005B621C">
        <w:rPr>
          <w:color w:val="000000"/>
        </w:rPr>
        <w:t>Schnorr</w:t>
      </w:r>
      <w:proofErr w:type="spellEnd"/>
      <w:r w:rsidRPr="005B621C">
        <w:rPr>
          <w:color w:val="000000"/>
        </w:rPr>
        <w:t xml:space="preserve"> – preia rolul parametrului clasic de validare (precum </w:t>
      </w:r>
      <w:proofErr w:type="spellStart"/>
      <w:r w:rsidRPr="005B621C">
        <w:rPr>
          <w:color w:val="000000"/>
        </w:rPr>
        <w:t>client_secret</w:t>
      </w:r>
      <w:proofErr w:type="spellEnd"/>
      <w:r w:rsidRPr="005B621C">
        <w:rPr>
          <w:color w:val="000000"/>
        </w:rPr>
        <w:t xml:space="preserve"> sau transmiterea parolei brute), oferind o garanție matematică a identității pentru emiterea </w:t>
      </w:r>
      <w:proofErr w:type="spellStart"/>
      <w:r w:rsidRPr="005B621C">
        <w:rPr>
          <w:color w:val="000000"/>
        </w:rPr>
        <w:t>tokenului</w:t>
      </w:r>
      <w:proofErr w:type="spellEnd"/>
      <w:r w:rsidRPr="005B621C">
        <w:rPr>
          <w:color w:val="000000"/>
        </w:rPr>
        <w:t xml:space="preserve"> de acces, fără ca secretul utilizatorului să părăsească vreodată mediul local al aplicației </w:t>
      </w:r>
      <w:proofErr w:type="spellStart"/>
      <w:r w:rsidRPr="005B621C">
        <w:rPr>
          <w:color w:val="000000"/>
        </w:rPr>
        <w:t>clien</w:t>
      </w:r>
      <w:proofErr w:type="spellEnd"/>
    </w:p>
    <w:p w14:paraId="20BAC6CF" w14:textId="770A5B0F" w:rsidR="00451D6E" w:rsidRDefault="00451D6E">
      <w:pPr>
        <w:pBdr>
          <w:top w:val="nil"/>
          <w:left w:val="nil"/>
          <w:bottom w:val="nil"/>
          <w:right w:val="nil"/>
          <w:between w:val="nil"/>
        </w:pBdr>
        <w:ind w:firstLine="720"/>
        <w:jc w:val="both"/>
        <w:rPr>
          <w:color w:val="000000"/>
        </w:rPr>
      </w:pPr>
    </w:p>
    <w:p w14:paraId="5BBB8E30" w14:textId="77777777" w:rsidR="00EB79C9" w:rsidRDefault="00EB79C9">
      <w:pPr>
        <w:pStyle w:val="Heading3"/>
        <w:numPr>
          <w:ilvl w:val="2"/>
          <w:numId w:val="5"/>
        </w:numPr>
        <w:rPr>
          <w:b w:val="0"/>
          <w:bCs w:val="0"/>
          <w:i/>
          <w:iCs/>
          <w:sz w:val="26"/>
          <w:szCs w:val="26"/>
        </w:rPr>
      </w:pPr>
      <w:bookmarkStart w:id="9" w:name="_Toc229652496"/>
      <w:proofErr w:type="spellStart"/>
      <w:r>
        <w:rPr>
          <w:b w:val="0"/>
          <w:bCs w:val="0"/>
          <w:i/>
          <w:iCs/>
          <w:sz w:val="26"/>
          <w:szCs w:val="26"/>
        </w:rPr>
        <w:t>Schnorr</w:t>
      </w:r>
      <w:proofErr w:type="spellEnd"/>
      <w:r>
        <w:rPr>
          <w:b w:val="0"/>
          <w:bCs w:val="0"/>
          <w:i/>
          <w:iCs/>
          <w:sz w:val="26"/>
          <w:szCs w:val="26"/>
        </w:rPr>
        <w:t xml:space="preserve"> (Logaritm Discret pe grupuri finit</w:t>
      </w:r>
    </w:p>
    <w:p w14:paraId="3CF8EB42" w14:textId="088D478C" w:rsidR="00592BAE" w:rsidRPr="00592BAE" w:rsidRDefault="00592BAE" w:rsidP="00592BAE">
      <w:pPr>
        <w:ind w:firstLine="720"/>
        <w:rPr>
          <w:b/>
          <w:bCs/>
          <w:color w:val="000000"/>
          <w:lang w:val="ro-RO"/>
        </w:rPr>
      </w:pPr>
      <w:r w:rsidRPr="00592BAE">
        <w:rPr>
          <w:b/>
          <w:bCs/>
          <w:color w:val="000000"/>
          <w:lang w:val="ro-RO"/>
        </w:rPr>
        <w:t xml:space="preserve">Schemei de Identificare </w:t>
      </w:r>
      <w:proofErr w:type="spellStart"/>
      <w:r w:rsidRPr="00592BAE">
        <w:rPr>
          <w:b/>
          <w:bCs/>
          <w:color w:val="000000"/>
          <w:lang w:val="ro-RO"/>
        </w:rPr>
        <w:t>Schnorr</w:t>
      </w:r>
      <w:proofErr w:type="spellEnd"/>
    </w:p>
    <w:p w14:paraId="34661300"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color w:val="000000"/>
          <w:lang w:val="ro-RO"/>
        </w:rPr>
        <w:t>În cadrul acestei arhitecturi criptografice, fundamentul matematic se bazează pe proprietățile logaritmului discret pe grupuri finite. În acest sens, se definește un număr prim sigur (safe prime – engl.) notat cu $p$, care satisface egalitatea $p = 2 \</w:t>
      </w:r>
      <w:proofErr w:type="spellStart"/>
      <w:r w:rsidRPr="00592BAE">
        <w:rPr>
          <w:color w:val="000000"/>
          <w:lang w:val="ro-RO"/>
        </w:rPr>
        <w:t>cdot</w:t>
      </w:r>
      <w:proofErr w:type="spellEnd"/>
      <w:r w:rsidRPr="00592BAE">
        <w:rPr>
          <w:color w:val="000000"/>
          <w:lang w:val="ro-RO"/>
        </w:rPr>
        <w:t xml:space="preserve"> q + 1$, unde $q$ reprezintă, la rândul său, un număr prim de dimensiuni mari. Peste acest număr prim se consideră grupul multiplicativ $\</w:t>
      </w:r>
      <w:proofErr w:type="spellStart"/>
      <w:r w:rsidRPr="00592BAE">
        <w:rPr>
          <w:color w:val="000000"/>
          <w:lang w:val="ro-RO"/>
        </w:rPr>
        <w:t>mathbb</w:t>
      </w:r>
      <w:proofErr w:type="spellEnd"/>
      <w:r w:rsidRPr="00592BAE">
        <w:rPr>
          <w:color w:val="000000"/>
          <w:lang w:val="ro-RO"/>
        </w:rPr>
        <w:t>{Z}_p^* = \{1, 2, \</w:t>
      </w:r>
      <w:proofErr w:type="spellStart"/>
      <w:r w:rsidRPr="00592BAE">
        <w:rPr>
          <w:color w:val="000000"/>
          <w:lang w:val="ro-RO"/>
        </w:rPr>
        <w:t>dots</w:t>
      </w:r>
      <w:proofErr w:type="spellEnd"/>
      <w:r w:rsidRPr="00592BAE">
        <w:rPr>
          <w:color w:val="000000"/>
          <w:lang w:val="ro-RO"/>
        </w:rPr>
        <w:t xml:space="preserve">, p-1\}$. </w:t>
      </w:r>
    </w:p>
    <w:p w14:paraId="4AF3C08A"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color w:val="000000"/>
          <w:lang w:val="ro-RO"/>
        </w:rPr>
        <w:t>Elementul central al schemei este alegerea unui generator $g \in \</w:t>
      </w:r>
      <w:proofErr w:type="spellStart"/>
      <w:r w:rsidRPr="00592BAE">
        <w:rPr>
          <w:color w:val="000000"/>
          <w:lang w:val="ro-RO"/>
        </w:rPr>
        <w:t>mathbb</w:t>
      </w:r>
      <w:proofErr w:type="spellEnd"/>
      <w:r w:rsidRPr="00592BAE">
        <w:rPr>
          <w:color w:val="000000"/>
          <w:lang w:val="ro-RO"/>
        </w:rPr>
        <w:t>{Z}_p^*$ asociat subgrupului de ordin $q$. Acest generator este determinat prin relația matematică $g = h^2 \</w:t>
      </w:r>
      <w:proofErr w:type="spellStart"/>
      <w:r w:rsidRPr="00592BAE">
        <w:rPr>
          <w:color w:val="000000"/>
          <w:lang w:val="ro-RO"/>
        </w:rPr>
        <w:t>bmod</w:t>
      </w:r>
      <w:proofErr w:type="spellEnd"/>
      <w:r w:rsidRPr="00592BAE">
        <w:rPr>
          <w:color w:val="000000"/>
          <w:lang w:val="ro-RO"/>
        </w:rPr>
        <w:t xml:space="preserve"> p$, impunându-se condițiile de securitate ca $g \</w:t>
      </w:r>
      <w:proofErr w:type="spellStart"/>
      <w:r w:rsidRPr="00592BAE">
        <w:rPr>
          <w:color w:val="000000"/>
          <w:lang w:val="ro-RO"/>
        </w:rPr>
        <w:t>neq</w:t>
      </w:r>
      <w:proofErr w:type="spellEnd"/>
      <w:r w:rsidRPr="00592BAE">
        <w:rPr>
          <w:color w:val="000000"/>
          <w:lang w:val="ro-RO"/>
        </w:rPr>
        <w:t xml:space="preserve"> 1$ și $</w:t>
      </w:r>
      <w:proofErr w:type="spellStart"/>
      <w:r w:rsidRPr="00592BAE">
        <w:rPr>
          <w:color w:val="000000"/>
          <w:lang w:val="ro-RO"/>
        </w:rPr>
        <w:t>g^q</w:t>
      </w:r>
      <w:proofErr w:type="spellEnd"/>
      <w:r w:rsidRPr="00592BAE">
        <w:rPr>
          <w:color w:val="000000"/>
          <w:lang w:val="ro-RO"/>
        </w:rPr>
        <w:t xml:space="preserve"> \</w:t>
      </w:r>
      <w:proofErr w:type="spellStart"/>
      <w:r w:rsidRPr="00592BAE">
        <w:rPr>
          <w:color w:val="000000"/>
          <w:lang w:val="ro-RO"/>
        </w:rPr>
        <w:t>bmod</w:t>
      </w:r>
      <w:proofErr w:type="spellEnd"/>
      <w:r w:rsidRPr="00592BAE">
        <w:rPr>
          <w:color w:val="000000"/>
          <w:lang w:val="ro-RO"/>
        </w:rPr>
        <w:t xml:space="preserve"> p = 1$, pentru o valoare </w:t>
      </w:r>
      <w:proofErr w:type="spellStart"/>
      <w:r w:rsidRPr="00592BAE">
        <w:rPr>
          <w:color w:val="000000"/>
          <w:lang w:val="ro-RO"/>
        </w:rPr>
        <w:t>aleatoare</w:t>
      </w:r>
      <w:proofErr w:type="spellEnd"/>
      <w:r w:rsidRPr="00592BAE">
        <w:rPr>
          <w:color w:val="000000"/>
          <w:lang w:val="ro-RO"/>
        </w:rPr>
        <w:t xml:space="preserve"> $h \in \</w:t>
      </w:r>
      <w:proofErr w:type="spellStart"/>
      <w:r w:rsidRPr="00592BAE">
        <w:rPr>
          <w:color w:val="000000"/>
          <w:lang w:val="ro-RO"/>
        </w:rPr>
        <w:t>mathbb</w:t>
      </w:r>
      <w:proofErr w:type="spellEnd"/>
      <w:r w:rsidRPr="00592BAE">
        <w:rPr>
          <w:color w:val="000000"/>
          <w:lang w:val="ro-RO"/>
        </w:rPr>
        <w:t xml:space="preserve">{Z}_p^*$. </w:t>
      </w:r>
    </w:p>
    <w:p w14:paraId="042E4A4C"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color w:val="000000"/>
          <w:lang w:val="ro-RO"/>
        </w:rPr>
        <w:t>Pentru a asigura securitatea fără partajarea unui secret (zero-</w:t>
      </w:r>
      <w:proofErr w:type="spellStart"/>
      <w:r w:rsidRPr="00592BAE">
        <w:rPr>
          <w:color w:val="000000"/>
          <w:lang w:val="ro-RO"/>
        </w:rPr>
        <w:t>knowledge</w:t>
      </w:r>
      <w:proofErr w:type="spellEnd"/>
      <w:r w:rsidRPr="00592BAE">
        <w:rPr>
          <w:color w:val="000000"/>
          <w:lang w:val="ro-RO"/>
        </w:rPr>
        <w:t>), protocolul implică generarea asimetrică a identității și o succesiune strictă de pași de interogare matematică:</w:t>
      </w:r>
    </w:p>
    <w:p w14:paraId="7EE5091E"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b/>
          <w:bCs/>
          <w:color w:val="000000"/>
          <w:lang w:val="ro-RO"/>
        </w:rPr>
        <w:t>Generarea perechii de chei</w:t>
      </w:r>
    </w:p>
    <w:p w14:paraId="339BB6FD" w14:textId="77777777" w:rsidR="00592BAE" w:rsidRPr="00592BAE" w:rsidRDefault="00592BAE" w:rsidP="00592BAE">
      <w:pPr>
        <w:numPr>
          <w:ilvl w:val="0"/>
          <w:numId w:val="7"/>
        </w:numPr>
        <w:pBdr>
          <w:top w:val="nil"/>
          <w:left w:val="nil"/>
          <w:bottom w:val="nil"/>
          <w:right w:val="nil"/>
          <w:between w:val="nil"/>
        </w:pBdr>
        <w:jc w:val="both"/>
        <w:rPr>
          <w:color w:val="000000"/>
          <w:lang w:val="ro-RO"/>
        </w:rPr>
      </w:pPr>
      <w:r w:rsidRPr="00592BAE">
        <w:rPr>
          <w:b/>
          <w:bCs/>
          <w:color w:val="000000"/>
          <w:lang w:val="ro-RO"/>
        </w:rPr>
        <w:t>Cheia privată:</w:t>
      </w:r>
      <w:r w:rsidRPr="00592BAE">
        <w:rPr>
          <w:color w:val="000000"/>
          <w:lang w:val="ro-RO"/>
        </w:rPr>
        <w:t xml:space="preserve"> Este reprezentată de o valoare $x \in \</w:t>
      </w:r>
      <w:proofErr w:type="spellStart"/>
      <w:r w:rsidRPr="00592BAE">
        <w:rPr>
          <w:color w:val="000000"/>
          <w:lang w:val="ro-RO"/>
        </w:rPr>
        <w:t>mathbb</w:t>
      </w:r>
      <w:proofErr w:type="spellEnd"/>
      <w:r w:rsidRPr="00592BAE">
        <w:rPr>
          <w:color w:val="000000"/>
          <w:lang w:val="ro-RO"/>
        </w:rPr>
        <w:t xml:space="preserve">{Z}_q$, cunoscută exclusiv de către client și care nu părăsește niciodată dispozitivul acestuia. </w:t>
      </w:r>
    </w:p>
    <w:p w14:paraId="77C7E1BF" w14:textId="77777777" w:rsidR="00592BAE" w:rsidRPr="00592BAE" w:rsidRDefault="00592BAE" w:rsidP="00592BAE">
      <w:pPr>
        <w:numPr>
          <w:ilvl w:val="0"/>
          <w:numId w:val="7"/>
        </w:numPr>
        <w:pBdr>
          <w:top w:val="nil"/>
          <w:left w:val="nil"/>
          <w:bottom w:val="nil"/>
          <w:right w:val="nil"/>
          <w:between w:val="nil"/>
        </w:pBdr>
        <w:jc w:val="both"/>
        <w:rPr>
          <w:color w:val="000000"/>
          <w:lang w:val="ro-RO"/>
        </w:rPr>
      </w:pPr>
      <w:r w:rsidRPr="00592BAE">
        <w:rPr>
          <w:b/>
          <w:bCs/>
          <w:color w:val="000000"/>
          <w:lang w:val="ro-RO"/>
        </w:rPr>
        <w:t>Cheia publică:</w:t>
      </w:r>
      <w:r w:rsidRPr="00592BAE">
        <w:rPr>
          <w:color w:val="000000"/>
          <w:lang w:val="ro-RO"/>
        </w:rPr>
        <w:t xml:space="preserve"> Este dedusă matematic din cheia privată sub forma $y = </w:t>
      </w:r>
      <w:proofErr w:type="spellStart"/>
      <w:r w:rsidRPr="00592BAE">
        <w:rPr>
          <w:color w:val="000000"/>
          <w:lang w:val="ro-RO"/>
        </w:rPr>
        <w:t>g^x</w:t>
      </w:r>
      <w:proofErr w:type="spellEnd"/>
      <w:r w:rsidRPr="00592BAE">
        <w:rPr>
          <w:color w:val="000000"/>
          <w:lang w:val="ro-RO"/>
        </w:rPr>
        <w:t xml:space="preserve"> \</w:t>
      </w:r>
      <w:proofErr w:type="spellStart"/>
      <w:r w:rsidRPr="00592BAE">
        <w:rPr>
          <w:color w:val="000000"/>
          <w:lang w:val="ro-RO"/>
        </w:rPr>
        <w:t>bmod</w:t>
      </w:r>
      <w:proofErr w:type="spellEnd"/>
      <w:r w:rsidRPr="00592BAE">
        <w:rPr>
          <w:color w:val="000000"/>
          <w:lang w:val="ro-RO"/>
        </w:rPr>
        <w:t xml:space="preserve"> p$ și este stocată pe serverul de autentificare. </w:t>
      </w:r>
    </w:p>
    <w:p w14:paraId="4A2C546C"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b/>
          <w:bCs/>
          <w:color w:val="000000"/>
          <w:lang w:val="ro-RO"/>
        </w:rPr>
        <w:t>Protocolul de autentificare interactivă</w:t>
      </w:r>
    </w:p>
    <w:p w14:paraId="21AF8CC7" w14:textId="77777777" w:rsidR="00592BAE" w:rsidRPr="00592BAE" w:rsidRDefault="00592BAE" w:rsidP="00592BAE">
      <w:pPr>
        <w:numPr>
          <w:ilvl w:val="0"/>
          <w:numId w:val="8"/>
        </w:numPr>
        <w:pBdr>
          <w:top w:val="nil"/>
          <w:left w:val="nil"/>
          <w:bottom w:val="nil"/>
          <w:right w:val="nil"/>
          <w:between w:val="nil"/>
        </w:pBdr>
        <w:jc w:val="both"/>
        <w:rPr>
          <w:color w:val="000000"/>
          <w:lang w:val="ro-RO"/>
        </w:rPr>
      </w:pPr>
      <w:r w:rsidRPr="00592BAE">
        <w:rPr>
          <w:b/>
          <w:bCs/>
          <w:color w:val="000000"/>
          <w:lang w:val="ro-RO"/>
        </w:rPr>
        <w:t>Etapa de angajament (</w:t>
      </w:r>
      <w:proofErr w:type="spellStart"/>
      <w:r w:rsidRPr="00592BAE">
        <w:rPr>
          <w:b/>
          <w:bCs/>
          <w:color w:val="000000"/>
          <w:lang w:val="ro-RO"/>
        </w:rPr>
        <w:t>Commitment</w:t>
      </w:r>
      <w:proofErr w:type="spellEnd"/>
      <w:r w:rsidRPr="00592BAE">
        <w:rPr>
          <w:b/>
          <w:bCs/>
          <w:color w:val="000000"/>
          <w:lang w:val="ro-RO"/>
        </w:rPr>
        <w:t>):</w:t>
      </w:r>
      <w:r w:rsidRPr="00592BAE">
        <w:rPr>
          <w:color w:val="000000"/>
          <w:lang w:val="ro-RO"/>
        </w:rPr>
        <w:t xml:space="preserve"> Pentru a iniția sesiunea, clientul alege un număr </w:t>
      </w:r>
      <w:proofErr w:type="spellStart"/>
      <w:r w:rsidRPr="00592BAE">
        <w:rPr>
          <w:color w:val="000000"/>
          <w:lang w:val="ro-RO"/>
        </w:rPr>
        <w:t>aleator</w:t>
      </w:r>
      <w:proofErr w:type="spellEnd"/>
      <w:r w:rsidRPr="00592BAE">
        <w:rPr>
          <w:color w:val="000000"/>
          <w:lang w:val="ro-RO"/>
        </w:rPr>
        <w:t xml:space="preserve"> și efemer $r \in \</w:t>
      </w:r>
      <w:proofErr w:type="spellStart"/>
      <w:r w:rsidRPr="00592BAE">
        <w:rPr>
          <w:color w:val="000000"/>
          <w:lang w:val="ro-RO"/>
        </w:rPr>
        <w:t>mathbb</w:t>
      </w:r>
      <w:proofErr w:type="spellEnd"/>
      <w:r w:rsidRPr="00592BAE">
        <w:rPr>
          <w:color w:val="000000"/>
          <w:lang w:val="ro-RO"/>
        </w:rPr>
        <w:t xml:space="preserve">{Z}_q$. Pe baza acestuia, se calculează un angajament criptografic temporar $t = </w:t>
      </w:r>
      <w:proofErr w:type="spellStart"/>
      <w:r w:rsidRPr="00592BAE">
        <w:rPr>
          <w:color w:val="000000"/>
          <w:lang w:val="ro-RO"/>
        </w:rPr>
        <w:t>g^r</w:t>
      </w:r>
      <w:proofErr w:type="spellEnd"/>
      <w:r w:rsidRPr="00592BAE">
        <w:rPr>
          <w:color w:val="000000"/>
          <w:lang w:val="ro-RO"/>
        </w:rPr>
        <w:t xml:space="preserve"> \</w:t>
      </w:r>
      <w:proofErr w:type="spellStart"/>
      <w:r w:rsidRPr="00592BAE">
        <w:rPr>
          <w:color w:val="000000"/>
          <w:lang w:val="ro-RO"/>
        </w:rPr>
        <w:t>bmod</w:t>
      </w:r>
      <w:proofErr w:type="spellEnd"/>
      <w:r w:rsidRPr="00592BAE">
        <w:rPr>
          <w:color w:val="000000"/>
          <w:lang w:val="ro-RO"/>
        </w:rPr>
        <w:t xml:space="preserve"> p$, care rezultă într-o valoare din $\</w:t>
      </w:r>
      <w:proofErr w:type="spellStart"/>
      <w:r w:rsidRPr="00592BAE">
        <w:rPr>
          <w:color w:val="000000"/>
          <w:lang w:val="ro-RO"/>
        </w:rPr>
        <w:t>mathbb</w:t>
      </w:r>
      <w:proofErr w:type="spellEnd"/>
      <w:r w:rsidRPr="00592BAE">
        <w:rPr>
          <w:color w:val="000000"/>
          <w:lang w:val="ro-RO"/>
        </w:rPr>
        <w:t xml:space="preserve">{Z}_p^*$ transmisă către server. </w:t>
      </w:r>
    </w:p>
    <w:p w14:paraId="66B86417" w14:textId="77777777" w:rsidR="00592BAE" w:rsidRPr="00592BAE" w:rsidRDefault="00592BAE" w:rsidP="00592BAE">
      <w:pPr>
        <w:numPr>
          <w:ilvl w:val="0"/>
          <w:numId w:val="8"/>
        </w:numPr>
        <w:pBdr>
          <w:top w:val="nil"/>
          <w:left w:val="nil"/>
          <w:bottom w:val="nil"/>
          <w:right w:val="nil"/>
          <w:between w:val="nil"/>
        </w:pBdr>
        <w:jc w:val="both"/>
        <w:rPr>
          <w:color w:val="000000"/>
          <w:lang w:val="ro-RO"/>
        </w:rPr>
      </w:pPr>
      <w:r w:rsidRPr="00592BAE">
        <w:rPr>
          <w:b/>
          <w:bCs/>
          <w:color w:val="000000"/>
          <w:lang w:val="ro-RO"/>
        </w:rPr>
        <w:t>Generarea provocării (</w:t>
      </w:r>
      <w:proofErr w:type="spellStart"/>
      <w:r w:rsidRPr="00592BAE">
        <w:rPr>
          <w:b/>
          <w:bCs/>
          <w:color w:val="000000"/>
          <w:lang w:val="ro-RO"/>
        </w:rPr>
        <w:t>Challenge</w:t>
      </w:r>
      <w:proofErr w:type="spellEnd"/>
      <w:r w:rsidRPr="00592BAE">
        <w:rPr>
          <w:b/>
          <w:bCs/>
          <w:color w:val="000000"/>
          <w:lang w:val="ro-RO"/>
        </w:rPr>
        <w:t>):</w:t>
      </w:r>
      <w:r w:rsidRPr="00592BAE">
        <w:rPr>
          <w:color w:val="000000"/>
          <w:lang w:val="ro-RO"/>
        </w:rPr>
        <w:t xml:space="preserve"> Odată recepționat angajamentul, entitatea verificatoare (serverul) formulează o provocare unică $c \in \</w:t>
      </w:r>
      <w:proofErr w:type="spellStart"/>
      <w:r w:rsidRPr="00592BAE">
        <w:rPr>
          <w:color w:val="000000"/>
          <w:lang w:val="ro-RO"/>
        </w:rPr>
        <w:t>mathbb</w:t>
      </w:r>
      <w:proofErr w:type="spellEnd"/>
      <w:r w:rsidRPr="00592BAE">
        <w:rPr>
          <w:color w:val="000000"/>
          <w:lang w:val="ro-RO"/>
        </w:rPr>
        <w:t xml:space="preserve">{Z}_q$, menită să prevină atacurile de tip </w:t>
      </w:r>
      <w:r w:rsidRPr="00592BAE">
        <w:rPr>
          <w:i/>
          <w:iCs/>
          <w:color w:val="000000"/>
          <w:lang w:val="ro-RO"/>
        </w:rPr>
        <w:t>replay</w:t>
      </w:r>
      <w:r w:rsidRPr="00592BAE">
        <w:rPr>
          <w:color w:val="000000"/>
          <w:lang w:val="ro-RO"/>
        </w:rPr>
        <w:t xml:space="preserve">. </w:t>
      </w:r>
    </w:p>
    <w:p w14:paraId="4AE4B03B" w14:textId="77777777" w:rsidR="00592BAE" w:rsidRPr="00592BAE" w:rsidRDefault="00592BAE" w:rsidP="00592BAE">
      <w:pPr>
        <w:numPr>
          <w:ilvl w:val="0"/>
          <w:numId w:val="8"/>
        </w:numPr>
        <w:pBdr>
          <w:top w:val="nil"/>
          <w:left w:val="nil"/>
          <w:bottom w:val="nil"/>
          <w:right w:val="nil"/>
          <w:between w:val="nil"/>
        </w:pBdr>
        <w:jc w:val="both"/>
        <w:rPr>
          <w:color w:val="000000"/>
          <w:lang w:val="ro-RO"/>
        </w:rPr>
      </w:pPr>
      <w:r w:rsidRPr="00592BAE">
        <w:rPr>
          <w:b/>
          <w:bCs/>
          <w:color w:val="000000"/>
          <w:lang w:val="ro-RO"/>
        </w:rPr>
        <w:t>Calculul răspunsului (</w:t>
      </w:r>
      <w:proofErr w:type="spellStart"/>
      <w:r w:rsidRPr="00592BAE">
        <w:rPr>
          <w:b/>
          <w:bCs/>
          <w:color w:val="000000"/>
          <w:lang w:val="ro-RO"/>
        </w:rPr>
        <w:t>Response</w:t>
      </w:r>
      <w:proofErr w:type="spellEnd"/>
      <w:r w:rsidRPr="00592BAE">
        <w:rPr>
          <w:b/>
          <w:bCs/>
          <w:color w:val="000000"/>
          <w:lang w:val="ro-RO"/>
        </w:rPr>
        <w:t>):</w:t>
      </w:r>
      <w:r w:rsidRPr="00592BAE">
        <w:rPr>
          <w:color w:val="000000"/>
          <w:lang w:val="ro-RO"/>
        </w:rPr>
        <w:t xml:space="preserve"> Dispunând de provocarea serverului, clientul atestă cunoașterea secretului $x$ furnizând o dovadă matematică (soluția) calculată sub forma $s = (r + c \</w:t>
      </w:r>
      <w:proofErr w:type="spellStart"/>
      <w:r w:rsidRPr="00592BAE">
        <w:rPr>
          <w:color w:val="000000"/>
          <w:lang w:val="ro-RO"/>
        </w:rPr>
        <w:t>cdot</w:t>
      </w:r>
      <w:proofErr w:type="spellEnd"/>
      <w:r w:rsidRPr="00592BAE">
        <w:rPr>
          <w:color w:val="000000"/>
          <w:lang w:val="ro-RO"/>
        </w:rPr>
        <w:t xml:space="preserve"> x) \</w:t>
      </w:r>
      <w:proofErr w:type="spellStart"/>
      <w:r w:rsidRPr="00592BAE">
        <w:rPr>
          <w:color w:val="000000"/>
          <w:lang w:val="ro-RO"/>
        </w:rPr>
        <w:t>bmod</w:t>
      </w:r>
      <w:proofErr w:type="spellEnd"/>
      <w:r w:rsidRPr="00592BAE">
        <w:rPr>
          <w:color w:val="000000"/>
          <w:lang w:val="ro-RO"/>
        </w:rPr>
        <w:t xml:space="preserve"> q$, valoare ce aparține grupului $\</w:t>
      </w:r>
      <w:proofErr w:type="spellStart"/>
      <w:r w:rsidRPr="00592BAE">
        <w:rPr>
          <w:color w:val="000000"/>
          <w:lang w:val="ro-RO"/>
        </w:rPr>
        <w:t>mathbb</w:t>
      </w:r>
      <w:proofErr w:type="spellEnd"/>
      <w:r w:rsidRPr="00592BAE">
        <w:rPr>
          <w:color w:val="000000"/>
          <w:lang w:val="ro-RO"/>
        </w:rPr>
        <w:t xml:space="preserve">{Z}_q$. </w:t>
      </w:r>
    </w:p>
    <w:p w14:paraId="42499429"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b/>
          <w:bCs/>
          <w:color w:val="000000"/>
          <w:lang w:val="ro-RO"/>
        </w:rPr>
        <w:t>Faza de verificare (</w:t>
      </w:r>
      <w:proofErr w:type="spellStart"/>
      <w:r w:rsidRPr="00592BAE">
        <w:rPr>
          <w:b/>
          <w:bCs/>
          <w:color w:val="000000"/>
          <w:lang w:val="ro-RO"/>
        </w:rPr>
        <w:t>Verification</w:t>
      </w:r>
      <w:proofErr w:type="spellEnd"/>
      <w:r w:rsidRPr="00592BAE">
        <w:rPr>
          <w:b/>
          <w:bCs/>
          <w:color w:val="000000"/>
          <w:lang w:val="ro-RO"/>
        </w:rPr>
        <w:t>)</w:t>
      </w:r>
      <w:r w:rsidRPr="00592BAE">
        <w:rPr>
          <w:color w:val="000000"/>
          <w:lang w:val="ro-RO"/>
        </w:rPr>
        <w:t xml:space="preserve"> Pentru a confirma identitatea utilizatorului, serverul execută o operațiune de validare </w:t>
      </w:r>
      <w:proofErr w:type="spellStart"/>
      <w:r w:rsidRPr="00592BAE">
        <w:rPr>
          <w:color w:val="000000"/>
          <w:lang w:val="ro-RO"/>
        </w:rPr>
        <w:t>stateless</w:t>
      </w:r>
      <w:proofErr w:type="spellEnd"/>
      <w:r w:rsidRPr="00592BAE">
        <w:rPr>
          <w:color w:val="000000"/>
          <w:lang w:val="ro-RO"/>
        </w:rPr>
        <w:t xml:space="preserve">, utilizând exclusiv cheia publică $y$ stocată la </w:t>
      </w:r>
      <w:r w:rsidRPr="00592BAE">
        <w:rPr>
          <w:color w:val="000000"/>
          <w:lang w:val="ro-RO"/>
        </w:rPr>
        <w:lastRenderedPageBreak/>
        <w:t xml:space="preserve">înregistrare. Se verifică astfel următoarea egalitate matematică: </w:t>
      </w:r>
    </w:p>
    <w:p w14:paraId="1BC5C2BC"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color w:val="000000"/>
          <w:lang w:val="ro-RO"/>
        </w:rPr>
        <w:t>$$</w:t>
      </w:r>
      <w:proofErr w:type="spellStart"/>
      <w:r w:rsidRPr="00592BAE">
        <w:rPr>
          <w:color w:val="000000"/>
          <w:lang w:val="ro-RO"/>
        </w:rPr>
        <w:t>g^s</w:t>
      </w:r>
      <w:proofErr w:type="spellEnd"/>
      <w:r w:rsidRPr="00592BAE">
        <w:rPr>
          <w:color w:val="000000"/>
          <w:lang w:val="ro-RO"/>
        </w:rPr>
        <w:t xml:space="preserve"> \</w:t>
      </w:r>
      <w:proofErr w:type="spellStart"/>
      <w:r w:rsidRPr="00592BAE">
        <w:rPr>
          <w:color w:val="000000"/>
          <w:lang w:val="ro-RO"/>
        </w:rPr>
        <w:t>bmod</w:t>
      </w:r>
      <w:proofErr w:type="spellEnd"/>
      <w:r w:rsidRPr="00592BAE">
        <w:rPr>
          <w:color w:val="000000"/>
          <w:lang w:val="ro-RO"/>
        </w:rPr>
        <w:t xml:space="preserve"> p = t \</w:t>
      </w:r>
      <w:proofErr w:type="spellStart"/>
      <w:r w:rsidRPr="00592BAE">
        <w:rPr>
          <w:color w:val="000000"/>
          <w:lang w:val="ro-RO"/>
        </w:rPr>
        <w:t>cdot</w:t>
      </w:r>
      <w:proofErr w:type="spellEnd"/>
      <w:r w:rsidRPr="00592BAE">
        <w:rPr>
          <w:color w:val="000000"/>
          <w:lang w:val="ro-RO"/>
        </w:rPr>
        <w:t xml:space="preserve"> </w:t>
      </w:r>
      <w:proofErr w:type="spellStart"/>
      <w:r w:rsidRPr="00592BAE">
        <w:rPr>
          <w:color w:val="000000"/>
          <w:lang w:val="ro-RO"/>
        </w:rPr>
        <w:t>y^c</w:t>
      </w:r>
      <w:proofErr w:type="spellEnd"/>
      <w:r w:rsidRPr="00592BAE">
        <w:rPr>
          <w:color w:val="000000"/>
          <w:lang w:val="ro-RO"/>
        </w:rPr>
        <w:t xml:space="preserve"> \</w:t>
      </w:r>
      <w:proofErr w:type="spellStart"/>
      <w:r w:rsidRPr="00592BAE">
        <w:rPr>
          <w:color w:val="000000"/>
          <w:lang w:val="ro-RO"/>
        </w:rPr>
        <w:t>bmod</w:t>
      </w:r>
      <w:proofErr w:type="spellEnd"/>
      <w:r w:rsidRPr="00592BAE">
        <w:rPr>
          <w:color w:val="000000"/>
          <w:lang w:val="ro-RO"/>
        </w:rPr>
        <w:t xml:space="preserve"> p$$</w:t>
      </w:r>
    </w:p>
    <w:p w14:paraId="0CCC77F9"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color w:val="000000"/>
          <w:lang w:val="ro-RO"/>
        </w:rPr>
        <w:t xml:space="preserve">Astfel, validarea presupune evaluarea concomitentă a doi termeni: </w:t>
      </w:r>
    </w:p>
    <w:p w14:paraId="1B233E7C" w14:textId="77777777" w:rsidR="00592BAE" w:rsidRPr="00592BAE" w:rsidRDefault="00592BAE" w:rsidP="00592BAE">
      <w:pPr>
        <w:numPr>
          <w:ilvl w:val="0"/>
          <w:numId w:val="9"/>
        </w:numPr>
        <w:pBdr>
          <w:top w:val="nil"/>
          <w:left w:val="nil"/>
          <w:bottom w:val="nil"/>
          <w:right w:val="nil"/>
          <w:between w:val="nil"/>
        </w:pBdr>
        <w:jc w:val="both"/>
        <w:rPr>
          <w:color w:val="000000"/>
          <w:lang w:val="ro-RO"/>
        </w:rPr>
      </w:pPr>
      <w:r w:rsidRPr="00592BAE">
        <w:rPr>
          <w:color w:val="000000"/>
          <w:lang w:val="ro-RO"/>
        </w:rPr>
        <w:t xml:space="preserve">$\text{left} = </w:t>
      </w:r>
      <w:proofErr w:type="spellStart"/>
      <w:r w:rsidRPr="00592BAE">
        <w:rPr>
          <w:color w:val="000000"/>
          <w:lang w:val="ro-RO"/>
        </w:rPr>
        <w:t>g^s</w:t>
      </w:r>
      <w:proofErr w:type="spellEnd"/>
      <w:r w:rsidRPr="00592BAE">
        <w:rPr>
          <w:color w:val="000000"/>
          <w:lang w:val="ro-RO"/>
        </w:rPr>
        <w:t xml:space="preserve"> \</w:t>
      </w:r>
      <w:proofErr w:type="spellStart"/>
      <w:r w:rsidRPr="00592BAE">
        <w:rPr>
          <w:color w:val="000000"/>
          <w:lang w:val="ro-RO"/>
        </w:rPr>
        <w:t>bmod</w:t>
      </w:r>
      <w:proofErr w:type="spellEnd"/>
      <w:r w:rsidRPr="00592BAE">
        <w:rPr>
          <w:color w:val="000000"/>
          <w:lang w:val="ro-RO"/>
        </w:rPr>
        <w:t xml:space="preserve"> p$</w:t>
      </w:r>
    </w:p>
    <w:p w14:paraId="3220E946" w14:textId="77777777" w:rsidR="00592BAE" w:rsidRPr="00592BAE" w:rsidRDefault="00592BAE" w:rsidP="00592BAE">
      <w:pPr>
        <w:numPr>
          <w:ilvl w:val="0"/>
          <w:numId w:val="9"/>
        </w:numPr>
        <w:pBdr>
          <w:top w:val="nil"/>
          <w:left w:val="nil"/>
          <w:bottom w:val="nil"/>
          <w:right w:val="nil"/>
          <w:between w:val="nil"/>
        </w:pBdr>
        <w:jc w:val="both"/>
        <w:rPr>
          <w:color w:val="000000"/>
          <w:lang w:val="ro-RO"/>
        </w:rPr>
      </w:pPr>
      <w:r w:rsidRPr="00592BAE">
        <w:rPr>
          <w:color w:val="000000"/>
          <w:lang w:val="ro-RO"/>
        </w:rPr>
        <w:t>$\text{</w:t>
      </w:r>
      <w:proofErr w:type="spellStart"/>
      <w:r w:rsidRPr="00592BAE">
        <w:rPr>
          <w:color w:val="000000"/>
          <w:lang w:val="ro-RO"/>
        </w:rPr>
        <w:t>right</w:t>
      </w:r>
      <w:proofErr w:type="spellEnd"/>
      <w:r w:rsidRPr="00592BAE">
        <w:rPr>
          <w:color w:val="000000"/>
          <w:lang w:val="ro-RO"/>
        </w:rPr>
        <w:t>} = t \</w:t>
      </w:r>
      <w:proofErr w:type="spellStart"/>
      <w:r w:rsidRPr="00592BAE">
        <w:rPr>
          <w:color w:val="000000"/>
          <w:lang w:val="ro-RO"/>
        </w:rPr>
        <w:t>cdot</w:t>
      </w:r>
      <w:proofErr w:type="spellEnd"/>
      <w:r w:rsidRPr="00592BAE">
        <w:rPr>
          <w:color w:val="000000"/>
          <w:lang w:val="ro-RO"/>
        </w:rPr>
        <w:t xml:space="preserve"> </w:t>
      </w:r>
      <w:proofErr w:type="spellStart"/>
      <w:r w:rsidRPr="00592BAE">
        <w:rPr>
          <w:color w:val="000000"/>
          <w:lang w:val="ro-RO"/>
        </w:rPr>
        <w:t>y^c</w:t>
      </w:r>
      <w:proofErr w:type="spellEnd"/>
      <w:r w:rsidRPr="00592BAE">
        <w:rPr>
          <w:color w:val="000000"/>
          <w:lang w:val="ro-RO"/>
        </w:rPr>
        <w:t xml:space="preserve"> \</w:t>
      </w:r>
      <w:proofErr w:type="spellStart"/>
      <w:r w:rsidRPr="00592BAE">
        <w:rPr>
          <w:color w:val="000000"/>
          <w:lang w:val="ro-RO"/>
        </w:rPr>
        <w:t>bmod</w:t>
      </w:r>
      <w:proofErr w:type="spellEnd"/>
      <w:r w:rsidRPr="00592BAE">
        <w:rPr>
          <w:color w:val="000000"/>
          <w:lang w:val="ro-RO"/>
        </w:rPr>
        <w:t xml:space="preserve"> p$</w:t>
      </w:r>
    </w:p>
    <w:p w14:paraId="33A1EE2F" w14:textId="77777777" w:rsidR="00592BAE" w:rsidRPr="00592BAE" w:rsidRDefault="00592BAE" w:rsidP="00592BAE">
      <w:pPr>
        <w:pBdr>
          <w:top w:val="nil"/>
          <w:left w:val="nil"/>
          <w:bottom w:val="nil"/>
          <w:right w:val="nil"/>
          <w:between w:val="nil"/>
        </w:pBdr>
        <w:ind w:firstLine="720"/>
        <w:jc w:val="both"/>
        <w:rPr>
          <w:color w:val="000000"/>
          <w:lang w:val="ro-RO"/>
        </w:rPr>
      </w:pPr>
      <w:r w:rsidRPr="00592BAE">
        <w:rPr>
          <w:color w:val="000000"/>
          <w:lang w:val="ro-RO"/>
        </w:rPr>
        <w:t>Autentificarea este considerată valabilă și acceptată de sistem dacă și numai dacă egalitatea este satisfăcută, respectiv $\text{left} = \text{</w:t>
      </w:r>
      <w:proofErr w:type="spellStart"/>
      <w:r w:rsidRPr="00592BAE">
        <w:rPr>
          <w:color w:val="000000"/>
          <w:lang w:val="ro-RO"/>
        </w:rPr>
        <w:t>right</w:t>
      </w:r>
      <w:proofErr w:type="spellEnd"/>
      <w:r w:rsidRPr="00592BAE">
        <w:rPr>
          <w:color w:val="000000"/>
          <w:lang w:val="ro-RO"/>
        </w:rPr>
        <w:t>}$. Această verificare oferă garanția matematică a identității solicitantului, eliminând necesitatea schimbului unor secrete brute prin rețea.</w:t>
      </w:r>
    </w:p>
    <w:p w14:paraId="0DAE7352" w14:textId="663B4D0D" w:rsidR="00EB79C9" w:rsidRDefault="00EB79C9" w:rsidP="00EB79C9">
      <w:pPr>
        <w:pBdr>
          <w:top w:val="nil"/>
          <w:left w:val="nil"/>
          <w:bottom w:val="nil"/>
          <w:right w:val="nil"/>
          <w:between w:val="nil"/>
        </w:pBdr>
        <w:ind w:firstLine="720"/>
        <w:jc w:val="both"/>
        <w:rPr>
          <w:color w:val="000000"/>
        </w:rPr>
      </w:pPr>
    </w:p>
    <w:p w14:paraId="60AA0D4C" w14:textId="77777777" w:rsidR="00EB79C9" w:rsidRDefault="00EB79C9" w:rsidP="00EB79C9">
      <w:pPr>
        <w:pStyle w:val="Heading3"/>
        <w:numPr>
          <w:ilvl w:val="2"/>
          <w:numId w:val="5"/>
        </w:numPr>
        <w:rPr>
          <w:b w:val="0"/>
          <w:bCs w:val="0"/>
          <w:i/>
          <w:iCs/>
          <w:sz w:val="26"/>
          <w:szCs w:val="26"/>
        </w:rPr>
      </w:pPr>
      <w:proofErr w:type="spellStart"/>
      <w:r>
        <w:rPr>
          <w:b w:val="0"/>
          <w:bCs w:val="0"/>
          <w:i/>
          <w:iCs/>
          <w:sz w:val="26"/>
          <w:szCs w:val="26"/>
        </w:rPr>
        <w:t>Oauth</w:t>
      </w:r>
      <w:proofErr w:type="spellEnd"/>
    </w:p>
    <w:p w14:paraId="17605118" w14:textId="78FB1C3C" w:rsidR="00E42FF9" w:rsidRPr="00E42FF9" w:rsidRDefault="00592BAE" w:rsidP="00E42FF9">
      <w:pPr>
        <w:pBdr>
          <w:top w:val="nil"/>
          <w:left w:val="nil"/>
          <w:bottom w:val="nil"/>
          <w:right w:val="nil"/>
          <w:between w:val="nil"/>
        </w:pBdr>
        <w:ind w:firstLine="720"/>
        <w:jc w:val="both"/>
        <w:rPr>
          <w:color w:val="000000"/>
          <w:lang w:val="ro-RO"/>
        </w:rPr>
      </w:pPr>
      <w:proofErr w:type="spellStart"/>
      <w:r>
        <w:rPr>
          <w:color w:val="000000"/>
        </w:rPr>
        <w:t>dsa</w:t>
      </w:r>
      <w:proofErr w:type="spellEnd"/>
      <w:r w:rsidR="00E42FF9" w:rsidRPr="00E42FF9">
        <w:rPr>
          <w:rFonts w:ascii="Arial" w:hAnsi="Arial" w:cs="Arial"/>
          <w:lang w:val="ro-RO"/>
        </w:rPr>
        <w:t xml:space="preserve"> </w:t>
      </w:r>
      <w:proofErr w:type="spellStart"/>
      <w:r w:rsidR="00E42FF9" w:rsidRPr="00E42FF9">
        <w:rPr>
          <w:color w:val="000000"/>
          <w:lang w:val="ro-RO"/>
        </w:rPr>
        <w:t>OAuth</w:t>
      </w:r>
      <w:proofErr w:type="spellEnd"/>
      <w:r w:rsidR="00E42FF9" w:rsidRPr="00E42FF9">
        <w:rPr>
          <w:color w:val="000000"/>
          <w:lang w:val="ro-RO"/>
        </w:rPr>
        <w:t xml:space="preserve"> 2.0 este un standard industrial (cadru de autorizare delegată) care permite aplicațiilor să obțină acces securizat la resurse protejate, fără a necesita expunerea </w:t>
      </w:r>
      <w:proofErr w:type="spellStart"/>
      <w:r w:rsidR="00E42FF9" w:rsidRPr="00E42FF9">
        <w:rPr>
          <w:color w:val="000000"/>
          <w:lang w:val="ro-RO"/>
        </w:rPr>
        <w:t>credențialelor</w:t>
      </w:r>
      <w:proofErr w:type="spellEnd"/>
      <w:r w:rsidR="00E42FF9" w:rsidRPr="00E42FF9">
        <w:rPr>
          <w:color w:val="000000"/>
          <w:lang w:val="ro-RO"/>
        </w:rPr>
        <w:t xml:space="preserve"> direct aplicației consumatoare. În contextul arhitecturii acestui proiect, conceptul este implementat printr-un Server de Autentificare (Emitent de </w:t>
      </w:r>
      <w:proofErr w:type="spellStart"/>
      <w:r w:rsidR="00E42FF9" w:rsidRPr="00E42FF9">
        <w:rPr>
          <w:color w:val="000000"/>
          <w:lang w:val="ro-RO"/>
        </w:rPr>
        <w:t>Token</w:t>
      </w:r>
      <w:proofErr w:type="spellEnd"/>
      <w:r w:rsidR="00E42FF9" w:rsidRPr="00E42FF9">
        <w:rPr>
          <w:color w:val="000000"/>
          <w:lang w:val="ro-RO"/>
        </w:rPr>
        <w:t xml:space="preserve">) care are rolul de a verifica identitatea clientului și de a emite </w:t>
      </w:r>
      <w:proofErr w:type="spellStart"/>
      <w:r w:rsidR="00E42FF9" w:rsidRPr="00E42FF9">
        <w:rPr>
          <w:color w:val="000000"/>
          <w:lang w:val="ro-RO"/>
        </w:rPr>
        <w:t>token</w:t>
      </w:r>
      <w:proofErr w:type="spellEnd"/>
      <w:r w:rsidR="00E42FF9" w:rsidRPr="00E42FF9">
        <w:rPr>
          <w:color w:val="000000"/>
          <w:lang w:val="ro-RO"/>
        </w:rPr>
        <w:t>-uri de acces (</w:t>
      </w:r>
      <w:proofErr w:type="spellStart"/>
      <w:r w:rsidR="00E42FF9" w:rsidRPr="00E42FF9">
        <w:rPr>
          <w:color w:val="000000"/>
          <w:lang w:val="ro-RO"/>
        </w:rPr>
        <w:t>OAuth</w:t>
      </w:r>
      <w:proofErr w:type="spellEnd"/>
      <w:r w:rsidR="00E42FF9" w:rsidRPr="00E42FF9">
        <w:rPr>
          <w:color w:val="000000"/>
          <w:lang w:val="ro-RO"/>
        </w:rPr>
        <w:t xml:space="preserve"> Access </w:t>
      </w:r>
      <w:proofErr w:type="spellStart"/>
      <w:r w:rsidR="00E42FF9" w:rsidRPr="00E42FF9">
        <w:rPr>
          <w:color w:val="000000"/>
          <w:lang w:val="ro-RO"/>
        </w:rPr>
        <w:t>Tokens</w:t>
      </w:r>
      <w:proofErr w:type="spellEnd"/>
      <w:r w:rsidR="00E42FF9" w:rsidRPr="00E42FF9">
        <w:rPr>
          <w:color w:val="000000"/>
          <w:lang w:val="ro-RO"/>
        </w:rPr>
        <w:t xml:space="preserve">) în urma unei validări reușite. </w:t>
      </w:r>
    </w:p>
    <w:p w14:paraId="6513B299" w14:textId="77777777" w:rsidR="00E42FF9" w:rsidRPr="00E42FF9" w:rsidRDefault="00E42FF9" w:rsidP="00E42FF9">
      <w:pPr>
        <w:pBdr>
          <w:top w:val="nil"/>
          <w:left w:val="nil"/>
          <w:bottom w:val="nil"/>
          <w:right w:val="nil"/>
          <w:between w:val="nil"/>
        </w:pBdr>
        <w:ind w:firstLine="720"/>
        <w:jc w:val="both"/>
        <w:rPr>
          <w:color w:val="000000"/>
          <w:lang w:val="ro-RO"/>
        </w:rPr>
      </w:pPr>
      <w:r w:rsidRPr="00E42FF9">
        <w:rPr>
          <w:b/>
          <w:bCs/>
          <w:color w:val="000000"/>
          <w:lang w:val="ro-RO"/>
        </w:rPr>
        <w:t>IV.4.2. Utilitatea și Mecanismul de Funcționare</w:t>
      </w:r>
    </w:p>
    <w:p w14:paraId="3FB79038" w14:textId="77777777" w:rsidR="00E42FF9" w:rsidRPr="00E42FF9" w:rsidRDefault="00E42FF9" w:rsidP="00E42FF9">
      <w:pPr>
        <w:pBdr>
          <w:top w:val="nil"/>
          <w:left w:val="nil"/>
          <w:bottom w:val="nil"/>
          <w:right w:val="nil"/>
          <w:between w:val="nil"/>
        </w:pBdr>
        <w:ind w:firstLine="720"/>
        <w:jc w:val="both"/>
        <w:rPr>
          <w:color w:val="000000"/>
          <w:lang w:val="ro-RO"/>
        </w:rPr>
      </w:pPr>
      <w:r w:rsidRPr="00E42FF9">
        <w:rPr>
          <w:color w:val="000000"/>
          <w:lang w:val="ro-RO"/>
        </w:rPr>
        <w:t xml:space="preserve">Integrarea modelului </w:t>
      </w:r>
      <w:proofErr w:type="spellStart"/>
      <w:r w:rsidRPr="00E42FF9">
        <w:rPr>
          <w:color w:val="000000"/>
          <w:lang w:val="ro-RO"/>
        </w:rPr>
        <w:t>OAuth</w:t>
      </w:r>
      <w:proofErr w:type="spellEnd"/>
      <w:r w:rsidRPr="00E42FF9">
        <w:rPr>
          <w:color w:val="000000"/>
          <w:lang w:val="ro-RO"/>
        </w:rPr>
        <w:t xml:space="preserve"> în sistemul curent optimizează performanța și fluidizează comunicarea client-server post-autentificare, aducând următoarele beneficii structurale:</w:t>
      </w:r>
    </w:p>
    <w:p w14:paraId="002478C2" w14:textId="77777777" w:rsidR="00E42FF9" w:rsidRPr="00E42FF9" w:rsidRDefault="00E42FF9" w:rsidP="00E42FF9">
      <w:pPr>
        <w:numPr>
          <w:ilvl w:val="0"/>
          <w:numId w:val="12"/>
        </w:numPr>
        <w:pBdr>
          <w:top w:val="nil"/>
          <w:left w:val="nil"/>
          <w:bottom w:val="nil"/>
          <w:right w:val="nil"/>
          <w:between w:val="nil"/>
        </w:pBdr>
        <w:jc w:val="both"/>
        <w:rPr>
          <w:color w:val="000000"/>
          <w:lang w:val="ro-RO"/>
        </w:rPr>
      </w:pPr>
      <w:r w:rsidRPr="00E42FF9">
        <w:rPr>
          <w:b/>
          <w:bCs/>
          <w:color w:val="000000"/>
          <w:lang w:val="ro-RO"/>
        </w:rPr>
        <w:t xml:space="preserve">Emiterea </w:t>
      </w:r>
      <w:proofErr w:type="spellStart"/>
      <w:r w:rsidRPr="00E42FF9">
        <w:rPr>
          <w:b/>
          <w:bCs/>
          <w:color w:val="000000"/>
          <w:lang w:val="ro-RO"/>
        </w:rPr>
        <w:t>Tokenului</w:t>
      </w:r>
      <w:proofErr w:type="spellEnd"/>
      <w:r w:rsidRPr="00E42FF9">
        <w:rPr>
          <w:b/>
          <w:bCs/>
          <w:color w:val="000000"/>
          <w:lang w:val="ro-RO"/>
        </w:rPr>
        <w:t xml:space="preserve"> (Access Grant):</w:t>
      </w:r>
      <w:r w:rsidRPr="00E42FF9">
        <w:rPr>
          <w:color w:val="000000"/>
          <w:lang w:val="ro-RO"/>
        </w:rPr>
        <w:t xml:space="preserve"> Odată ce etapa de verificare criptografică s-a încheiat cu succes, serverul generează un Access </w:t>
      </w:r>
      <w:proofErr w:type="spellStart"/>
      <w:r w:rsidRPr="00E42FF9">
        <w:rPr>
          <w:color w:val="000000"/>
          <w:lang w:val="ro-RO"/>
        </w:rPr>
        <w:t>Token</w:t>
      </w:r>
      <w:proofErr w:type="spellEnd"/>
      <w:r w:rsidRPr="00E42FF9">
        <w:rPr>
          <w:color w:val="000000"/>
          <w:lang w:val="ro-RO"/>
        </w:rPr>
        <w:t xml:space="preserve"> (sub forma unui JSON Web </w:t>
      </w:r>
      <w:proofErr w:type="spellStart"/>
      <w:r w:rsidRPr="00E42FF9">
        <w:rPr>
          <w:color w:val="000000"/>
          <w:lang w:val="ro-RO"/>
        </w:rPr>
        <w:t>Token</w:t>
      </w:r>
      <w:proofErr w:type="spellEnd"/>
      <w:r w:rsidRPr="00E42FF9">
        <w:rPr>
          <w:color w:val="000000"/>
          <w:lang w:val="ro-RO"/>
        </w:rPr>
        <w:t xml:space="preserve"> - JWT) semnat, având o valabilitate limitată în timp. </w:t>
      </w:r>
    </w:p>
    <w:p w14:paraId="123957BD" w14:textId="77777777" w:rsidR="00E42FF9" w:rsidRPr="00E42FF9" w:rsidRDefault="00E42FF9" w:rsidP="00E42FF9">
      <w:pPr>
        <w:numPr>
          <w:ilvl w:val="0"/>
          <w:numId w:val="12"/>
        </w:numPr>
        <w:pBdr>
          <w:top w:val="nil"/>
          <w:left w:val="nil"/>
          <w:bottom w:val="nil"/>
          <w:right w:val="nil"/>
          <w:between w:val="nil"/>
        </w:pBdr>
        <w:jc w:val="both"/>
        <w:rPr>
          <w:color w:val="000000"/>
          <w:lang w:val="ro-RO"/>
        </w:rPr>
      </w:pPr>
      <w:r w:rsidRPr="00E42FF9">
        <w:rPr>
          <w:b/>
          <w:bCs/>
          <w:color w:val="000000"/>
          <w:lang w:val="ro-RO"/>
        </w:rPr>
        <w:t>Optimizarea Accesului la Resurse:</w:t>
      </w:r>
      <w:r w:rsidRPr="00E42FF9">
        <w:rPr>
          <w:color w:val="000000"/>
          <w:lang w:val="ro-RO"/>
        </w:rPr>
        <w:t xml:space="preserve"> Pentru toate cererile (</w:t>
      </w:r>
      <w:proofErr w:type="spellStart"/>
      <w:r w:rsidRPr="00E42FF9">
        <w:rPr>
          <w:color w:val="000000"/>
          <w:lang w:val="ro-RO"/>
        </w:rPr>
        <w:t>request</w:t>
      </w:r>
      <w:proofErr w:type="spellEnd"/>
      <w:r w:rsidRPr="00E42FF9">
        <w:rPr>
          <w:color w:val="000000"/>
          <w:lang w:val="ro-RO"/>
        </w:rPr>
        <w:t xml:space="preserve">-urile) ulterioare, clientul interacționează cu serverul folosind exclusiv </w:t>
      </w:r>
      <w:proofErr w:type="spellStart"/>
      <w:r w:rsidRPr="00E42FF9">
        <w:rPr>
          <w:color w:val="000000"/>
          <w:lang w:val="ro-RO"/>
        </w:rPr>
        <w:t>tokenul</w:t>
      </w:r>
      <w:proofErr w:type="spellEnd"/>
      <w:r w:rsidRPr="00E42FF9">
        <w:rPr>
          <w:color w:val="000000"/>
          <w:lang w:val="ro-RO"/>
        </w:rPr>
        <w:t xml:space="preserve"> primit, atașat ca </w:t>
      </w:r>
      <w:proofErr w:type="spellStart"/>
      <w:r w:rsidRPr="00E42FF9">
        <w:rPr>
          <w:i/>
          <w:iCs/>
          <w:color w:val="000000"/>
          <w:lang w:val="ro-RO"/>
        </w:rPr>
        <w:t>Bearer</w:t>
      </w:r>
      <w:proofErr w:type="spellEnd"/>
      <w:r w:rsidRPr="00E42FF9">
        <w:rPr>
          <w:i/>
          <w:iCs/>
          <w:color w:val="000000"/>
          <w:lang w:val="ro-RO"/>
        </w:rPr>
        <w:t xml:space="preserve"> </w:t>
      </w:r>
      <w:proofErr w:type="spellStart"/>
      <w:r w:rsidRPr="00E42FF9">
        <w:rPr>
          <w:i/>
          <w:iCs/>
          <w:color w:val="000000"/>
          <w:lang w:val="ro-RO"/>
        </w:rPr>
        <w:t>Token</w:t>
      </w:r>
      <w:proofErr w:type="spellEnd"/>
      <w:r w:rsidRPr="00E42FF9">
        <w:rPr>
          <w:color w:val="000000"/>
          <w:lang w:val="ro-RO"/>
        </w:rPr>
        <w:t xml:space="preserve"> (ex. </w:t>
      </w:r>
      <w:proofErr w:type="spellStart"/>
      <w:r w:rsidRPr="00E42FF9">
        <w:rPr>
          <w:color w:val="000000"/>
          <w:lang w:val="ro-RO"/>
        </w:rPr>
        <w:t>Authorization</w:t>
      </w:r>
      <w:proofErr w:type="spellEnd"/>
      <w:r w:rsidRPr="00E42FF9">
        <w:rPr>
          <w:color w:val="000000"/>
          <w:lang w:val="ro-RO"/>
        </w:rPr>
        <w:t xml:space="preserve">: </w:t>
      </w:r>
      <w:proofErr w:type="spellStart"/>
      <w:r w:rsidRPr="00E42FF9">
        <w:rPr>
          <w:color w:val="000000"/>
          <w:lang w:val="ro-RO"/>
        </w:rPr>
        <w:t>Bearer</w:t>
      </w:r>
      <w:proofErr w:type="spellEnd"/>
      <w:r w:rsidRPr="00E42FF9">
        <w:rPr>
          <w:color w:val="000000"/>
          <w:lang w:val="ro-RO"/>
        </w:rPr>
        <w:t xml:space="preserve"> &lt;</w:t>
      </w:r>
      <w:proofErr w:type="spellStart"/>
      <w:r w:rsidRPr="00E42FF9">
        <w:rPr>
          <w:color w:val="000000"/>
          <w:lang w:val="ro-RO"/>
        </w:rPr>
        <w:t>token_jwt</w:t>
      </w:r>
      <w:proofErr w:type="spellEnd"/>
      <w:r w:rsidRPr="00E42FF9">
        <w:rPr>
          <w:color w:val="000000"/>
          <w:lang w:val="ro-RO"/>
        </w:rPr>
        <w:t xml:space="preserve">&gt;). Această abordare elimină necesitatea reluării procesului complex ZKP la fiecare interacțiune cu resursele protejate. </w:t>
      </w:r>
    </w:p>
    <w:p w14:paraId="3CE7960C" w14:textId="77777777" w:rsidR="00E42FF9" w:rsidRPr="00E42FF9" w:rsidRDefault="00E42FF9" w:rsidP="00E42FF9">
      <w:pPr>
        <w:numPr>
          <w:ilvl w:val="0"/>
          <w:numId w:val="12"/>
        </w:numPr>
        <w:pBdr>
          <w:top w:val="nil"/>
          <w:left w:val="nil"/>
          <w:bottom w:val="nil"/>
          <w:right w:val="nil"/>
          <w:between w:val="nil"/>
        </w:pBdr>
        <w:jc w:val="both"/>
        <w:rPr>
          <w:color w:val="000000"/>
          <w:lang w:val="ro-RO"/>
        </w:rPr>
      </w:pPr>
      <w:r w:rsidRPr="00E42FF9">
        <w:rPr>
          <w:b/>
          <w:bCs/>
          <w:color w:val="000000"/>
          <w:lang w:val="ro-RO"/>
        </w:rPr>
        <w:t>Separarea Resurselor (</w:t>
      </w:r>
      <w:proofErr w:type="spellStart"/>
      <w:r w:rsidRPr="00E42FF9">
        <w:rPr>
          <w:b/>
          <w:bCs/>
          <w:color w:val="000000"/>
          <w:lang w:val="ro-RO"/>
        </w:rPr>
        <w:t>Statelessness</w:t>
      </w:r>
      <w:proofErr w:type="spellEnd"/>
      <w:r w:rsidRPr="00E42FF9">
        <w:rPr>
          <w:b/>
          <w:bCs/>
          <w:color w:val="000000"/>
          <w:lang w:val="ro-RO"/>
        </w:rPr>
        <w:t>):</w:t>
      </w:r>
      <w:r w:rsidRPr="00E42FF9">
        <w:rPr>
          <w:color w:val="000000"/>
          <w:lang w:val="ro-RO"/>
        </w:rPr>
        <w:t xml:space="preserve"> Serverul poate valida </w:t>
      </w:r>
      <w:proofErr w:type="spellStart"/>
      <w:r w:rsidRPr="00E42FF9">
        <w:rPr>
          <w:color w:val="000000"/>
          <w:lang w:val="ro-RO"/>
        </w:rPr>
        <w:t>token-ul</w:t>
      </w:r>
      <w:proofErr w:type="spellEnd"/>
      <w:r w:rsidRPr="00E42FF9">
        <w:rPr>
          <w:color w:val="000000"/>
          <w:lang w:val="ro-RO"/>
        </w:rPr>
        <w:t xml:space="preserve"> JWT emis fără a re-executa protocolul </w:t>
      </w:r>
      <w:proofErr w:type="spellStart"/>
      <w:r w:rsidRPr="00E42FF9">
        <w:rPr>
          <w:color w:val="000000"/>
          <w:lang w:val="ro-RO"/>
        </w:rPr>
        <w:t>Schnorr</w:t>
      </w:r>
      <w:proofErr w:type="spellEnd"/>
      <w:r w:rsidRPr="00E42FF9">
        <w:rPr>
          <w:color w:val="000000"/>
          <w:lang w:val="ro-RO"/>
        </w:rPr>
        <w:t xml:space="preserve">, utilizând doar cheia publică stocată la înregistrare. Această caracteristică garantează un proces de verificare a autorizării eficient din punct de vedere computațional și </w:t>
      </w:r>
      <w:proofErr w:type="spellStart"/>
      <w:r w:rsidRPr="00E42FF9">
        <w:rPr>
          <w:i/>
          <w:iCs/>
          <w:color w:val="000000"/>
          <w:lang w:val="ro-RO"/>
        </w:rPr>
        <w:t>stateless</w:t>
      </w:r>
      <w:proofErr w:type="spellEnd"/>
      <w:r w:rsidRPr="00E42FF9">
        <w:rPr>
          <w:color w:val="000000"/>
          <w:lang w:val="ro-RO"/>
        </w:rPr>
        <w:t xml:space="preserve">. </w:t>
      </w:r>
    </w:p>
    <w:p w14:paraId="1B742EE6" w14:textId="77777777" w:rsidR="00E42FF9" w:rsidRPr="00E42FF9" w:rsidRDefault="00E42FF9" w:rsidP="00E42FF9">
      <w:pPr>
        <w:pBdr>
          <w:top w:val="nil"/>
          <w:left w:val="nil"/>
          <w:bottom w:val="nil"/>
          <w:right w:val="nil"/>
          <w:between w:val="nil"/>
        </w:pBdr>
        <w:ind w:firstLine="720"/>
        <w:jc w:val="both"/>
        <w:rPr>
          <w:color w:val="000000"/>
          <w:lang w:val="ro-RO"/>
        </w:rPr>
      </w:pPr>
      <w:r w:rsidRPr="00E42FF9">
        <w:rPr>
          <w:b/>
          <w:bCs/>
          <w:color w:val="000000"/>
          <w:lang w:val="ro-RO"/>
        </w:rPr>
        <w:t>IV.4.3. Limitări și Vulnerabilități în Implementarea Clasică</w:t>
      </w:r>
      <w:r w:rsidRPr="00E42FF9">
        <w:rPr>
          <w:color w:val="000000"/>
          <w:lang w:val="ro-RO"/>
        </w:rPr>
        <w:t xml:space="preserve"> Implementările tradiționale ale fluxurilor </w:t>
      </w:r>
      <w:proofErr w:type="spellStart"/>
      <w:r w:rsidRPr="00E42FF9">
        <w:rPr>
          <w:color w:val="000000"/>
          <w:lang w:val="ro-RO"/>
        </w:rPr>
        <w:t>OAuth</w:t>
      </w:r>
      <w:proofErr w:type="spellEnd"/>
      <w:r w:rsidRPr="00E42FF9">
        <w:rPr>
          <w:color w:val="000000"/>
          <w:lang w:val="ro-RO"/>
        </w:rPr>
        <w:t xml:space="preserve"> 2.0, inclusiv variantele PKCE (</w:t>
      </w:r>
      <w:proofErr w:type="spellStart"/>
      <w:r w:rsidRPr="00E42FF9">
        <w:rPr>
          <w:color w:val="000000"/>
          <w:lang w:val="ro-RO"/>
        </w:rPr>
        <w:t>Proof</w:t>
      </w:r>
      <w:proofErr w:type="spellEnd"/>
      <w:r w:rsidRPr="00E42FF9">
        <w:rPr>
          <w:color w:val="000000"/>
          <w:lang w:val="ro-RO"/>
        </w:rPr>
        <w:t xml:space="preserve"> </w:t>
      </w:r>
      <w:proofErr w:type="spellStart"/>
      <w:r w:rsidRPr="00E42FF9">
        <w:rPr>
          <w:color w:val="000000"/>
          <w:lang w:val="ro-RO"/>
        </w:rPr>
        <w:t>Key</w:t>
      </w:r>
      <w:proofErr w:type="spellEnd"/>
      <w:r w:rsidRPr="00E42FF9">
        <w:rPr>
          <w:color w:val="000000"/>
          <w:lang w:val="ro-RO"/>
        </w:rPr>
        <w:t xml:space="preserve"> for Code Exchange) sau fluxul simplu (</w:t>
      </w:r>
      <w:proofErr w:type="spellStart"/>
      <w:r w:rsidRPr="00E42FF9">
        <w:rPr>
          <w:color w:val="000000"/>
          <w:lang w:val="ro-RO"/>
        </w:rPr>
        <w:t>Authorization</w:t>
      </w:r>
      <w:proofErr w:type="spellEnd"/>
      <w:r w:rsidRPr="00E42FF9">
        <w:rPr>
          <w:color w:val="000000"/>
          <w:lang w:val="ro-RO"/>
        </w:rPr>
        <w:t xml:space="preserve"> Code), prezintă o deficiență fundamentală la nivelul canalului de comunicație. Conform auditului de trafic, în schemele clasice, parola sau secretul brut traversează rețeaua în prima etapă, fiind transmise către serverul de autorizare. Chiar dacă acest secret nu ajunge mai departe la serverul de resurse, el rămâne expus față de emitent și devine o țintă viabilă pentru atacatorii care interceptează traficul (</w:t>
      </w:r>
      <w:proofErr w:type="spellStart"/>
      <w:r w:rsidRPr="00E42FF9">
        <w:rPr>
          <w:color w:val="000000"/>
          <w:lang w:val="ro-RO"/>
        </w:rPr>
        <w:t>traffic</w:t>
      </w:r>
      <w:proofErr w:type="spellEnd"/>
      <w:r w:rsidRPr="00E42FF9">
        <w:rPr>
          <w:color w:val="000000"/>
          <w:lang w:val="ro-RO"/>
        </w:rPr>
        <w:t xml:space="preserve"> </w:t>
      </w:r>
      <w:proofErr w:type="spellStart"/>
      <w:r w:rsidRPr="00E42FF9">
        <w:rPr>
          <w:color w:val="000000"/>
          <w:lang w:val="ro-RO"/>
        </w:rPr>
        <w:t>sniffing</w:t>
      </w:r>
      <w:proofErr w:type="spellEnd"/>
      <w:r w:rsidRPr="00E42FF9">
        <w:rPr>
          <w:color w:val="000000"/>
          <w:lang w:val="ro-RO"/>
        </w:rPr>
        <w:t xml:space="preserve">). </w:t>
      </w:r>
    </w:p>
    <w:p w14:paraId="5337DFC1" w14:textId="77777777" w:rsidR="00E42FF9" w:rsidRPr="00E42FF9" w:rsidRDefault="00E42FF9" w:rsidP="00E42FF9">
      <w:pPr>
        <w:pBdr>
          <w:top w:val="nil"/>
          <w:left w:val="nil"/>
          <w:bottom w:val="nil"/>
          <w:right w:val="nil"/>
          <w:between w:val="nil"/>
        </w:pBdr>
        <w:ind w:firstLine="720"/>
        <w:jc w:val="both"/>
        <w:rPr>
          <w:color w:val="000000"/>
          <w:lang w:val="ro-RO"/>
        </w:rPr>
      </w:pPr>
      <w:r w:rsidRPr="00E42FF9">
        <w:rPr>
          <w:b/>
          <w:bCs/>
          <w:color w:val="000000"/>
          <w:lang w:val="ro-RO"/>
        </w:rPr>
        <w:t xml:space="preserve">IV.4.4. Soluția Arhitecturală Propusă: </w:t>
      </w:r>
      <w:proofErr w:type="spellStart"/>
      <w:r w:rsidRPr="00E42FF9">
        <w:rPr>
          <w:b/>
          <w:bCs/>
          <w:color w:val="000000"/>
          <w:lang w:val="ro-RO"/>
        </w:rPr>
        <w:t>OAuth</w:t>
      </w:r>
      <w:proofErr w:type="spellEnd"/>
      <w:r w:rsidRPr="00E42FF9">
        <w:rPr>
          <w:b/>
          <w:bCs/>
          <w:color w:val="000000"/>
          <w:lang w:val="ro-RO"/>
        </w:rPr>
        <w:t xml:space="preserve"> augmentat prin ZKP</w:t>
      </w:r>
      <w:r w:rsidRPr="00E42FF9">
        <w:rPr>
          <w:color w:val="000000"/>
          <w:lang w:val="ro-RO"/>
        </w:rPr>
        <w:t xml:space="preserve"> Pentru a elimina vulnerabilitățile descrise, proiectul propune înlocuirea mecanismelor convenționale de autentificare a clientului (precum parametrul </w:t>
      </w:r>
      <w:proofErr w:type="spellStart"/>
      <w:r w:rsidRPr="00E42FF9">
        <w:rPr>
          <w:color w:val="000000"/>
          <w:lang w:val="ro-RO"/>
        </w:rPr>
        <w:t>client_secret</w:t>
      </w:r>
      <w:proofErr w:type="spellEnd"/>
      <w:r w:rsidRPr="00E42FF9">
        <w:rPr>
          <w:color w:val="000000"/>
          <w:lang w:val="ro-RO"/>
        </w:rPr>
        <w:t xml:space="preserve"> sau transmiterea parolei) cu o dovadă criptografică de tip Zero-</w:t>
      </w:r>
      <w:proofErr w:type="spellStart"/>
      <w:r w:rsidRPr="00E42FF9">
        <w:rPr>
          <w:color w:val="000000"/>
          <w:lang w:val="ro-RO"/>
        </w:rPr>
        <w:t>Knowledge</w:t>
      </w:r>
      <w:proofErr w:type="spellEnd"/>
      <w:r w:rsidRPr="00E42FF9">
        <w:rPr>
          <w:color w:val="000000"/>
          <w:lang w:val="ro-RO"/>
        </w:rPr>
        <w:t xml:space="preserve"> (ZKP </w:t>
      </w:r>
      <w:proofErr w:type="spellStart"/>
      <w:r w:rsidRPr="00E42FF9">
        <w:rPr>
          <w:color w:val="000000"/>
          <w:lang w:val="ro-RO"/>
        </w:rPr>
        <w:t>Proof</w:t>
      </w:r>
      <w:proofErr w:type="spellEnd"/>
      <w:r w:rsidRPr="00E42FF9">
        <w:rPr>
          <w:color w:val="000000"/>
          <w:lang w:val="ro-RO"/>
        </w:rPr>
        <w:t xml:space="preserve">). </w:t>
      </w:r>
    </w:p>
    <w:p w14:paraId="218FE3C7" w14:textId="77777777" w:rsidR="00E42FF9" w:rsidRPr="00E42FF9" w:rsidRDefault="00E42FF9" w:rsidP="00E42FF9">
      <w:pPr>
        <w:pBdr>
          <w:top w:val="nil"/>
          <w:left w:val="nil"/>
          <w:bottom w:val="nil"/>
          <w:right w:val="nil"/>
          <w:between w:val="nil"/>
        </w:pBdr>
        <w:ind w:firstLine="720"/>
        <w:jc w:val="both"/>
        <w:rPr>
          <w:color w:val="000000"/>
          <w:lang w:val="ro-RO"/>
        </w:rPr>
      </w:pPr>
      <w:r w:rsidRPr="00E42FF9">
        <w:rPr>
          <w:color w:val="000000"/>
          <w:lang w:val="ro-RO"/>
        </w:rPr>
        <w:t>Această hibridizare adaugă un strat superior de securitate prin:</w:t>
      </w:r>
    </w:p>
    <w:p w14:paraId="28221C04" w14:textId="77777777" w:rsidR="00E42FF9" w:rsidRPr="00E42FF9" w:rsidRDefault="00E42FF9" w:rsidP="00E42FF9">
      <w:pPr>
        <w:numPr>
          <w:ilvl w:val="0"/>
          <w:numId w:val="13"/>
        </w:numPr>
        <w:pBdr>
          <w:top w:val="nil"/>
          <w:left w:val="nil"/>
          <w:bottom w:val="nil"/>
          <w:right w:val="nil"/>
          <w:between w:val="nil"/>
        </w:pBdr>
        <w:jc w:val="both"/>
        <w:rPr>
          <w:color w:val="000000"/>
          <w:lang w:val="ro-RO"/>
        </w:rPr>
      </w:pPr>
      <w:r w:rsidRPr="00E42FF9">
        <w:rPr>
          <w:b/>
          <w:bCs/>
          <w:color w:val="000000"/>
          <w:lang w:val="ro-RO"/>
        </w:rPr>
        <w:t>Legarea de Canal (</w:t>
      </w:r>
      <w:proofErr w:type="spellStart"/>
      <w:r w:rsidRPr="00E42FF9">
        <w:rPr>
          <w:b/>
          <w:bCs/>
          <w:color w:val="000000"/>
          <w:lang w:val="ro-RO"/>
        </w:rPr>
        <w:t>Session</w:t>
      </w:r>
      <w:proofErr w:type="spellEnd"/>
      <w:r w:rsidRPr="00E42FF9">
        <w:rPr>
          <w:b/>
          <w:bCs/>
          <w:color w:val="000000"/>
          <w:lang w:val="ro-RO"/>
        </w:rPr>
        <w:t xml:space="preserve"> </w:t>
      </w:r>
      <w:proofErr w:type="spellStart"/>
      <w:r w:rsidRPr="00E42FF9">
        <w:rPr>
          <w:b/>
          <w:bCs/>
          <w:color w:val="000000"/>
          <w:lang w:val="ro-RO"/>
        </w:rPr>
        <w:t>Binding</w:t>
      </w:r>
      <w:proofErr w:type="spellEnd"/>
      <w:r w:rsidRPr="00E42FF9">
        <w:rPr>
          <w:b/>
          <w:bCs/>
          <w:color w:val="000000"/>
          <w:lang w:val="ro-RO"/>
        </w:rPr>
        <w:t>):</w:t>
      </w:r>
      <w:r w:rsidRPr="00E42FF9">
        <w:rPr>
          <w:color w:val="000000"/>
          <w:lang w:val="ro-RO"/>
        </w:rPr>
        <w:t xml:space="preserve"> Sistemul garantează că un Access </w:t>
      </w:r>
      <w:proofErr w:type="spellStart"/>
      <w:r w:rsidRPr="00E42FF9">
        <w:rPr>
          <w:color w:val="000000"/>
          <w:lang w:val="ro-RO"/>
        </w:rPr>
        <w:t>Token</w:t>
      </w:r>
      <w:proofErr w:type="spellEnd"/>
      <w:r w:rsidRPr="00E42FF9">
        <w:rPr>
          <w:color w:val="000000"/>
          <w:lang w:val="ro-RO"/>
        </w:rPr>
        <w:t xml:space="preserve"> emis este criptografic legat de sesiunea ZKP care l-a inițiat. Acest mecanism se realizează prin includerea adresei de rețea, a identificatorului de sesiune și a angajamentului criptografic în generarea provocării, prevenind astfel transferul malițios al </w:t>
      </w:r>
      <w:proofErr w:type="spellStart"/>
      <w:r w:rsidRPr="00E42FF9">
        <w:rPr>
          <w:color w:val="000000"/>
          <w:lang w:val="ro-RO"/>
        </w:rPr>
        <w:t>token</w:t>
      </w:r>
      <w:proofErr w:type="spellEnd"/>
      <w:r w:rsidRPr="00E42FF9">
        <w:rPr>
          <w:color w:val="000000"/>
          <w:lang w:val="ro-RO"/>
        </w:rPr>
        <w:t xml:space="preserve">-ului între contexte de rețea diferite. </w:t>
      </w:r>
    </w:p>
    <w:p w14:paraId="3F998D4F" w14:textId="77777777" w:rsidR="00E42FF9" w:rsidRPr="00E42FF9" w:rsidRDefault="00E42FF9" w:rsidP="00E42FF9">
      <w:pPr>
        <w:numPr>
          <w:ilvl w:val="0"/>
          <w:numId w:val="13"/>
        </w:numPr>
        <w:pBdr>
          <w:top w:val="nil"/>
          <w:left w:val="nil"/>
          <w:bottom w:val="nil"/>
          <w:right w:val="nil"/>
          <w:between w:val="nil"/>
        </w:pBdr>
        <w:jc w:val="both"/>
        <w:rPr>
          <w:color w:val="000000"/>
          <w:lang w:val="ro-RO"/>
        </w:rPr>
      </w:pPr>
      <w:r w:rsidRPr="00E42FF9">
        <w:rPr>
          <w:b/>
          <w:bCs/>
          <w:color w:val="000000"/>
          <w:lang w:val="ro-RO"/>
        </w:rPr>
        <w:t>Maparea Fluxului:</w:t>
      </w:r>
      <w:r w:rsidRPr="00E42FF9">
        <w:rPr>
          <w:color w:val="000000"/>
          <w:lang w:val="ro-RO"/>
        </w:rPr>
        <w:t xml:space="preserve"> Din perspectiva specificațiilor </w:t>
      </w:r>
      <w:proofErr w:type="spellStart"/>
      <w:r w:rsidRPr="00E42FF9">
        <w:rPr>
          <w:color w:val="000000"/>
          <w:lang w:val="ro-RO"/>
        </w:rPr>
        <w:t>OAuth</w:t>
      </w:r>
      <w:proofErr w:type="spellEnd"/>
      <w:r w:rsidRPr="00E42FF9">
        <w:rPr>
          <w:color w:val="000000"/>
          <w:lang w:val="ro-RO"/>
        </w:rPr>
        <w:t xml:space="preserve"> 2.0, angajamentul clientului </w:t>
      </w:r>
      <w:r w:rsidRPr="00E42FF9">
        <w:rPr>
          <w:color w:val="000000"/>
          <w:lang w:val="ro-RO"/>
        </w:rPr>
        <w:lastRenderedPageBreak/>
        <w:t xml:space="preserve">servește drept inițiere (Grant), provocarea serverului funcționează ca un </w:t>
      </w:r>
      <w:proofErr w:type="spellStart"/>
      <w:r w:rsidRPr="00E42FF9">
        <w:rPr>
          <w:i/>
          <w:iCs/>
          <w:color w:val="000000"/>
          <w:lang w:val="ro-RO"/>
        </w:rPr>
        <w:t>nonce</w:t>
      </w:r>
      <w:proofErr w:type="spellEnd"/>
      <w:r w:rsidRPr="00E42FF9">
        <w:rPr>
          <w:color w:val="000000"/>
          <w:lang w:val="ro-RO"/>
        </w:rPr>
        <w:t xml:space="preserve"> de sesiune, iar soluția matematică acționează ca etapă de Client </w:t>
      </w:r>
      <w:proofErr w:type="spellStart"/>
      <w:r w:rsidRPr="00E42FF9">
        <w:rPr>
          <w:color w:val="000000"/>
          <w:lang w:val="ro-RO"/>
        </w:rPr>
        <w:t>Authentication</w:t>
      </w:r>
      <w:proofErr w:type="spellEnd"/>
      <w:r w:rsidRPr="00E42FF9">
        <w:rPr>
          <w:color w:val="000000"/>
          <w:lang w:val="ro-RO"/>
        </w:rPr>
        <w:t>, finalizându-se cu emiterea JWT-ului (Access Grant)</w:t>
      </w:r>
    </w:p>
    <w:p w14:paraId="73A2FDAA" w14:textId="00CEF0F6" w:rsidR="00592BAE" w:rsidRPr="00EB79C9" w:rsidRDefault="00592BAE" w:rsidP="00592BAE">
      <w:pPr>
        <w:pBdr>
          <w:top w:val="nil"/>
          <w:left w:val="nil"/>
          <w:bottom w:val="nil"/>
          <w:right w:val="nil"/>
          <w:between w:val="nil"/>
        </w:pBdr>
        <w:ind w:firstLine="720"/>
        <w:jc w:val="both"/>
        <w:rPr>
          <w:color w:val="000000"/>
        </w:rPr>
      </w:pPr>
      <w:r>
        <w:rPr>
          <w:color w:val="000000"/>
        </w:rPr>
        <w:t>d</w:t>
      </w:r>
    </w:p>
    <w:p w14:paraId="3869C1CD" w14:textId="64389F98" w:rsidR="00451D6E" w:rsidRDefault="00000000">
      <w:pPr>
        <w:pStyle w:val="Heading3"/>
        <w:numPr>
          <w:ilvl w:val="2"/>
          <w:numId w:val="5"/>
        </w:numPr>
        <w:rPr>
          <w:b w:val="0"/>
          <w:bCs w:val="0"/>
          <w:i/>
          <w:iCs/>
          <w:sz w:val="26"/>
          <w:szCs w:val="26"/>
        </w:rPr>
      </w:pPr>
      <w:proofErr w:type="spellStart"/>
      <w:r>
        <w:rPr>
          <w:b w:val="0"/>
          <w:bCs w:val="0"/>
          <w:i/>
          <w:iCs/>
          <w:sz w:val="26"/>
          <w:szCs w:val="26"/>
        </w:rPr>
        <w:t>Smart</w:t>
      </w:r>
      <w:proofErr w:type="spellEnd"/>
      <w:r>
        <w:rPr>
          <w:b w:val="0"/>
          <w:bCs w:val="0"/>
          <w:i/>
          <w:iCs/>
          <w:sz w:val="26"/>
          <w:szCs w:val="26"/>
        </w:rPr>
        <w:t xml:space="preserve"> </w:t>
      </w:r>
      <w:proofErr w:type="spellStart"/>
      <w:r>
        <w:rPr>
          <w:b w:val="0"/>
          <w:bCs w:val="0"/>
          <w:i/>
          <w:iCs/>
          <w:sz w:val="26"/>
          <w:szCs w:val="26"/>
        </w:rPr>
        <w:t>contracts</w:t>
      </w:r>
      <w:bookmarkEnd w:id="9"/>
      <w:proofErr w:type="spellEnd"/>
    </w:p>
    <w:p w14:paraId="4C3C9DB4" w14:textId="205743C9" w:rsidR="00E42FF9" w:rsidRDefault="00000000" w:rsidP="00E42FF9">
      <w:pPr>
        <w:pBdr>
          <w:top w:val="nil"/>
          <w:left w:val="nil"/>
          <w:bottom w:val="nil"/>
          <w:right w:val="nil"/>
          <w:between w:val="nil"/>
        </w:pBdr>
        <w:ind w:firstLine="720"/>
        <w:jc w:val="both"/>
        <w:rPr>
          <w:color w:val="000000"/>
        </w:rPr>
      </w:pPr>
      <w:proofErr w:type="spellStart"/>
      <w:r>
        <w:rPr>
          <w:i/>
          <w:iCs/>
          <w:color w:val="000000"/>
        </w:rPr>
        <w:t>Smart</w:t>
      </w:r>
      <w:proofErr w:type="spellEnd"/>
      <w:r>
        <w:rPr>
          <w:i/>
          <w:iCs/>
          <w:color w:val="000000"/>
        </w:rPr>
        <w:t xml:space="preserve"> </w:t>
      </w:r>
    </w:p>
    <w:p w14:paraId="59A9933F" w14:textId="38757F84" w:rsidR="00451D6E" w:rsidRDefault="00000000">
      <w:pPr>
        <w:numPr>
          <w:ilvl w:val="0"/>
          <w:numId w:val="2"/>
        </w:numPr>
        <w:pBdr>
          <w:top w:val="nil"/>
          <w:left w:val="nil"/>
          <w:bottom w:val="nil"/>
          <w:right w:val="nil"/>
          <w:between w:val="nil"/>
        </w:pBdr>
        <w:jc w:val="both"/>
      </w:pPr>
      <w:r>
        <w:rPr>
          <w:color w:val="000000"/>
        </w:rPr>
        <w:t>10</w:t>
      </w:r>
      <w:r>
        <w:rPr>
          <w:color w:val="000000"/>
          <w:vertAlign w:val="superscript"/>
        </w:rPr>
        <w:t>-18</w:t>
      </w:r>
      <w:r>
        <w:rPr>
          <w:color w:val="000000"/>
        </w:rPr>
        <w:t xml:space="preserve"> ETH.</w:t>
      </w:r>
    </w:p>
    <w:p w14:paraId="4089B45B" w14:textId="364D4506" w:rsidR="00451D6E" w:rsidRDefault="00451D6E">
      <w:pPr>
        <w:pBdr>
          <w:top w:val="nil"/>
          <w:left w:val="nil"/>
          <w:bottom w:val="nil"/>
          <w:right w:val="nil"/>
          <w:between w:val="nil"/>
        </w:pBdr>
        <w:ind w:firstLine="720"/>
        <w:jc w:val="both"/>
        <w:rPr>
          <w:color w:val="000000"/>
        </w:rPr>
      </w:pPr>
    </w:p>
    <w:tbl>
      <w:tblPr>
        <w:tblStyle w:val="a"/>
        <w:tblW w:w="9355" w:type="dxa"/>
        <w:tblInd w:w="0" w:type="dxa"/>
        <w:tblLayout w:type="fixed"/>
        <w:tblLook w:val="0400" w:firstRow="0" w:lastRow="0" w:firstColumn="0" w:lastColumn="0" w:noHBand="0" w:noVBand="1"/>
      </w:tblPr>
      <w:tblGrid>
        <w:gridCol w:w="8315"/>
        <w:gridCol w:w="1040"/>
      </w:tblGrid>
      <w:tr w:rsidR="00451D6E" w14:paraId="4DD37EAC" w14:textId="77777777">
        <w:trPr>
          <w:tblHeader/>
        </w:trPr>
        <w:tc>
          <w:tcPr>
            <w:tcW w:w="8315" w:type="dxa"/>
            <w:tcMar>
              <w:top w:w="55" w:type="dxa"/>
              <w:left w:w="55" w:type="dxa"/>
              <w:bottom w:w="55" w:type="dxa"/>
              <w:right w:w="55" w:type="dxa"/>
            </w:tcMar>
            <w:vAlign w:val="center"/>
          </w:tcPr>
          <w:p w14:paraId="7DD8DD5F" w14:textId="77777777" w:rsidR="00451D6E" w:rsidRDefault="00000000">
            <w:pPr>
              <w:jc w:val="center"/>
              <w:rPr>
                <w:rFonts w:ascii="Cambria Math" w:eastAsia="Cambria Math" w:hAnsi="Cambria Math" w:cs="Cambria Math"/>
                <w:color w:val="000000"/>
              </w:rPr>
            </w:pPr>
            <m:oMathPara>
              <m:oMath>
                <m:r>
                  <w:rPr>
                    <w:rFonts w:ascii="Cambria Math" w:eastAsia="Cambria Math" w:hAnsi="Cambria Math" w:cs="Cambria Math"/>
                    <w:color w:val="000000"/>
                  </w:rPr>
                  <m:t>P=U*( B + F )</m:t>
                </m:r>
              </m:oMath>
            </m:oMathPara>
          </w:p>
        </w:tc>
        <w:tc>
          <w:tcPr>
            <w:tcW w:w="1040" w:type="dxa"/>
            <w:tcMar>
              <w:top w:w="55" w:type="dxa"/>
              <w:left w:w="55" w:type="dxa"/>
              <w:bottom w:w="55" w:type="dxa"/>
              <w:right w:w="55" w:type="dxa"/>
            </w:tcMar>
            <w:vAlign w:val="center"/>
          </w:tcPr>
          <w:p w14:paraId="03B18F4F" w14:textId="77777777" w:rsidR="00451D6E" w:rsidRDefault="00000000">
            <w:pPr>
              <w:pBdr>
                <w:top w:val="nil"/>
                <w:left w:val="nil"/>
                <w:bottom w:val="nil"/>
                <w:right w:val="nil"/>
                <w:between w:val="nil"/>
              </w:pBdr>
              <w:spacing w:line="264" w:lineRule="auto"/>
              <w:jc w:val="right"/>
              <w:rPr>
                <w:color w:val="000000"/>
              </w:rPr>
            </w:pPr>
            <w:r>
              <w:rPr>
                <w:color w:val="000000"/>
              </w:rPr>
              <w:t>(1)</w:t>
            </w:r>
          </w:p>
        </w:tc>
      </w:tr>
    </w:tbl>
    <w:p w14:paraId="45AF766F" w14:textId="77777777" w:rsidR="00451D6E" w:rsidRDefault="00000000">
      <w:pPr>
        <w:pBdr>
          <w:top w:val="nil"/>
          <w:left w:val="nil"/>
          <w:bottom w:val="nil"/>
          <w:right w:val="nil"/>
          <w:between w:val="nil"/>
        </w:pBdr>
        <w:ind w:firstLine="720"/>
        <w:jc w:val="both"/>
        <w:rPr>
          <w:color w:val="000000"/>
        </w:rPr>
      </w:pPr>
      <w:r>
        <w:rPr>
          <w:color w:val="000000"/>
        </w:rPr>
        <w:t xml:space="preserve">U = unități de </w:t>
      </w:r>
      <w:r>
        <w:rPr>
          <w:i/>
          <w:iCs/>
          <w:color w:val="000000"/>
        </w:rPr>
        <w:t>gas.</w:t>
      </w:r>
    </w:p>
    <w:p w14:paraId="775F5404" w14:textId="77777777" w:rsidR="00451D6E" w:rsidRDefault="00000000">
      <w:pPr>
        <w:pBdr>
          <w:top w:val="nil"/>
          <w:left w:val="nil"/>
          <w:bottom w:val="nil"/>
          <w:right w:val="nil"/>
          <w:between w:val="nil"/>
        </w:pBdr>
        <w:ind w:firstLine="720"/>
        <w:jc w:val="both"/>
        <w:rPr>
          <w:color w:val="000000"/>
        </w:rPr>
      </w:pPr>
      <w:r>
        <w:rPr>
          <w:color w:val="000000"/>
        </w:rPr>
        <w:t>B = prețul de bază al unităților de gas, ales în funcție de specificațiile rețelei.</w:t>
      </w:r>
    </w:p>
    <w:p w14:paraId="1F271989" w14:textId="20CE21D0" w:rsidR="00E42FF9" w:rsidRDefault="00000000" w:rsidP="00E42FF9">
      <w:pPr>
        <w:pBdr>
          <w:top w:val="nil"/>
          <w:left w:val="nil"/>
          <w:bottom w:val="nil"/>
          <w:right w:val="nil"/>
          <w:between w:val="nil"/>
        </w:pBdr>
        <w:ind w:firstLine="720"/>
        <w:jc w:val="both"/>
        <w:rPr>
          <w:color w:val="000000"/>
        </w:rPr>
      </w:pPr>
      <w:r>
        <w:rPr>
          <w:color w:val="000000"/>
        </w:rPr>
        <w:t xml:space="preserve">F </w:t>
      </w:r>
    </w:p>
    <w:p w14:paraId="1D2ED4BB" w14:textId="77777777" w:rsidR="00451D6E" w:rsidRDefault="00451D6E">
      <w:pPr>
        <w:pBdr>
          <w:top w:val="nil"/>
          <w:left w:val="nil"/>
          <w:bottom w:val="nil"/>
          <w:right w:val="nil"/>
          <w:between w:val="nil"/>
        </w:pBdr>
        <w:ind w:firstLine="720"/>
        <w:jc w:val="both"/>
        <w:rPr>
          <w:color w:val="000000"/>
        </w:rPr>
      </w:pPr>
    </w:p>
    <w:p w14:paraId="0C8CCD7C" w14:textId="77777777" w:rsidR="00451D6E" w:rsidRDefault="00451D6E">
      <w:pPr>
        <w:pBdr>
          <w:top w:val="nil"/>
          <w:left w:val="nil"/>
          <w:bottom w:val="nil"/>
          <w:right w:val="nil"/>
          <w:between w:val="nil"/>
        </w:pBdr>
        <w:ind w:firstLine="720"/>
        <w:jc w:val="both"/>
        <w:rPr>
          <w:color w:val="000000"/>
        </w:rPr>
      </w:pPr>
    </w:p>
    <w:p w14:paraId="10B3BC0E" w14:textId="77777777" w:rsidR="00451D6E" w:rsidRDefault="00000000">
      <w:pPr>
        <w:pStyle w:val="Heading2"/>
        <w:numPr>
          <w:ilvl w:val="1"/>
          <w:numId w:val="5"/>
        </w:numPr>
        <w:rPr>
          <w:sz w:val="26"/>
          <w:szCs w:val="26"/>
        </w:rPr>
      </w:pPr>
      <w:bookmarkStart w:id="10" w:name="_Toc229652498"/>
      <w:r>
        <w:rPr>
          <w:sz w:val="26"/>
          <w:szCs w:val="26"/>
        </w:rPr>
        <w:t>Tehnologii utilizate</w:t>
      </w:r>
      <w:bookmarkEnd w:id="10"/>
    </w:p>
    <w:p w14:paraId="5A422CCB" w14:textId="77777777" w:rsidR="00451D6E" w:rsidRDefault="00000000">
      <w:pPr>
        <w:pBdr>
          <w:top w:val="nil"/>
          <w:left w:val="nil"/>
          <w:bottom w:val="nil"/>
          <w:right w:val="nil"/>
          <w:between w:val="nil"/>
        </w:pBdr>
        <w:ind w:firstLine="720"/>
        <w:jc w:val="both"/>
        <w:rPr>
          <w:color w:val="000000"/>
        </w:rPr>
      </w:pPr>
      <w:r>
        <w:rPr>
          <w:color w:val="000000"/>
        </w:rPr>
        <w:t>Acest subcapitol explorează tehnologiile utilizate pe parcursul dezvoltării aplicației, analizând modul în care acestea contribuie la funcționarea generală și specifică a aplicației. Se discută despre limbajele de programare, framework-urile, bibliotecile și instrumentele utilizate, evidențiind rolul fiecărei tehnologii în contextul dezvoltării acestei aplicații.</w:t>
      </w:r>
    </w:p>
    <w:p w14:paraId="0A9927B3" w14:textId="0847470F" w:rsidR="00EB79C9" w:rsidRDefault="00000000">
      <w:pPr>
        <w:pStyle w:val="Heading3"/>
        <w:numPr>
          <w:ilvl w:val="2"/>
          <w:numId w:val="5"/>
        </w:numPr>
        <w:rPr>
          <w:b w:val="0"/>
          <w:bCs w:val="0"/>
          <w:i/>
          <w:iCs/>
          <w:sz w:val="26"/>
          <w:szCs w:val="26"/>
        </w:rPr>
      </w:pPr>
      <w:bookmarkStart w:id="11" w:name="_Toc229652500"/>
      <w:proofErr w:type="spellStart"/>
      <w:r>
        <w:rPr>
          <w:b w:val="0"/>
          <w:bCs w:val="0"/>
          <w:i/>
          <w:iCs/>
          <w:sz w:val="26"/>
          <w:szCs w:val="26"/>
        </w:rPr>
        <w:t>Pytho</w:t>
      </w:r>
      <w:r w:rsidR="00EB79C9">
        <w:rPr>
          <w:b w:val="0"/>
          <w:bCs w:val="0"/>
          <w:i/>
          <w:iCs/>
          <w:sz w:val="26"/>
          <w:szCs w:val="26"/>
        </w:rPr>
        <w:t>n</w:t>
      </w:r>
      <w:proofErr w:type="spellEnd"/>
    </w:p>
    <w:bookmarkEnd w:id="11"/>
    <w:p w14:paraId="3BC2FEF9" w14:textId="7E3FB460" w:rsidR="009B3D26" w:rsidRPr="009B3D26" w:rsidRDefault="009B3D26" w:rsidP="009B3D26">
      <w:pPr>
        <w:pBdr>
          <w:top w:val="nil"/>
          <w:left w:val="nil"/>
          <w:bottom w:val="nil"/>
          <w:right w:val="nil"/>
          <w:between w:val="nil"/>
        </w:pBdr>
        <w:ind w:firstLine="720"/>
        <w:jc w:val="both"/>
        <w:rPr>
          <w:color w:val="000000"/>
        </w:rPr>
      </w:pPr>
      <w:proofErr w:type="spellStart"/>
      <w:r w:rsidRPr="009B3D26">
        <w:rPr>
          <w:color w:val="000000"/>
        </w:rPr>
        <w:t>Python</w:t>
      </w:r>
      <w:proofErr w:type="spellEnd"/>
      <w:r w:rsidRPr="009B3D26">
        <w:rPr>
          <w:color w:val="000000"/>
        </w:rPr>
        <w:t xml:space="preserve"> este un limbaj de programare interpretat, de nivel înalt și orientat pe obiect, recunoscut pentru dinamicitatea sa, sintaxa clară și flexibilitatea oferită de ecosistemul vast de biblioteci. În cadrul acestui proiect, </w:t>
      </w:r>
      <w:proofErr w:type="spellStart"/>
      <w:r w:rsidRPr="009B3D26">
        <w:rPr>
          <w:color w:val="000000"/>
        </w:rPr>
        <w:t>Python</w:t>
      </w:r>
      <w:proofErr w:type="spellEnd"/>
      <w:r w:rsidRPr="009B3D26">
        <w:rPr>
          <w:color w:val="000000"/>
        </w:rPr>
        <w:t xml:space="preserve"> a fost utilizat ca limbaj principal pentru dezvoltarea serverului de autentificare, implementarea protocolului criptografic Zero-</w:t>
      </w:r>
      <w:proofErr w:type="spellStart"/>
      <w:r w:rsidRPr="009B3D26">
        <w:rPr>
          <w:color w:val="000000"/>
        </w:rPr>
        <w:t>Knowledge</w:t>
      </w:r>
      <w:proofErr w:type="spellEnd"/>
      <w:r w:rsidRPr="009B3D26">
        <w:rPr>
          <w:color w:val="000000"/>
        </w:rPr>
        <w:t xml:space="preserve"> </w:t>
      </w:r>
      <w:proofErr w:type="spellStart"/>
      <w:r w:rsidRPr="009B3D26">
        <w:rPr>
          <w:color w:val="000000"/>
        </w:rPr>
        <w:t>Proof</w:t>
      </w:r>
      <w:proofErr w:type="spellEnd"/>
      <w:r w:rsidRPr="009B3D26">
        <w:rPr>
          <w:color w:val="000000"/>
        </w:rPr>
        <w:t xml:space="preserve"> (ZKP) și a infrastructurii complexe de testare automatizată (QA). Mai jos sunt prezentate bibliotecile principale utilizate:</w:t>
      </w:r>
    </w:p>
    <w:p w14:paraId="42BC6FC6" w14:textId="77777777" w:rsidR="009B3D26" w:rsidRPr="009B3D26" w:rsidRDefault="009B3D26" w:rsidP="009B3D26">
      <w:pPr>
        <w:numPr>
          <w:ilvl w:val="0"/>
          <w:numId w:val="2"/>
        </w:numPr>
        <w:pBdr>
          <w:top w:val="nil"/>
          <w:left w:val="nil"/>
          <w:bottom w:val="nil"/>
          <w:right w:val="nil"/>
          <w:between w:val="nil"/>
        </w:pBdr>
        <w:jc w:val="both"/>
        <w:rPr>
          <w:color w:val="000000"/>
        </w:rPr>
      </w:pPr>
      <w:proofErr w:type="spellStart"/>
      <w:r w:rsidRPr="009B3D26">
        <w:rPr>
          <w:color w:val="000000"/>
        </w:rPr>
        <w:t>Flask</w:t>
      </w:r>
      <w:proofErr w:type="spellEnd"/>
      <w:r w:rsidRPr="009B3D26">
        <w:rPr>
          <w:color w:val="000000"/>
        </w:rPr>
        <w:t xml:space="preserve"> v3.0.0: este un micro-</w:t>
      </w:r>
      <w:proofErr w:type="spellStart"/>
      <w:r w:rsidRPr="009B3D26">
        <w:rPr>
          <w:color w:val="000000"/>
        </w:rPr>
        <w:t>framework</w:t>
      </w:r>
      <w:proofErr w:type="spellEnd"/>
      <w:r w:rsidRPr="009B3D26">
        <w:rPr>
          <w:color w:val="000000"/>
        </w:rPr>
        <w:t xml:space="preserve"> de dezvoltare web, care se ocupă de rutarea (</w:t>
      </w:r>
      <w:proofErr w:type="spellStart"/>
      <w:r w:rsidRPr="009B3D26">
        <w:rPr>
          <w:color w:val="000000"/>
        </w:rPr>
        <w:t>routing</w:t>
      </w:r>
      <w:proofErr w:type="spellEnd"/>
      <w:r w:rsidRPr="009B3D26">
        <w:rPr>
          <w:color w:val="000000"/>
        </w:rPr>
        <w:t xml:space="preserve"> – engl.) adreselor URL și de gestionarea cererilor HTTP. A fost folosit pentru a construi interfața API (</w:t>
      </w:r>
      <w:proofErr w:type="spellStart"/>
      <w:r w:rsidRPr="009B3D26">
        <w:rPr>
          <w:color w:val="000000"/>
        </w:rPr>
        <w:t>Application</w:t>
      </w:r>
      <w:proofErr w:type="spellEnd"/>
      <w:r w:rsidRPr="009B3D26">
        <w:rPr>
          <w:color w:val="000000"/>
        </w:rPr>
        <w:t xml:space="preserve"> </w:t>
      </w:r>
      <w:proofErr w:type="spellStart"/>
      <w:r w:rsidRPr="009B3D26">
        <w:rPr>
          <w:color w:val="000000"/>
        </w:rPr>
        <w:t>Programming</w:t>
      </w:r>
      <w:proofErr w:type="spellEnd"/>
      <w:r w:rsidRPr="009B3D26">
        <w:rPr>
          <w:color w:val="000000"/>
        </w:rPr>
        <w:t xml:space="preserve"> </w:t>
      </w:r>
      <w:proofErr w:type="spellStart"/>
      <w:r w:rsidRPr="009B3D26">
        <w:rPr>
          <w:color w:val="000000"/>
        </w:rPr>
        <w:t>Interface</w:t>
      </w:r>
      <w:proofErr w:type="spellEnd"/>
      <w:r w:rsidRPr="009B3D26">
        <w:rPr>
          <w:color w:val="000000"/>
        </w:rPr>
        <w:t xml:space="preserve">) a serverului, separând logica de business și criptografie de restul aplicației. Pentru buna funcționare și comunicare în rețea, </w:t>
      </w:r>
      <w:proofErr w:type="spellStart"/>
      <w:r w:rsidRPr="009B3D26">
        <w:rPr>
          <w:color w:val="000000"/>
        </w:rPr>
        <w:t>framework-ul</w:t>
      </w:r>
      <w:proofErr w:type="spellEnd"/>
      <w:r w:rsidRPr="009B3D26">
        <w:rPr>
          <w:color w:val="000000"/>
        </w:rPr>
        <w:t xml:space="preserve"> a fost augmentat folosind </w:t>
      </w:r>
      <w:proofErr w:type="spellStart"/>
      <w:r w:rsidRPr="009B3D26">
        <w:rPr>
          <w:color w:val="000000"/>
        </w:rPr>
        <w:t>Flask</w:t>
      </w:r>
      <w:proofErr w:type="spellEnd"/>
      <w:r w:rsidRPr="009B3D26">
        <w:rPr>
          <w:color w:val="000000"/>
        </w:rPr>
        <w:t>-CORS v4.0.0 pentru gestionarea politicilor CORS (Cross-</w:t>
      </w:r>
      <w:proofErr w:type="spellStart"/>
      <w:r w:rsidRPr="009B3D26">
        <w:rPr>
          <w:color w:val="000000"/>
        </w:rPr>
        <w:t>Origin</w:t>
      </w:r>
      <w:proofErr w:type="spellEnd"/>
      <w:r w:rsidRPr="009B3D26">
        <w:rPr>
          <w:color w:val="000000"/>
        </w:rPr>
        <w:t xml:space="preserve"> </w:t>
      </w:r>
      <w:proofErr w:type="spellStart"/>
      <w:r w:rsidRPr="009B3D26">
        <w:rPr>
          <w:color w:val="000000"/>
        </w:rPr>
        <w:t>Resource</w:t>
      </w:r>
      <w:proofErr w:type="spellEnd"/>
      <w:r w:rsidRPr="009B3D26">
        <w:rPr>
          <w:color w:val="000000"/>
        </w:rPr>
        <w:t xml:space="preserve"> </w:t>
      </w:r>
      <w:proofErr w:type="spellStart"/>
      <w:r w:rsidRPr="009B3D26">
        <w:rPr>
          <w:color w:val="000000"/>
        </w:rPr>
        <w:t>Sharing</w:t>
      </w:r>
      <w:proofErr w:type="spellEnd"/>
      <w:r w:rsidRPr="009B3D26">
        <w:rPr>
          <w:color w:val="000000"/>
        </w:rPr>
        <w:t>), permițând aplicației client web să interacționeze cu serverul.</w:t>
      </w:r>
    </w:p>
    <w:p w14:paraId="5218C630" w14:textId="77777777" w:rsidR="009B3D26" w:rsidRPr="009B3D26" w:rsidRDefault="009B3D26" w:rsidP="009B3D26">
      <w:pPr>
        <w:numPr>
          <w:ilvl w:val="0"/>
          <w:numId w:val="2"/>
        </w:numPr>
        <w:pBdr>
          <w:top w:val="nil"/>
          <w:left w:val="nil"/>
          <w:bottom w:val="nil"/>
          <w:right w:val="nil"/>
          <w:between w:val="nil"/>
        </w:pBdr>
        <w:jc w:val="both"/>
        <w:rPr>
          <w:color w:val="000000"/>
        </w:rPr>
      </w:pPr>
      <w:proofErr w:type="spellStart"/>
      <w:r w:rsidRPr="009B3D26">
        <w:rPr>
          <w:color w:val="000000"/>
        </w:rPr>
        <w:t>Flask-SQLAlchemy</w:t>
      </w:r>
      <w:proofErr w:type="spellEnd"/>
      <w:r w:rsidRPr="009B3D26">
        <w:rPr>
          <w:color w:val="000000"/>
        </w:rPr>
        <w:t xml:space="preserve"> v3.1.1: permite interacțiunea cu bazele de date relaționale cu ajutorul unui ORM (</w:t>
      </w:r>
      <w:proofErr w:type="spellStart"/>
      <w:r w:rsidRPr="009B3D26">
        <w:rPr>
          <w:color w:val="000000"/>
        </w:rPr>
        <w:t>Object-Relational</w:t>
      </w:r>
      <w:proofErr w:type="spellEnd"/>
      <w:r w:rsidRPr="009B3D26">
        <w:rPr>
          <w:color w:val="000000"/>
        </w:rPr>
        <w:t xml:space="preserve"> </w:t>
      </w:r>
      <w:proofErr w:type="spellStart"/>
      <w:r w:rsidRPr="009B3D26">
        <w:rPr>
          <w:color w:val="000000"/>
        </w:rPr>
        <w:t>Mapping</w:t>
      </w:r>
      <w:proofErr w:type="spellEnd"/>
      <w:r w:rsidRPr="009B3D26">
        <w:rPr>
          <w:color w:val="000000"/>
        </w:rPr>
        <w:t xml:space="preserve">), facilitând operațiunile CRUD (Create, </w:t>
      </w:r>
      <w:proofErr w:type="spellStart"/>
      <w:r w:rsidRPr="009B3D26">
        <w:rPr>
          <w:color w:val="000000"/>
        </w:rPr>
        <w:t>Read</w:t>
      </w:r>
      <w:proofErr w:type="spellEnd"/>
      <w:r w:rsidRPr="009B3D26">
        <w:rPr>
          <w:color w:val="000000"/>
        </w:rPr>
        <w:t xml:space="preserve">, Update, </w:t>
      </w:r>
      <w:proofErr w:type="spellStart"/>
      <w:r w:rsidRPr="009B3D26">
        <w:rPr>
          <w:color w:val="000000"/>
        </w:rPr>
        <w:t>Delete</w:t>
      </w:r>
      <w:proofErr w:type="spellEnd"/>
      <w:r w:rsidRPr="009B3D26">
        <w:rPr>
          <w:color w:val="000000"/>
        </w:rPr>
        <w:t xml:space="preserve">) direct prin intermediul claselor </w:t>
      </w:r>
      <w:proofErr w:type="spellStart"/>
      <w:r w:rsidRPr="009B3D26">
        <w:rPr>
          <w:color w:val="000000"/>
        </w:rPr>
        <w:t>Python</w:t>
      </w:r>
      <w:proofErr w:type="spellEnd"/>
      <w:r w:rsidRPr="009B3D26">
        <w:rPr>
          <w:color w:val="000000"/>
        </w:rPr>
        <w:t xml:space="preserve">. În acest proiect, este folosit pentru modelarea și interacțiunea cu o bază de date </w:t>
      </w:r>
      <w:proofErr w:type="spellStart"/>
      <w:r w:rsidRPr="009B3D26">
        <w:rPr>
          <w:color w:val="000000"/>
        </w:rPr>
        <w:t>SQLite</w:t>
      </w:r>
      <w:proofErr w:type="spellEnd"/>
      <w:r w:rsidRPr="009B3D26">
        <w:rPr>
          <w:color w:val="000000"/>
        </w:rPr>
        <w:t xml:space="preserve"> locală (</w:t>
      </w:r>
      <w:proofErr w:type="spellStart"/>
      <w:r w:rsidRPr="009B3D26">
        <w:rPr>
          <w:color w:val="000000"/>
        </w:rPr>
        <w:t>auth.db</w:t>
      </w:r>
      <w:proofErr w:type="spellEnd"/>
      <w:r w:rsidRPr="009B3D26">
        <w:rPr>
          <w:color w:val="000000"/>
        </w:rPr>
        <w:t>), care stochează entități precum utilizatorii (</w:t>
      </w:r>
      <w:proofErr w:type="spellStart"/>
      <w:r w:rsidRPr="009B3D26">
        <w:rPr>
          <w:color w:val="000000"/>
        </w:rPr>
        <w:t>User</w:t>
      </w:r>
      <w:proofErr w:type="spellEnd"/>
      <w:r w:rsidRPr="009B3D26">
        <w:rPr>
          <w:color w:val="000000"/>
        </w:rPr>
        <w:t xml:space="preserve"> – pentru stocarea cheilor publice </w:t>
      </w:r>
      <w:proofErr w:type="spellStart"/>
      <w:r w:rsidRPr="009B3D26">
        <w:rPr>
          <w:color w:val="000000"/>
        </w:rPr>
        <w:t>secret_y</w:t>
      </w:r>
      <w:proofErr w:type="spellEnd"/>
      <w:r w:rsidRPr="009B3D26">
        <w:rPr>
          <w:color w:val="000000"/>
        </w:rPr>
        <w:t xml:space="preserve">), </w:t>
      </w:r>
      <w:proofErr w:type="spellStart"/>
      <w:r w:rsidRPr="009B3D26">
        <w:rPr>
          <w:color w:val="000000"/>
        </w:rPr>
        <w:t>token</w:t>
      </w:r>
      <w:proofErr w:type="spellEnd"/>
      <w:r w:rsidRPr="009B3D26">
        <w:rPr>
          <w:color w:val="000000"/>
        </w:rPr>
        <w:t>-urile (</w:t>
      </w:r>
      <w:proofErr w:type="spellStart"/>
      <w:r w:rsidRPr="009B3D26">
        <w:rPr>
          <w:color w:val="000000"/>
        </w:rPr>
        <w:t>AuthToken</w:t>
      </w:r>
      <w:proofErr w:type="spellEnd"/>
      <w:r w:rsidRPr="009B3D26">
        <w:rPr>
          <w:color w:val="000000"/>
        </w:rPr>
        <w:t>) și datele protejate (</w:t>
      </w:r>
      <w:proofErr w:type="spellStart"/>
      <w:r w:rsidRPr="009B3D26">
        <w:rPr>
          <w:color w:val="000000"/>
        </w:rPr>
        <w:t>PersoData</w:t>
      </w:r>
      <w:proofErr w:type="spellEnd"/>
      <w:r w:rsidRPr="009B3D26">
        <w:rPr>
          <w:color w:val="000000"/>
        </w:rPr>
        <w:t>).</w:t>
      </w:r>
    </w:p>
    <w:p w14:paraId="1B77EF50" w14:textId="77777777" w:rsidR="009B3D26" w:rsidRPr="009B3D26" w:rsidRDefault="009B3D26" w:rsidP="009B3D26">
      <w:pPr>
        <w:numPr>
          <w:ilvl w:val="0"/>
          <w:numId w:val="2"/>
        </w:numPr>
        <w:pBdr>
          <w:top w:val="nil"/>
          <w:left w:val="nil"/>
          <w:bottom w:val="nil"/>
          <w:right w:val="nil"/>
          <w:between w:val="nil"/>
        </w:pBdr>
        <w:jc w:val="both"/>
        <w:rPr>
          <w:color w:val="000000"/>
        </w:rPr>
      </w:pPr>
      <w:proofErr w:type="spellStart"/>
      <w:r w:rsidRPr="009B3D26">
        <w:rPr>
          <w:color w:val="000000"/>
        </w:rPr>
        <w:t>PyJWT</w:t>
      </w:r>
      <w:proofErr w:type="spellEnd"/>
      <w:r w:rsidRPr="009B3D26">
        <w:rPr>
          <w:color w:val="000000"/>
        </w:rPr>
        <w:t xml:space="preserve"> v2.12.1: permite crearea, semnarea și verificarea </w:t>
      </w:r>
      <w:proofErr w:type="spellStart"/>
      <w:r w:rsidRPr="009B3D26">
        <w:rPr>
          <w:color w:val="000000"/>
        </w:rPr>
        <w:t>token</w:t>
      </w:r>
      <w:proofErr w:type="spellEnd"/>
      <w:r w:rsidRPr="009B3D26">
        <w:rPr>
          <w:color w:val="000000"/>
        </w:rPr>
        <w:t xml:space="preserve">-urilor JSON Web </w:t>
      </w:r>
      <w:proofErr w:type="spellStart"/>
      <w:r w:rsidRPr="009B3D26">
        <w:rPr>
          <w:color w:val="000000"/>
        </w:rPr>
        <w:t>Token</w:t>
      </w:r>
      <w:proofErr w:type="spellEnd"/>
      <w:r w:rsidRPr="009B3D26">
        <w:rPr>
          <w:color w:val="000000"/>
        </w:rPr>
        <w:t xml:space="preserve"> (JWT) conform standardului deschis RFC 7519. Această bibliotecă este utilizată esențial în etapa de finalizare a protocolului: dacă verificarea </w:t>
      </w:r>
      <w:proofErr w:type="spellStart"/>
      <w:r w:rsidRPr="009B3D26">
        <w:rPr>
          <w:color w:val="000000"/>
        </w:rPr>
        <w:t>Schnorr</w:t>
      </w:r>
      <w:proofErr w:type="spellEnd"/>
      <w:r w:rsidRPr="009B3D26">
        <w:rPr>
          <w:color w:val="000000"/>
        </w:rPr>
        <w:t xml:space="preserve"> ZKP are succes, serverul emite un Access </w:t>
      </w:r>
      <w:proofErr w:type="spellStart"/>
      <w:r w:rsidRPr="009B3D26">
        <w:rPr>
          <w:color w:val="000000"/>
        </w:rPr>
        <w:t>Token</w:t>
      </w:r>
      <w:proofErr w:type="spellEnd"/>
      <w:r w:rsidRPr="009B3D26">
        <w:rPr>
          <w:color w:val="000000"/>
        </w:rPr>
        <w:t xml:space="preserve"> semnat folosind algoritmul HS256, pentru a autoriza </w:t>
      </w:r>
      <w:r w:rsidRPr="009B3D26">
        <w:rPr>
          <w:color w:val="000000"/>
        </w:rPr>
        <w:lastRenderedPageBreak/>
        <w:t>ulterior clientul fără a relua procesul matematic de autentificare.</w:t>
      </w:r>
    </w:p>
    <w:p w14:paraId="63249BAA" w14:textId="77777777" w:rsidR="009B3D26" w:rsidRPr="009B3D26" w:rsidRDefault="009B3D26" w:rsidP="009B3D26">
      <w:pPr>
        <w:numPr>
          <w:ilvl w:val="0"/>
          <w:numId w:val="2"/>
        </w:numPr>
        <w:pBdr>
          <w:top w:val="nil"/>
          <w:left w:val="nil"/>
          <w:bottom w:val="nil"/>
          <w:right w:val="nil"/>
          <w:between w:val="nil"/>
        </w:pBdr>
        <w:jc w:val="both"/>
        <w:rPr>
          <w:color w:val="000000"/>
        </w:rPr>
      </w:pPr>
      <w:proofErr w:type="spellStart"/>
      <w:r w:rsidRPr="009B3D26">
        <w:rPr>
          <w:color w:val="000000"/>
        </w:rPr>
        <w:t>Authlib</w:t>
      </w:r>
      <w:proofErr w:type="spellEnd"/>
      <w:r w:rsidRPr="009B3D26">
        <w:rPr>
          <w:color w:val="000000"/>
        </w:rPr>
        <w:t xml:space="preserve">: este o bibliotecă avansată pentru securitate și </w:t>
      </w:r>
      <w:proofErr w:type="spellStart"/>
      <w:r w:rsidRPr="009B3D26">
        <w:rPr>
          <w:color w:val="000000"/>
        </w:rPr>
        <w:t>OAuth</w:t>
      </w:r>
      <w:proofErr w:type="spellEnd"/>
      <w:r w:rsidRPr="009B3D26">
        <w:rPr>
          <w:color w:val="000000"/>
        </w:rPr>
        <w:t xml:space="preserve">, utilizată în acest proiect pentru a oferi o implementare de referință a serverului de autorizare </w:t>
      </w:r>
      <w:proofErr w:type="spellStart"/>
      <w:r w:rsidRPr="009B3D26">
        <w:rPr>
          <w:color w:val="000000"/>
        </w:rPr>
        <w:t>OAuth</w:t>
      </w:r>
      <w:proofErr w:type="spellEnd"/>
      <w:r w:rsidRPr="009B3D26">
        <w:rPr>
          <w:color w:val="000000"/>
        </w:rPr>
        <w:t xml:space="preserve"> 2.0 (conform standardelor RFC 6749 și RFC 7636 PKCE). A fost adăugată pentru a permite o comparație tehnică și de performanță precisă între autentificarea inovatoare ZKP și fluxurile tradiționale </w:t>
      </w:r>
      <w:proofErr w:type="spellStart"/>
      <w:r w:rsidRPr="009B3D26">
        <w:rPr>
          <w:color w:val="000000"/>
        </w:rPr>
        <w:t>OAuth</w:t>
      </w:r>
      <w:proofErr w:type="spellEnd"/>
      <w:r w:rsidRPr="009B3D26">
        <w:rPr>
          <w:color w:val="000000"/>
        </w:rPr>
        <w:t>.</w:t>
      </w:r>
    </w:p>
    <w:p w14:paraId="0E74AD2A" w14:textId="77777777" w:rsidR="009B3D26" w:rsidRPr="009B3D26" w:rsidRDefault="009B3D26" w:rsidP="009B3D26">
      <w:pPr>
        <w:numPr>
          <w:ilvl w:val="0"/>
          <w:numId w:val="2"/>
        </w:numPr>
        <w:pBdr>
          <w:top w:val="nil"/>
          <w:left w:val="nil"/>
          <w:bottom w:val="nil"/>
          <w:right w:val="nil"/>
          <w:between w:val="nil"/>
        </w:pBdr>
        <w:jc w:val="both"/>
        <w:rPr>
          <w:color w:val="000000"/>
        </w:rPr>
      </w:pPr>
      <w:proofErr w:type="spellStart"/>
      <w:r w:rsidRPr="009B3D26">
        <w:rPr>
          <w:color w:val="000000"/>
        </w:rPr>
        <w:t>pytest</w:t>
      </w:r>
      <w:proofErr w:type="spellEnd"/>
      <w:r w:rsidRPr="009B3D26">
        <w:rPr>
          <w:color w:val="000000"/>
        </w:rPr>
        <w:t xml:space="preserve"> v9.0.3 și </w:t>
      </w:r>
      <w:proofErr w:type="spellStart"/>
      <w:r w:rsidRPr="009B3D26">
        <w:rPr>
          <w:color w:val="000000"/>
        </w:rPr>
        <w:t>Locust</w:t>
      </w:r>
      <w:proofErr w:type="spellEnd"/>
      <w:r w:rsidRPr="009B3D26">
        <w:rPr>
          <w:color w:val="000000"/>
        </w:rPr>
        <w:t xml:space="preserve">: sunt pachete de bază pentru ecosistemul de Quality </w:t>
      </w:r>
      <w:proofErr w:type="spellStart"/>
      <w:r w:rsidRPr="009B3D26">
        <w:rPr>
          <w:color w:val="000000"/>
        </w:rPr>
        <w:t>Assurance</w:t>
      </w:r>
      <w:proofErr w:type="spellEnd"/>
      <w:r w:rsidRPr="009B3D26">
        <w:rPr>
          <w:color w:val="000000"/>
        </w:rPr>
        <w:t xml:space="preserve"> (QA) dezvoltat în acest proiect. </w:t>
      </w:r>
      <w:proofErr w:type="spellStart"/>
      <w:r w:rsidRPr="009B3D26">
        <w:rPr>
          <w:color w:val="000000"/>
        </w:rPr>
        <w:t>pytest</w:t>
      </w:r>
      <w:proofErr w:type="spellEnd"/>
      <w:r w:rsidRPr="009B3D26">
        <w:rPr>
          <w:color w:val="000000"/>
        </w:rPr>
        <w:t xml:space="preserve"> gestionează suita extinsă de testare automatizată (cazuri pozitive, negative, limită și de securitate la nivel criptografic). </w:t>
      </w:r>
      <w:proofErr w:type="spellStart"/>
      <w:r w:rsidRPr="009B3D26">
        <w:rPr>
          <w:color w:val="000000"/>
        </w:rPr>
        <w:t>Locust</w:t>
      </w:r>
      <w:proofErr w:type="spellEnd"/>
      <w:r w:rsidRPr="009B3D26">
        <w:rPr>
          <w:color w:val="000000"/>
        </w:rPr>
        <w:t xml:space="preserve"> este un utilitar de </w:t>
      </w:r>
      <w:proofErr w:type="spellStart"/>
      <w:r w:rsidRPr="009B3D26">
        <w:rPr>
          <w:color w:val="000000"/>
        </w:rPr>
        <w:t>load</w:t>
      </w:r>
      <w:proofErr w:type="spellEnd"/>
      <w:r w:rsidRPr="009B3D26">
        <w:rPr>
          <w:color w:val="000000"/>
        </w:rPr>
        <w:t xml:space="preserve"> </w:t>
      </w:r>
      <w:proofErr w:type="spellStart"/>
      <w:r w:rsidRPr="009B3D26">
        <w:rPr>
          <w:color w:val="000000"/>
        </w:rPr>
        <w:t>testing</w:t>
      </w:r>
      <w:proofErr w:type="spellEnd"/>
      <w:r w:rsidRPr="009B3D26">
        <w:rPr>
          <w:color w:val="000000"/>
        </w:rPr>
        <w:t xml:space="preserve"> folosit pentru testarea de </w:t>
      </w:r>
      <w:proofErr w:type="spellStart"/>
      <w:r w:rsidRPr="009B3D26">
        <w:rPr>
          <w:color w:val="000000"/>
        </w:rPr>
        <w:t>scalabilitate</w:t>
      </w:r>
      <w:proofErr w:type="spellEnd"/>
      <w:r w:rsidRPr="009B3D26">
        <w:rPr>
          <w:color w:val="000000"/>
        </w:rPr>
        <w:t xml:space="preserve"> și performanță, simulând un număr mare de utilizatori concurenți care trec prin fluxul de autentificare.</w:t>
      </w:r>
    </w:p>
    <w:p w14:paraId="2D23E705" w14:textId="77777777" w:rsidR="009B3D26" w:rsidRPr="009B3D26" w:rsidRDefault="009B3D26" w:rsidP="009B3D26">
      <w:pPr>
        <w:numPr>
          <w:ilvl w:val="0"/>
          <w:numId w:val="2"/>
        </w:numPr>
        <w:pBdr>
          <w:top w:val="nil"/>
          <w:left w:val="nil"/>
          <w:bottom w:val="nil"/>
          <w:right w:val="nil"/>
          <w:between w:val="nil"/>
        </w:pBdr>
        <w:jc w:val="both"/>
        <w:rPr>
          <w:color w:val="000000"/>
        </w:rPr>
      </w:pPr>
      <w:proofErr w:type="spellStart"/>
      <w:r w:rsidRPr="009B3D26">
        <w:rPr>
          <w:color w:val="000000"/>
        </w:rPr>
        <w:t>cryptography</w:t>
      </w:r>
      <w:proofErr w:type="spellEnd"/>
      <w:r w:rsidRPr="009B3D26">
        <w:rPr>
          <w:color w:val="000000"/>
        </w:rPr>
        <w:t xml:space="preserve"> v45.0.1 și </w:t>
      </w:r>
      <w:proofErr w:type="spellStart"/>
      <w:r w:rsidRPr="009B3D26">
        <w:rPr>
          <w:color w:val="000000"/>
        </w:rPr>
        <w:t>sympy</w:t>
      </w:r>
      <w:proofErr w:type="spellEnd"/>
      <w:r w:rsidRPr="009B3D26">
        <w:rPr>
          <w:color w:val="000000"/>
        </w:rPr>
        <w:t xml:space="preserve">: oferă primitive și unelte criptografice/matematice puternice, fiind folosite la nivelul logicii de bază pentru generarea, validarea și testarea parametrilor globali ai grupului criptografic (ex. validarea unui număr prim sigur pentru grupul </w:t>
      </w:r>
      <w:proofErr w:type="spellStart"/>
      <w:r w:rsidRPr="009B3D26">
        <w:rPr>
          <w:color w:val="000000"/>
        </w:rPr>
        <w:t>Schnorr</w:t>
      </w:r>
      <w:proofErr w:type="spellEnd"/>
      <w:r w:rsidRPr="009B3D26">
        <w:rPr>
          <w:color w:val="000000"/>
        </w:rPr>
        <w:t xml:space="preserve"> cu funcția </w:t>
      </w:r>
      <w:proofErr w:type="spellStart"/>
      <w:r w:rsidRPr="009B3D26">
        <w:rPr>
          <w:color w:val="000000"/>
        </w:rPr>
        <w:t>isprime</w:t>
      </w:r>
      <w:proofErr w:type="spellEnd"/>
      <w:r w:rsidRPr="009B3D26">
        <w:rPr>
          <w:color w:val="000000"/>
        </w:rPr>
        <w:t xml:space="preserve"> din </w:t>
      </w:r>
      <w:proofErr w:type="spellStart"/>
      <w:r w:rsidRPr="009B3D26">
        <w:rPr>
          <w:color w:val="000000"/>
        </w:rPr>
        <w:t>sympy</w:t>
      </w:r>
      <w:proofErr w:type="spellEnd"/>
      <w:r w:rsidRPr="009B3D26">
        <w:rPr>
          <w:color w:val="000000"/>
        </w:rPr>
        <w:t>)</w:t>
      </w:r>
    </w:p>
    <w:p w14:paraId="77E79D3D" w14:textId="37F7E2C2" w:rsidR="00451D6E" w:rsidRDefault="00000000">
      <w:pPr>
        <w:numPr>
          <w:ilvl w:val="0"/>
          <w:numId w:val="2"/>
        </w:numPr>
        <w:pBdr>
          <w:top w:val="nil"/>
          <w:left w:val="nil"/>
          <w:bottom w:val="nil"/>
          <w:right w:val="nil"/>
          <w:between w:val="nil"/>
        </w:pBdr>
        <w:jc w:val="both"/>
      </w:pPr>
      <w:r>
        <w:rPr>
          <w:color w:val="000000"/>
        </w:rPr>
        <w:t>.</w:t>
      </w:r>
    </w:p>
    <w:p w14:paraId="444CF3F8" w14:textId="1CE3A616" w:rsidR="00EB79C9" w:rsidRDefault="00EB79C9" w:rsidP="00EB79C9">
      <w:pPr>
        <w:pStyle w:val="Heading3"/>
        <w:numPr>
          <w:ilvl w:val="2"/>
          <w:numId w:val="5"/>
        </w:numPr>
        <w:rPr>
          <w:b w:val="0"/>
          <w:bCs w:val="0"/>
          <w:i/>
          <w:iCs/>
          <w:sz w:val="26"/>
          <w:szCs w:val="26"/>
        </w:rPr>
      </w:pPr>
      <w:proofErr w:type="spellStart"/>
      <w:r>
        <w:rPr>
          <w:b w:val="0"/>
          <w:bCs w:val="0"/>
          <w:i/>
          <w:iCs/>
          <w:sz w:val="26"/>
          <w:szCs w:val="26"/>
        </w:rPr>
        <w:t>Javascript</w:t>
      </w:r>
      <w:proofErr w:type="spellEnd"/>
    </w:p>
    <w:p w14:paraId="67805FB8" w14:textId="77777777" w:rsidR="009B3D26" w:rsidRPr="009B3D26" w:rsidRDefault="009B3D26" w:rsidP="009B3D26">
      <w:pPr>
        <w:pBdr>
          <w:top w:val="nil"/>
          <w:left w:val="nil"/>
          <w:bottom w:val="nil"/>
          <w:right w:val="nil"/>
          <w:between w:val="nil"/>
        </w:pBdr>
        <w:ind w:firstLine="720"/>
        <w:jc w:val="both"/>
        <w:rPr>
          <w:color w:val="000000"/>
        </w:rPr>
      </w:pPr>
      <w:proofErr w:type="spellStart"/>
      <w:r w:rsidRPr="009B3D26">
        <w:rPr>
          <w:color w:val="000000"/>
        </w:rPr>
        <w:t>JavaScript</w:t>
      </w:r>
      <w:proofErr w:type="spellEnd"/>
      <w:r w:rsidRPr="009B3D26">
        <w:rPr>
          <w:color w:val="000000"/>
        </w:rPr>
        <w:t xml:space="preserve"> este un limbaj de programare esențial pentru crearea paginilor web interactive. În cadrul acestui proiect, a fost utilizat exclusiv pentru a construi logica aplicației de pe dispozitivul utilizatorului (partea de client), având rolul de a facilita interacțiunea acestuia cu sistemul de autentificare. Pentru dezvoltarea acestei componente, s-a optat pentru utilizarea tehnologiilor web native (concept cunoscut sub numele de „</w:t>
      </w:r>
      <w:proofErr w:type="spellStart"/>
      <w:r w:rsidRPr="009B3D26">
        <w:rPr>
          <w:color w:val="000000"/>
        </w:rPr>
        <w:t>Vanilla</w:t>
      </w:r>
      <w:proofErr w:type="spellEnd"/>
      <w:r w:rsidRPr="009B3D26">
        <w:rPr>
          <w:color w:val="000000"/>
        </w:rPr>
        <w:t xml:space="preserve"> </w:t>
      </w:r>
      <w:proofErr w:type="spellStart"/>
      <w:r w:rsidRPr="009B3D26">
        <w:rPr>
          <w:color w:val="000000"/>
        </w:rPr>
        <w:t>JavaScript</w:t>
      </w:r>
      <w:proofErr w:type="spellEnd"/>
      <w:r w:rsidRPr="009B3D26">
        <w:rPr>
          <w:color w:val="000000"/>
        </w:rPr>
        <w:t xml:space="preserve">”, alături de HTML și CSS), fără a integra </w:t>
      </w:r>
      <w:proofErr w:type="spellStart"/>
      <w:r w:rsidRPr="009B3D26">
        <w:rPr>
          <w:color w:val="000000"/>
        </w:rPr>
        <w:t>framework</w:t>
      </w:r>
      <w:proofErr w:type="spellEnd"/>
      <w:r w:rsidRPr="009B3D26">
        <w:rPr>
          <w:color w:val="000000"/>
        </w:rPr>
        <w:t>-uri externe complexe. Această abordare a fost aleasă pentru a obține o aplicație rapidă, simplă și transparentă, care să evidențieze clar mecanismele de securitate fără a încărca inutil sistemul.</w:t>
      </w:r>
    </w:p>
    <w:p w14:paraId="73C084FC" w14:textId="42E4FE98" w:rsidR="00451D6E" w:rsidRDefault="009B3D26" w:rsidP="009B3D26">
      <w:pPr>
        <w:pBdr>
          <w:top w:val="nil"/>
          <w:left w:val="nil"/>
          <w:bottom w:val="nil"/>
          <w:right w:val="nil"/>
          <w:between w:val="nil"/>
        </w:pBdr>
        <w:ind w:firstLine="720"/>
        <w:jc w:val="both"/>
        <w:rPr>
          <w:color w:val="000000"/>
        </w:rPr>
      </w:pPr>
      <w:r w:rsidRPr="009B3D26">
        <w:rPr>
          <w:color w:val="000000"/>
        </w:rPr>
        <w:t xml:space="preserve">În mod specific, limbajul </w:t>
      </w:r>
      <w:proofErr w:type="spellStart"/>
      <w:r w:rsidRPr="009B3D26">
        <w:rPr>
          <w:color w:val="000000"/>
        </w:rPr>
        <w:t>JavaScript</w:t>
      </w:r>
      <w:proofErr w:type="spellEnd"/>
      <w:r w:rsidRPr="009B3D26">
        <w:rPr>
          <w:color w:val="000000"/>
        </w:rPr>
        <w:t xml:space="preserve"> are responsabilitatea de a gestiona interfața grafică, coordonând formularele de înregistrare și autentificare. Acesta preia datele introduse de utilizator, trimite cererile către server și actualizează dinamic mesajele afișate pe ecran. Pe lângă interacțiunea vizuală, o funcționalitate crucială a scripturilor este asigurarea securității și procesării locale. </w:t>
      </w:r>
      <w:proofErr w:type="spellStart"/>
      <w:r w:rsidRPr="009B3D26">
        <w:rPr>
          <w:color w:val="000000"/>
        </w:rPr>
        <w:t>JavaScript</w:t>
      </w:r>
      <w:proofErr w:type="spellEnd"/>
      <w:r w:rsidRPr="009B3D26">
        <w:rPr>
          <w:color w:val="000000"/>
        </w:rPr>
        <w:t xml:space="preserve"> execută algoritmii protocolului de autentificare direct pe dispozitivul clientului, realizând calculele matematice necesare pentru a dovedi identitatea utilizatorului, garantând astfel că parola acestuia nu părăsește niciodată aplicația locală. Nu în ultimul rând, pentru a demonstra funcționarea securizată a protocolului, limbajul susține un panou de monitorizare a traficului integrat în interfață, care afișează în timp real schimbul de mesaje dintre client și server, oferind utilizatorului o transparență totală asupra comunicației.</w:t>
      </w:r>
    </w:p>
    <w:p w14:paraId="7D392DD8" w14:textId="52537A2A" w:rsidR="00451D6E" w:rsidRDefault="00000000">
      <w:pPr>
        <w:pStyle w:val="Heading2"/>
        <w:numPr>
          <w:ilvl w:val="1"/>
          <w:numId w:val="5"/>
        </w:numPr>
        <w:rPr>
          <w:sz w:val="26"/>
          <w:szCs w:val="26"/>
        </w:rPr>
      </w:pPr>
      <w:bookmarkStart w:id="12" w:name="_Toc229652503"/>
      <w:r>
        <w:rPr>
          <w:sz w:val="26"/>
          <w:szCs w:val="26"/>
        </w:rPr>
        <w:t xml:space="preserve">Arhitectura </w:t>
      </w:r>
      <w:bookmarkEnd w:id="12"/>
      <w:r w:rsidR="00080B3B">
        <w:rPr>
          <w:sz w:val="26"/>
          <w:szCs w:val="26"/>
        </w:rPr>
        <w:t>protocolului</w:t>
      </w:r>
    </w:p>
    <w:p w14:paraId="055361E9" w14:textId="77777777" w:rsidR="00592BAE" w:rsidRPr="00592BAE" w:rsidRDefault="00000000" w:rsidP="00592BAE">
      <w:pPr>
        <w:pBdr>
          <w:top w:val="nil"/>
          <w:left w:val="nil"/>
          <w:bottom w:val="nil"/>
          <w:right w:val="nil"/>
          <w:between w:val="nil"/>
        </w:pBdr>
        <w:ind w:firstLine="720"/>
        <w:jc w:val="both"/>
        <w:rPr>
          <w:color w:val="000000"/>
        </w:rPr>
      </w:pPr>
      <w:r>
        <w:rPr>
          <w:color w:val="000000"/>
        </w:rPr>
        <w:t xml:space="preserve">Aplicația urmează o structură generală a unui model arhitectural pe </w:t>
      </w:r>
      <w:r>
        <w:rPr>
          <w:i/>
          <w:iCs/>
          <w:color w:val="000000"/>
        </w:rPr>
        <w:t>trei niveluri</w:t>
      </w:r>
      <w:r>
        <w:rPr>
          <w:color w:val="000000"/>
        </w:rPr>
        <w:t xml:space="preserve">              (</w:t>
      </w:r>
      <w:r>
        <w:rPr>
          <w:i/>
          <w:iCs/>
          <w:color w:val="000000"/>
        </w:rPr>
        <w:t>three tier</w:t>
      </w:r>
      <w:r>
        <w:rPr>
          <w:color w:val="000000"/>
        </w:rPr>
        <w:t xml:space="preserve"> – engl.) [40]: prezentare, aplicație și date. După cum se poate observa în II.2.4. Anexa 1. , fiecare nivel îndeplinește scopuri distincte, iar comunicarea între acestea se realizează, în general, prin intermediul unor protocoale și canale diferite. Nivelul de prezentare se ocupă de interacțiunea cu utilizatorul, oferindu-i o interfață grafică prin care poate beneficia de funcțiile oferite de platformă. Nivelul de aplicație deține logica de business, care diferă în funcție de cererile platformei. În final, nivelul de date asigură persistența informației, gestionând stocarea, accesul și manipularea datelor. Această separare pe niveluri aduce o îmbunătățire a flexibilității, </w:t>
      </w:r>
      <w:proofErr w:type="spellStart"/>
      <w:r>
        <w:rPr>
          <w:color w:val="000000"/>
        </w:rPr>
        <w:t>scalabilității</w:t>
      </w:r>
      <w:proofErr w:type="spellEnd"/>
      <w:r>
        <w:rPr>
          <w:color w:val="000000"/>
        </w:rPr>
        <w:t xml:space="preserve"> și întreținerii proiectului.</w:t>
      </w:r>
      <w:r w:rsidR="00592BAE">
        <w:rPr>
          <w:color w:val="000000"/>
        </w:rPr>
        <w:br/>
      </w:r>
      <w:r w:rsidR="00592BAE">
        <w:rPr>
          <w:color w:val="000000"/>
        </w:rPr>
        <w:lastRenderedPageBreak/>
        <w:br/>
      </w:r>
      <w:r w:rsidR="00592BAE" w:rsidRPr="00592BAE">
        <w:rPr>
          <w:color w:val="000000"/>
        </w:rPr>
        <w:t xml:space="preserve">Sistemul este compus dintr-o arhitectură Client-Server </w:t>
      </w:r>
      <w:proofErr w:type="spellStart"/>
      <w:r w:rsidR="00592BAE" w:rsidRPr="00592BAE">
        <w:rPr>
          <w:color w:val="000000"/>
        </w:rPr>
        <w:t>RESTful</w:t>
      </w:r>
      <w:proofErr w:type="spellEnd"/>
      <w:r w:rsidR="00592BAE" w:rsidRPr="00592BAE">
        <w:rPr>
          <w:color w:val="000000"/>
        </w:rPr>
        <w:t xml:space="preserve">. </w:t>
      </w:r>
    </w:p>
    <w:p w14:paraId="6ADFD75F" w14:textId="77777777" w:rsidR="00592BAE" w:rsidRPr="00592BAE" w:rsidRDefault="00592BAE" w:rsidP="00592BAE">
      <w:pPr>
        <w:pBdr>
          <w:top w:val="nil"/>
          <w:left w:val="nil"/>
          <w:bottom w:val="nil"/>
          <w:right w:val="nil"/>
          <w:between w:val="nil"/>
        </w:pBdr>
        <w:ind w:firstLine="720"/>
        <w:jc w:val="both"/>
        <w:rPr>
          <w:color w:val="000000"/>
        </w:rPr>
      </w:pPr>
      <w:r w:rsidRPr="00592BAE">
        <w:rPr>
          <w:color w:val="000000"/>
        </w:rPr>
        <w:t xml:space="preserve">Limbaj:   </w:t>
      </w:r>
      <w:proofErr w:type="spellStart"/>
      <w:r w:rsidRPr="00592BAE">
        <w:rPr>
          <w:color w:val="000000"/>
        </w:rPr>
        <w:t>Python</w:t>
      </w:r>
      <w:proofErr w:type="spellEnd"/>
      <w:r w:rsidRPr="00592BAE">
        <w:rPr>
          <w:color w:val="000000"/>
        </w:rPr>
        <w:t xml:space="preserve"> (conform fișierelor tale). </w:t>
      </w:r>
    </w:p>
    <w:p w14:paraId="28564C67" w14:textId="77777777" w:rsidR="00592BAE" w:rsidRPr="00592BAE" w:rsidRDefault="00592BAE" w:rsidP="00592BAE">
      <w:pPr>
        <w:pBdr>
          <w:top w:val="nil"/>
          <w:left w:val="nil"/>
          <w:bottom w:val="nil"/>
          <w:right w:val="nil"/>
          <w:between w:val="nil"/>
        </w:pBdr>
        <w:ind w:firstLine="720"/>
        <w:jc w:val="both"/>
        <w:rPr>
          <w:color w:val="000000"/>
        </w:rPr>
      </w:pPr>
      <w:r w:rsidRPr="00592BAE">
        <w:rPr>
          <w:color w:val="000000"/>
        </w:rPr>
        <w:t xml:space="preserve">Framework:   </w:t>
      </w:r>
      <w:proofErr w:type="spellStart"/>
      <w:r w:rsidRPr="00592BAE">
        <w:rPr>
          <w:color w:val="000000"/>
        </w:rPr>
        <w:t>Flask</w:t>
      </w:r>
      <w:proofErr w:type="spellEnd"/>
      <w:r w:rsidRPr="00592BAE">
        <w:rPr>
          <w:color w:val="000000"/>
        </w:rPr>
        <w:t xml:space="preserve"> (pentru API). </w:t>
      </w:r>
    </w:p>
    <w:p w14:paraId="15A0B666" w14:textId="11BDCCAF" w:rsidR="00451D6E" w:rsidRDefault="00592BAE" w:rsidP="00592BAE">
      <w:pPr>
        <w:pBdr>
          <w:top w:val="nil"/>
          <w:left w:val="nil"/>
          <w:bottom w:val="nil"/>
          <w:right w:val="nil"/>
          <w:between w:val="nil"/>
        </w:pBdr>
        <w:ind w:firstLine="720"/>
        <w:jc w:val="both"/>
        <w:rPr>
          <w:color w:val="000000"/>
        </w:rPr>
      </w:pPr>
      <w:r w:rsidRPr="00592BAE">
        <w:rPr>
          <w:color w:val="000000"/>
        </w:rPr>
        <w:t>Model Criptografic:   Logaritm Discret pe Grupuri Finite (</w:t>
      </w:r>
      <w:proofErr w:type="spellStart"/>
      <w:r w:rsidRPr="00592BAE">
        <w:rPr>
          <w:color w:val="000000"/>
        </w:rPr>
        <w:t>Schnorr</w:t>
      </w:r>
      <w:proofErr w:type="spellEnd"/>
      <w:r w:rsidRPr="00592BAE">
        <w:rPr>
          <w:color w:val="000000"/>
        </w:rPr>
        <w:t xml:space="preserve"> pe grupuri multiplicative </w:t>
      </w:r>
      <w:proofErr w:type="spellStart"/>
      <w:r w:rsidRPr="00592BAE">
        <w:rPr>
          <w:color w:val="000000"/>
        </w:rPr>
        <w:t>modulo</w:t>
      </w:r>
      <w:proofErr w:type="spellEnd"/>
      <w:r w:rsidRPr="00592BAE">
        <w:rPr>
          <w:color w:val="000000"/>
        </w:rPr>
        <w:t xml:space="preserve"> ).</w:t>
      </w:r>
    </w:p>
    <w:p w14:paraId="51823581" w14:textId="77777777" w:rsidR="00451D6E" w:rsidRDefault="00451D6E">
      <w:pPr>
        <w:pBdr>
          <w:top w:val="nil"/>
          <w:left w:val="nil"/>
          <w:bottom w:val="nil"/>
          <w:right w:val="nil"/>
          <w:between w:val="nil"/>
        </w:pBdr>
        <w:rPr>
          <w:i/>
          <w:iCs/>
          <w:color w:val="004586"/>
          <w:sz w:val="22"/>
          <w:szCs w:val="22"/>
        </w:rPr>
      </w:pPr>
    </w:p>
    <w:p w14:paraId="0B4B7686" w14:textId="2FE32380" w:rsidR="00451D6E" w:rsidRDefault="00000000">
      <w:pPr>
        <w:pStyle w:val="Heading3"/>
        <w:numPr>
          <w:ilvl w:val="2"/>
          <w:numId w:val="5"/>
        </w:numPr>
        <w:rPr>
          <w:b w:val="0"/>
          <w:bCs w:val="0"/>
          <w:i/>
          <w:iCs/>
          <w:sz w:val="26"/>
          <w:szCs w:val="26"/>
        </w:rPr>
      </w:pPr>
      <w:bookmarkStart w:id="13" w:name="_Toc229652504"/>
      <w:r>
        <w:rPr>
          <w:b w:val="0"/>
          <w:bCs w:val="0"/>
          <w:i/>
          <w:iCs/>
          <w:sz w:val="26"/>
          <w:szCs w:val="26"/>
        </w:rPr>
        <w:t>Nivelul de prezentare</w:t>
      </w:r>
      <w:bookmarkEnd w:id="13"/>
      <w:r w:rsidR="006419BD">
        <w:rPr>
          <w:b w:val="0"/>
          <w:bCs w:val="0"/>
          <w:i/>
          <w:iCs/>
          <w:sz w:val="26"/>
          <w:szCs w:val="26"/>
        </w:rPr>
        <w:t xml:space="preserve"> Client </w:t>
      </w:r>
      <w:proofErr w:type="spellStart"/>
      <w:r w:rsidR="006419BD">
        <w:rPr>
          <w:b w:val="0"/>
          <w:bCs w:val="0"/>
          <w:i/>
          <w:iCs/>
          <w:sz w:val="26"/>
          <w:szCs w:val="26"/>
        </w:rPr>
        <w:t>View</w:t>
      </w:r>
      <w:proofErr w:type="spellEnd"/>
      <w:r w:rsidR="0097395E">
        <w:rPr>
          <w:b w:val="0"/>
          <w:bCs w:val="0"/>
          <w:i/>
          <w:iCs/>
          <w:sz w:val="26"/>
          <w:szCs w:val="26"/>
        </w:rPr>
        <w:t xml:space="preserve"> </w:t>
      </w:r>
      <w:proofErr w:type="spellStart"/>
      <w:r w:rsidR="0097395E">
        <w:rPr>
          <w:b w:val="0"/>
          <w:bCs w:val="0"/>
          <w:i/>
          <w:iCs/>
          <w:sz w:val="26"/>
          <w:szCs w:val="26"/>
        </w:rPr>
        <w:t>todo</w:t>
      </w:r>
      <w:proofErr w:type="spellEnd"/>
      <w:r w:rsidR="0097395E">
        <w:rPr>
          <w:b w:val="0"/>
          <w:bCs w:val="0"/>
          <w:i/>
          <w:iCs/>
          <w:sz w:val="26"/>
          <w:szCs w:val="26"/>
        </w:rPr>
        <w:t xml:space="preserve"> ce face clientul, se </w:t>
      </w:r>
      <w:proofErr w:type="spellStart"/>
      <w:r w:rsidR="0097395E">
        <w:rPr>
          <w:b w:val="0"/>
          <w:bCs w:val="0"/>
          <w:i/>
          <w:iCs/>
          <w:sz w:val="26"/>
          <w:szCs w:val="26"/>
        </w:rPr>
        <w:t>logheaza</w:t>
      </w:r>
      <w:proofErr w:type="spellEnd"/>
      <w:r w:rsidR="0097395E">
        <w:rPr>
          <w:b w:val="0"/>
          <w:bCs w:val="0"/>
          <w:i/>
          <w:iCs/>
          <w:sz w:val="26"/>
          <w:szCs w:val="26"/>
        </w:rPr>
        <w:t xml:space="preserve"> si </w:t>
      </w:r>
      <w:proofErr w:type="spellStart"/>
      <w:r w:rsidR="0097395E">
        <w:rPr>
          <w:b w:val="0"/>
          <w:bCs w:val="0"/>
          <w:i/>
          <w:iCs/>
          <w:sz w:val="26"/>
          <w:szCs w:val="26"/>
        </w:rPr>
        <w:t>inregistreaza</w:t>
      </w:r>
      <w:proofErr w:type="spellEnd"/>
    </w:p>
    <w:p w14:paraId="690EB24B" w14:textId="77777777" w:rsidR="00451D6E" w:rsidRDefault="00000000">
      <w:pPr>
        <w:pBdr>
          <w:top w:val="nil"/>
          <w:left w:val="nil"/>
          <w:bottom w:val="nil"/>
          <w:right w:val="nil"/>
          <w:between w:val="nil"/>
        </w:pBdr>
        <w:ind w:firstLine="720"/>
        <w:jc w:val="both"/>
        <w:rPr>
          <w:color w:val="000000"/>
        </w:rPr>
      </w:pPr>
      <w:r>
        <w:rPr>
          <w:color w:val="000000"/>
        </w:rPr>
        <w:t>Acest nivel se concentrează pe aspectul vizual al aplicației, interacțiunea cu utilizatorul și afișarea datelor. Astfel s-a folosit Angular, pentru  a oferi unui posibil client o interfață grafică intuitivă și accesibilă pe majoritatea dispozitivelor. Utilizatorul neautentificat poate vizualiza datele unei mașini dacă introduce o serie de șasiu existentă pe blockchain, iar cel autentificat, pe lângă această funcționalitate, poate aduce noi modificări unei mașini.</w:t>
      </w:r>
    </w:p>
    <w:p w14:paraId="73DAC940" w14:textId="260102A6" w:rsidR="00451D6E" w:rsidRDefault="00451D6E" w:rsidP="00F45965">
      <w:pPr>
        <w:pStyle w:val="Heading4"/>
        <w:ind w:left="0"/>
        <w:rPr>
          <w:b w:val="0"/>
          <w:bCs w:val="0"/>
        </w:rPr>
      </w:pPr>
    </w:p>
    <w:p w14:paraId="2B678C92" w14:textId="77777777" w:rsidR="00451D6E" w:rsidRDefault="00000000">
      <w:pPr>
        <w:pBdr>
          <w:top w:val="nil"/>
          <w:left w:val="nil"/>
          <w:bottom w:val="nil"/>
          <w:right w:val="nil"/>
          <w:between w:val="nil"/>
        </w:pBdr>
        <w:ind w:firstLine="720"/>
        <w:jc w:val="both"/>
        <w:rPr>
          <w:color w:val="000000"/>
        </w:rPr>
      </w:pPr>
      <w:r>
        <w:rPr>
          <w:color w:val="000000"/>
        </w:rPr>
        <w:t>Aplicația a fost concepută pentru suportul a trei tipuri de utilizatori: utilizator neautentificat, utilizator autentificat și manager de utilizatori. Utilizatorul neautentificat are acces la pagina principală în fiecare moment, unde poate căuta vehicule sau contacta administratorul pentru posibile colaborări.</w:t>
      </w:r>
    </w:p>
    <w:p w14:paraId="3E887B4E" w14:textId="77777777" w:rsidR="00451D6E" w:rsidRDefault="00000000">
      <w:pPr>
        <w:pBdr>
          <w:top w:val="nil"/>
          <w:left w:val="nil"/>
          <w:bottom w:val="nil"/>
          <w:right w:val="nil"/>
          <w:between w:val="nil"/>
        </w:pBdr>
        <w:jc w:val="both"/>
        <w:rPr>
          <w:color w:val="000000"/>
        </w:rPr>
      </w:pPr>
      <w:r>
        <w:rPr>
          <w:noProof/>
        </w:rPr>
        <w:drawing>
          <wp:anchor distT="0" distB="0" distL="114300" distR="114300" simplePos="0" relativeHeight="251660288" behindDoc="0" locked="0" layoutInCell="1" hidden="0" allowOverlap="1" wp14:anchorId="1A2F9AE9" wp14:editId="2F569D9C">
            <wp:simplePos x="0" y="0"/>
            <wp:positionH relativeFrom="column">
              <wp:posOffset>354669</wp:posOffset>
            </wp:positionH>
            <wp:positionV relativeFrom="paragraph">
              <wp:posOffset>238760</wp:posOffset>
            </wp:positionV>
            <wp:extent cx="5188585" cy="2743200"/>
            <wp:effectExtent l="0" t="0" r="0" b="0"/>
            <wp:wrapTopAndBottom distT="0" dist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188585" cy="2743200"/>
                    </a:xfrm>
                    <a:prstGeom prst="rect">
                      <a:avLst/>
                    </a:prstGeom>
                    <a:ln/>
                  </pic:spPr>
                </pic:pic>
              </a:graphicData>
            </a:graphic>
          </wp:anchor>
        </w:drawing>
      </w:r>
    </w:p>
    <w:p w14:paraId="14EF3701"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2. Diagrama de decizie a utilizatorului neautentificat.</w:t>
      </w:r>
    </w:p>
    <w:p w14:paraId="381DE8C5" w14:textId="77777777" w:rsidR="00451D6E" w:rsidRDefault="00451D6E">
      <w:pPr>
        <w:pBdr>
          <w:top w:val="nil"/>
          <w:left w:val="nil"/>
          <w:bottom w:val="nil"/>
          <w:right w:val="nil"/>
          <w:between w:val="nil"/>
        </w:pBdr>
        <w:jc w:val="center"/>
        <w:rPr>
          <w:i/>
          <w:iCs/>
          <w:color w:val="004586"/>
          <w:sz w:val="22"/>
          <w:szCs w:val="22"/>
        </w:rPr>
      </w:pPr>
    </w:p>
    <w:p w14:paraId="34DA5F9C" w14:textId="77777777" w:rsidR="00451D6E" w:rsidRDefault="00451D6E">
      <w:pPr>
        <w:pBdr>
          <w:top w:val="nil"/>
          <w:left w:val="nil"/>
          <w:bottom w:val="nil"/>
          <w:right w:val="nil"/>
          <w:between w:val="nil"/>
        </w:pBdr>
        <w:jc w:val="center"/>
        <w:rPr>
          <w:i/>
          <w:iCs/>
          <w:color w:val="004586"/>
          <w:sz w:val="22"/>
          <w:szCs w:val="22"/>
        </w:rPr>
      </w:pPr>
    </w:p>
    <w:p w14:paraId="7CC641BF" w14:textId="77777777" w:rsidR="00451D6E" w:rsidRDefault="00451D6E">
      <w:pPr>
        <w:pBdr>
          <w:top w:val="nil"/>
          <w:left w:val="nil"/>
          <w:bottom w:val="nil"/>
          <w:right w:val="nil"/>
          <w:between w:val="nil"/>
        </w:pBdr>
        <w:ind w:firstLine="720"/>
        <w:jc w:val="both"/>
        <w:rPr>
          <w:color w:val="000000"/>
        </w:rPr>
      </w:pPr>
    </w:p>
    <w:p w14:paraId="5CD5261C" w14:textId="25ED3FA3" w:rsidR="00451D6E" w:rsidRDefault="00000000">
      <w:pPr>
        <w:pStyle w:val="Heading3"/>
        <w:numPr>
          <w:ilvl w:val="2"/>
          <w:numId w:val="5"/>
        </w:numPr>
        <w:rPr>
          <w:b w:val="0"/>
          <w:bCs w:val="0"/>
          <w:i/>
          <w:iCs/>
          <w:sz w:val="26"/>
          <w:szCs w:val="26"/>
        </w:rPr>
      </w:pPr>
      <w:bookmarkStart w:id="14" w:name="_Toc229652505"/>
      <w:r>
        <w:rPr>
          <w:b w:val="0"/>
          <w:bCs w:val="0"/>
          <w:i/>
          <w:iCs/>
          <w:sz w:val="26"/>
          <w:szCs w:val="26"/>
        </w:rPr>
        <w:t>Nivelul de aplicație</w:t>
      </w:r>
      <w:bookmarkEnd w:id="14"/>
      <w:r w:rsidR="0097395E">
        <w:rPr>
          <w:b w:val="0"/>
          <w:bCs w:val="0"/>
          <w:i/>
          <w:iCs/>
          <w:sz w:val="26"/>
          <w:szCs w:val="26"/>
        </w:rPr>
        <w:t xml:space="preserve"> </w:t>
      </w:r>
      <w:r w:rsidR="00080B3B">
        <w:rPr>
          <w:b w:val="0"/>
          <w:bCs w:val="0"/>
          <w:i/>
          <w:iCs/>
          <w:sz w:val="26"/>
          <w:szCs w:val="26"/>
        </w:rPr>
        <w:t xml:space="preserve"> </w:t>
      </w:r>
      <w:proofErr w:type="spellStart"/>
      <w:r w:rsidR="00080B3B">
        <w:rPr>
          <w:b w:val="0"/>
          <w:bCs w:val="0"/>
          <w:i/>
          <w:iCs/>
          <w:sz w:val="26"/>
          <w:szCs w:val="26"/>
        </w:rPr>
        <w:t>Serrver</w:t>
      </w:r>
      <w:proofErr w:type="spellEnd"/>
      <w:r w:rsidR="00080B3B">
        <w:rPr>
          <w:b w:val="0"/>
          <w:bCs w:val="0"/>
          <w:i/>
          <w:iCs/>
          <w:sz w:val="26"/>
          <w:szCs w:val="26"/>
        </w:rPr>
        <w:t xml:space="preserve"> </w:t>
      </w:r>
      <w:proofErr w:type="spellStart"/>
      <w:r w:rsidR="00080B3B">
        <w:rPr>
          <w:b w:val="0"/>
          <w:bCs w:val="0"/>
          <w:i/>
          <w:iCs/>
          <w:sz w:val="26"/>
          <w:szCs w:val="26"/>
        </w:rPr>
        <w:t>view</w:t>
      </w:r>
      <w:proofErr w:type="spellEnd"/>
      <w:r w:rsidR="00080B3B">
        <w:rPr>
          <w:b w:val="0"/>
          <w:bCs w:val="0"/>
          <w:i/>
          <w:iCs/>
          <w:sz w:val="26"/>
          <w:szCs w:val="26"/>
        </w:rPr>
        <w:t xml:space="preserve"> </w:t>
      </w:r>
      <w:r w:rsidR="0097395E">
        <w:rPr>
          <w:b w:val="0"/>
          <w:bCs w:val="0"/>
          <w:i/>
          <w:iCs/>
          <w:sz w:val="26"/>
          <w:szCs w:val="26"/>
        </w:rPr>
        <w:t xml:space="preserve">doar ce face </w:t>
      </w:r>
      <w:proofErr w:type="spellStart"/>
      <w:r w:rsidR="0097395E">
        <w:rPr>
          <w:b w:val="0"/>
          <w:bCs w:val="0"/>
          <w:i/>
          <w:iCs/>
          <w:sz w:val="26"/>
          <w:szCs w:val="26"/>
        </w:rPr>
        <w:t>aplicatia</w:t>
      </w:r>
      <w:proofErr w:type="spellEnd"/>
      <w:r w:rsidR="0097395E">
        <w:rPr>
          <w:b w:val="0"/>
          <w:bCs w:val="0"/>
          <w:i/>
          <w:iCs/>
          <w:sz w:val="26"/>
          <w:szCs w:val="26"/>
        </w:rPr>
        <w:t xml:space="preserve">, </w:t>
      </w:r>
      <w:proofErr w:type="spellStart"/>
      <w:r w:rsidR="0097395E">
        <w:rPr>
          <w:b w:val="0"/>
          <w:bCs w:val="0"/>
          <w:i/>
          <w:iCs/>
          <w:sz w:val="26"/>
          <w:szCs w:val="26"/>
        </w:rPr>
        <w:t>fara</w:t>
      </w:r>
      <w:proofErr w:type="spellEnd"/>
      <w:r w:rsidR="0097395E">
        <w:rPr>
          <w:b w:val="0"/>
          <w:bCs w:val="0"/>
          <w:i/>
          <w:iCs/>
          <w:sz w:val="26"/>
          <w:szCs w:val="26"/>
        </w:rPr>
        <w:t xml:space="preserve"> detalii tehnice</w:t>
      </w:r>
    </w:p>
    <w:p w14:paraId="7823E566" w14:textId="77777777" w:rsidR="00451D6E" w:rsidRDefault="00000000">
      <w:pPr>
        <w:pBdr>
          <w:top w:val="nil"/>
          <w:left w:val="nil"/>
          <w:bottom w:val="nil"/>
          <w:right w:val="nil"/>
          <w:between w:val="nil"/>
        </w:pBdr>
        <w:ind w:firstLine="720"/>
        <w:jc w:val="both"/>
        <w:rPr>
          <w:color w:val="000000"/>
        </w:rPr>
      </w:pPr>
      <w:r>
        <w:rPr>
          <w:color w:val="000000"/>
        </w:rPr>
        <w:t>Pentru funcționalitatea și logica aplicației, Python împreună cu Flask gestionează legăturile între diverse componente ale aplicației, se ocupă de gestionarea utilizatorilor, implementează măsuri de securitate și facilitează clasificarea datelor.</w:t>
      </w:r>
    </w:p>
    <w:p w14:paraId="1424631B" w14:textId="77777777" w:rsidR="00451D6E" w:rsidRDefault="00000000">
      <w:pPr>
        <w:pBdr>
          <w:top w:val="nil"/>
          <w:left w:val="nil"/>
          <w:bottom w:val="nil"/>
          <w:right w:val="nil"/>
          <w:between w:val="nil"/>
        </w:pBdr>
        <w:ind w:firstLine="720"/>
        <w:jc w:val="both"/>
        <w:rPr>
          <w:color w:val="000000"/>
        </w:rPr>
      </w:pPr>
      <w:r>
        <w:rPr>
          <w:color w:val="000000"/>
        </w:rPr>
        <w:lastRenderedPageBreak/>
        <w:t xml:space="preserve">Pentru a garanta o structură coezivă și funcțională, straturile au fost divizate în module distincte, fiecare cu propriul său scop și obiective bine definite. Astfel, în cazul nivelului </w:t>
      </w:r>
      <w:r>
        <w:rPr>
          <w:i/>
          <w:iCs/>
          <w:color w:val="000000"/>
        </w:rPr>
        <w:t xml:space="preserve">application, </w:t>
      </w:r>
      <w:r>
        <w:rPr>
          <w:color w:val="000000"/>
        </w:rPr>
        <w:t xml:space="preserve">componentele principale sunt: Api (Application Programming Interface) gateway, user, security, RPC (Remote procedure call) client, clasificare. Această metodă facilitează o administrare mai eficientă a resurselor și oferă o flexibilitate crescută, permițând modificări separate în cazul unei schimbări de arhitectură. </w:t>
      </w:r>
    </w:p>
    <w:p w14:paraId="291D531F" w14:textId="77777777" w:rsidR="0097395E" w:rsidRDefault="0097395E">
      <w:pPr>
        <w:pBdr>
          <w:top w:val="nil"/>
          <w:left w:val="nil"/>
          <w:bottom w:val="nil"/>
          <w:right w:val="nil"/>
          <w:between w:val="nil"/>
        </w:pBdr>
        <w:ind w:firstLine="720"/>
        <w:jc w:val="both"/>
        <w:rPr>
          <w:color w:val="000000"/>
        </w:rPr>
      </w:pPr>
    </w:p>
    <w:p w14:paraId="6173E911" w14:textId="77777777" w:rsidR="0097395E" w:rsidRDefault="0097395E">
      <w:pPr>
        <w:pBdr>
          <w:top w:val="nil"/>
          <w:left w:val="nil"/>
          <w:bottom w:val="nil"/>
          <w:right w:val="nil"/>
          <w:between w:val="nil"/>
        </w:pBdr>
        <w:ind w:firstLine="720"/>
        <w:jc w:val="both"/>
        <w:rPr>
          <w:color w:val="000000"/>
        </w:rPr>
      </w:pPr>
    </w:p>
    <w:p w14:paraId="2BB5B1BE" w14:textId="77777777" w:rsidR="0097395E" w:rsidRDefault="0097395E">
      <w:pPr>
        <w:pBdr>
          <w:top w:val="nil"/>
          <w:left w:val="nil"/>
          <w:bottom w:val="nil"/>
          <w:right w:val="nil"/>
          <w:between w:val="nil"/>
        </w:pBdr>
        <w:ind w:firstLine="720"/>
        <w:jc w:val="both"/>
        <w:rPr>
          <w:color w:val="000000"/>
        </w:rPr>
      </w:pPr>
    </w:p>
    <w:p w14:paraId="0BCBB5D9" w14:textId="77777777" w:rsidR="0097395E" w:rsidRDefault="0097395E" w:rsidP="0097395E">
      <w:pPr>
        <w:shd w:val="clear" w:color="auto" w:fill="FFFFFF"/>
      </w:pPr>
      <w:r>
        <w:t xml:space="preserve">Fluxul de mesaje teoretic folosind </w:t>
      </w:r>
      <w:proofErr w:type="spellStart"/>
      <w:r>
        <w:t>Schnorr</w:t>
      </w:r>
      <w:proofErr w:type="spellEnd"/>
      <w:r>
        <w:t xml:space="preserve"> </w:t>
      </w:r>
      <w:proofErr w:type="spellStart"/>
      <w:r>
        <w:t>intr-o</w:t>
      </w:r>
      <w:proofErr w:type="spellEnd"/>
      <w:r>
        <w:t xml:space="preserve"> arhitectura Client- Server:   </w:t>
      </w:r>
    </w:p>
    <w:p w14:paraId="210C0AEB" w14:textId="77777777" w:rsidR="0097395E" w:rsidRDefault="0097395E" w:rsidP="0097395E">
      <w:pPr>
        <w:shd w:val="clear" w:color="auto" w:fill="FFFFFF"/>
      </w:pPr>
      <w:proofErr w:type="spellStart"/>
      <w:r>
        <w:t>Setup</w:t>
      </w:r>
      <w:proofErr w:type="spellEnd"/>
      <w:r>
        <w:t xml:space="preserve">: Pre-Calcularea numerelor P (p&gt;2048 </w:t>
      </w:r>
      <w:proofErr w:type="spellStart"/>
      <w:r>
        <w:t>biti</w:t>
      </w:r>
      <w:proofErr w:type="spellEnd"/>
      <w:r>
        <w:t xml:space="preserve">) si G, alegerea unui </w:t>
      </w:r>
      <w:proofErr w:type="spellStart"/>
      <w:r>
        <w:t>numar</w:t>
      </w:r>
      <w:proofErr w:type="spellEnd"/>
      <w:r>
        <w:t xml:space="preserve">/parola X </w:t>
      </w:r>
    </w:p>
    <w:p w14:paraId="660B9EFA" w14:textId="77777777" w:rsidR="0097395E" w:rsidRDefault="0097395E" w:rsidP="0097395E">
      <w:pPr>
        <w:shd w:val="clear" w:color="auto" w:fill="FFFFFF"/>
      </w:pPr>
      <w:r>
        <w:t xml:space="preserve">Parametri Publici:   P si G </w:t>
      </w:r>
    </w:p>
    <w:p w14:paraId="66DED334" w14:textId="77777777" w:rsidR="0097395E" w:rsidRDefault="0097395E" w:rsidP="0097395E">
      <w:pPr>
        <w:shd w:val="clear" w:color="auto" w:fill="FFFFFF"/>
      </w:pPr>
      <w:r>
        <w:t xml:space="preserve">Cheia Privată ():   Parola X </w:t>
      </w:r>
    </w:p>
    <w:p w14:paraId="0D5971CC" w14:textId="77777777" w:rsidR="0097395E" w:rsidRDefault="0097395E" w:rsidP="0097395E">
      <w:pPr>
        <w:shd w:val="clear" w:color="auto" w:fill="FFFFFF"/>
      </w:pPr>
      <w:r>
        <w:t xml:space="preserve">Cheia Publică ():  Secret y = </w:t>
      </w:r>
      <w:proofErr w:type="spellStart"/>
      <w:r>
        <w:t>g^x</w:t>
      </w:r>
      <w:proofErr w:type="spellEnd"/>
      <w:r>
        <w:t xml:space="preserve"> mod p) </w:t>
      </w:r>
    </w:p>
    <w:p w14:paraId="3B6F54E9" w14:textId="77777777" w:rsidR="0097395E" w:rsidRDefault="0097395E" w:rsidP="0097395E">
      <w:pPr>
        <w:shd w:val="clear" w:color="auto" w:fill="FFFFFF"/>
      </w:pPr>
      <w:r>
        <w:t xml:space="preserve"> </w:t>
      </w:r>
    </w:p>
    <w:p w14:paraId="39193228" w14:textId="77777777" w:rsidR="0097395E" w:rsidRDefault="0097395E" w:rsidP="0097395E">
      <w:pPr>
        <w:shd w:val="clear" w:color="auto" w:fill="FFFFFF"/>
      </w:pPr>
      <w:r>
        <w:t xml:space="preserve">Etapa 0: </w:t>
      </w:r>
      <w:proofErr w:type="spellStart"/>
      <w:r>
        <w:t>Inregistrarea</w:t>
      </w:r>
      <w:proofErr w:type="spellEnd"/>
      <w:r>
        <w:t xml:space="preserve"> (Client -&gt; Server) </w:t>
      </w:r>
    </w:p>
    <w:p w14:paraId="16A5F543" w14:textId="77777777" w:rsidR="0097395E" w:rsidRDefault="0097395E" w:rsidP="0097395E">
      <w:pPr>
        <w:shd w:val="clear" w:color="auto" w:fill="FFFFFF"/>
      </w:pPr>
      <w:r>
        <w:t xml:space="preserve">Clientul trimite </w:t>
      </w:r>
      <w:proofErr w:type="spellStart"/>
      <w:r>
        <w:t>catre</w:t>
      </w:r>
      <w:proofErr w:type="spellEnd"/>
      <w:r>
        <w:t xml:space="preserve"> server secretul y </w:t>
      </w:r>
      <w:proofErr w:type="spellStart"/>
      <w:r>
        <w:t>impreuna</w:t>
      </w:r>
      <w:proofErr w:type="spellEnd"/>
      <w:r>
        <w:t xml:space="preserve"> cu un </w:t>
      </w:r>
      <w:proofErr w:type="spellStart"/>
      <w:r>
        <w:t>id</w:t>
      </w:r>
      <w:proofErr w:type="spellEnd"/>
      <w:r>
        <w:t xml:space="preserve"> pentru asocierea </w:t>
      </w:r>
      <w:proofErr w:type="spellStart"/>
      <w:r>
        <w:t>id</w:t>
      </w:r>
      <w:proofErr w:type="spellEnd"/>
      <w:r>
        <w:t xml:space="preserve"> -&gt; y </w:t>
      </w:r>
    </w:p>
    <w:p w14:paraId="77BEBED0" w14:textId="77777777" w:rsidR="0097395E" w:rsidRDefault="0097395E" w:rsidP="0097395E">
      <w:pPr>
        <w:shd w:val="clear" w:color="auto" w:fill="FFFFFF"/>
      </w:pPr>
      <w:r>
        <w:t xml:space="preserve"> </w:t>
      </w:r>
    </w:p>
    <w:p w14:paraId="6BAB2998" w14:textId="77777777" w:rsidR="0097395E" w:rsidRDefault="0097395E" w:rsidP="0097395E">
      <w:pPr>
        <w:shd w:val="clear" w:color="auto" w:fill="FFFFFF"/>
      </w:pPr>
      <w:r>
        <w:t xml:space="preserve">Etapa 1: </w:t>
      </w:r>
      <w:proofErr w:type="spellStart"/>
      <w:r>
        <w:t>Commitment</w:t>
      </w:r>
      <w:proofErr w:type="spellEnd"/>
      <w:r>
        <w:t xml:space="preserve"> (Client -&gt; Server)   </w:t>
      </w:r>
    </w:p>
    <w:p w14:paraId="2067AC20" w14:textId="77777777" w:rsidR="0097395E" w:rsidRDefault="0097395E" w:rsidP="0097395E">
      <w:pPr>
        <w:shd w:val="clear" w:color="auto" w:fill="FFFFFF"/>
      </w:pPr>
      <w:r>
        <w:t xml:space="preserve">Clientul alege un număr aleatoriu  r=[1, p-1] si </w:t>
      </w:r>
      <w:proofErr w:type="spellStart"/>
      <w:r>
        <w:t>calculeaza</w:t>
      </w:r>
      <w:proofErr w:type="spellEnd"/>
      <w:r>
        <w:t xml:space="preserve"> </w:t>
      </w:r>
      <w:proofErr w:type="spellStart"/>
      <w:r>
        <w:t>commitment</w:t>
      </w:r>
      <w:proofErr w:type="spellEnd"/>
      <w:r>
        <w:t xml:space="preserve"> t= </w:t>
      </w:r>
      <w:proofErr w:type="spellStart"/>
      <w:r>
        <w:t>g^r</w:t>
      </w:r>
      <w:proofErr w:type="spellEnd"/>
      <w:r>
        <w:t xml:space="preserve"> </w:t>
      </w:r>
      <w:proofErr w:type="spellStart"/>
      <w:r>
        <w:t>mop</w:t>
      </w:r>
      <w:proofErr w:type="spellEnd"/>
      <w:r>
        <w:t xml:space="preserve"> p </w:t>
      </w:r>
    </w:p>
    <w:p w14:paraId="4442FD80" w14:textId="77777777" w:rsidR="0097395E" w:rsidRDefault="0097395E" w:rsidP="0097395E">
      <w:pPr>
        <w:shd w:val="clear" w:color="auto" w:fill="FFFFFF"/>
      </w:pPr>
      <w:r>
        <w:t xml:space="preserve">Trimite </w:t>
      </w:r>
      <w:proofErr w:type="spellStart"/>
      <w:r>
        <w:t>id</w:t>
      </w:r>
      <w:proofErr w:type="spellEnd"/>
      <w:r>
        <w:t xml:space="preserve"> și t către server. </w:t>
      </w:r>
    </w:p>
    <w:p w14:paraId="5903E1FA" w14:textId="77777777" w:rsidR="0097395E" w:rsidRDefault="0097395E" w:rsidP="0097395E">
      <w:pPr>
        <w:shd w:val="clear" w:color="auto" w:fill="FFFFFF"/>
      </w:pPr>
      <w:r>
        <w:t xml:space="preserve"> Note: un angajament de la client că știe un secret legat de ceva, fără a-l dezvălui. </w:t>
      </w:r>
    </w:p>
    <w:p w14:paraId="050122CB" w14:textId="77777777" w:rsidR="0097395E" w:rsidRDefault="0097395E" w:rsidP="0097395E">
      <w:pPr>
        <w:shd w:val="clear" w:color="auto" w:fill="FFFFFF"/>
      </w:pPr>
      <w:r>
        <w:t xml:space="preserve">  </w:t>
      </w:r>
    </w:p>
    <w:p w14:paraId="17A07999" w14:textId="77777777" w:rsidR="0097395E" w:rsidRDefault="0097395E" w:rsidP="0097395E">
      <w:pPr>
        <w:shd w:val="clear" w:color="auto" w:fill="FFFFFF"/>
      </w:pPr>
      <w:r>
        <w:t xml:space="preserve">Etapa 2: </w:t>
      </w:r>
      <w:proofErr w:type="spellStart"/>
      <w:r>
        <w:t>Challenge</w:t>
      </w:r>
      <w:proofErr w:type="spellEnd"/>
      <w:r>
        <w:t xml:space="preserve"> (Server -&gt; Client)   </w:t>
      </w:r>
    </w:p>
    <w:p w14:paraId="0265B0BC" w14:textId="77777777" w:rsidR="0097395E" w:rsidRDefault="0097395E" w:rsidP="0097395E">
      <w:pPr>
        <w:shd w:val="clear" w:color="auto" w:fill="FFFFFF"/>
      </w:pPr>
      <w:r>
        <w:t xml:space="preserve">Serverul primește  </w:t>
      </w:r>
      <w:proofErr w:type="spellStart"/>
      <w:r>
        <w:t>commitment-ul</w:t>
      </w:r>
      <w:proofErr w:type="spellEnd"/>
      <w:r>
        <w:t xml:space="preserve"> și îl memorează temporar. </w:t>
      </w:r>
    </w:p>
    <w:p w14:paraId="1239E116" w14:textId="77777777" w:rsidR="0097395E" w:rsidRDefault="0097395E" w:rsidP="0097395E">
      <w:pPr>
        <w:shd w:val="clear" w:color="auto" w:fill="FFFFFF"/>
      </w:pPr>
      <w:r>
        <w:t xml:space="preserve">Generează un număr aleatoriu ca </w:t>
      </w:r>
      <w:proofErr w:type="spellStart"/>
      <w:r>
        <w:t>challenge</w:t>
      </w:r>
      <w:proofErr w:type="spellEnd"/>
      <w:r>
        <w:t xml:space="preserve"> c = [1, p-2] si </w:t>
      </w:r>
      <w:proofErr w:type="spellStart"/>
      <w:r>
        <w:t>il</w:t>
      </w:r>
      <w:proofErr w:type="spellEnd"/>
      <w:r>
        <w:t xml:space="preserve"> trimite la client. </w:t>
      </w:r>
    </w:p>
    <w:p w14:paraId="517CB2BB" w14:textId="77777777" w:rsidR="0097395E" w:rsidRDefault="0097395E" w:rsidP="0097395E">
      <w:pPr>
        <w:shd w:val="clear" w:color="auto" w:fill="FFFFFF"/>
      </w:pPr>
      <w:r>
        <w:t xml:space="preserve">Note: </w:t>
      </w:r>
      <w:proofErr w:type="spellStart"/>
      <w:r>
        <w:t>Numarul</w:t>
      </w:r>
      <w:proofErr w:type="spellEnd"/>
      <w:r>
        <w:t xml:space="preserve"> </w:t>
      </w:r>
      <w:proofErr w:type="spellStart"/>
      <w:r>
        <w:t>aleator</w:t>
      </w:r>
      <w:proofErr w:type="spellEnd"/>
      <w:r>
        <w:t xml:space="preserve">  previne atacurile de tip "Replay". Dacă un atacator înregistrează traficul, nu va putea refolosi -</w:t>
      </w:r>
      <w:proofErr w:type="spellStart"/>
      <w:r>
        <w:t>ul</w:t>
      </w:r>
      <w:proofErr w:type="spellEnd"/>
      <w:r>
        <w:t xml:space="preserve"> vechi pentru un nou . </w:t>
      </w:r>
    </w:p>
    <w:p w14:paraId="37E18115" w14:textId="77777777" w:rsidR="0097395E" w:rsidRDefault="0097395E" w:rsidP="0097395E">
      <w:pPr>
        <w:shd w:val="clear" w:color="auto" w:fill="FFFFFF"/>
      </w:pPr>
      <w:r>
        <w:t xml:space="preserve"> </w:t>
      </w:r>
    </w:p>
    <w:p w14:paraId="6121D19A" w14:textId="77777777" w:rsidR="0097395E" w:rsidRDefault="0097395E" w:rsidP="0097395E">
      <w:pPr>
        <w:shd w:val="clear" w:color="auto" w:fill="FFFFFF"/>
      </w:pPr>
      <w:r>
        <w:t xml:space="preserve">Etapa 3: </w:t>
      </w:r>
      <w:proofErr w:type="spellStart"/>
      <w:r>
        <w:t>Response</w:t>
      </w:r>
      <w:proofErr w:type="spellEnd"/>
      <w:r>
        <w:t>/</w:t>
      </w:r>
      <w:proofErr w:type="spellStart"/>
      <w:r>
        <w:t>Solution</w:t>
      </w:r>
      <w:proofErr w:type="spellEnd"/>
      <w:r>
        <w:t xml:space="preserve"> (Client -&gt; Server)   </w:t>
      </w:r>
    </w:p>
    <w:p w14:paraId="6972EC04" w14:textId="77777777" w:rsidR="0097395E" w:rsidRDefault="0097395E" w:rsidP="0097395E">
      <w:pPr>
        <w:shd w:val="clear" w:color="auto" w:fill="FFFFFF"/>
      </w:pPr>
      <w:r>
        <w:t xml:space="preserve">Clientul calculează </w:t>
      </w:r>
      <w:proofErr w:type="spellStart"/>
      <w:r>
        <w:t>solutia</w:t>
      </w:r>
      <w:proofErr w:type="spellEnd"/>
      <w:r>
        <w:t xml:space="preserve"> s = r + c*x mod p si </w:t>
      </w:r>
      <w:proofErr w:type="spellStart"/>
      <w:r>
        <w:t>il</w:t>
      </w:r>
      <w:proofErr w:type="spellEnd"/>
      <w:r>
        <w:t xml:space="preserve"> trimite </w:t>
      </w:r>
      <w:proofErr w:type="spellStart"/>
      <w:r>
        <w:t>catre</w:t>
      </w:r>
      <w:proofErr w:type="spellEnd"/>
      <w:r>
        <w:t xml:space="preserve"> server </w:t>
      </w:r>
    </w:p>
    <w:p w14:paraId="78D544F1" w14:textId="77777777" w:rsidR="0097395E" w:rsidRDefault="0097395E" w:rsidP="0097395E">
      <w:pPr>
        <w:shd w:val="clear" w:color="auto" w:fill="FFFFFF"/>
      </w:pPr>
      <w:r>
        <w:t xml:space="preserve">   </w:t>
      </w:r>
    </w:p>
    <w:p w14:paraId="28C2DC8B" w14:textId="77777777" w:rsidR="0097395E" w:rsidRDefault="0097395E" w:rsidP="0097395E">
      <w:pPr>
        <w:shd w:val="clear" w:color="auto" w:fill="FFFFFF"/>
      </w:pPr>
      <w:r>
        <w:t xml:space="preserve">Etapa 4: </w:t>
      </w:r>
      <w:proofErr w:type="spellStart"/>
      <w:r>
        <w:t>Verification</w:t>
      </w:r>
      <w:proofErr w:type="spellEnd"/>
      <w:r>
        <w:t xml:space="preserve"> (Server)   </w:t>
      </w:r>
    </w:p>
    <w:p w14:paraId="5693983C" w14:textId="77777777" w:rsidR="0097395E" w:rsidRDefault="0097395E" w:rsidP="0097395E">
      <w:pPr>
        <w:shd w:val="clear" w:color="auto" w:fill="FFFFFF"/>
      </w:pPr>
      <w:r>
        <w:t xml:space="preserve">Serverul verifică daca left == </w:t>
      </w:r>
      <w:proofErr w:type="spellStart"/>
      <w:r>
        <w:t>right</w:t>
      </w:r>
      <w:proofErr w:type="spellEnd"/>
      <w:r>
        <w:t xml:space="preserve">, unde left = </w:t>
      </w:r>
      <w:proofErr w:type="spellStart"/>
      <w:r>
        <w:t>g^s</w:t>
      </w:r>
      <w:proofErr w:type="spellEnd"/>
      <w:r>
        <w:t xml:space="preserve"> mod p si </w:t>
      </w:r>
      <w:proofErr w:type="spellStart"/>
      <w:r>
        <w:t>right</w:t>
      </w:r>
      <w:proofErr w:type="spellEnd"/>
      <w:r>
        <w:t xml:space="preserve"> = t* </w:t>
      </w:r>
      <w:proofErr w:type="spellStart"/>
      <w:r>
        <w:t>y^c</w:t>
      </w:r>
      <w:proofErr w:type="spellEnd"/>
      <w:r>
        <w:t xml:space="preserve"> mod p </w:t>
      </w:r>
    </w:p>
    <w:p w14:paraId="77442A88" w14:textId="77777777" w:rsidR="0097395E" w:rsidRDefault="0097395E" w:rsidP="0097395E">
      <w:pPr>
        <w:shd w:val="clear" w:color="auto" w:fill="FFFFFF"/>
      </w:pPr>
      <w:r>
        <w:t xml:space="preserve">Dacă egalitatea ține, serverul emite </w:t>
      </w:r>
      <w:proofErr w:type="spellStart"/>
      <w:r>
        <w:t>Tokenul</w:t>
      </w:r>
      <w:proofErr w:type="spellEnd"/>
      <w:r>
        <w:t xml:space="preserve"> </w:t>
      </w:r>
      <w:proofErr w:type="spellStart"/>
      <w:r>
        <w:t>catre</w:t>
      </w:r>
      <w:proofErr w:type="spellEnd"/>
      <w:r>
        <w:t xml:space="preserve"> client. </w:t>
      </w:r>
    </w:p>
    <w:p w14:paraId="0D20A376" w14:textId="77777777" w:rsidR="0097395E" w:rsidRDefault="0097395E" w:rsidP="0097395E">
      <w:pPr>
        <w:shd w:val="clear" w:color="auto" w:fill="FFFFFF"/>
      </w:pPr>
      <w:r>
        <w:t xml:space="preserve"> </w:t>
      </w:r>
    </w:p>
    <w:p w14:paraId="6A1D3031" w14:textId="01A37EFF" w:rsidR="0097395E" w:rsidRDefault="0097395E" w:rsidP="00A00639">
      <w:pPr>
        <w:shd w:val="clear" w:color="auto" w:fill="FFFFFF"/>
      </w:pPr>
      <w:r>
        <w:t xml:space="preserve"> </w:t>
      </w:r>
    </w:p>
    <w:p w14:paraId="7CCEAA07" w14:textId="77777777" w:rsidR="0097395E" w:rsidRDefault="0097395E" w:rsidP="0097395E">
      <w:pPr>
        <w:shd w:val="clear" w:color="auto" w:fill="FFFFFF"/>
      </w:pPr>
      <w:r>
        <w:t xml:space="preserve"> </w:t>
      </w:r>
    </w:p>
    <w:p w14:paraId="1F5DD3C5" w14:textId="77777777" w:rsidR="0097395E" w:rsidRDefault="0097395E" w:rsidP="0097395E">
      <w:pPr>
        <w:shd w:val="clear" w:color="auto" w:fill="FFFFFF"/>
      </w:pPr>
      <w:r>
        <w:rPr>
          <w:b/>
          <w:bCs/>
        </w:rPr>
        <w:t xml:space="preserve">Diagrama 4: </w:t>
      </w:r>
      <w:proofErr w:type="spellStart"/>
      <w:r>
        <w:rPr>
          <w:b/>
          <w:bCs/>
        </w:rPr>
        <w:t>comparatie</w:t>
      </w:r>
      <w:proofErr w:type="spellEnd"/>
      <w:r>
        <w:rPr>
          <w:b/>
          <w:bCs/>
        </w:rPr>
        <w:t xml:space="preserve"> intre ZKP si </w:t>
      </w:r>
      <w:proofErr w:type="spellStart"/>
      <w:r>
        <w:rPr>
          <w:b/>
          <w:bCs/>
        </w:rPr>
        <w:t>OAuth</w:t>
      </w:r>
      <w:proofErr w:type="spellEnd"/>
      <w:r>
        <w:rPr>
          <w:b/>
          <w:bCs/>
        </w:rPr>
        <w:t xml:space="preserve"> 2.0</w:t>
      </w:r>
      <w:r>
        <w:t xml:space="preserve"> </w:t>
      </w:r>
    </w:p>
    <w:p w14:paraId="6D91DE8B" w14:textId="77777777" w:rsidR="0097395E" w:rsidRDefault="0097395E" w:rsidP="0097395E">
      <w:pPr>
        <w:shd w:val="clear" w:color="auto" w:fill="FFFFFF"/>
      </w:pPr>
      <w:r>
        <w:rPr>
          <w:b/>
          <w:bCs/>
        </w:rPr>
        <w:t xml:space="preserve">Diagramă care să arate unde se încadrează </w:t>
      </w:r>
      <w:proofErr w:type="spellStart"/>
      <w:r>
        <w:rPr>
          <w:b/>
          <w:bCs/>
        </w:rPr>
        <w:t>Schnorr</w:t>
      </w:r>
      <w:proofErr w:type="spellEnd"/>
      <w:r>
        <w:rPr>
          <w:b/>
          <w:bCs/>
        </w:rPr>
        <w:t xml:space="preserve"> în fluxul </w:t>
      </w:r>
      <w:proofErr w:type="spellStart"/>
      <w:r>
        <w:rPr>
          <w:b/>
          <w:bCs/>
        </w:rPr>
        <w:t>OAuth</w:t>
      </w:r>
      <w:proofErr w:type="spellEnd"/>
      <w:r>
        <w:rPr>
          <w:b/>
          <w:bCs/>
        </w:rPr>
        <w:t xml:space="preserve"> 2.0 (înlocuind </w:t>
      </w:r>
      <w:proofErr w:type="spellStart"/>
      <w:r>
        <w:rPr>
          <w:rFonts w:ascii="Courier New" w:eastAsia="Courier New" w:hAnsi="Courier New" w:cs="Courier New"/>
          <w:b/>
          <w:bCs/>
        </w:rPr>
        <w:t>client_secret</w:t>
      </w:r>
      <w:proofErr w:type="spellEnd"/>
      <w:r>
        <w:rPr>
          <w:b/>
          <w:bCs/>
        </w:rPr>
        <w:t xml:space="preserve"> cu </w:t>
      </w:r>
      <w:r>
        <w:rPr>
          <w:rFonts w:ascii="Courier New" w:eastAsia="Courier New" w:hAnsi="Courier New" w:cs="Courier New"/>
          <w:b/>
          <w:bCs/>
        </w:rPr>
        <w:t xml:space="preserve">ZKP </w:t>
      </w:r>
      <w:proofErr w:type="spellStart"/>
      <w:r>
        <w:rPr>
          <w:rFonts w:ascii="Courier New" w:eastAsia="Courier New" w:hAnsi="Courier New" w:cs="Courier New"/>
          <w:b/>
          <w:bCs/>
        </w:rPr>
        <w:t>Proof</w:t>
      </w:r>
      <w:proofErr w:type="spellEnd"/>
      <w:r>
        <w:rPr>
          <w:b/>
          <w:bCs/>
        </w:rPr>
        <w:t>).</w:t>
      </w:r>
      <w:r>
        <w:t xml:space="preserve"> </w:t>
      </w:r>
    </w:p>
    <w:tbl>
      <w:tblPr>
        <w:tblW w:w="9735"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600" w:firstRow="0" w:lastRow="0" w:firstColumn="0" w:lastColumn="0" w:noHBand="1" w:noVBand="1"/>
      </w:tblPr>
      <w:tblGrid>
        <w:gridCol w:w="1965"/>
        <w:gridCol w:w="1935"/>
        <w:gridCol w:w="3315"/>
        <w:gridCol w:w="2520"/>
      </w:tblGrid>
      <w:tr w:rsidR="0097395E" w14:paraId="5F05D977" w14:textId="77777777" w:rsidTr="0059111F">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10135A42" w14:textId="77777777" w:rsidR="0097395E" w:rsidRDefault="0097395E" w:rsidP="0059111F">
            <w:pPr>
              <w:shd w:val="clear" w:color="auto" w:fill="FFFFFF"/>
              <w:spacing w:before="40" w:after="40"/>
              <w:ind w:left="180"/>
            </w:pPr>
            <w:r>
              <w:rPr>
                <w:b/>
                <w:bCs/>
              </w:rPr>
              <w:t xml:space="preserve"> Etapa</w:t>
            </w:r>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517A4ED9" w14:textId="77777777" w:rsidR="0097395E" w:rsidRDefault="0097395E" w:rsidP="0059111F">
            <w:pPr>
              <w:shd w:val="clear" w:color="auto" w:fill="FFFFFF"/>
              <w:spacing w:before="40" w:after="40"/>
              <w:ind w:left="180"/>
            </w:pPr>
            <w:r>
              <w:rPr>
                <w:b/>
                <w:bCs/>
              </w:rPr>
              <w:t xml:space="preserve">  Metoda HTTP</w:t>
            </w:r>
            <w:r>
              <w:t xml:space="preserve">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5C2FAF80" w14:textId="77777777" w:rsidR="0097395E" w:rsidRDefault="0097395E" w:rsidP="0059111F">
            <w:pPr>
              <w:shd w:val="clear" w:color="auto" w:fill="FFFFFF"/>
              <w:spacing w:before="40" w:after="40"/>
              <w:ind w:left="-80" w:firstLine="350"/>
            </w:pPr>
            <w:r>
              <w:rPr>
                <w:b/>
                <w:bCs/>
              </w:rPr>
              <w:t>Parametri Cheie</w:t>
            </w:r>
            <w:r>
              <w:t xml:space="preserve">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2C6CA515" w14:textId="77777777" w:rsidR="0097395E" w:rsidRDefault="0097395E" w:rsidP="0059111F">
            <w:pPr>
              <w:shd w:val="clear" w:color="auto" w:fill="FFFFFF"/>
              <w:spacing w:before="40" w:after="40"/>
              <w:ind w:left="-80" w:firstLine="440"/>
            </w:pPr>
            <w:r>
              <w:rPr>
                <w:b/>
                <w:bCs/>
              </w:rPr>
              <w:t xml:space="preserve">Rol în </w:t>
            </w:r>
            <w:proofErr w:type="spellStart"/>
            <w:r>
              <w:rPr>
                <w:b/>
                <w:bCs/>
              </w:rPr>
              <w:t>OAuth</w:t>
            </w:r>
            <w:proofErr w:type="spellEnd"/>
            <w:r>
              <w:t xml:space="preserve"> </w:t>
            </w:r>
          </w:p>
        </w:tc>
      </w:tr>
      <w:tr w:rsidR="0097395E" w14:paraId="25EE4B9B" w14:textId="77777777" w:rsidTr="0059111F">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7E7484F7" w14:textId="77777777" w:rsidR="0097395E" w:rsidRDefault="0097395E" w:rsidP="0059111F">
            <w:pPr>
              <w:shd w:val="clear" w:color="auto" w:fill="FFFFFF"/>
              <w:spacing w:before="40" w:after="40"/>
              <w:ind w:left="180"/>
            </w:pPr>
            <w:proofErr w:type="spellStart"/>
            <w:r>
              <w:rPr>
                <w:b/>
                <w:bCs/>
              </w:rPr>
              <w:t>Commitment</w:t>
            </w:r>
            <w:proofErr w:type="spellEnd"/>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571DF6A8" w14:textId="77777777" w:rsidR="0097395E" w:rsidRDefault="0097395E" w:rsidP="0059111F">
            <w:pPr>
              <w:shd w:val="clear" w:color="auto" w:fill="FFFFFF"/>
              <w:spacing w:before="40" w:after="40"/>
              <w:ind w:left="180"/>
            </w:pPr>
            <w:r>
              <w:t>POST /</w:t>
            </w:r>
            <w:proofErr w:type="spellStart"/>
            <w:r>
              <w:t>login</w:t>
            </w:r>
            <w:proofErr w:type="spellEnd"/>
            <w:r>
              <w:t>/</w:t>
            </w:r>
            <w:proofErr w:type="spellStart"/>
            <w:r>
              <w:t>commit</w:t>
            </w:r>
            <w:proofErr w:type="spellEnd"/>
            <w:r>
              <w:t xml:space="preserve">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338C7FD8" w14:textId="77777777" w:rsidR="0097395E" w:rsidRDefault="0097395E" w:rsidP="0059111F">
            <w:pPr>
              <w:shd w:val="clear" w:color="auto" w:fill="FFFFFF"/>
              <w:spacing w:before="40" w:after="40"/>
              <w:ind w:left="-80" w:firstLine="350"/>
            </w:pPr>
            <w:proofErr w:type="spellStart"/>
            <w:r>
              <w:rPr>
                <w:rFonts w:ascii="Courier New" w:eastAsia="Courier New" w:hAnsi="Courier New" w:cs="Courier New"/>
              </w:rPr>
              <w:t>client_id</w:t>
            </w:r>
            <w:proofErr w:type="spellEnd"/>
            <w:r>
              <w:t xml:space="preserve">, t = </w:t>
            </w:r>
            <w:proofErr w:type="spellStart"/>
            <w:r>
              <w:t>g^r</w:t>
            </w:r>
            <w:proofErr w:type="spellEnd"/>
            <w:r>
              <w:t xml:space="preserve">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30116221" w14:textId="77777777" w:rsidR="0097395E" w:rsidRDefault="0097395E" w:rsidP="0059111F">
            <w:pPr>
              <w:shd w:val="clear" w:color="auto" w:fill="FFFFFF"/>
              <w:spacing w:before="40" w:after="40"/>
              <w:ind w:left="-80" w:firstLine="440"/>
            </w:pPr>
            <w:r>
              <w:t xml:space="preserve">Inițiere Grant </w:t>
            </w:r>
          </w:p>
        </w:tc>
      </w:tr>
      <w:tr w:rsidR="0097395E" w14:paraId="1C2630C3" w14:textId="77777777" w:rsidTr="0059111F">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41D734F4" w14:textId="77777777" w:rsidR="0097395E" w:rsidRDefault="0097395E" w:rsidP="0059111F">
            <w:pPr>
              <w:shd w:val="clear" w:color="auto" w:fill="FFFFFF"/>
              <w:spacing w:before="40" w:after="40"/>
              <w:ind w:left="180"/>
            </w:pPr>
            <w:proofErr w:type="spellStart"/>
            <w:r>
              <w:rPr>
                <w:b/>
                <w:bCs/>
              </w:rPr>
              <w:t>Challenge</w:t>
            </w:r>
            <w:proofErr w:type="spellEnd"/>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78173E97" w14:textId="77777777" w:rsidR="0097395E" w:rsidRDefault="0097395E" w:rsidP="0059111F">
            <w:pPr>
              <w:shd w:val="clear" w:color="auto" w:fill="FFFFFF"/>
              <w:spacing w:before="40" w:after="40"/>
              <w:ind w:left="180"/>
            </w:pPr>
            <w:proofErr w:type="spellStart"/>
            <w:r>
              <w:t>Response</w:t>
            </w:r>
            <w:proofErr w:type="spellEnd"/>
            <w:r>
              <w:t xml:space="preserve">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2EC931C6" w14:textId="77777777" w:rsidR="0097395E" w:rsidRDefault="0097395E" w:rsidP="0059111F">
            <w:pPr>
              <w:shd w:val="clear" w:color="auto" w:fill="FFFFFF"/>
              <w:spacing w:before="40" w:after="40"/>
              <w:ind w:left="-80" w:firstLine="350"/>
            </w:pPr>
            <w:r>
              <w:t>c (</w:t>
            </w:r>
            <w:proofErr w:type="spellStart"/>
            <w:r>
              <w:t>random</w:t>
            </w:r>
            <w:proofErr w:type="spellEnd"/>
            <w:r>
              <w:t xml:space="preserve"> </w:t>
            </w:r>
            <w:proofErr w:type="spellStart"/>
            <w:r>
              <w:t>challenge</w:t>
            </w:r>
            <w:proofErr w:type="spellEnd"/>
            <w:r>
              <w:t xml:space="preserve">)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778749C6" w14:textId="77777777" w:rsidR="0097395E" w:rsidRDefault="0097395E" w:rsidP="0059111F">
            <w:pPr>
              <w:shd w:val="clear" w:color="auto" w:fill="FFFFFF"/>
              <w:spacing w:before="40" w:after="40"/>
              <w:ind w:left="-80" w:firstLine="440"/>
            </w:pPr>
            <w:proofErr w:type="spellStart"/>
            <w:r>
              <w:t>Nonce</w:t>
            </w:r>
            <w:proofErr w:type="spellEnd"/>
            <w:r>
              <w:t xml:space="preserve"> de sesiune </w:t>
            </w:r>
          </w:p>
        </w:tc>
      </w:tr>
      <w:tr w:rsidR="0097395E" w14:paraId="2552B0DC" w14:textId="77777777" w:rsidTr="0059111F">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002957D3" w14:textId="77777777" w:rsidR="0097395E" w:rsidRDefault="0097395E" w:rsidP="0059111F">
            <w:pPr>
              <w:shd w:val="clear" w:color="auto" w:fill="FFFFFF"/>
              <w:spacing w:before="40" w:after="40"/>
              <w:ind w:left="180"/>
            </w:pPr>
            <w:proofErr w:type="spellStart"/>
            <w:r>
              <w:rPr>
                <w:b/>
                <w:bCs/>
              </w:rPr>
              <w:lastRenderedPageBreak/>
              <w:t>Proof</w:t>
            </w:r>
            <w:proofErr w:type="spellEnd"/>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4D1AE8DB" w14:textId="77777777" w:rsidR="0097395E" w:rsidRDefault="0097395E" w:rsidP="0059111F">
            <w:pPr>
              <w:shd w:val="clear" w:color="auto" w:fill="FFFFFF"/>
              <w:spacing w:before="40" w:after="40"/>
              <w:ind w:left="180"/>
            </w:pPr>
            <w:r>
              <w:t>POST /</w:t>
            </w:r>
            <w:proofErr w:type="spellStart"/>
            <w:r>
              <w:t>login</w:t>
            </w:r>
            <w:proofErr w:type="spellEnd"/>
            <w:r>
              <w:t>/</w:t>
            </w:r>
            <w:proofErr w:type="spellStart"/>
            <w:r>
              <w:t>verify</w:t>
            </w:r>
            <w:proofErr w:type="spellEnd"/>
            <w:r>
              <w:t xml:space="preserve">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1C640409" w14:textId="77777777" w:rsidR="0097395E" w:rsidRDefault="0097395E" w:rsidP="0059111F">
            <w:pPr>
              <w:shd w:val="clear" w:color="auto" w:fill="FFFFFF"/>
              <w:spacing w:before="40" w:after="40"/>
              <w:ind w:left="-80" w:firstLine="350"/>
            </w:pPr>
            <w:r>
              <w:t xml:space="preserve">s = r + cx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43FB9367" w14:textId="77777777" w:rsidR="0097395E" w:rsidRDefault="0097395E" w:rsidP="0059111F">
            <w:pPr>
              <w:shd w:val="clear" w:color="auto" w:fill="FFFFFF"/>
              <w:spacing w:before="40" w:after="40"/>
              <w:ind w:left="-80" w:firstLine="440"/>
            </w:pPr>
            <w:r>
              <w:t xml:space="preserve">Client </w:t>
            </w:r>
            <w:proofErr w:type="spellStart"/>
            <w:r>
              <w:t>Authentication</w:t>
            </w:r>
            <w:proofErr w:type="spellEnd"/>
            <w:r>
              <w:t xml:space="preserve"> </w:t>
            </w:r>
          </w:p>
        </w:tc>
      </w:tr>
      <w:tr w:rsidR="0097395E" w14:paraId="64B0FB1E" w14:textId="77777777" w:rsidTr="0059111F">
        <w:trPr>
          <w:trHeight w:val="420"/>
        </w:trPr>
        <w:tc>
          <w:tcPr>
            <w:tcW w:w="196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7057A49C" w14:textId="77777777" w:rsidR="0097395E" w:rsidRDefault="0097395E" w:rsidP="0059111F">
            <w:pPr>
              <w:shd w:val="clear" w:color="auto" w:fill="FFFFFF"/>
              <w:spacing w:before="40" w:after="40"/>
              <w:ind w:left="180"/>
            </w:pPr>
            <w:proofErr w:type="spellStart"/>
            <w:r>
              <w:rPr>
                <w:b/>
                <w:bCs/>
              </w:rPr>
              <w:t>Token</w:t>
            </w:r>
            <w:proofErr w:type="spellEnd"/>
            <w:r>
              <w:rPr>
                <w:b/>
                <w:bCs/>
              </w:rPr>
              <w:t xml:space="preserve"> </w:t>
            </w:r>
            <w:proofErr w:type="spellStart"/>
            <w:r>
              <w:rPr>
                <w:b/>
                <w:bCs/>
              </w:rPr>
              <w:t>Issue</w:t>
            </w:r>
            <w:proofErr w:type="spellEnd"/>
            <w:r>
              <w:t xml:space="preserve"> </w:t>
            </w:r>
          </w:p>
        </w:tc>
        <w:tc>
          <w:tcPr>
            <w:tcW w:w="193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6D52F9D1" w14:textId="77777777" w:rsidR="0097395E" w:rsidRDefault="0097395E" w:rsidP="0059111F">
            <w:pPr>
              <w:shd w:val="clear" w:color="auto" w:fill="FFFFFF"/>
              <w:spacing w:before="40" w:after="40"/>
              <w:ind w:left="180"/>
            </w:pPr>
            <w:proofErr w:type="spellStart"/>
            <w:r>
              <w:t>Response</w:t>
            </w:r>
            <w:proofErr w:type="spellEnd"/>
            <w:r>
              <w:t xml:space="preserve"> </w:t>
            </w:r>
          </w:p>
        </w:tc>
        <w:tc>
          <w:tcPr>
            <w:tcW w:w="3315"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2346BE97" w14:textId="77777777" w:rsidR="0097395E" w:rsidRDefault="0097395E" w:rsidP="0059111F">
            <w:pPr>
              <w:shd w:val="clear" w:color="auto" w:fill="FFFFFF"/>
              <w:spacing w:before="40" w:after="40"/>
              <w:ind w:left="-80" w:firstLine="350"/>
            </w:pPr>
            <w:proofErr w:type="spellStart"/>
            <w:r>
              <w:rPr>
                <w:rFonts w:ascii="Courier New" w:eastAsia="Courier New" w:hAnsi="Courier New" w:cs="Courier New"/>
              </w:rPr>
              <w:t>access_token</w:t>
            </w:r>
            <w:proofErr w:type="spellEnd"/>
            <w:r>
              <w:t xml:space="preserve"> (JWT) </w:t>
            </w:r>
          </w:p>
        </w:tc>
        <w:tc>
          <w:tcPr>
            <w:tcW w:w="2520" w:type="dxa"/>
            <w:tcBorders>
              <w:top w:val="single" w:sz="6" w:space="0" w:color="909090"/>
              <w:left w:val="single" w:sz="6" w:space="0" w:color="909090"/>
              <w:bottom w:val="single" w:sz="6" w:space="0" w:color="909090"/>
              <w:right w:val="single" w:sz="6" w:space="0" w:color="909090"/>
            </w:tcBorders>
            <w:tcMar>
              <w:top w:w="40" w:type="dxa"/>
              <w:left w:w="0" w:type="dxa"/>
              <w:bottom w:w="40" w:type="dxa"/>
              <w:right w:w="0" w:type="dxa"/>
            </w:tcMar>
          </w:tcPr>
          <w:p w14:paraId="6C0A5D7A" w14:textId="77777777" w:rsidR="0097395E" w:rsidRDefault="0097395E" w:rsidP="0059111F">
            <w:pPr>
              <w:shd w:val="clear" w:color="auto" w:fill="FFFFFF"/>
              <w:spacing w:before="40" w:after="40"/>
              <w:ind w:left="-80" w:firstLine="440"/>
            </w:pPr>
            <w:r>
              <w:t xml:space="preserve">Access Grant </w:t>
            </w:r>
          </w:p>
        </w:tc>
      </w:tr>
    </w:tbl>
    <w:p w14:paraId="749E9A04" w14:textId="77777777" w:rsidR="0097395E" w:rsidRDefault="0097395E" w:rsidP="0097395E">
      <w:pPr>
        <w:shd w:val="clear" w:color="auto" w:fill="FFFFFF"/>
      </w:pPr>
      <w:r>
        <w:t xml:space="preserve">  </w:t>
      </w:r>
    </w:p>
    <w:p w14:paraId="1AD22B16" w14:textId="77777777" w:rsidR="0097395E" w:rsidRDefault="0097395E">
      <w:pPr>
        <w:pBdr>
          <w:top w:val="nil"/>
          <w:left w:val="nil"/>
          <w:bottom w:val="nil"/>
          <w:right w:val="nil"/>
          <w:between w:val="nil"/>
        </w:pBdr>
        <w:ind w:firstLine="720"/>
        <w:jc w:val="both"/>
        <w:rPr>
          <w:color w:val="000000"/>
        </w:rPr>
      </w:pPr>
    </w:p>
    <w:p w14:paraId="52FACFC2" w14:textId="77777777" w:rsidR="00451D6E" w:rsidRDefault="00451D6E">
      <w:pPr>
        <w:pBdr>
          <w:top w:val="nil"/>
          <w:left w:val="nil"/>
          <w:bottom w:val="nil"/>
          <w:right w:val="nil"/>
          <w:between w:val="nil"/>
        </w:pBdr>
        <w:ind w:firstLine="720"/>
        <w:jc w:val="both"/>
        <w:rPr>
          <w:color w:val="000000"/>
        </w:rPr>
      </w:pPr>
    </w:p>
    <w:p w14:paraId="7B013438" w14:textId="77777777" w:rsidR="00451D6E" w:rsidRDefault="00000000">
      <w:pPr>
        <w:pStyle w:val="Heading4"/>
        <w:numPr>
          <w:ilvl w:val="3"/>
          <w:numId w:val="5"/>
        </w:numPr>
        <w:rPr>
          <w:b w:val="0"/>
          <w:bCs w:val="0"/>
        </w:rPr>
      </w:pPr>
      <w:r>
        <w:rPr>
          <w:b w:val="0"/>
          <w:bCs w:val="0"/>
        </w:rPr>
        <w:t>Module</w:t>
      </w:r>
    </w:p>
    <w:p w14:paraId="783D3403" w14:textId="6ACA7F5F" w:rsidR="00451D6E" w:rsidRDefault="00A00639">
      <w:pPr>
        <w:numPr>
          <w:ilvl w:val="0"/>
          <w:numId w:val="3"/>
        </w:numPr>
        <w:pBdr>
          <w:top w:val="nil"/>
          <w:left w:val="nil"/>
          <w:bottom w:val="nil"/>
          <w:right w:val="nil"/>
          <w:between w:val="nil"/>
        </w:pBdr>
        <w:jc w:val="both"/>
      </w:pPr>
      <w:r>
        <w:rPr>
          <w:color w:val="000000"/>
        </w:rPr>
        <w:t>Server</w:t>
      </w:r>
    </w:p>
    <w:p w14:paraId="5F01580A" w14:textId="77777777" w:rsidR="00451D6E" w:rsidRDefault="00000000">
      <w:pPr>
        <w:pBdr>
          <w:top w:val="nil"/>
          <w:left w:val="nil"/>
          <w:bottom w:val="nil"/>
          <w:right w:val="nil"/>
          <w:between w:val="nil"/>
        </w:pBdr>
        <w:ind w:firstLine="720"/>
        <w:jc w:val="both"/>
        <w:rPr>
          <w:color w:val="000000"/>
        </w:rPr>
      </w:pPr>
      <w:r>
        <w:rPr>
          <w:color w:val="000000"/>
        </w:rPr>
        <w:t xml:space="preserve">Furnizează un punct de acces unificat pentru comunicarea HTTP între straturile de aplicație și cel de prezentare. Acesta utilizează Flask și bibliotecile asociate pentru a automatiza gestionarea serviciilor web. </w:t>
      </w:r>
    </w:p>
    <w:p w14:paraId="519B68B3" w14:textId="77777777" w:rsidR="00451D6E" w:rsidRDefault="00000000">
      <w:pPr>
        <w:pBdr>
          <w:top w:val="nil"/>
          <w:left w:val="nil"/>
          <w:bottom w:val="nil"/>
          <w:right w:val="nil"/>
          <w:between w:val="nil"/>
        </w:pBdr>
        <w:ind w:firstLine="720"/>
        <w:jc w:val="both"/>
        <w:rPr>
          <w:color w:val="000000"/>
        </w:rPr>
      </w:pPr>
      <w:r>
        <w:rPr>
          <w:color w:val="000000"/>
        </w:rPr>
        <w:t>Totodată s-a încercat asigurarea unui răspuns corespunzător în diferite situații, precum erori de interogare, folosind o logică bazată pe excepții.</w:t>
      </w:r>
    </w:p>
    <w:p w14:paraId="520C7889" w14:textId="77777777" w:rsidR="00451D6E" w:rsidRDefault="00451D6E">
      <w:pPr>
        <w:pBdr>
          <w:top w:val="nil"/>
          <w:left w:val="nil"/>
          <w:bottom w:val="nil"/>
          <w:right w:val="nil"/>
          <w:between w:val="nil"/>
        </w:pBdr>
        <w:ind w:firstLine="720"/>
        <w:jc w:val="both"/>
        <w:rPr>
          <w:color w:val="000000"/>
        </w:rPr>
      </w:pPr>
    </w:p>
    <w:p w14:paraId="437913FC" w14:textId="77777777" w:rsidR="00451D6E" w:rsidRDefault="00451D6E">
      <w:pPr>
        <w:pBdr>
          <w:top w:val="nil"/>
          <w:left w:val="nil"/>
          <w:bottom w:val="nil"/>
          <w:right w:val="nil"/>
          <w:between w:val="nil"/>
        </w:pBdr>
        <w:ind w:firstLine="720"/>
        <w:jc w:val="both"/>
        <w:rPr>
          <w:color w:val="000000"/>
        </w:rPr>
      </w:pPr>
    </w:p>
    <w:p w14:paraId="170079D3" w14:textId="77777777" w:rsidR="00451D6E" w:rsidRDefault="00000000">
      <w:pPr>
        <w:numPr>
          <w:ilvl w:val="0"/>
          <w:numId w:val="3"/>
        </w:numPr>
        <w:pBdr>
          <w:top w:val="nil"/>
          <w:left w:val="nil"/>
          <w:bottom w:val="nil"/>
          <w:right w:val="nil"/>
          <w:between w:val="nil"/>
        </w:pBdr>
        <w:rPr>
          <w:color w:val="000000"/>
        </w:rPr>
      </w:pPr>
      <w:r>
        <w:rPr>
          <w:color w:val="000000"/>
        </w:rPr>
        <w:t>User</w:t>
      </w:r>
    </w:p>
    <w:p w14:paraId="084E4DE0" w14:textId="77777777" w:rsidR="00451D6E" w:rsidRDefault="00000000">
      <w:pPr>
        <w:ind w:firstLine="720"/>
      </w:pPr>
      <w:r>
        <w:t xml:space="preserve">Administrează operațiile de înregistrare, autentificare și dezactivare a utilizatorilor în detrimentul unui nume de utilizator și a unei parole stocată într-o bază de date  în urma aplicării procesului de hashing utilizând algoritmul SHA256 (Secure Hash Algorithm 256-bit). </w:t>
      </w:r>
    </w:p>
    <w:p w14:paraId="3F0E4305" w14:textId="77777777" w:rsidR="00451D6E" w:rsidRDefault="00451D6E">
      <w:pPr>
        <w:ind w:firstLine="720"/>
      </w:pPr>
    </w:p>
    <w:p w14:paraId="212DFCF2" w14:textId="0478C870" w:rsidR="00451D6E" w:rsidRDefault="00A00639">
      <w:pPr>
        <w:numPr>
          <w:ilvl w:val="0"/>
          <w:numId w:val="3"/>
        </w:numPr>
        <w:pBdr>
          <w:top w:val="nil"/>
          <w:left w:val="nil"/>
          <w:bottom w:val="nil"/>
          <w:right w:val="nil"/>
          <w:between w:val="nil"/>
        </w:pBdr>
        <w:jc w:val="both"/>
      </w:pPr>
      <w:proofErr w:type="spellStart"/>
      <w:r>
        <w:rPr>
          <w:color w:val="000000"/>
        </w:rPr>
        <w:t>Aplicatie</w:t>
      </w:r>
      <w:proofErr w:type="spellEnd"/>
      <w:r>
        <w:rPr>
          <w:color w:val="000000"/>
        </w:rPr>
        <w:t xml:space="preserve"> client</w:t>
      </w:r>
      <w:r w:rsidR="00000000">
        <w:rPr>
          <w:color w:val="000000"/>
        </w:rPr>
        <w:t>:</w:t>
      </w:r>
    </w:p>
    <w:p w14:paraId="7C4D997E" w14:textId="77777777" w:rsidR="00451D6E" w:rsidRDefault="00000000">
      <w:pPr>
        <w:pBdr>
          <w:top w:val="nil"/>
          <w:left w:val="nil"/>
          <w:bottom w:val="nil"/>
          <w:right w:val="nil"/>
          <w:between w:val="nil"/>
        </w:pBdr>
        <w:ind w:firstLine="720"/>
        <w:jc w:val="both"/>
        <w:rPr>
          <w:color w:val="000000"/>
        </w:rPr>
      </w:pPr>
      <w:r>
        <w:rPr>
          <w:color w:val="000000"/>
        </w:rPr>
        <w:t xml:space="preserve"> Pune în practică modelul de autorizare bazat pe JWT (JSON Web Token) pentru a identifica utilizatorii care interacționează cu stratul de prezentare și pentru a restricționa accesul la operațiile de modificare din stratul de date. JWT este compus din trei părți distincte: header, payload și signature:</w:t>
      </w:r>
    </w:p>
    <w:p w14:paraId="48065ED9" w14:textId="77777777" w:rsidR="00451D6E" w:rsidRDefault="00000000">
      <w:pPr>
        <w:numPr>
          <w:ilvl w:val="0"/>
          <w:numId w:val="2"/>
        </w:numPr>
        <w:pBdr>
          <w:top w:val="nil"/>
          <w:left w:val="nil"/>
          <w:bottom w:val="nil"/>
          <w:right w:val="nil"/>
          <w:between w:val="nil"/>
        </w:pBdr>
        <w:jc w:val="both"/>
      </w:pPr>
      <w:r>
        <w:rPr>
          <w:color w:val="000000"/>
        </w:rPr>
        <w:t>Header specifică algoritmul folosit pentru criptare și tipul tokenului (JWT).</w:t>
      </w:r>
    </w:p>
    <w:p w14:paraId="37719036" w14:textId="77777777" w:rsidR="00451D6E" w:rsidRDefault="00000000">
      <w:pPr>
        <w:numPr>
          <w:ilvl w:val="0"/>
          <w:numId w:val="2"/>
        </w:numPr>
        <w:pBdr>
          <w:top w:val="nil"/>
          <w:left w:val="nil"/>
          <w:bottom w:val="nil"/>
          <w:right w:val="nil"/>
          <w:between w:val="nil"/>
        </w:pBdr>
        <w:jc w:val="both"/>
      </w:pPr>
      <w:r>
        <w:rPr>
          <w:color w:val="000000"/>
        </w:rPr>
        <w:t xml:space="preserve">Payload conține informații despre utilizator, sub formă de atribute numite </w:t>
      </w:r>
      <w:r>
        <w:rPr>
          <w:i/>
          <w:iCs/>
          <w:color w:val="000000"/>
        </w:rPr>
        <w:t>revendicări</w:t>
      </w:r>
      <w:r>
        <w:rPr>
          <w:color w:val="000000"/>
        </w:rPr>
        <w:t xml:space="preserve"> (</w:t>
      </w:r>
      <w:r>
        <w:rPr>
          <w:i/>
          <w:iCs/>
          <w:color w:val="000000"/>
        </w:rPr>
        <w:t>claims</w:t>
      </w:r>
      <w:r>
        <w:rPr>
          <w:color w:val="000000"/>
        </w:rPr>
        <w:t xml:space="preserve"> – engl.) , inclusiv issuer, subject, expiration time și JWT ID (un identificator generat aleatoriu pentru a asigura unicitatea tokenului), câmpuri preluate din [41].</w:t>
      </w:r>
    </w:p>
    <w:p w14:paraId="1AB6383E" w14:textId="77777777" w:rsidR="00451D6E" w:rsidRDefault="00000000">
      <w:pPr>
        <w:numPr>
          <w:ilvl w:val="0"/>
          <w:numId w:val="2"/>
        </w:numPr>
        <w:pBdr>
          <w:top w:val="nil"/>
          <w:left w:val="nil"/>
          <w:bottom w:val="nil"/>
          <w:right w:val="nil"/>
          <w:between w:val="nil"/>
        </w:pBdr>
        <w:jc w:val="both"/>
      </w:pPr>
      <w:r>
        <w:rPr>
          <w:color w:val="000000"/>
        </w:rPr>
        <w:t xml:space="preserve">Signature este calculată cu ajutorul algoritmului HMACSHA256 (Hashed Message Authentication - SHA256) aplicat pe concatenarea codificată în base64 a câmpurilor header și payload, împreună cu o cheie secretă generată aleatoriu. </w:t>
      </w:r>
    </w:p>
    <w:p w14:paraId="5B986715" w14:textId="77777777" w:rsidR="00451D6E" w:rsidRDefault="00451D6E">
      <w:pPr>
        <w:pBdr>
          <w:top w:val="nil"/>
          <w:left w:val="nil"/>
          <w:bottom w:val="nil"/>
          <w:right w:val="nil"/>
          <w:between w:val="nil"/>
        </w:pBdr>
        <w:ind w:left="720"/>
        <w:jc w:val="both"/>
        <w:rPr>
          <w:color w:val="000000"/>
        </w:rPr>
      </w:pPr>
    </w:p>
    <w:p w14:paraId="4F4B5F7C" w14:textId="28AE2A02" w:rsidR="00451D6E" w:rsidRDefault="00000000">
      <w:pPr>
        <w:pBdr>
          <w:top w:val="nil"/>
          <w:left w:val="nil"/>
          <w:bottom w:val="nil"/>
          <w:right w:val="nil"/>
          <w:between w:val="nil"/>
        </w:pBdr>
        <w:ind w:firstLine="720"/>
        <w:jc w:val="both"/>
        <w:rPr>
          <w:color w:val="000000"/>
        </w:rPr>
      </w:pPr>
      <w:r>
        <w:rPr>
          <w:color w:val="000000"/>
        </w:rPr>
        <w:t xml:space="preserve">. </w:t>
      </w:r>
    </w:p>
    <w:p w14:paraId="199AF3FD" w14:textId="77777777" w:rsidR="00451D6E" w:rsidRDefault="00451D6E">
      <w:pPr>
        <w:pBdr>
          <w:top w:val="nil"/>
          <w:left w:val="nil"/>
          <w:bottom w:val="nil"/>
          <w:right w:val="nil"/>
          <w:between w:val="nil"/>
        </w:pBdr>
        <w:ind w:firstLine="720"/>
        <w:jc w:val="both"/>
        <w:rPr>
          <w:color w:val="000000"/>
        </w:rPr>
      </w:pPr>
    </w:p>
    <w:p w14:paraId="688EDF83" w14:textId="77777777" w:rsidR="00451D6E" w:rsidRDefault="00000000">
      <w:pPr>
        <w:pStyle w:val="Heading4"/>
        <w:numPr>
          <w:ilvl w:val="3"/>
          <w:numId w:val="5"/>
        </w:numPr>
        <w:rPr>
          <w:b w:val="0"/>
          <w:bCs w:val="0"/>
        </w:rPr>
      </w:pPr>
      <w:r>
        <w:rPr>
          <w:b w:val="0"/>
          <w:bCs w:val="0"/>
        </w:rPr>
        <w:t>Comunicare</w:t>
      </w:r>
    </w:p>
    <w:p w14:paraId="4C21A40B" w14:textId="77777777" w:rsidR="00451D6E" w:rsidRDefault="00000000">
      <w:pPr>
        <w:numPr>
          <w:ilvl w:val="0"/>
          <w:numId w:val="4"/>
        </w:numPr>
        <w:pBdr>
          <w:top w:val="nil"/>
          <w:left w:val="nil"/>
          <w:bottom w:val="nil"/>
          <w:right w:val="nil"/>
          <w:between w:val="nil"/>
        </w:pBdr>
        <w:jc w:val="both"/>
      </w:pPr>
      <w:r>
        <w:rPr>
          <w:color w:val="000000"/>
        </w:rPr>
        <w:t>Comunicare cu nivelul de prezentare</w:t>
      </w:r>
    </w:p>
    <w:p w14:paraId="419F12B6" w14:textId="77777777" w:rsidR="00451D6E" w:rsidRDefault="00000000">
      <w:pPr>
        <w:pBdr>
          <w:top w:val="nil"/>
          <w:left w:val="nil"/>
          <w:bottom w:val="nil"/>
          <w:right w:val="nil"/>
          <w:between w:val="nil"/>
        </w:pBdr>
        <w:ind w:firstLine="720"/>
        <w:jc w:val="both"/>
        <w:rPr>
          <w:color w:val="000000"/>
        </w:rPr>
      </w:pPr>
      <w:r>
        <w:rPr>
          <w:color w:val="000000"/>
        </w:rPr>
        <w:t xml:space="preserve">Comunicarea între primele două niveluri este realizată prin cereri HTTP/1.1. Mai exact, clientul trimite cereri prin intermediul browser-ului, în urma unor acțiuni, către server-ul Flask. Acesta, după o serie de procesări, trimite înapoi un răspuns corespunzător datelor primite inițial în cerere. Această comunicare este asigurată de modulul „Api gateway”. </w:t>
      </w:r>
    </w:p>
    <w:p w14:paraId="0E9DAC5B" w14:textId="77777777" w:rsidR="00451D6E" w:rsidRDefault="00451D6E">
      <w:pPr>
        <w:pBdr>
          <w:top w:val="nil"/>
          <w:left w:val="nil"/>
          <w:bottom w:val="nil"/>
          <w:right w:val="nil"/>
          <w:between w:val="nil"/>
        </w:pBdr>
        <w:ind w:firstLine="720"/>
        <w:jc w:val="both"/>
        <w:rPr>
          <w:color w:val="000000"/>
        </w:rPr>
      </w:pPr>
    </w:p>
    <w:p w14:paraId="51E9E989" w14:textId="77777777" w:rsidR="00451D6E" w:rsidRDefault="00000000">
      <w:pPr>
        <w:numPr>
          <w:ilvl w:val="0"/>
          <w:numId w:val="4"/>
        </w:numPr>
        <w:pBdr>
          <w:top w:val="nil"/>
          <w:left w:val="nil"/>
          <w:bottom w:val="nil"/>
          <w:right w:val="nil"/>
          <w:between w:val="nil"/>
        </w:pBdr>
        <w:jc w:val="both"/>
      </w:pPr>
      <w:r>
        <w:rPr>
          <w:color w:val="000000"/>
        </w:rPr>
        <w:t>Comunicare cu nivelul de date</w:t>
      </w:r>
    </w:p>
    <w:p w14:paraId="15B11BBE" w14:textId="77777777" w:rsidR="00451D6E" w:rsidRDefault="00000000">
      <w:pPr>
        <w:pBdr>
          <w:top w:val="nil"/>
          <w:left w:val="nil"/>
          <w:bottom w:val="nil"/>
          <w:right w:val="nil"/>
          <w:between w:val="nil"/>
        </w:pBdr>
        <w:ind w:firstLine="720"/>
        <w:jc w:val="both"/>
        <w:rPr>
          <w:color w:val="000000"/>
        </w:rPr>
      </w:pPr>
      <w:r>
        <w:rPr>
          <w:color w:val="000000"/>
        </w:rPr>
        <w:t xml:space="preserve">Comunicarea între stratul de aplicație și stratul de date se desfășoară după cum urmează: </w:t>
      </w:r>
    </w:p>
    <w:p w14:paraId="4681FBE0" w14:textId="77777777" w:rsidR="00451D6E" w:rsidRDefault="00000000">
      <w:pPr>
        <w:numPr>
          <w:ilvl w:val="0"/>
          <w:numId w:val="2"/>
        </w:numPr>
        <w:pBdr>
          <w:top w:val="nil"/>
          <w:left w:val="nil"/>
          <w:bottom w:val="nil"/>
          <w:right w:val="nil"/>
          <w:between w:val="nil"/>
        </w:pBdr>
        <w:jc w:val="both"/>
      </w:pPr>
      <w:r>
        <w:rPr>
          <w:color w:val="000000"/>
        </w:rPr>
        <w:lastRenderedPageBreak/>
        <w:t>La nivelul modului de autentificare, se utilizează SqlAlchemy care oferă o interfață de nivel înalt pentru interacțiunea directă cu baza de date.</w:t>
      </w:r>
    </w:p>
    <w:p w14:paraId="03A88E87" w14:textId="77777777" w:rsidR="00451D6E" w:rsidRDefault="00451D6E">
      <w:pPr>
        <w:pBdr>
          <w:top w:val="nil"/>
          <w:left w:val="nil"/>
          <w:bottom w:val="nil"/>
          <w:right w:val="nil"/>
          <w:between w:val="nil"/>
        </w:pBdr>
        <w:ind w:firstLine="720"/>
        <w:jc w:val="both"/>
        <w:rPr>
          <w:color w:val="000000"/>
        </w:rPr>
      </w:pPr>
    </w:p>
    <w:p w14:paraId="747095D3" w14:textId="77777777" w:rsidR="00451D6E" w:rsidRDefault="00000000">
      <w:pPr>
        <w:numPr>
          <w:ilvl w:val="0"/>
          <w:numId w:val="2"/>
        </w:numPr>
        <w:pBdr>
          <w:top w:val="nil"/>
          <w:left w:val="nil"/>
          <w:bottom w:val="nil"/>
          <w:right w:val="nil"/>
          <w:between w:val="nil"/>
        </w:pBdr>
        <w:jc w:val="both"/>
      </w:pPr>
      <w:r>
        <w:rPr>
          <w:color w:val="000000"/>
        </w:rPr>
        <w:t>Ganache asigură un Remote Procedure Call (RPC) prin care server-ul Flask poate trimite cereri HTTP specificând parametrii și operația dorită. Prin răspunsuri putem afla detalii despre tranzacții precum expeditorul, destinatarul, contractul afectat, cantitatea de gas consumat, etc.</w:t>
      </w:r>
    </w:p>
    <w:p w14:paraId="1E30B61E" w14:textId="77777777" w:rsidR="00451D6E" w:rsidRDefault="00451D6E">
      <w:pPr>
        <w:pBdr>
          <w:top w:val="nil"/>
          <w:left w:val="nil"/>
          <w:bottom w:val="nil"/>
          <w:right w:val="nil"/>
          <w:between w:val="nil"/>
        </w:pBdr>
        <w:ind w:firstLine="720"/>
        <w:jc w:val="both"/>
        <w:rPr>
          <w:color w:val="000000"/>
        </w:rPr>
      </w:pPr>
    </w:p>
    <w:p w14:paraId="40157F77" w14:textId="77777777" w:rsidR="00451D6E" w:rsidRDefault="00451D6E">
      <w:pPr>
        <w:pBdr>
          <w:top w:val="nil"/>
          <w:left w:val="nil"/>
          <w:bottom w:val="nil"/>
          <w:right w:val="nil"/>
          <w:between w:val="nil"/>
        </w:pBdr>
        <w:jc w:val="both"/>
        <w:rPr>
          <w:color w:val="000000"/>
        </w:rPr>
      </w:pPr>
      <w:bookmarkStart w:id="15" w:name="_ai7buywr46bs" w:colFirst="0" w:colLast="0"/>
      <w:bookmarkEnd w:id="15"/>
    </w:p>
    <w:p w14:paraId="13C7DB83" w14:textId="77777777" w:rsidR="00451D6E" w:rsidRDefault="00451D6E">
      <w:pPr>
        <w:pBdr>
          <w:top w:val="nil"/>
          <w:left w:val="nil"/>
          <w:bottom w:val="nil"/>
          <w:right w:val="nil"/>
          <w:between w:val="nil"/>
        </w:pBdr>
        <w:ind w:firstLine="720"/>
        <w:jc w:val="both"/>
        <w:rPr>
          <w:color w:val="000000"/>
        </w:rPr>
      </w:pPr>
    </w:p>
    <w:p w14:paraId="753CFDEA" w14:textId="7B3D7B99" w:rsidR="00451D6E" w:rsidRDefault="001A7381">
      <w:pPr>
        <w:pStyle w:val="Heading1"/>
        <w:numPr>
          <w:ilvl w:val="0"/>
          <w:numId w:val="5"/>
        </w:numPr>
      </w:pPr>
      <w:bookmarkStart w:id="16" w:name="_Toc229652507"/>
      <w:r>
        <w:lastRenderedPageBreak/>
        <w:t>I</w:t>
      </w:r>
      <w:r w:rsidR="00000000">
        <w:t>mplementare</w:t>
      </w:r>
      <w:bookmarkEnd w:id="16"/>
      <w:r>
        <w:t xml:space="preserve"> si testare</w:t>
      </w:r>
    </w:p>
    <w:p w14:paraId="3FE5E53B" w14:textId="77777777" w:rsidR="00451D6E" w:rsidRDefault="00000000">
      <w:pPr>
        <w:pBdr>
          <w:top w:val="nil"/>
          <w:left w:val="nil"/>
          <w:bottom w:val="nil"/>
          <w:right w:val="nil"/>
          <w:between w:val="nil"/>
        </w:pBdr>
        <w:ind w:firstLine="720"/>
        <w:jc w:val="both"/>
        <w:rPr>
          <w:color w:val="000000"/>
        </w:rPr>
      </w:pPr>
      <w:r>
        <w:rPr>
          <w:color w:val="000000"/>
        </w:rPr>
        <w:t>În acest capitol, este descris în amănunt modul de interacțiune al diferitelor tipuri de utilizatori cu interfața grafică a aplicației, precum și modul în care aceasta este implementată. Sunt prezentate diverse scenarii de utilizare, explicându-se cum fiecare tip de utilizator navighează prin interfață, efectuează acțiuni specifice și utilizează funcțiile oferite de aplicație. În ceea ce privește implementarea, capitolul conține secțiuni detaliate cu fragmente de cod explicate, ilustrând cum au fost realizate diferitele componente și funcționalități ale aplicației.</w:t>
      </w:r>
    </w:p>
    <w:p w14:paraId="7197DF93" w14:textId="77777777" w:rsidR="00451D6E" w:rsidRDefault="00451D6E">
      <w:pPr>
        <w:pBdr>
          <w:top w:val="nil"/>
          <w:left w:val="nil"/>
          <w:bottom w:val="nil"/>
          <w:right w:val="nil"/>
          <w:between w:val="nil"/>
        </w:pBdr>
        <w:ind w:firstLine="720"/>
        <w:jc w:val="both"/>
        <w:rPr>
          <w:color w:val="000000"/>
        </w:rPr>
      </w:pPr>
    </w:p>
    <w:p w14:paraId="6A68EDC1" w14:textId="6DC4AA89" w:rsidR="00451D6E" w:rsidRDefault="00000000">
      <w:pPr>
        <w:pStyle w:val="Heading2"/>
        <w:numPr>
          <w:ilvl w:val="1"/>
          <w:numId w:val="5"/>
        </w:numPr>
      </w:pPr>
      <w:bookmarkStart w:id="17" w:name="_w24psx4ihnkr" w:colFirst="0" w:colLast="0"/>
      <w:bookmarkStart w:id="18" w:name="_Toc229652508"/>
      <w:bookmarkEnd w:id="17"/>
      <w:r>
        <w:rPr>
          <w:sz w:val="26"/>
          <w:szCs w:val="26"/>
        </w:rPr>
        <w:t>Funcționalitate</w:t>
      </w:r>
      <w:bookmarkEnd w:id="18"/>
      <w:r w:rsidR="007113F8">
        <w:rPr>
          <w:sz w:val="26"/>
          <w:szCs w:val="26"/>
        </w:rPr>
        <w:t xml:space="preserve"> </w:t>
      </w:r>
      <w:proofErr w:type="spellStart"/>
      <w:r w:rsidR="007113F8">
        <w:rPr>
          <w:sz w:val="26"/>
          <w:szCs w:val="26"/>
        </w:rPr>
        <w:t>User</w:t>
      </w:r>
      <w:proofErr w:type="spellEnd"/>
      <w:r w:rsidR="007113F8">
        <w:rPr>
          <w:sz w:val="26"/>
          <w:szCs w:val="26"/>
        </w:rPr>
        <w:t xml:space="preserve"> </w:t>
      </w:r>
      <w:proofErr w:type="spellStart"/>
      <w:r w:rsidR="007113F8">
        <w:rPr>
          <w:sz w:val="26"/>
          <w:szCs w:val="26"/>
        </w:rPr>
        <w:t>view</w:t>
      </w:r>
      <w:proofErr w:type="spellEnd"/>
    </w:p>
    <w:p w14:paraId="5675FFEB" w14:textId="77777777" w:rsidR="00451D6E" w:rsidRDefault="00000000">
      <w:pPr>
        <w:pStyle w:val="Heading3"/>
        <w:numPr>
          <w:ilvl w:val="2"/>
          <w:numId w:val="5"/>
        </w:numPr>
        <w:rPr>
          <w:b w:val="0"/>
          <w:bCs w:val="0"/>
          <w:i/>
          <w:iCs/>
          <w:sz w:val="26"/>
          <w:szCs w:val="26"/>
        </w:rPr>
      </w:pPr>
      <w:bookmarkStart w:id="19" w:name="_Toc229652509"/>
      <w:r>
        <w:rPr>
          <w:b w:val="0"/>
          <w:bCs w:val="0"/>
          <w:i/>
          <w:iCs/>
          <w:sz w:val="26"/>
          <w:szCs w:val="26"/>
        </w:rPr>
        <w:t>Utilizator neautentificat</w:t>
      </w:r>
      <w:bookmarkEnd w:id="19"/>
    </w:p>
    <w:p w14:paraId="630CBE58" w14:textId="3DC6523C" w:rsidR="00451D6E" w:rsidRDefault="00000000" w:rsidP="0097395E">
      <w:pPr>
        <w:pBdr>
          <w:top w:val="nil"/>
          <w:left w:val="nil"/>
          <w:bottom w:val="nil"/>
          <w:right w:val="nil"/>
          <w:between w:val="nil"/>
        </w:pBdr>
        <w:ind w:firstLine="720"/>
        <w:jc w:val="both"/>
        <w:rPr>
          <w:color w:val="000000"/>
        </w:rPr>
      </w:pPr>
      <w:r>
        <w:rPr>
          <w:color w:val="000000"/>
        </w:rPr>
        <w:t>Un utilizator neautentificat are posibilitatea de a intra oricând pe platformă, acesta fiind întâmpinat de pagina principală prezentată în Fig. 5.</w:t>
      </w:r>
    </w:p>
    <w:p w14:paraId="7AEF0F94" w14:textId="77777777" w:rsidR="00451D6E" w:rsidRDefault="00451D6E">
      <w:pPr>
        <w:pBdr>
          <w:top w:val="nil"/>
          <w:left w:val="nil"/>
          <w:bottom w:val="nil"/>
          <w:right w:val="nil"/>
          <w:between w:val="nil"/>
        </w:pBdr>
        <w:ind w:firstLine="720"/>
        <w:jc w:val="both"/>
        <w:rPr>
          <w:color w:val="000000"/>
        </w:rPr>
      </w:pPr>
    </w:p>
    <w:p w14:paraId="4035AA42"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5. Pagina principală.</w:t>
      </w:r>
    </w:p>
    <w:p w14:paraId="65D18BCD" w14:textId="77777777" w:rsidR="00451D6E" w:rsidRDefault="00451D6E">
      <w:pPr>
        <w:pBdr>
          <w:top w:val="nil"/>
          <w:left w:val="nil"/>
          <w:bottom w:val="nil"/>
          <w:right w:val="nil"/>
          <w:between w:val="nil"/>
        </w:pBdr>
        <w:ind w:firstLine="720"/>
        <w:jc w:val="both"/>
        <w:rPr>
          <w:color w:val="000000"/>
        </w:rPr>
      </w:pPr>
    </w:p>
    <w:p w14:paraId="32ED31E8" w14:textId="77777777" w:rsidR="00451D6E" w:rsidRDefault="00000000">
      <w:pPr>
        <w:pBdr>
          <w:top w:val="nil"/>
          <w:left w:val="nil"/>
          <w:bottom w:val="nil"/>
          <w:right w:val="nil"/>
          <w:between w:val="nil"/>
        </w:pBdr>
        <w:ind w:firstLine="720"/>
        <w:jc w:val="both"/>
        <w:rPr>
          <w:color w:val="000000"/>
        </w:rPr>
      </w:pPr>
      <w:r>
        <w:rPr>
          <w:color w:val="000000"/>
        </w:rPr>
        <w:t>Aici poate folosi elementul HTML (HyperText Markup Language) de tip input pentru a introduce o serie de sașiu ce ajută la identificarea mașinii căutate. Butonul „Search” sau apăsarea tastei „Enter” inițiază trimiterea unei cereri HTTP către server-ul de Flask pentru a verifica dacă într-adevăr există un vehicul cu acest număr de identificare, în cazul în care nu există, răspunsul cererii conține un mesaj de eroare prin care interfața grafică afișează un mesaj corespunzător. În caz contrar, dacă seria este găsită, se face o nouă cerere pentru a accesa informația vehiculului, care, odată primită este afișata într-o pagină nouă.</w:t>
      </w:r>
    </w:p>
    <w:p w14:paraId="50A0637A" w14:textId="19C79012" w:rsidR="00451D6E" w:rsidRDefault="00451D6E">
      <w:pPr>
        <w:pBdr>
          <w:top w:val="nil"/>
          <w:left w:val="nil"/>
          <w:bottom w:val="nil"/>
          <w:right w:val="nil"/>
          <w:between w:val="nil"/>
        </w:pBdr>
        <w:jc w:val="both"/>
        <w:rPr>
          <w:color w:val="000000"/>
        </w:rPr>
      </w:pPr>
    </w:p>
    <w:p w14:paraId="34152320"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6. Pagina de informații.</w:t>
      </w:r>
    </w:p>
    <w:p w14:paraId="29F15A5E" w14:textId="77777777" w:rsidR="00451D6E" w:rsidRDefault="00451D6E">
      <w:pPr>
        <w:pBdr>
          <w:top w:val="nil"/>
          <w:left w:val="nil"/>
          <w:bottom w:val="nil"/>
          <w:right w:val="nil"/>
          <w:between w:val="nil"/>
        </w:pBdr>
        <w:ind w:firstLine="720"/>
        <w:jc w:val="both"/>
        <w:rPr>
          <w:color w:val="000000"/>
        </w:rPr>
      </w:pPr>
    </w:p>
    <w:p w14:paraId="2B249686" w14:textId="77777777" w:rsidR="00451D6E" w:rsidRDefault="00000000">
      <w:pPr>
        <w:pBdr>
          <w:top w:val="nil"/>
          <w:left w:val="nil"/>
          <w:bottom w:val="nil"/>
          <w:right w:val="nil"/>
          <w:between w:val="nil"/>
        </w:pBdr>
        <w:ind w:firstLine="720"/>
        <w:jc w:val="both"/>
        <w:rPr>
          <w:color w:val="000000"/>
        </w:rPr>
      </w:pPr>
      <w:r>
        <w:rPr>
          <w:color w:val="000000"/>
        </w:rPr>
        <w:t>Așa cum se poate observa în Fig. 6 detaliile stocate constau în informații despre starea curentă, liste de modificări, evenimente și modificări suplimentare pentru cazuri speciale, precum și o analiză efectuată asupra acestora.</w:t>
      </w:r>
    </w:p>
    <w:p w14:paraId="35AF6C5F" w14:textId="77777777" w:rsidR="00451D6E" w:rsidRDefault="00000000">
      <w:pPr>
        <w:pBdr>
          <w:top w:val="nil"/>
          <w:left w:val="nil"/>
          <w:bottom w:val="nil"/>
          <w:right w:val="nil"/>
          <w:between w:val="nil"/>
        </w:pBdr>
        <w:ind w:firstLine="720"/>
        <w:jc w:val="both"/>
        <w:rPr>
          <w:color w:val="000000"/>
        </w:rPr>
      </w:pPr>
      <w:r>
        <w:rPr>
          <w:color w:val="000000"/>
        </w:rPr>
        <w:t>Revenind la pagina principală, o funcționalitate adițională a acestui tip de utilizator este posibilitatea de a contacta conducerea platformei printr-un scurt formular plasat în partea de jos a paginii. Pentru a finaliza această acțiune, este obligatorie introducerea unui nume și a unei adrese de email, altfel nu se poate iniția acțiunea. Opțional, se poate adăuga și motivul trimiterii mesajului, deoarece implicit se deduce că cererea a fost transmisă cu scopul unei colaborări.</w:t>
      </w:r>
    </w:p>
    <w:p w14:paraId="25DD3C40" w14:textId="37D5A27E" w:rsidR="00451D6E" w:rsidRDefault="00451D6E">
      <w:pPr>
        <w:pBdr>
          <w:top w:val="nil"/>
          <w:left w:val="nil"/>
          <w:bottom w:val="nil"/>
          <w:right w:val="nil"/>
          <w:between w:val="nil"/>
        </w:pBdr>
        <w:jc w:val="both"/>
        <w:rPr>
          <w:color w:val="000000"/>
        </w:rPr>
      </w:pPr>
    </w:p>
    <w:p w14:paraId="335D1E85" w14:textId="77777777" w:rsidR="00451D6E" w:rsidRDefault="00451D6E">
      <w:pPr>
        <w:pBdr>
          <w:top w:val="nil"/>
          <w:left w:val="nil"/>
          <w:bottom w:val="nil"/>
          <w:right w:val="nil"/>
          <w:between w:val="nil"/>
        </w:pBdr>
        <w:jc w:val="both"/>
        <w:rPr>
          <w:color w:val="000000"/>
        </w:rPr>
      </w:pPr>
    </w:p>
    <w:p w14:paraId="1668A1CC"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7. Formular de contact.</w:t>
      </w:r>
    </w:p>
    <w:p w14:paraId="4713BB8B" w14:textId="77777777" w:rsidR="00451D6E" w:rsidRDefault="00000000">
      <w:pPr>
        <w:pStyle w:val="Heading3"/>
        <w:numPr>
          <w:ilvl w:val="2"/>
          <w:numId w:val="5"/>
        </w:numPr>
        <w:rPr>
          <w:b w:val="0"/>
          <w:bCs w:val="0"/>
          <w:i/>
          <w:iCs/>
          <w:sz w:val="26"/>
          <w:szCs w:val="26"/>
        </w:rPr>
      </w:pPr>
      <w:bookmarkStart w:id="20" w:name="_Toc229652510"/>
      <w:r>
        <w:rPr>
          <w:b w:val="0"/>
          <w:bCs w:val="0"/>
          <w:i/>
          <w:iCs/>
          <w:sz w:val="26"/>
          <w:szCs w:val="26"/>
        </w:rPr>
        <w:t>Utilizator autentificat</w:t>
      </w:r>
      <w:bookmarkEnd w:id="20"/>
    </w:p>
    <w:p w14:paraId="5B0E9252" w14:textId="7C4DA0A9" w:rsidR="00451D6E" w:rsidRDefault="00000000">
      <w:pPr>
        <w:pBdr>
          <w:top w:val="nil"/>
          <w:left w:val="nil"/>
          <w:bottom w:val="nil"/>
          <w:right w:val="nil"/>
          <w:between w:val="nil"/>
        </w:pBdr>
        <w:ind w:firstLine="720"/>
        <w:jc w:val="both"/>
        <w:rPr>
          <w:color w:val="000000"/>
        </w:rPr>
      </w:pPr>
      <w:r>
        <w:rPr>
          <w:color w:val="000000"/>
        </w:rPr>
        <w:t>Pe lângă acțiunile pe care le poate realiza un utilizator neautentificat, acesta are și posibilitatea de a se autentifica utilizând numele de utilizator și parola, pe pagina de autentificare accesată prin intermediul butonului „</w:t>
      </w:r>
      <w:proofErr w:type="spellStart"/>
      <w:r>
        <w:rPr>
          <w:color w:val="000000"/>
        </w:rPr>
        <w:t>Login</w:t>
      </w:r>
      <w:proofErr w:type="spellEnd"/>
      <w:r>
        <w:rPr>
          <w:color w:val="000000"/>
        </w:rPr>
        <w:t>”:</w:t>
      </w:r>
    </w:p>
    <w:p w14:paraId="591030EC" w14:textId="77777777" w:rsidR="00451D6E" w:rsidRDefault="00451D6E">
      <w:pPr>
        <w:pBdr>
          <w:top w:val="nil"/>
          <w:left w:val="nil"/>
          <w:bottom w:val="nil"/>
          <w:right w:val="nil"/>
          <w:between w:val="nil"/>
        </w:pBdr>
        <w:ind w:firstLine="720"/>
        <w:jc w:val="both"/>
        <w:rPr>
          <w:color w:val="000000"/>
        </w:rPr>
      </w:pPr>
    </w:p>
    <w:p w14:paraId="5D31C578"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8. Formular de conectare.</w:t>
      </w:r>
    </w:p>
    <w:p w14:paraId="59717079" w14:textId="77777777" w:rsidR="00451D6E" w:rsidRDefault="00451D6E">
      <w:pPr>
        <w:pBdr>
          <w:top w:val="nil"/>
          <w:left w:val="nil"/>
          <w:bottom w:val="nil"/>
          <w:right w:val="nil"/>
          <w:between w:val="nil"/>
        </w:pBdr>
        <w:ind w:firstLine="720"/>
        <w:jc w:val="both"/>
        <w:rPr>
          <w:color w:val="000000"/>
        </w:rPr>
      </w:pPr>
    </w:p>
    <w:p w14:paraId="6FF4B0AA" w14:textId="77777777" w:rsidR="00451D6E" w:rsidRDefault="00000000">
      <w:pPr>
        <w:pBdr>
          <w:top w:val="nil"/>
          <w:left w:val="nil"/>
          <w:bottom w:val="nil"/>
          <w:right w:val="nil"/>
          <w:between w:val="nil"/>
        </w:pBdr>
        <w:ind w:firstLine="720"/>
        <w:jc w:val="both"/>
        <w:rPr>
          <w:color w:val="000000"/>
        </w:rPr>
      </w:pPr>
      <w:r>
        <w:rPr>
          <w:color w:val="000000"/>
        </w:rPr>
        <w:t xml:space="preserve">În cazul în care este introdusă una dintre credențiale incorect, este afișat un mesaj cu textul </w:t>
      </w:r>
      <w:r>
        <w:rPr>
          <w:color w:val="000000"/>
        </w:rPr>
        <w:lastRenderedPageBreak/>
        <w:t>„Wrong Credentials”. Dacă autentificarea are loc cu succes, utilizatorul poate accesa pagina prin care poate gestiona informațiile tuturor mașinilor stocate în blockchain.</w:t>
      </w:r>
    </w:p>
    <w:p w14:paraId="192A5A61" w14:textId="49195D91" w:rsidR="00451D6E" w:rsidRDefault="00451D6E">
      <w:pPr>
        <w:pBdr>
          <w:top w:val="nil"/>
          <w:left w:val="nil"/>
          <w:bottom w:val="nil"/>
          <w:right w:val="nil"/>
          <w:between w:val="nil"/>
        </w:pBdr>
        <w:ind w:firstLine="720"/>
        <w:jc w:val="both"/>
        <w:rPr>
          <w:color w:val="000000"/>
        </w:rPr>
      </w:pPr>
    </w:p>
    <w:p w14:paraId="08D9EF04" w14:textId="77777777" w:rsidR="00451D6E" w:rsidRDefault="00451D6E">
      <w:pPr>
        <w:pBdr>
          <w:top w:val="nil"/>
          <w:left w:val="nil"/>
          <w:bottom w:val="nil"/>
          <w:right w:val="nil"/>
          <w:between w:val="nil"/>
        </w:pBdr>
        <w:ind w:firstLine="720"/>
        <w:jc w:val="both"/>
        <w:rPr>
          <w:color w:val="000000"/>
        </w:rPr>
      </w:pPr>
    </w:p>
    <w:p w14:paraId="2BB333A3"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9. Pagina utilizatorului conectat.</w:t>
      </w:r>
    </w:p>
    <w:p w14:paraId="14D0BD1F" w14:textId="77777777" w:rsidR="00451D6E" w:rsidRDefault="00451D6E">
      <w:pPr>
        <w:pBdr>
          <w:top w:val="nil"/>
          <w:left w:val="nil"/>
          <w:bottom w:val="nil"/>
          <w:right w:val="nil"/>
          <w:between w:val="nil"/>
        </w:pBdr>
        <w:jc w:val="both"/>
        <w:rPr>
          <w:color w:val="000000"/>
        </w:rPr>
      </w:pPr>
    </w:p>
    <w:p w14:paraId="26F41DFD" w14:textId="77777777" w:rsidR="00451D6E" w:rsidRDefault="00000000">
      <w:pPr>
        <w:pBdr>
          <w:top w:val="nil"/>
          <w:left w:val="nil"/>
          <w:bottom w:val="nil"/>
          <w:right w:val="nil"/>
          <w:between w:val="nil"/>
        </w:pBdr>
        <w:ind w:firstLine="720"/>
        <w:jc w:val="both"/>
        <w:rPr>
          <w:color w:val="000000"/>
        </w:rPr>
      </w:pPr>
      <w:r>
        <w:rPr>
          <w:color w:val="000000"/>
        </w:rPr>
        <w:t>Pe această pagină, elementul de „Search” oferă și o listă a seriilor de șasiu disponibile pentru a facilita căutarea.</w:t>
      </w:r>
    </w:p>
    <w:p w14:paraId="7E2F3093" w14:textId="77777777" w:rsidR="00451D6E" w:rsidRDefault="00000000">
      <w:pPr>
        <w:pBdr>
          <w:top w:val="nil"/>
          <w:left w:val="nil"/>
          <w:bottom w:val="nil"/>
          <w:right w:val="nil"/>
          <w:between w:val="nil"/>
        </w:pBdr>
        <w:ind w:firstLine="720"/>
        <w:jc w:val="both"/>
        <w:rPr>
          <w:color w:val="000000"/>
        </w:rPr>
      </w:pPr>
      <w:r>
        <w:rPr>
          <w:color w:val="000000"/>
        </w:rPr>
        <w:t xml:space="preserve">Butoanele din partea stângă permit accesul la anumite funcții, astfel: </w:t>
      </w:r>
    </w:p>
    <w:p w14:paraId="74AFC83A" w14:textId="6D276C59" w:rsidR="00451D6E" w:rsidRDefault="00000000">
      <w:pPr>
        <w:numPr>
          <w:ilvl w:val="0"/>
          <w:numId w:val="2"/>
        </w:numPr>
        <w:pBdr>
          <w:top w:val="nil"/>
          <w:left w:val="nil"/>
          <w:bottom w:val="nil"/>
          <w:right w:val="nil"/>
          <w:between w:val="nil"/>
        </w:pBdr>
        <w:jc w:val="both"/>
      </w:pPr>
      <w:r>
        <w:rPr>
          <w:color w:val="000000"/>
        </w:rPr>
        <w:t xml:space="preserve">menită să stocheze date cu o importanță minoră, precum accesoriile. </w:t>
      </w:r>
    </w:p>
    <w:p w14:paraId="16A14BDD" w14:textId="77777777" w:rsidR="00451D6E" w:rsidRDefault="00000000">
      <w:pPr>
        <w:pBdr>
          <w:top w:val="nil"/>
          <w:left w:val="nil"/>
          <w:bottom w:val="nil"/>
          <w:right w:val="nil"/>
          <w:between w:val="nil"/>
        </w:pBdr>
        <w:ind w:firstLine="720"/>
        <w:jc w:val="both"/>
        <w:rPr>
          <w:color w:val="000000"/>
        </w:rPr>
      </w:pPr>
      <w:r>
        <w:rPr>
          <w:color w:val="000000"/>
        </w:rPr>
        <w:t xml:space="preserve">Utilizatorul este autorizat printr-un JWT, având posibilitatea de a rămâne conectat fără a efectua o acțiune până la expirarea token-ului. La finalizarea unei operațiuni, token-ul este </w:t>
      </w:r>
      <w:r>
        <w:rPr>
          <w:i/>
          <w:iCs/>
          <w:color w:val="000000"/>
        </w:rPr>
        <w:t>reîmprospătat</w:t>
      </w:r>
      <w:r>
        <w:rPr>
          <w:color w:val="000000"/>
        </w:rPr>
        <w:t xml:space="preserve"> (</w:t>
      </w:r>
      <w:r>
        <w:rPr>
          <w:i/>
          <w:iCs/>
          <w:color w:val="000000"/>
        </w:rPr>
        <w:t>refreshed</w:t>
      </w:r>
      <w:r>
        <w:rPr>
          <w:color w:val="000000"/>
        </w:rPr>
        <w:t xml:space="preserve"> – engl.) în Flask iar datorită acestui mecanism, utilizatorul poate părăsi platforma prin închiderea browserului, rămânând conectat până la expirarea token-ului. Dacă nu dorește acest lucru, se poate deconecta prin butonul „Logout”.</w:t>
      </w:r>
    </w:p>
    <w:p w14:paraId="44E81B40" w14:textId="77777777" w:rsidR="00451D6E" w:rsidRDefault="00451D6E">
      <w:pPr>
        <w:pBdr>
          <w:top w:val="nil"/>
          <w:left w:val="nil"/>
          <w:bottom w:val="nil"/>
          <w:right w:val="nil"/>
          <w:between w:val="nil"/>
        </w:pBdr>
        <w:ind w:firstLine="720"/>
        <w:jc w:val="both"/>
        <w:rPr>
          <w:color w:val="000000"/>
        </w:rPr>
      </w:pPr>
    </w:p>
    <w:p w14:paraId="176A4869" w14:textId="77777777" w:rsidR="00451D6E" w:rsidRDefault="00000000">
      <w:pPr>
        <w:pStyle w:val="Heading3"/>
        <w:numPr>
          <w:ilvl w:val="2"/>
          <w:numId w:val="5"/>
        </w:numPr>
        <w:rPr>
          <w:b w:val="0"/>
          <w:bCs w:val="0"/>
          <w:i/>
          <w:iCs/>
          <w:sz w:val="26"/>
          <w:szCs w:val="26"/>
        </w:rPr>
      </w:pPr>
      <w:bookmarkStart w:id="21" w:name="_Toc229652511"/>
      <w:r>
        <w:rPr>
          <w:b w:val="0"/>
          <w:bCs w:val="0"/>
          <w:i/>
          <w:iCs/>
          <w:sz w:val="26"/>
          <w:szCs w:val="26"/>
        </w:rPr>
        <w:t>Manager de utilizatori</w:t>
      </w:r>
      <w:bookmarkEnd w:id="21"/>
    </w:p>
    <w:p w14:paraId="636895AC" w14:textId="77777777" w:rsidR="00451D6E" w:rsidRDefault="00000000">
      <w:pPr>
        <w:pBdr>
          <w:top w:val="nil"/>
          <w:left w:val="nil"/>
          <w:bottom w:val="nil"/>
          <w:right w:val="nil"/>
          <w:between w:val="nil"/>
        </w:pBdr>
        <w:ind w:firstLine="720"/>
        <w:jc w:val="both"/>
        <w:rPr>
          <w:color w:val="000000"/>
        </w:rPr>
      </w:pPr>
      <w:r>
        <w:rPr>
          <w:color w:val="000000"/>
        </w:rPr>
        <w:t>Un manager de utilizatori, odată ce se autentifică cu numele de utilizator și parola cu succes, este redirecționat către pagina de gestionare a utilizatorilor.</w:t>
      </w:r>
    </w:p>
    <w:p w14:paraId="3E42C3CC" w14:textId="1C748905" w:rsidR="00451D6E" w:rsidRDefault="00451D6E">
      <w:pPr>
        <w:pBdr>
          <w:top w:val="nil"/>
          <w:left w:val="nil"/>
          <w:bottom w:val="nil"/>
          <w:right w:val="nil"/>
          <w:between w:val="nil"/>
        </w:pBdr>
        <w:ind w:firstLine="720"/>
        <w:jc w:val="both"/>
        <w:rPr>
          <w:color w:val="000000"/>
        </w:rPr>
      </w:pPr>
    </w:p>
    <w:p w14:paraId="225E3A8F" w14:textId="77777777" w:rsidR="00451D6E" w:rsidRDefault="00451D6E">
      <w:pPr>
        <w:pBdr>
          <w:top w:val="nil"/>
          <w:left w:val="nil"/>
          <w:bottom w:val="nil"/>
          <w:right w:val="nil"/>
          <w:between w:val="nil"/>
        </w:pBdr>
        <w:ind w:firstLine="720"/>
        <w:jc w:val="both"/>
        <w:rPr>
          <w:color w:val="000000"/>
        </w:rPr>
      </w:pPr>
    </w:p>
    <w:p w14:paraId="13F94470"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Figura 10. Pagina de manager de utilizatori.</w:t>
      </w:r>
    </w:p>
    <w:p w14:paraId="5CC330E9" w14:textId="77777777" w:rsidR="00451D6E" w:rsidRDefault="00451D6E">
      <w:pPr>
        <w:pBdr>
          <w:top w:val="nil"/>
          <w:left w:val="nil"/>
          <w:bottom w:val="nil"/>
          <w:right w:val="nil"/>
          <w:between w:val="nil"/>
        </w:pBdr>
        <w:jc w:val="center"/>
        <w:rPr>
          <w:i/>
          <w:iCs/>
          <w:color w:val="004586"/>
          <w:sz w:val="22"/>
          <w:szCs w:val="22"/>
        </w:rPr>
      </w:pPr>
    </w:p>
    <w:p w14:paraId="47384BA3" w14:textId="77777777" w:rsidR="00451D6E" w:rsidRDefault="00000000">
      <w:pPr>
        <w:pBdr>
          <w:top w:val="nil"/>
          <w:left w:val="nil"/>
          <w:bottom w:val="nil"/>
          <w:right w:val="nil"/>
          <w:between w:val="nil"/>
        </w:pBdr>
        <w:ind w:firstLine="720"/>
        <w:jc w:val="both"/>
        <w:rPr>
          <w:color w:val="000000"/>
        </w:rPr>
      </w:pPr>
      <w:r>
        <w:rPr>
          <w:color w:val="000000"/>
        </w:rPr>
        <w:t>Aici, managerul poate completa formularul “Create a new user” pentru a adăuga un nou utilizator autentificat, finalizând procesul prin acționarea butonului “Add User”. De asemenea, poate vizualiza toți utilizatorii înregistrați în tabelul de sub formular. Dacă se apasă o singură dată pe un rând din tabel, acesta este selectat. Dacă se apasă de două ori pe rând, va apărea un           dialog-box pentru a confirma actualizarea statusului rândului selectat.</w:t>
      </w:r>
    </w:p>
    <w:p w14:paraId="55BA82C2" w14:textId="77777777" w:rsidR="00451D6E" w:rsidRDefault="00451D6E">
      <w:pPr>
        <w:pBdr>
          <w:top w:val="nil"/>
          <w:left w:val="nil"/>
          <w:bottom w:val="nil"/>
          <w:right w:val="nil"/>
          <w:between w:val="nil"/>
        </w:pBdr>
        <w:ind w:firstLine="720"/>
        <w:jc w:val="both"/>
        <w:rPr>
          <w:color w:val="000000"/>
        </w:rPr>
      </w:pPr>
    </w:p>
    <w:p w14:paraId="6F371E72" w14:textId="77777777" w:rsidR="00451D6E" w:rsidRDefault="00000000">
      <w:pPr>
        <w:pStyle w:val="Heading2"/>
        <w:numPr>
          <w:ilvl w:val="1"/>
          <w:numId w:val="5"/>
        </w:numPr>
      </w:pPr>
      <w:bookmarkStart w:id="22" w:name="_Toc229652512"/>
      <w:r>
        <w:rPr>
          <w:sz w:val="26"/>
          <w:szCs w:val="26"/>
        </w:rPr>
        <w:t>Implementare</w:t>
      </w:r>
      <w:bookmarkEnd w:id="22"/>
      <w:r>
        <w:rPr>
          <w:sz w:val="26"/>
          <w:szCs w:val="26"/>
        </w:rPr>
        <w:t xml:space="preserve"> </w:t>
      </w:r>
    </w:p>
    <w:p w14:paraId="3097F0AE" w14:textId="1123F059" w:rsidR="00451D6E" w:rsidRDefault="00000000">
      <w:pPr>
        <w:pStyle w:val="Heading3"/>
        <w:numPr>
          <w:ilvl w:val="2"/>
          <w:numId w:val="5"/>
        </w:numPr>
        <w:rPr>
          <w:b w:val="0"/>
          <w:bCs w:val="0"/>
          <w:i/>
          <w:iCs/>
          <w:sz w:val="26"/>
          <w:szCs w:val="26"/>
        </w:rPr>
      </w:pPr>
      <w:bookmarkStart w:id="23" w:name="_du36jjh8mv6j" w:colFirst="0" w:colLast="0"/>
      <w:bookmarkStart w:id="24" w:name="_Toc229652513"/>
      <w:bookmarkEnd w:id="23"/>
      <w:r>
        <w:rPr>
          <w:b w:val="0"/>
          <w:bCs w:val="0"/>
          <w:i/>
          <w:iCs/>
          <w:sz w:val="26"/>
          <w:szCs w:val="26"/>
        </w:rPr>
        <w:t>Nivelul de prezentare</w:t>
      </w:r>
      <w:bookmarkEnd w:id="24"/>
      <w:r>
        <w:rPr>
          <w:b w:val="0"/>
          <w:bCs w:val="0"/>
          <w:i/>
          <w:iCs/>
          <w:sz w:val="26"/>
          <w:szCs w:val="26"/>
        </w:rPr>
        <w:t xml:space="preserve"> </w:t>
      </w:r>
      <w:r w:rsidR="007113F8">
        <w:rPr>
          <w:b w:val="0"/>
          <w:bCs w:val="0"/>
          <w:i/>
          <w:iCs/>
          <w:sz w:val="26"/>
          <w:szCs w:val="26"/>
        </w:rPr>
        <w:t xml:space="preserve">super scurt ce face </w:t>
      </w:r>
      <w:proofErr w:type="spellStart"/>
      <w:r w:rsidR="007113F8">
        <w:rPr>
          <w:b w:val="0"/>
          <w:bCs w:val="0"/>
          <w:i/>
          <w:iCs/>
          <w:sz w:val="26"/>
          <w:szCs w:val="26"/>
        </w:rPr>
        <w:t>userrul</w:t>
      </w:r>
      <w:proofErr w:type="spellEnd"/>
      <w:r w:rsidR="007113F8">
        <w:rPr>
          <w:b w:val="0"/>
          <w:bCs w:val="0"/>
          <w:i/>
          <w:iCs/>
          <w:sz w:val="26"/>
          <w:szCs w:val="26"/>
        </w:rPr>
        <w:t xml:space="preserve"> si </w:t>
      </w:r>
      <w:proofErr w:type="spellStart"/>
      <w:r w:rsidR="007113F8">
        <w:rPr>
          <w:b w:val="0"/>
          <w:bCs w:val="0"/>
          <w:i/>
          <w:iCs/>
          <w:sz w:val="26"/>
          <w:szCs w:val="26"/>
        </w:rPr>
        <w:t>clietn</w:t>
      </w:r>
      <w:proofErr w:type="spellEnd"/>
      <w:r w:rsidR="007113F8">
        <w:rPr>
          <w:b w:val="0"/>
          <w:bCs w:val="0"/>
          <w:i/>
          <w:iCs/>
          <w:sz w:val="26"/>
          <w:szCs w:val="26"/>
        </w:rPr>
        <w:t xml:space="preserve"> </w:t>
      </w:r>
      <w:proofErr w:type="spellStart"/>
      <w:r w:rsidR="007113F8">
        <w:rPr>
          <w:b w:val="0"/>
          <w:bCs w:val="0"/>
          <w:i/>
          <w:iCs/>
          <w:sz w:val="26"/>
          <w:szCs w:val="26"/>
        </w:rPr>
        <w:t>app</w:t>
      </w:r>
      <w:proofErr w:type="spellEnd"/>
    </w:p>
    <w:p w14:paraId="71924F89" w14:textId="77777777" w:rsidR="00AE4366" w:rsidRPr="00AE4366" w:rsidRDefault="00AE4366" w:rsidP="00A64907">
      <w:pPr>
        <w:pStyle w:val="ListParagraph"/>
        <w:widowControl/>
        <w:ind w:left="360"/>
        <w:rPr>
          <w:lang w:val="ro-RO"/>
        </w:rPr>
      </w:pPr>
      <w:r w:rsidRPr="00AE4366">
        <w:rPr>
          <w:lang w:val="ro-RO"/>
        </w:rPr>
        <w:t xml:space="preserve">Acest nivel se concentrează pe interacțiunea directă cu utilizatorul, oferind o interfață grafică dezvoltată prin tehnologii web de bază (HTML, CSS și </w:t>
      </w:r>
      <w:proofErr w:type="spellStart"/>
      <w:r w:rsidRPr="00AE4366">
        <w:rPr>
          <w:lang w:val="ro-RO"/>
        </w:rPr>
        <w:t>JavaScript</w:t>
      </w:r>
      <w:proofErr w:type="spellEnd"/>
      <w:r w:rsidRPr="00AE4366">
        <w:rPr>
          <w:lang w:val="ro-RO"/>
        </w:rPr>
        <w:t xml:space="preserve">). Arhitectura vizuală este structurată în pagini web specifice (precum </w:t>
      </w:r>
      <w:r w:rsidRPr="00AE4366">
        <w:rPr>
          <w:rFonts w:ascii="Google Sans Code" w:hAnsi="Google Sans Code" w:cs="Courier New"/>
          <w:color w:val="C7C7C7"/>
          <w:sz w:val="20"/>
          <w:szCs w:val="20"/>
          <w:lang w:val="ro-RO"/>
        </w:rPr>
        <w:t>index.html</w:t>
      </w:r>
      <w:r w:rsidRPr="00AE4366">
        <w:rPr>
          <w:lang w:val="ro-RO"/>
        </w:rPr>
        <w:t xml:space="preserve">, </w:t>
      </w:r>
      <w:r w:rsidRPr="00AE4366">
        <w:rPr>
          <w:rFonts w:ascii="Google Sans Code" w:hAnsi="Google Sans Code" w:cs="Courier New"/>
          <w:color w:val="C7C7C7"/>
          <w:sz w:val="20"/>
          <w:szCs w:val="20"/>
          <w:lang w:val="ro-RO"/>
        </w:rPr>
        <w:t>register.html</w:t>
      </w:r>
      <w:r w:rsidRPr="00AE4366">
        <w:rPr>
          <w:lang w:val="ro-RO"/>
        </w:rPr>
        <w:t xml:space="preserve"> și </w:t>
      </w:r>
      <w:r w:rsidRPr="00AE4366">
        <w:rPr>
          <w:rFonts w:ascii="Google Sans Code" w:hAnsi="Google Sans Code" w:cs="Courier New"/>
          <w:color w:val="C7C7C7"/>
          <w:sz w:val="20"/>
          <w:szCs w:val="20"/>
          <w:lang w:val="ro-RO"/>
        </w:rPr>
        <w:t>login.html</w:t>
      </w:r>
      <w:r w:rsidRPr="00AE4366">
        <w:rPr>
          <w:lang w:val="ro-RO"/>
        </w:rPr>
        <w:t xml:space="preserve">), prin care utilizatorul poate introduce datele pentru crearea contului sau </w:t>
      </w:r>
      <w:proofErr w:type="spellStart"/>
      <w:r w:rsidRPr="00AE4366">
        <w:rPr>
          <w:lang w:val="ro-RO"/>
        </w:rPr>
        <w:t>logare</w:t>
      </w:r>
      <w:proofErr w:type="spellEnd"/>
      <w:r w:rsidRPr="00AE4366">
        <w:rPr>
          <w:lang w:val="ro-RO"/>
        </w:rPr>
        <w:t>. Suplimentar, interfața integrează un panou de monitorizare a rețelei (</w:t>
      </w:r>
      <w:proofErr w:type="spellStart"/>
      <w:r w:rsidRPr="00AE4366">
        <w:rPr>
          <w:i/>
          <w:iCs/>
          <w:lang w:val="ro-RO"/>
        </w:rPr>
        <w:t>Network</w:t>
      </w:r>
      <w:proofErr w:type="spellEnd"/>
      <w:r w:rsidRPr="00AE4366">
        <w:rPr>
          <w:i/>
          <w:iCs/>
          <w:lang w:val="ro-RO"/>
        </w:rPr>
        <w:t xml:space="preserve"> Monitor</w:t>
      </w:r>
      <w:r w:rsidRPr="00AE4366">
        <w:rPr>
          <w:lang w:val="ro-RO"/>
        </w:rPr>
        <w:t>) menit să ilustreze vizual, în timp real, schimburile de date și etapele protocolului.</w:t>
      </w:r>
    </w:p>
    <w:p w14:paraId="1502374E" w14:textId="77777777" w:rsidR="00AE4366" w:rsidRPr="00AE4366" w:rsidRDefault="00AE4366" w:rsidP="00A64907">
      <w:pPr>
        <w:pStyle w:val="ListParagraph"/>
        <w:widowControl/>
        <w:ind w:left="360"/>
        <w:rPr>
          <w:lang w:val="ro-RO"/>
        </w:rPr>
      </w:pPr>
      <w:r w:rsidRPr="00AE4366">
        <w:rPr>
          <w:lang w:val="ro-RO"/>
        </w:rPr>
        <w:t>Din perspectiva logicii de funcționare, aplicația client preia o mare parte din sarcina de calcul necesară protocolului Zero-</w:t>
      </w:r>
      <w:proofErr w:type="spellStart"/>
      <w:r w:rsidRPr="00AE4366">
        <w:rPr>
          <w:lang w:val="ro-RO"/>
        </w:rPr>
        <w:t>Knowledge</w:t>
      </w:r>
      <w:proofErr w:type="spellEnd"/>
      <w:r w:rsidRPr="00AE4366">
        <w:rPr>
          <w:lang w:val="ro-RO"/>
        </w:rPr>
        <w:t>. Prin intermediul scripturilor dedicate (</w:t>
      </w:r>
      <w:r w:rsidRPr="00AE4366">
        <w:rPr>
          <w:rFonts w:ascii="Google Sans Code" w:hAnsi="Google Sans Code" w:cs="Courier New"/>
          <w:color w:val="C7C7C7"/>
          <w:sz w:val="20"/>
          <w:szCs w:val="20"/>
          <w:lang w:val="ro-RO"/>
        </w:rPr>
        <w:t>auth.js</w:t>
      </w:r>
      <w:r w:rsidRPr="00AE4366">
        <w:rPr>
          <w:lang w:val="ro-RO"/>
        </w:rPr>
        <w:t xml:space="preserve">, </w:t>
      </w:r>
      <w:r w:rsidRPr="00AE4366">
        <w:rPr>
          <w:rFonts w:ascii="Google Sans Code" w:hAnsi="Google Sans Code" w:cs="Courier New"/>
          <w:color w:val="C7C7C7"/>
          <w:sz w:val="20"/>
          <w:szCs w:val="20"/>
          <w:lang w:val="ro-RO"/>
        </w:rPr>
        <w:t>login.js</w:t>
      </w:r>
      <w:r w:rsidRPr="00AE4366">
        <w:rPr>
          <w:lang w:val="ro-RO"/>
        </w:rPr>
        <w:t xml:space="preserve">, </w:t>
      </w:r>
      <w:r w:rsidRPr="00AE4366">
        <w:rPr>
          <w:rFonts w:ascii="Google Sans Code" w:hAnsi="Google Sans Code" w:cs="Courier New"/>
          <w:color w:val="C7C7C7"/>
          <w:sz w:val="20"/>
          <w:szCs w:val="20"/>
          <w:lang w:val="ro-RO"/>
        </w:rPr>
        <w:t>register.js</w:t>
      </w:r>
      <w:r w:rsidRPr="00AE4366">
        <w:rPr>
          <w:lang w:val="ro-RO"/>
        </w:rPr>
        <w:t xml:space="preserve">), dispozitivul utilizatorului preia parametrii globali de la server, </w:t>
      </w:r>
      <w:proofErr w:type="spellStart"/>
      <w:r w:rsidRPr="00AE4366">
        <w:rPr>
          <w:lang w:val="ro-RO"/>
        </w:rPr>
        <w:t>derivează</w:t>
      </w:r>
      <w:proofErr w:type="spellEnd"/>
      <w:r w:rsidRPr="00AE4366">
        <w:rPr>
          <w:lang w:val="ro-RO"/>
        </w:rPr>
        <w:t xml:space="preserve"> cheile criptografice strict local și calculează automat angajamentul și soluția matematică, garantând astfel că parola brută nu părăsește niciodată dispozitivul,.</w:t>
      </w:r>
    </w:p>
    <w:p w14:paraId="11105A9E" w14:textId="77777777" w:rsidR="00AE4366" w:rsidRPr="00AE4366" w:rsidRDefault="00AE4366" w:rsidP="00A64907">
      <w:pPr>
        <w:pStyle w:val="ListParagraph"/>
        <w:widowControl/>
        <w:ind w:left="360"/>
        <w:rPr>
          <w:lang w:val="ro-RO"/>
        </w:rPr>
      </w:pPr>
      <w:r w:rsidRPr="00AE4366">
        <w:rPr>
          <w:lang w:val="ro-RO"/>
        </w:rPr>
        <w:t xml:space="preserve">Trebuie precizat faptul că </w:t>
      </w:r>
      <w:r w:rsidRPr="00AE4366">
        <w:rPr>
          <w:b/>
          <w:bCs/>
          <w:lang w:val="ro-RO"/>
        </w:rPr>
        <w:t>această componentă vizuală este menită exclusiv să ofere un exemplu practic de implementare a unei aplicații client</w:t>
      </w:r>
      <w:r w:rsidRPr="00AE4366">
        <w:rPr>
          <w:lang w:val="ro-RO"/>
        </w:rPr>
        <w:t xml:space="preserve">, conceput pentru a facilita și demonstra utilizarea protocolului de autentificare. </w:t>
      </w:r>
      <w:r w:rsidRPr="00AE4366">
        <w:rPr>
          <w:b/>
          <w:bCs/>
          <w:lang w:val="ro-RO"/>
        </w:rPr>
        <w:t xml:space="preserve">Detaliile și măsurile avansate de </w:t>
      </w:r>
      <w:r w:rsidRPr="00AE4366">
        <w:rPr>
          <w:b/>
          <w:bCs/>
          <w:lang w:val="ro-RO"/>
        </w:rPr>
        <w:lastRenderedPageBreak/>
        <w:t>securitate ale acestui modul</w:t>
      </w:r>
      <w:r w:rsidRPr="00AE4366">
        <w:rPr>
          <w:lang w:val="ro-RO"/>
        </w:rPr>
        <w:t xml:space="preserve"> (cum ar fi securizarea detaliată a front-</w:t>
      </w:r>
      <w:proofErr w:type="spellStart"/>
      <w:r w:rsidRPr="00AE4366">
        <w:rPr>
          <w:lang w:val="ro-RO"/>
        </w:rPr>
        <w:t>end</w:t>
      </w:r>
      <w:proofErr w:type="spellEnd"/>
      <w:r w:rsidRPr="00AE4366">
        <w:rPr>
          <w:lang w:val="ro-RO"/>
        </w:rPr>
        <w:t xml:space="preserve">-ului sau protecția exhaustivă împotriva vulnerabilităților specifice interfețelor web, precum atacurile XSS) </w:t>
      </w:r>
      <w:r w:rsidRPr="00AE4366">
        <w:rPr>
          <w:b/>
          <w:bCs/>
          <w:lang w:val="ro-RO"/>
        </w:rPr>
        <w:t>nu fac obiectul și nu sunt cuprinse în cadrul acestui proiect</w:t>
      </w:r>
      <w:r w:rsidRPr="00AE4366">
        <w:rPr>
          <w:lang w:val="ro-RO"/>
        </w:rPr>
        <w:t>,, efortul principal de securitate concentrându-se pe robustețea protocolului criptografic în sine.</w:t>
      </w:r>
    </w:p>
    <w:p w14:paraId="2C754FB3" w14:textId="3FAD3C18" w:rsidR="00451D6E" w:rsidRPr="00A64907" w:rsidRDefault="00000000" w:rsidP="00A64907">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rPr>
      </w:pPr>
      <w:r>
        <w:rPr>
          <w:color w:val="000000"/>
        </w:rPr>
        <w:t>.</w:t>
      </w:r>
    </w:p>
    <w:p w14:paraId="2B7F57ED" w14:textId="1EA79030" w:rsidR="00451D6E" w:rsidRDefault="00000000">
      <w:pPr>
        <w:pStyle w:val="Heading3"/>
        <w:numPr>
          <w:ilvl w:val="2"/>
          <w:numId w:val="5"/>
        </w:numPr>
        <w:rPr>
          <w:b w:val="0"/>
          <w:bCs w:val="0"/>
          <w:i/>
          <w:iCs/>
          <w:sz w:val="26"/>
          <w:szCs w:val="26"/>
        </w:rPr>
      </w:pPr>
      <w:bookmarkStart w:id="25" w:name="_Toc229652514"/>
      <w:r>
        <w:rPr>
          <w:b w:val="0"/>
          <w:bCs w:val="0"/>
          <w:i/>
          <w:iCs/>
          <w:sz w:val="26"/>
          <w:szCs w:val="26"/>
        </w:rPr>
        <w:t>Nivelul de aplicație</w:t>
      </w:r>
      <w:bookmarkEnd w:id="25"/>
      <w:r w:rsidR="007113F8">
        <w:rPr>
          <w:b w:val="0"/>
          <w:bCs w:val="0"/>
          <w:i/>
          <w:iCs/>
          <w:sz w:val="26"/>
          <w:szCs w:val="26"/>
        </w:rPr>
        <w:t xml:space="preserve"> server </w:t>
      </w:r>
      <w:proofErr w:type="spellStart"/>
      <w:r w:rsidR="007113F8">
        <w:rPr>
          <w:b w:val="0"/>
          <w:bCs w:val="0"/>
          <w:i/>
          <w:iCs/>
          <w:sz w:val="26"/>
          <w:szCs w:val="26"/>
        </w:rPr>
        <w:t>side</w:t>
      </w:r>
      <w:proofErr w:type="spellEnd"/>
      <w:r>
        <w:rPr>
          <w:b w:val="0"/>
          <w:bCs w:val="0"/>
          <w:i/>
          <w:iCs/>
          <w:sz w:val="26"/>
          <w:szCs w:val="26"/>
        </w:rPr>
        <w:t xml:space="preserve">  </w:t>
      </w:r>
    </w:p>
    <w:p w14:paraId="04C8BC46" w14:textId="77777777" w:rsidR="00A00639" w:rsidRDefault="00A00639" w:rsidP="00A00639"/>
    <w:p w14:paraId="516DE266" w14:textId="77777777" w:rsidR="00A00639" w:rsidRDefault="00A00639" w:rsidP="00A00639">
      <w:pPr>
        <w:shd w:val="clear" w:color="auto" w:fill="FFFFFF"/>
      </w:pPr>
    </w:p>
    <w:p w14:paraId="7F93570A" w14:textId="77777777" w:rsidR="00A00639" w:rsidRDefault="00A00639" w:rsidP="00A00639">
      <w:pPr>
        <w:shd w:val="clear" w:color="auto" w:fill="FFFFFF"/>
      </w:pPr>
      <w:r>
        <w:t xml:space="preserve">   </w:t>
      </w:r>
      <w:hyperlink r:id="rId15">
        <w:r>
          <w:rPr>
            <w:color w:val="1155CC"/>
            <w:u w:val="single"/>
          </w:rPr>
          <w:t>https://mermaid.js.org/</w:t>
        </w:r>
      </w:hyperlink>
      <w:r>
        <w:t xml:space="preserve"> </w:t>
      </w:r>
    </w:p>
    <w:p w14:paraId="527F21BA" w14:textId="77777777" w:rsidR="00A00639" w:rsidRDefault="00A00639" w:rsidP="00A00639">
      <w:pPr>
        <w:shd w:val="clear" w:color="auto" w:fill="FFFFFF"/>
      </w:pPr>
      <w:r>
        <w:t xml:space="preserve">4.4. Diagrama Procesului   </w:t>
      </w:r>
    </w:p>
    <w:p w14:paraId="723DC997" w14:textId="77777777" w:rsidR="00A00639" w:rsidRDefault="00A00639" w:rsidP="00A00639">
      <w:pPr>
        <w:shd w:val="clear" w:color="auto" w:fill="FFFFFF"/>
      </w:pPr>
      <w:r>
        <w:t xml:space="preserve">Diagrama 1: Fluxul de </w:t>
      </w:r>
      <w:proofErr w:type="spellStart"/>
      <w:r>
        <w:t>inregistrare</w:t>
      </w:r>
      <w:proofErr w:type="spellEnd"/>
      <w:r>
        <w:t xml:space="preserve"> </w:t>
      </w:r>
    </w:p>
    <w:p w14:paraId="476B8AB5" w14:textId="77777777" w:rsidR="00A00639" w:rsidRDefault="00A00639" w:rsidP="00A00639">
      <w:pPr>
        <w:shd w:val="clear" w:color="auto" w:fill="FFFFFF"/>
      </w:pPr>
      <w:r>
        <w:rPr>
          <w:noProof/>
        </w:rPr>
        <w:drawing>
          <wp:inline distT="114300" distB="114300" distL="114300" distR="114300" wp14:anchorId="4D536103" wp14:editId="12BD9180">
            <wp:extent cx="4824413" cy="3785663"/>
            <wp:effectExtent l="0" t="0" r="0" b="0"/>
            <wp:docPr id="2125696437" name="image2.png" descr="client &#10;server &#10;1 &#10;POST /register &#10;secret_y = g ^x &#10;mod p &#10;client_id &amp; secret_y &#10;check &amp; save in db &#10;- &#10;HTTP 2xx / 4xx &#10;- &#10;1 &#10;- &#10;x= password "/>
            <wp:cNvGraphicFramePr/>
            <a:graphic xmlns:a="http://schemas.openxmlformats.org/drawingml/2006/main">
              <a:graphicData uri="http://schemas.openxmlformats.org/drawingml/2006/picture">
                <pic:pic xmlns:pic="http://schemas.openxmlformats.org/drawingml/2006/picture">
                  <pic:nvPicPr>
                    <pic:cNvPr id="0" name="image2.png" descr="client &#10;server &#10;1 &#10;POST /register &#10;secret_y = g ^x &#10;mod p &#10;client_id &amp; secret_y &#10;check &amp; save in db &#10;- &#10;HTTP 2xx / 4xx &#10;- &#10;1 &#10;- &#10;x= password "/>
                    <pic:cNvPicPr preferRelativeResize="0"/>
                  </pic:nvPicPr>
                  <pic:blipFill>
                    <a:blip r:embed="rId16"/>
                    <a:srcRect/>
                    <a:stretch>
                      <a:fillRect/>
                    </a:stretch>
                  </pic:blipFill>
                  <pic:spPr>
                    <a:xfrm>
                      <a:off x="0" y="0"/>
                      <a:ext cx="4824413" cy="3785663"/>
                    </a:xfrm>
                    <a:prstGeom prst="rect">
                      <a:avLst/>
                    </a:prstGeom>
                    <a:ln/>
                  </pic:spPr>
                </pic:pic>
              </a:graphicData>
            </a:graphic>
          </wp:inline>
        </w:drawing>
      </w:r>
    </w:p>
    <w:p w14:paraId="03B52E7B" w14:textId="77777777" w:rsidR="00A00639" w:rsidRDefault="00A00639" w:rsidP="00A00639">
      <w:pPr>
        <w:shd w:val="clear" w:color="auto" w:fill="FFFFFF"/>
      </w:pPr>
      <w:r>
        <w:t xml:space="preserve"> </w:t>
      </w:r>
    </w:p>
    <w:p w14:paraId="58C4C74D" w14:textId="77777777" w:rsidR="00A00639" w:rsidRDefault="00A00639" w:rsidP="00A00639">
      <w:pPr>
        <w:shd w:val="clear" w:color="auto" w:fill="FFFFFF"/>
      </w:pPr>
      <w:r>
        <w:t xml:space="preserve">  Diagrama 2: Fluxul de Autentificare (</w:t>
      </w:r>
      <w:proofErr w:type="spellStart"/>
      <w:r>
        <w:t>Sequence</w:t>
      </w:r>
      <w:proofErr w:type="spellEnd"/>
      <w:r>
        <w:t xml:space="preserve"> </w:t>
      </w:r>
      <w:proofErr w:type="spellStart"/>
      <w:r>
        <w:t>Diagram</w:t>
      </w:r>
      <w:proofErr w:type="spellEnd"/>
      <w:r>
        <w:t xml:space="preserve">)   </w:t>
      </w:r>
    </w:p>
    <w:p w14:paraId="101EABAB" w14:textId="77777777" w:rsidR="00A00639" w:rsidRDefault="00A00639" w:rsidP="00A00639">
      <w:pPr>
        <w:shd w:val="clear" w:color="auto" w:fill="FFFFFF"/>
      </w:pPr>
      <w:r>
        <w:rPr>
          <w:noProof/>
        </w:rPr>
        <w:lastRenderedPageBreak/>
        <w:drawing>
          <wp:inline distT="114300" distB="114300" distL="114300" distR="114300" wp14:anchorId="0D839413" wp14:editId="0BD455B4">
            <wp:extent cx="4572000" cy="3911600"/>
            <wp:effectExtent l="0" t="0" r="0" b="0"/>
            <wp:docPr id="1210467654" name="image1.png" descr="client &#10;server &#10;POST /login/commit &#10;commitment_t = &#10;g^rand mod p &#10;1 &#10;{client_id , commitment_t} &#10;challenge_c= random [1,p-2] &#10;- &#10;HTTP 2XX {challenge_c} &#10;HTTP 4XX {error} &#10;1 &#10;solution_s = rand + challenge_c*x mop p &#10;- &#10;POST /login/verify &#10;1 &#10;- &#10;{client_id, solution_5} &#10;verify left == right &#10;HTPP 2XX {token} &#10;1 &#10;1 &#10;1 &#10;HTTP 4XX {error} &#10;1 "/>
            <wp:cNvGraphicFramePr/>
            <a:graphic xmlns:a="http://schemas.openxmlformats.org/drawingml/2006/main">
              <a:graphicData uri="http://schemas.openxmlformats.org/drawingml/2006/picture">
                <pic:pic xmlns:pic="http://schemas.openxmlformats.org/drawingml/2006/picture">
                  <pic:nvPicPr>
                    <pic:cNvPr id="0" name="image1.png" descr="client &#10;server &#10;POST /login/commit &#10;commitment_t = &#10;g^rand mod p &#10;1 &#10;{client_id , commitment_t} &#10;challenge_c= random [1,p-2] &#10;- &#10;HTTP 2XX {challenge_c} &#10;HTTP 4XX {error} &#10;1 &#10;solution_s = rand + challenge_c*x mop p &#10;- &#10;POST /login/verify &#10;1 &#10;- &#10;{client_id, solution_5} &#10;verify left == right &#10;HTPP 2XX {token} &#10;1 &#10;1 &#10;1 &#10;HTTP 4XX {error} &#10;1 "/>
                    <pic:cNvPicPr preferRelativeResize="0"/>
                  </pic:nvPicPr>
                  <pic:blipFill>
                    <a:blip r:embed="rId17"/>
                    <a:srcRect/>
                    <a:stretch>
                      <a:fillRect/>
                    </a:stretch>
                  </pic:blipFill>
                  <pic:spPr>
                    <a:xfrm>
                      <a:off x="0" y="0"/>
                      <a:ext cx="4572000" cy="3911600"/>
                    </a:xfrm>
                    <a:prstGeom prst="rect">
                      <a:avLst/>
                    </a:prstGeom>
                    <a:ln/>
                  </pic:spPr>
                </pic:pic>
              </a:graphicData>
            </a:graphic>
          </wp:inline>
        </w:drawing>
      </w:r>
    </w:p>
    <w:p w14:paraId="03AC78AC" w14:textId="77777777" w:rsidR="00A00639" w:rsidRDefault="00A00639" w:rsidP="00A00639">
      <w:pPr>
        <w:shd w:val="clear" w:color="auto" w:fill="FFFFFF"/>
      </w:pPr>
      <w:r>
        <w:t xml:space="preserve"> </w:t>
      </w:r>
    </w:p>
    <w:p w14:paraId="0A9DFEC8" w14:textId="77777777" w:rsidR="00A00639" w:rsidRDefault="00A00639" w:rsidP="00A00639">
      <w:pPr>
        <w:shd w:val="clear" w:color="auto" w:fill="FFFFFF"/>
      </w:pPr>
      <w:r>
        <w:t xml:space="preserve">  Diagrama 3: Consumul </w:t>
      </w:r>
      <w:proofErr w:type="spellStart"/>
      <w:r>
        <w:t>Tokenului</w:t>
      </w:r>
      <w:proofErr w:type="spellEnd"/>
      <w:r>
        <w:t xml:space="preserve"> (Post-Autentificare)   </w:t>
      </w:r>
    </w:p>
    <w:p w14:paraId="6A43FD25" w14:textId="02A35434" w:rsidR="00A00639" w:rsidRDefault="00A00639" w:rsidP="00A00639">
      <w:pPr>
        <w:shd w:val="clear" w:color="auto" w:fill="FFFFFF"/>
      </w:pPr>
      <w:r>
        <w:rPr>
          <w:noProof/>
        </w:rPr>
        <w:drawing>
          <wp:inline distT="114300" distB="114300" distL="114300" distR="114300" wp14:anchorId="6BE881BA" wp14:editId="51C5A445">
            <wp:extent cx="4368800" cy="3759200"/>
            <wp:effectExtent l="0" t="0" r="0" b="0"/>
            <wp:docPr id="1467676777" name="image3.png" descr="client &#10;server &#10;GET,POST /data &#10;Header: Bearer token &#10;payload: {} &#10;1 &#10;validate token &#10;1 &#10;HTTP 2XX {date/state} &#10;- &#10;1 &#10;1 &#10;HTTP 4XX {error} "/>
            <wp:cNvGraphicFramePr/>
            <a:graphic xmlns:a="http://schemas.openxmlformats.org/drawingml/2006/main">
              <a:graphicData uri="http://schemas.openxmlformats.org/drawingml/2006/picture">
                <pic:pic xmlns:pic="http://schemas.openxmlformats.org/drawingml/2006/picture">
                  <pic:nvPicPr>
                    <pic:cNvPr id="0" name="image3.png" descr="client &#10;server &#10;GET,POST /data &#10;Header: Bearer token &#10;payload: {} &#10;1 &#10;validate token &#10;1 &#10;HTTP 2XX {date/state} &#10;- &#10;1 &#10;1 &#10;HTTP 4XX {error} "/>
                    <pic:cNvPicPr preferRelativeResize="0"/>
                  </pic:nvPicPr>
                  <pic:blipFill>
                    <a:blip r:embed="rId18"/>
                    <a:srcRect/>
                    <a:stretch>
                      <a:fillRect/>
                    </a:stretch>
                  </pic:blipFill>
                  <pic:spPr>
                    <a:xfrm>
                      <a:off x="0" y="0"/>
                      <a:ext cx="4368800" cy="3759200"/>
                    </a:xfrm>
                    <a:prstGeom prst="rect">
                      <a:avLst/>
                    </a:prstGeom>
                    <a:ln/>
                  </pic:spPr>
                </pic:pic>
              </a:graphicData>
            </a:graphic>
          </wp:inline>
        </w:drawing>
      </w:r>
      <w:r w:rsidR="007113F8">
        <w:t>\</w:t>
      </w:r>
    </w:p>
    <w:p w14:paraId="39597117" w14:textId="77777777" w:rsidR="007113F8" w:rsidRDefault="007113F8" w:rsidP="00A00639">
      <w:pPr>
        <w:shd w:val="clear" w:color="auto" w:fill="FFFFFF"/>
      </w:pPr>
    </w:p>
    <w:p w14:paraId="39C386C7" w14:textId="77777777" w:rsidR="007113F8" w:rsidRDefault="007113F8" w:rsidP="00A00639">
      <w:pPr>
        <w:shd w:val="clear" w:color="auto" w:fill="FFFFFF"/>
      </w:pPr>
    </w:p>
    <w:p w14:paraId="7B3F5688" w14:textId="77777777" w:rsidR="007113F8" w:rsidRDefault="007113F8" w:rsidP="00A00639">
      <w:pPr>
        <w:shd w:val="clear" w:color="auto" w:fill="FFFFFF"/>
      </w:pPr>
    </w:p>
    <w:p w14:paraId="1AF8AF68" w14:textId="7B4C03A5" w:rsidR="00A00639" w:rsidRDefault="007113F8" w:rsidP="00A00639">
      <w:proofErr w:type="spellStart"/>
      <w:r>
        <w:t>Comparatie</w:t>
      </w:r>
      <w:proofErr w:type="spellEnd"/>
      <w:r>
        <w:t xml:space="preserve"> implementare locala </w:t>
      </w:r>
      <w:proofErr w:type="spellStart"/>
      <w:r>
        <w:t>Oauth</w:t>
      </w:r>
      <w:proofErr w:type="spellEnd"/>
      <w:r>
        <w:br/>
      </w:r>
      <w:proofErr w:type="spellStart"/>
      <w:r>
        <w:t>Comparatie</w:t>
      </w:r>
      <w:proofErr w:type="spellEnd"/>
      <w:r>
        <w:t xml:space="preserve"> implementare </w:t>
      </w:r>
      <w:proofErr w:type="spellStart"/>
      <w:r>
        <w:t>libraie</w:t>
      </w:r>
      <w:proofErr w:type="spellEnd"/>
      <w:r>
        <w:t xml:space="preserve"> </w:t>
      </w:r>
      <w:proofErr w:type="spellStart"/>
      <w:r>
        <w:t>oauth</w:t>
      </w:r>
      <w:proofErr w:type="spellEnd"/>
    </w:p>
    <w:p w14:paraId="39E6BA05" w14:textId="5E073A1D" w:rsidR="007113F8" w:rsidRDefault="007113F8" w:rsidP="00A00639">
      <w:r>
        <w:t>Testare</w:t>
      </w:r>
    </w:p>
    <w:p w14:paraId="2CE629D8" w14:textId="29C1263D" w:rsidR="007113F8" w:rsidRDefault="007113F8" w:rsidP="00A00639">
      <w:proofErr w:type="spellStart"/>
      <w:r>
        <w:t>Use</w:t>
      </w:r>
      <w:proofErr w:type="spellEnd"/>
      <w:r>
        <w:t xml:space="preserve"> </w:t>
      </w:r>
      <w:proofErr w:type="spellStart"/>
      <w:r>
        <w:t>cases</w:t>
      </w:r>
      <w:proofErr w:type="spellEnd"/>
    </w:p>
    <w:p w14:paraId="6DA199A4" w14:textId="77777777" w:rsidR="007113F8" w:rsidRDefault="007113F8" w:rsidP="00A00639"/>
    <w:p w14:paraId="11B0727B" w14:textId="77777777" w:rsidR="007113F8" w:rsidRDefault="007113F8" w:rsidP="00A00639"/>
    <w:p w14:paraId="3E1F6E42" w14:textId="34302890" w:rsidR="007113F8" w:rsidRDefault="007113F8" w:rsidP="00A00639">
      <w:r>
        <w:t>Rezultate</w:t>
      </w:r>
      <w:r>
        <w:br/>
      </w:r>
    </w:p>
    <w:p w14:paraId="70DE77BF" w14:textId="42125701" w:rsidR="007113F8" w:rsidRPr="00A00639" w:rsidRDefault="007113F8" w:rsidP="00A00639">
      <w:r>
        <w:t>Considerente de securitate</w:t>
      </w:r>
    </w:p>
    <w:p w14:paraId="4F5CE707" w14:textId="77777777" w:rsidR="00451D6E" w:rsidRDefault="00000000">
      <w:pPr>
        <w:pStyle w:val="Heading4"/>
        <w:numPr>
          <w:ilvl w:val="3"/>
          <w:numId w:val="5"/>
        </w:numPr>
        <w:rPr>
          <w:b w:val="0"/>
          <w:bCs w:val="0"/>
        </w:rPr>
      </w:pPr>
      <w:r>
        <w:rPr>
          <w:b w:val="0"/>
          <w:bCs w:val="0"/>
        </w:rPr>
        <w:t>Api gateway</w:t>
      </w:r>
    </w:p>
    <w:p w14:paraId="3A17DFC5" w14:textId="77777777" w:rsidR="00451D6E" w:rsidRDefault="00000000">
      <w:pPr>
        <w:pBdr>
          <w:top w:val="nil"/>
          <w:left w:val="nil"/>
          <w:bottom w:val="nil"/>
          <w:right w:val="nil"/>
          <w:between w:val="nil"/>
        </w:pBdr>
        <w:ind w:firstLine="720"/>
        <w:jc w:val="both"/>
        <w:rPr>
          <w:color w:val="000000"/>
        </w:rPr>
      </w:pPr>
      <w:r>
        <w:rPr>
          <w:color w:val="000000"/>
        </w:rPr>
        <w:t>Server-ul Flask este executat local pe portul 5000, având adresa URL "</w:t>
      </w:r>
      <w:hyperlink r:id="rId19">
        <w:r w:rsidR="00451D6E">
          <w:rPr>
            <w:color w:val="0563C1"/>
            <w:u w:val="single"/>
          </w:rPr>
          <w:t>http://127.0.0.1:5000</w:t>
        </w:r>
      </w:hyperlink>
      <w:r>
        <w:rPr>
          <w:color w:val="000000"/>
        </w:rPr>
        <w:t xml:space="preserve">". Acesta este format dintr-un fișier principal („main.py”) și trei secundare de tip </w:t>
      </w:r>
      <w:r>
        <w:rPr>
          <w:i/>
          <w:iCs/>
          <w:color w:val="000000"/>
        </w:rPr>
        <w:t>schema</w:t>
      </w:r>
      <w:r>
        <w:rPr>
          <w:color w:val="000000"/>
        </w:rPr>
        <w:t xml:space="preserve"> (</w:t>
      </w:r>
      <w:r>
        <w:rPr>
          <w:i/>
          <w:iCs/>
          <w:color w:val="000000"/>
        </w:rPr>
        <w:t>Blueprint</w:t>
      </w:r>
      <w:r>
        <w:rPr>
          <w:color w:val="000000"/>
        </w:rPr>
        <w:t xml:space="preserve"> – engl.).</w:t>
      </w:r>
    </w:p>
    <w:p w14:paraId="40F05571" w14:textId="77777777" w:rsidR="00451D6E" w:rsidRDefault="00000000">
      <w:pPr>
        <w:pBdr>
          <w:top w:val="nil"/>
          <w:left w:val="nil"/>
          <w:bottom w:val="nil"/>
          <w:right w:val="nil"/>
          <w:between w:val="nil"/>
        </w:pBdr>
        <w:ind w:firstLine="720"/>
        <w:jc w:val="both"/>
        <w:rPr>
          <w:color w:val="000000"/>
        </w:rPr>
      </w:pPr>
      <w:r>
        <w:rPr>
          <w:color w:val="000000"/>
        </w:rPr>
        <w:t>În căutarea unei modalități automate de a verifica cererile înainte de a accesa funcțiile expuse de endpoint-uri și de a gestiona starea server-ului după finalizarea unei cereri, s-a adoptat o abordare bazată pe funcții adnotate cu decoratori specifici.</w:t>
      </w:r>
    </w:p>
    <w:p w14:paraId="5F0AB7D3" w14:textId="77777777" w:rsidR="00451D6E" w:rsidRDefault="00000000">
      <w:pPr>
        <w:pBdr>
          <w:top w:val="nil"/>
          <w:left w:val="nil"/>
          <w:bottom w:val="nil"/>
          <w:right w:val="nil"/>
          <w:between w:val="nil"/>
        </w:pBdr>
        <w:ind w:firstLine="720"/>
        <w:jc w:val="both"/>
        <w:rPr>
          <w:color w:val="000000"/>
        </w:rPr>
      </w:pPr>
      <w:r>
        <w:rPr>
          <w:color w:val="000000"/>
        </w:rPr>
        <w:t>Această decizie a fost luată pentru a asigura o gestionare eficientă și automatizată a cererilor. Implementarea funcțiilor adnotate cu decoratori a permis o integrare simplificată și consistentă în cadrul aplicației, oferind în același timp un control detaliat asupra verificării cererilor și actualizării stării server-ului.</w:t>
      </w:r>
    </w:p>
    <w:p w14:paraId="393B0972" w14:textId="77777777" w:rsidR="00451D6E" w:rsidRDefault="00000000">
      <w:pPr>
        <w:pBdr>
          <w:top w:val="nil"/>
          <w:left w:val="nil"/>
          <w:bottom w:val="nil"/>
          <w:right w:val="nil"/>
          <w:between w:val="nil"/>
        </w:pBdr>
        <w:ind w:firstLine="720"/>
        <w:jc w:val="both"/>
        <w:rPr>
          <w:color w:val="000000"/>
        </w:rPr>
      </w:pPr>
      <w:r>
        <w:rPr>
          <w:color w:val="000000"/>
        </w:rPr>
        <w:t xml:space="preserve">În fișierul principal al aplicației, se află definită o funcție responsabilă pentru verificarea informațiilor aferente cererilor înainte ca acestea să fie procesate, marcată cu adnotarea     </w:t>
      </w:r>
      <w:r>
        <w:rPr>
          <w:rFonts w:ascii="Courier New" w:eastAsia="Courier New" w:hAnsi="Courier New" w:cs="Courier New"/>
          <w:color w:val="000000"/>
          <w:sz w:val="22"/>
          <w:szCs w:val="22"/>
        </w:rPr>
        <w:t>@before-request</w:t>
      </w:r>
      <w:r>
        <w:rPr>
          <w:color w:val="000000"/>
          <w:sz w:val="22"/>
          <w:szCs w:val="22"/>
        </w:rPr>
        <w:t xml:space="preserve"> </w:t>
      </w:r>
      <w:r>
        <w:rPr>
          <w:color w:val="000000"/>
        </w:rPr>
        <w:t xml:space="preserve">și o funcție dedicată modificărilor efectuate înainte de trimiterea răspunsului către client, adnotată cu </w:t>
      </w:r>
      <w:r>
        <w:rPr>
          <w:rFonts w:ascii="Courier New" w:eastAsia="Courier New" w:hAnsi="Courier New" w:cs="Courier New"/>
          <w:color w:val="000000"/>
          <w:sz w:val="22"/>
          <w:szCs w:val="22"/>
        </w:rPr>
        <w:t>@after-request</w:t>
      </w:r>
      <w:r>
        <w:rPr>
          <w:color w:val="000000"/>
        </w:rPr>
        <w:t>. În plus, fișierul definește mai multe endpoint-uri esențiale precum: autentificare, deconectare, reîmprospătarea tokenului și contact. Endpoint-urile sunt descrise printr-un șir de caractere care specifică calea unică asociată fiecărei acțiuni expuse de server, împreună cu tipul de cerere HTTP corespunzător.</w:t>
      </w:r>
    </w:p>
    <w:p w14:paraId="28E6348E" w14:textId="77777777" w:rsidR="00451D6E" w:rsidRDefault="00000000">
      <w:pPr>
        <w:pBdr>
          <w:top w:val="nil"/>
          <w:left w:val="nil"/>
          <w:bottom w:val="nil"/>
          <w:right w:val="nil"/>
          <w:between w:val="nil"/>
        </w:pBdr>
        <w:ind w:firstLine="720"/>
        <w:jc w:val="both"/>
        <w:rPr>
          <w:color w:val="000000"/>
        </w:rPr>
      </w:pPr>
      <w:r>
        <w:rPr>
          <w:color w:val="000000"/>
        </w:rPr>
        <w:t xml:space="preserve">Datorită politicilor CORS (Cross-Origin Resource Sharing) implementate implicit în Flask, care nu permit cereri între domenii diferite, a fost necesară dezactivarea acestei restricții pentru a permite comunicarea între server-ele din domenii diferite. Această operațiune a fost realizată utilizând funcția </w:t>
      </w:r>
      <w:r>
        <w:rPr>
          <w:rFonts w:ascii="Courier New" w:eastAsia="Courier New" w:hAnsi="Courier New" w:cs="Courier New"/>
          <w:color w:val="000000"/>
          <w:sz w:val="22"/>
          <w:szCs w:val="22"/>
        </w:rPr>
        <w:t>CORS(blueprint)</w:t>
      </w:r>
      <w:r>
        <w:rPr>
          <w:color w:val="000000"/>
        </w:rPr>
        <w:t xml:space="preserve"> din biblioteca Flask-cors.</w:t>
      </w:r>
    </w:p>
    <w:p w14:paraId="227AF2C5" w14:textId="77777777" w:rsidR="00451D6E" w:rsidRDefault="00000000">
      <w:pPr>
        <w:pBdr>
          <w:top w:val="nil"/>
          <w:left w:val="nil"/>
          <w:bottom w:val="nil"/>
          <w:right w:val="nil"/>
          <w:between w:val="nil"/>
        </w:pBdr>
        <w:ind w:firstLine="720"/>
        <w:jc w:val="both"/>
        <w:rPr>
          <w:color w:val="000000"/>
        </w:rPr>
      </w:pPr>
      <w:r>
        <w:rPr>
          <w:i/>
          <w:iCs/>
          <w:color w:val="000000"/>
        </w:rPr>
        <w:t>Schema</w:t>
      </w:r>
      <w:r>
        <w:rPr>
          <w:color w:val="000000"/>
        </w:rPr>
        <w:t xml:space="preserve"> din fișierul „cars_blueprint.py” conține endpoint-uri care furnizează informații detaliate despre vehicule și oferă posibilitatea de a verifica dacă un anumit număr de șasiu există pe blockchain. În subcapitolul II.2.1. este prezentată o astfel de operație care furnizează detalii despre un autovehicul în funcție de numărul de șasiu printr-o cerere de tip GET către adresa URL „http://localhost:5000/car?chassis=”, endpoint care aparține </w:t>
      </w:r>
      <w:r>
        <w:rPr>
          <w:i/>
          <w:iCs/>
          <w:color w:val="000000"/>
        </w:rPr>
        <w:t>schemei</w:t>
      </w:r>
      <w:r>
        <w:rPr>
          <w:color w:val="000000"/>
        </w:rPr>
        <w:t xml:space="preserve"> „cars_bp”.</w:t>
      </w:r>
    </w:p>
    <w:p w14:paraId="61C03878" w14:textId="77777777" w:rsidR="00451D6E" w:rsidRDefault="00451D6E">
      <w:pPr>
        <w:pBdr>
          <w:top w:val="nil"/>
          <w:left w:val="nil"/>
          <w:bottom w:val="nil"/>
          <w:right w:val="nil"/>
          <w:between w:val="nil"/>
        </w:pBdr>
        <w:ind w:firstLine="720"/>
        <w:jc w:val="both"/>
        <w:rPr>
          <w:color w:val="000000"/>
        </w:rPr>
      </w:pPr>
    </w:p>
    <w:p w14:paraId="264349AF"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333333"/>
          <w:sz w:val="20"/>
          <w:szCs w:val="20"/>
        </w:rPr>
        <w:t xml:space="preserve">cars_bp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Blueprint</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'cars'</w:t>
      </w:r>
      <w:r>
        <w:rPr>
          <w:rFonts w:ascii="Courier New" w:eastAsia="Courier New" w:hAnsi="Courier New" w:cs="Courier New"/>
          <w:color w:val="63A35C"/>
          <w:sz w:val="20"/>
          <w:szCs w:val="20"/>
        </w:rPr>
        <w:t xml:space="preserve">, </w:t>
      </w:r>
      <w:r>
        <w:rPr>
          <w:rFonts w:ascii="Courier New" w:eastAsia="Courier New" w:hAnsi="Courier New" w:cs="Courier New"/>
          <w:color w:val="333333"/>
          <w:sz w:val="20"/>
          <w:szCs w:val="20"/>
        </w:rPr>
        <w:t>__name__</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0086B3"/>
          <w:sz w:val="20"/>
          <w:szCs w:val="20"/>
        </w:rPr>
        <w:t>CORS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cars_bp</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795DA3"/>
          <w:sz w:val="20"/>
          <w:szCs w:val="20"/>
        </w:rPr>
        <w:t>@cars_bp.route</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'/car'</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methods</w:t>
      </w:r>
      <w:r>
        <w:rPr>
          <w:rFonts w:ascii="Courier New" w:eastAsia="Courier New" w:hAnsi="Courier New" w:cs="Courier New"/>
          <w:color w:val="A71D5D"/>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'GET'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get_all_car</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0086B3"/>
          <w:sz w:val="20"/>
          <w:szCs w:val="20"/>
        </w:rPr>
        <w:t xml:space="preserve">chassis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request</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args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'chassis'</w:t>
      </w:r>
      <w:r>
        <w:rPr>
          <w:rFonts w:ascii="Courier New" w:eastAsia="Courier New" w:hAnsi="Courier New" w:cs="Courier New"/>
          <w:color w:val="63A35C"/>
          <w:sz w:val="20"/>
          <w:szCs w:val="20"/>
        </w:rPr>
        <w:t>)</w:t>
      </w:r>
    </w:p>
    <w:p w14:paraId="7E6E7C3D" w14:textId="77777777" w:rsidR="00451D6E" w:rsidRDefault="00451D6E">
      <w:pPr>
        <w:pBdr>
          <w:top w:val="nil"/>
          <w:left w:val="nil"/>
          <w:bottom w:val="nil"/>
          <w:right w:val="nil"/>
          <w:between w:val="nil"/>
        </w:pBdr>
        <w:ind w:firstLine="720"/>
        <w:jc w:val="both"/>
        <w:rPr>
          <w:color w:val="000000"/>
        </w:rPr>
      </w:pPr>
    </w:p>
    <w:p w14:paraId="6FA11CCE" w14:textId="77777777" w:rsidR="00451D6E" w:rsidRDefault="00000000">
      <w:pPr>
        <w:pBdr>
          <w:top w:val="nil"/>
          <w:left w:val="nil"/>
          <w:bottom w:val="nil"/>
          <w:right w:val="nil"/>
          <w:between w:val="nil"/>
        </w:pBdr>
        <w:ind w:firstLine="720"/>
        <w:jc w:val="both"/>
        <w:rPr>
          <w:color w:val="000000"/>
        </w:rPr>
      </w:pPr>
      <w:r>
        <w:rPr>
          <w:color w:val="000000"/>
        </w:rPr>
        <w:t xml:space="preserve">Endpoint-urile din </w:t>
      </w:r>
      <w:r>
        <w:rPr>
          <w:i/>
          <w:iCs/>
          <w:color w:val="000000"/>
        </w:rPr>
        <w:t>schema</w:t>
      </w:r>
      <w:r>
        <w:rPr>
          <w:color w:val="000000"/>
        </w:rPr>
        <w:t xml:space="preserve"> „registry_blueprint.py” sunt restricționate astfel încât să fie accesibile doar utilizatorilor cu rolul „USER”. Asta însemnând că doar utilizatorii autentificați cu acest rol specific pot accesa și beneficia de funcționalitățile expuse de aceste endpoint-uri. În </w:t>
      </w:r>
      <w:r>
        <w:rPr>
          <w:color w:val="000000"/>
        </w:rPr>
        <w:lastRenderedPageBreak/>
        <w:t xml:space="preserve">schimb, endpoint-urile definite în </w:t>
      </w:r>
      <w:r>
        <w:rPr>
          <w:i/>
          <w:iCs/>
          <w:color w:val="000000"/>
        </w:rPr>
        <w:t>schema</w:t>
      </w:r>
      <w:r>
        <w:rPr>
          <w:color w:val="000000"/>
        </w:rPr>
        <w:t xml:space="preserve"> „users_blueprint.py” sunt disponibile exclusiv pentru utilizatorii cu rolul „ADMIN”. Această restricție de acces este implementată prin verificarea         ID-ului stocat în câmpul “sub” asociat token-ului din cerere utilizând funcția decorată cu </w:t>
      </w:r>
      <w:r>
        <w:rPr>
          <w:rFonts w:ascii="Courier New" w:eastAsia="Courier New" w:hAnsi="Courier New" w:cs="Courier New"/>
          <w:color w:val="000000"/>
          <w:sz w:val="20"/>
          <w:szCs w:val="20"/>
        </w:rPr>
        <w:t>@before_request</w:t>
      </w:r>
      <w:r>
        <w:rPr>
          <w:color w:val="000000"/>
        </w:rPr>
        <w:t xml:space="preserve"> din fișierul principal.</w:t>
      </w:r>
    </w:p>
    <w:p w14:paraId="12DAF35D" w14:textId="77777777" w:rsidR="00451D6E" w:rsidRDefault="00000000">
      <w:pPr>
        <w:pBdr>
          <w:top w:val="nil"/>
          <w:left w:val="nil"/>
          <w:bottom w:val="nil"/>
          <w:right w:val="nil"/>
          <w:between w:val="nil"/>
        </w:pBdr>
        <w:ind w:firstLine="720"/>
        <w:jc w:val="both"/>
        <w:rPr>
          <w:color w:val="000000"/>
        </w:rPr>
      </w:pPr>
      <w:r>
        <w:rPr>
          <w:color w:val="000000"/>
        </w:rPr>
        <w:t>Împărțirea acestui modul în fișiere care conțin obiecte de tip „Blueprint” reprezintă un avantaj, deoarece subliniază posibilitatea de a dezvolta server-ul cu o diversitate de endpoint-uri care furnizează noi funcționalități benefice pentru clienți sau pentru dezvoltatorii interfeței grafice.</w:t>
      </w:r>
    </w:p>
    <w:p w14:paraId="74B6F93E" w14:textId="77777777" w:rsidR="00451D6E" w:rsidRDefault="00000000">
      <w:pPr>
        <w:pBdr>
          <w:top w:val="nil"/>
          <w:left w:val="nil"/>
          <w:bottom w:val="nil"/>
          <w:right w:val="nil"/>
          <w:between w:val="nil"/>
        </w:pBdr>
        <w:ind w:firstLine="720"/>
        <w:jc w:val="both"/>
        <w:rPr>
          <w:color w:val="C55911"/>
        </w:rPr>
      </w:pPr>
      <w:r>
        <w:rPr>
          <w:color w:val="000000"/>
        </w:rPr>
        <w:t>Această abordare permite o organizare clară și modulară a funcționalităților, facilitând extinderea și gestionarea acestora în cadrul aplicației. Prin implementarea acestei structuri, se optimizează gestionarea codului și se promovează o scalabilitate eficientă a server-ului, îmbunătățind în final experiența utilizatorilor și oferind mai multă flexibilitate în implementarea de noi caracteristici și servicii.</w:t>
      </w:r>
    </w:p>
    <w:p w14:paraId="2A84C426" w14:textId="77777777" w:rsidR="00451D6E" w:rsidRDefault="00000000">
      <w:pPr>
        <w:pBdr>
          <w:top w:val="nil"/>
          <w:left w:val="nil"/>
          <w:bottom w:val="nil"/>
          <w:right w:val="nil"/>
          <w:between w:val="nil"/>
        </w:pBdr>
        <w:ind w:firstLine="720"/>
        <w:jc w:val="both"/>
        <w:rPr>
          <w:color w:val="000000"/>
        </w:rPr>
      </w:pPr>
      <w:r>
        <w:rPr>
          <w:color w:val="000000"/>
        </w:rPr>
        <w:t xml:space="preserve">Funcția decorată cu </w:t>
      </w:r>
      <w:r>
        <w:rPr>
          <w:rFonts w:ascii="Courier New" w:eastAsia="Courier New" w:hAnsi="Courier New" w:cs="Courier New"/>
          <w:color w:val="000000"/>
          <w:sz w:val="22"/>
          <w:szCs w:val="22"/>
        </w:rPr>
        <w:t>@errorhandler(Exception)</w:t>
      </w:r>
      <w:r>
        <w:rPr>
          <w:color w:val="000000"/>
        </w:rPr>
        <w:t xml:space="preserve"> asigură gestionarea centralizată a erorilor, returnând mesajele și codurile de eroare corespunzătoare. În cazul în care se face o cerere către un endpoint neimplementat, se returnează codul 404 împreună cu mesajul „Endpoint Not Found”. Pentru a gestiona diferitele cazuri din logica de business, s-a implementat o clasă personalizată care moștenește clasa </w:t>
      </w:r>
      <w:r>
        <w:rPr>
          <w:rFonts w:ascii="Courier New" w:eastAsia="Courier New" w:hAnsi="Courier New" w:cs="Courier New"/>
          <w:color w:val="000000"/>
          <w:sz w:val="22"/>
          <w:szCs w:val="22"/>
        </w:rPr>
        <w:t>Exception</w:t>
      </w:r>
      <w:r>
        <w:rPr>
          <w:color w:val="000000"/>
          <w:sz w:val="22"/>
          <w:szCs w:val="22"/>
        </w:rPr>
        <w:t xml:space="preserve"> </w:t>
      </w:r>
      <w:r>
        <w:rPr>
          <w:color w:val="000000"/>
        </w:rPr>
        <w:t xml:space="preserve">denumită “CustomException”. Aceasta permite stocarea mesajului și a codului de eroare, în funcție de erorile întâlnite pe parcursul implementării care sunt afișate în momentul în care excepția ajunge la metoda </w:t>
      </w:r>
      <w:r>
        <w:rPr>
          <w:rFonts w:ascii="Courier New" w:eastAsia="Courier New" w:hAnsi="Courier New" w:cs="Courier New"/>
          <w:color w:val="000000"/>
          <w:sz w:val="22"/>
          <w:szCs w:val="22"/>
        </w:rPr>
        <w:t>handle_custom_exception()</w:t>
      </w:r>
      <w:r>
        <w:rPr>
          <w:color w:val="000000"/>
        </w:rPr>
        <w:t>.</w:t>
      </w:r>
    </w:p>
    <w:p w14:paraId="4265ACC3"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795DA3"/>
          <w:sz w:val="20"/>
          <w:szCs w:val="20"/>
        </w:rPr>
        <w:t>@app.errorhandler</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Exception</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handle_custom_exception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if </w:t>
      </w:r>
      <w:r>
        <w:rPr>
          <w:rFonts w:ascii="Courier New" w:eastAsia="Courier New" w:hAnsi="Courier New" w:cs="Courier New"/>
          <w:color w:val="0086B3"/>
          <w:sz w:val="20"/>
          <w:szCs w:val="20"/>
        </w:rPr>
        <w:t>isinstance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 xml:space="preserve">, </w:t>
      </w:r>
      <w:r>
        <w:rPr>
          <w:rFonts w:ascii="Courier New" w:eastAsia="Courier New" w:hAnsi="Courier New" w:cs="Courier New"/>
          <w:color w:val="333333"/>
          <w:sz w:val="20"/>
          <w:szCs w:val="20"/>
        </w:rPr>
        <w:t>CustomException</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return </w:t>
      </w:r>
      <w:r>
        <w:rPr>
          <w:rFonts w:ascii="Courier New" w:eastAsia="Courier New" w:hAnsi="Courier New" w:cs="Courier New"/>
          <w:color w:val="0086B3"/>
          <w:sz w:val="20"/>
          <w:szCs w:val="20"/>
        </w:rPr>
        <w:t>jsonify</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'error'</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get_message</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get_status_code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if </w:t>
      </w:r>
      <w:r>
        <w:rPr>
          <w:rFonts w:ascii="Courier New" w:eastAsia="Courier New" w:hAnsi="Courier New" w:cs="Courier New"/>
          <w:color w:val="0086B3"/>
          <w:sz w:val="20"/>
          <w:szCs w:val="20"/>
        </w:rPr>
        <w:t>isinstance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 xml:space="preserve">, </w:t>
      </w:r>
      <w:r>
        <w:rPr>
          <w:rFonts w:ascii="Courier New" w:eastAsia="Courier New" w:hAnsi="Courier New" w:cs="Courier New"/>
          <w:color w:val="333333"/>
          <w:sz w:val="20"/>
          <w:szCs w:val="20"/>
        </w:rPr>
        <w:t>werkzeug</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exceptions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NotFound</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return </w:t>
      </w:r>
      <w:r>
        <w:rPr>
          <w:rFonts w:ascii="Courier New" w:eastAsia="Courier New" w:hAnsi="Courier New" w:cs="Courier New"/>
          <w:color w:val="0086B3"/>
          <w:sz w:val="20"/>
          <w:szCs w:val="20"/>
        </w:rPr>
        <w:t>jsonify</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'error'</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"Endpoint Not Found"</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404</w:t>
      </w:r>
      <w:r>
        <w:rPr>
          <w:rFonts w:ascii="Courier New" w:eastAsia="Courier New" w:hAnsi="Courier New" w:cs="Courier New"/>
          <w:color w:val="0086B3"/>
          <w:sz w:val="20"/>
          <w:szCs w:val="20"/>
        </w:rPr>
        <w:br/>
        <w:t xml:space="preserve">    </w:t>
      </w:r>
      <w:r>
        <w:rPr>
          <w:rFonts w:ascii="Courier New" w:eastAsia="Courier New" w:hAnsi="Courier New" w:cs="Courier New"/>
          <w:color w:val="A71D5D"/>
          <w:sz w:val="20"/>
          <w:szCs w:val="20"/>
        </w:rPr>
        <w:t xml:space="preserve">else: </w:t>
      </w:r>
      <w:r>
        <w:rPr>
          <w:rFonts w:ascii="Courier New" w:eastAsia="Courier New" w:hAnsi="Courier New" w:cs="Courier New"/>
          <w:color w:val="A71D5D"/>
          <w:sz w:val="20"/>
          <w:szCs w:val="20"/>
        </w:rPr>
        <w:br/>
        <w:t xml:space="preserve">        return </w:t>
      </w:r>
      <w:r>
        <w:rPr>
          <w:rFonts w:ascii="Courier New" w:eastAsia="Courier New" w:hAnsi="Courier New" w:cs="Courier New"/>
          <w:color w:val="0086B3"/>
          <w:sz w:val="20"/>
          <w:szCs w:val="20"/>
        </w:rPr>
        <w:t>jsonify</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'error'</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error</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args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0</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"message"</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500</w:t>
      </w:r>
    </w:p>
    <w:p w14:paraId="51A18F34" w14:textId="77777777" w:rsidR="00451D6E" w:rsidRDefault="00451D6E">
      <w:pPr>
        <w:pBdr>
          <w:top w:val="nil"/>
          <w:left w:val="nil"/>
          <w:bottom w:val="nil"/>
          <w:right w:val="nil"/>
          <w:between w:val="nil"/>
        </w:pBdr>
        <w:ind w:firstLine="720"/>
        <w:jc w:val="both"/>
        <w:rPr>
          <w:color w:val="000000"/>
        </w:rPr>
      </w:pPr>
    </w:p>
    <w:p w14:paraId="3DFF99FA" w14:textId="77777777" w:rsidR="00451D6E" w:rsidRDefault="00000000">
      <w:pPr>
        <w:pBdr>
          <w:top w:val="nil"/>
          <w:left w:val="nil"/>
          <w:bottom w:val="nil"/>
          <w:right w:val="nil"/>
          <w:between w:val="nil"/>
        </w:pBdr>
        <w:ind w:firstLine="720"/>
        <w:jc w:val="both"/>
        <w:rPr>
          <w:color w:val="000000"/>
        </w:rPr>
      </w:pPr>
      <w:r>
        <w:rPr>
          <w:color w:val="000000"/>
        </w:rPr>
        <w:t xml:space="preserve">Spre exemplu, pentru a gestiona situațiile de conflict din fișierul „database_repo.py”, cum ar fi încercarea de a adăuga un utilizator cu un nume deja folosit, se poate </w:t>
      </w:r>
      <w:r>
        <w:rPr>
          <w:i/>
          <w:iCs/>
          <w:color w:val="000000"/>
        </w:rPr>
        <w:t>arunca</w:t>
      </w:r>
      <w:r>
        <w:rPr>
          <w:color w:val="000000"/>
        </w:rPr>
        <w:t xml:space="preserve"> (</w:t>
      </w:r>
      <w:r>
        <w:rPr>
          <w:i/>
          <w:iCs/>
          <w:color w:val="000000"/>
        </w:rPr>
        <w:t>raise</w:t>
      </w:r>
      <w:r>
        <w:rPr>
          <w:color w:val="000000"/>
        </w:rPr>
        <w:t xml:space="preserve"> – engl.) o excepție de tip </w:t>
      </w:r>
      <w:r>
        <w:rPr>
          <w:rFonts w:ascii="Courier New" w:eastAsia="Courier New" w:hAnsi="Courier New" w:cs="Courier New"/>
          <w:color w:val="000000"/>
          <w:sz w:val="22"/>
          <w:szCs w:val="22"/>
        </w:rPr>
        <w:t>CustomException</w:t>
      </w:r>
      <w:r>
        <w:rPr>
          <w:color w:val="000000"/>
          <w:sz w:val="22"/>
          <w:szCs w:val="22"/>
        </w:rPr>
        <w:t xml:space="preserve"> </w:t>
      </w:r>
      <w:r>
        <w:rPr>
          <w:color w:val="000000"/>
        </w:rPr>
        <w:t>cu un mesaj intuitiv împreună cu un cod de eroare corespunzător (de exemplu, 409). Această abordare permite returnarea unui răspuns adecvat către client, menținând în același timp logica de eroare centralizată.</w:t>
      </w:r>
    </w:p>
    <w:p w14:paraId="11C2EEBB" w14:textId="77777777" w:rsidR="00451D6E" w:rsidRDefault="00451D6E">
      <w:pPr>
        <w:pBdr>
          <w:top w:val="nil"/>
          <w:left w:val="nil"/>
          <w:bottom w:val="nil"/>
          <w:right w:val="nil"/>
          <w:between w:val="nil"/>
        </w:pBdr>
        <w:ind w:firstLine="720"/>
        <w:jc w:val="both"/>
        <w:rPr>
          <w:color w:val="000000"/>
        </w:rPr>
      </w:pPr>
    </w:p>
    <w:p w14:paraId="7E4D266A"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add_user</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username</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name</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password</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company</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role</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0086B3"/>
          <w:sz w:val="20"/>
          <w:szCs w:val="20"/>
        </w:rPr>
        <w:t xml:space="preserve">user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session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query</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User</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filter_by</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username</w:t>
      </w:r>
      <w:r>
        <w:rPr>
          <w:rFonts w:ascii="Courier New" w:eastAsia="Courier New" w:hAnsi="Courier New" w:cs="Courier New"/>
          <w:color w:val="A71D5D"/>
          <w:sz w:val="20"/>
          <w:szCs w:val="20"/>
        </w:rPr>
        <w:t>=</w:t>
      </w:r>
      <w:r>
        <w:rPr>
          <w:rFonts w:ascii="Courier New" w:eastAsia="Courier New" w:hAnsi="Courier New" w:cs="Courier New"/>
          <w:color w:val="0086B3"/>
          <w:sz w:val="20"/>
          <w:szCs w:val="20"/>
        </w:rPr>
        <w:t>username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first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if </w:t>
      </w:r>
      <w:r>
        <w:rPr>
          <w:rFonts w:ascii="Courier New" w:eastAsia="Courier New" w:hAnsi="Courier New" w:cs="Courier New"/>
          <w:color w:val="0086B3"/>
          <w:sz w:val="20"/>
          <w:szCs w:val="20"/>
        </w:rPr>
        <w:t>user</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raise </w:t>
      </w:r>
      <w:r>
        <w:rPr>
          <w:rFonts w:ascii="Courier New" w:eastAsia="Courier New" w:hAnsi="Courier New" w:cs="Courier New"/>
          <w:color w:val="0086B3"/>
          <w:sz w:val="20"/>
          <w:szCs w:val="20"/>
        </w:rPr>
        <w:t>CustomException</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"User with this username already exists!"</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409</w:t>
      </w:r>
      <w:r>
        <w:rPr>
          <w:rFonts w:ascii="Courier New" w:eastAsia="Courier New" w:hAnsi="Courier New" w:cs="Courier New"/>
          <w:color w:val="63A35C"/>
          <w:sz w:val="20"/>
          <w:szCs w:val="20"/>
        </w:rPr>
        <w:t>)</w:t>
      </w:r>
    </w:p>
    <w:p w14:paraId="70C7B055" w14:textId="77777777" w:rsidR="00451D6E" w:rsidRDefault="00451D6E">
      <w:pPr>
        <w:pBdr>
          <w:top w:val="nil"/>
          <w:left w:val="nil"/>
          <w:bottom w:val="nil"/>
          <w:right w:val="nil"/>
          <w:between w:val="nil"/>
        </w:pBdr>
        <w:ind w:firstLine="720"/>
        <w:jc w:val="both"/>
        <w:rPr>
          <w:color w:val="000000"/>
        </w:rPr>
      </w:pPr>
    </w:p>
    <w:p w14:paraId="37C4A896" w14:textId="77777777" w:rsidR="00451D6E" w:rsidRDefault="00000000">
      <w:pPr>
        <w:pStyle w:val="Heading4"/>
        <w:numPr>
          <w:ilvl w:val="3"/>
          <w:numId w:val="5"/>
        </w:numPr>
        <w:rPr>
          <w:b w:val="0"/>
          <w:bCs w:val="0"/>
        </w:rPr>
      </w:pPr>
      <w:r>
        <w:rPr>
          <w:b w:val="0"/>
          <w:bCs w:val="0"/>
        </w:rPr>
        <w:t>User</w:t>
      </w:r>
    </w:p>
    <w:p w14:paraId="0E845823" w14:textId="77777777" w:rsidR="00451D6E" w:rsidRDefault="00000000">
      <w:pPr>
        <w:pBdr>
          <w:top w:val="nil"/>
          <w:left w:val="nil"/>
          <w:bottom w:val="nil"/>
          <w:right w:val="nil"/>
          <w:between w:val="nil"/>
        </w:pBdr>
        <w:ind w:firstLine="720"/>
        <w:jc w:val="both"/>
        <w:rPr>
          <w:color w:val="000000"/>
        </w:rPr>
      </w:pPr>
      <w:r>
        <w:rPr>
          <w:color w:val="000000"/>
        </w:rPr>
        <w:t>Acest modul este reprezentat de fișierele „user_service.py” și „database_repo.py”, care înglobează operațiile de înregistrare, autentificare și dezactivare a utilizatorilor. Funcțiile din primul fișier gestionează autentificarea utilizatorilor și determină rolul acestora, în timp ce în cel de-al doilea fișier sunt implementate următoarele:</w:t>
      </w:r>
    </w:p>
    <w:p w14:paraId="063601CC" w14:textId="77777777" w:rsidR="00451D6E" w:rsidRDefault="00000000">
      <w:pPr>
        <w:numPr>
          <w:ilvl w:val="0"/>
          <w:numId w:val="2"/>
        </w:numPr>
        <w:pBdr>
          <w:top w:val="nil"/>
          <w:left w:val="nil"/>
          <w:bottom w:val="nil"/>
          <w:right w:val="nil"/>
          <w:between w:val="nil"/>
        </w:pBdr>
        <w:jc w:val="both"/>
      </w:pPr>
      <w:r>
        <w:rPr>
          <w:color w:val="000000"/>
        </w:rPr>
        <w:t xml:space="preserve">Clasă ce descrie tabela utilizatorilor dinII.2.4. Anexa 2. </w:t>
      </w:r>
    </w:p>
    <w:p w14:paraId="60EFA2BC" w14:textId="77777777" w:rsidR="00451D6E" w:rsidRDefault="00000000">
      <w:pPr>
        <w:numPr>
          <w:ilvl w:val="0"/>
          <w:numId w:val="2"/>
        </w:numPr>
        <w:pBdr>
          <w:top w:val="nil"/>
          <w:left w:val="nil"/>
          <w:bottom w:val="nil"/>
          <w:right w:val="nil"/>
          <w:between w:val="nil"/>
        </w:pBdr>
        <w:jc w:val="both"/>
      </w:pPr>
      <w:r>
        <w:rPr>
          <w:color w:val="000000"/>
        </w:rPr>
        <w:t>Sesiunea de conexiune cu fișierul din același director „repo/users.db”</w:t>
      </w:r>
    </w:p>
    <w:p w14:paraId="6442E5E7" w14:textId="77777777" w:rsidR="00451D6E" w:rsidRDefault="00451D6E">
      <w:pPr>
        <w:pBdr>
          <w:top w:val="nil"/>
          <w:left w:val="nil"/>
          <w:bottom w:val="nil"/>
          <w:right w:val="nil"/>
          <w:between w:val="nil"/>
        </w:pBdr>
        <w:jc w:val="both"/>
        <w:rPr>
          <w:color w:val="000000"/>
        </w:rPr>
      </w:pPr>
    </w:p>
    <w:p w14:paraId="757AC66D"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63A35C"/>
          <w:sz w:val="20"/>
          <w:szCs w:val="20"/>
        </w:rPr>
      </w:pPr>
      <w:r>
        <w:rPr>
          <w:rFonts w:ascii="Courier New" w:eastAsia="Courier New" w:hAnsi="Courier New" w:cs="Courier New"/>
          <w:color w:val="333333"/>
          <w:sz w:val="20"/>
          <w:szCs w:val="20"/>
        </w:rPr>
        <w:lastRenderedPageBreak/>
        <w:t xml:space="preserve">file_path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'repo/users.db'</w:t>
      </w:r>
      <w:r>
        <w:rPr>
          <w:rFonts w:ascii="Courier New" w:eastAsia="Courier New" w:hAnsi="Courier New" w:cs="Courier New"/>
          <w:color w:val="183691"/>
          <w:sz w:val="20"/>
          <w:szCs w:val="20"/>
        </w:rPr>
        <w:br/>
      </w:r>
      <w:r>
        <w:rPr>
          <w:rFonts w:ascii="Courier New" w:eastAsia="Courier New" w:hAnsi="Courier New" w:cs="Courier New"/>
          <w:color w:val="333333"/>
          <w:sz w:val="20"/>
          <w:szCs w:val="20"/>
        </w:rPr>
        <w:t xml:space="preserve">engine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create_engine</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f'sqlite:///{</w:t>
      </w:r>
      <w:r>
        <w:rPr>
          <w:rFonts w:ascii="Courier New" w:eastAsia="Courier New" w:hAnsi="Courier New" w:cs="Courier New"/>
          <w:color w:val="333333"/>
          <w:sz w:val="20"/>
          <w:szCs w:val="20"/>
        </w:rPr>
        <w:t>file_path</w:t>
      </w:r>
      <w:r>
        <w:rPr>
          <w:rFonts w:ascii="Courier New" w:eastAsia="Courier New" w:hAnsi="Courier New" w:cs="Courier New"/>
          <w:color w:val="183691"/>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333333"/>
          <w:sz w:val="20"/>
          <w:szCs w:val="20"/>
        </w:rPr>
        <w:t xml:space="preserve">Base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declarative_base</w:t>
      </w:r>
      <w:r>
        <w:rPr>
          <w:rFonts w:ascii="Courier New" w:eastAsia="Courier New" w:hAnsi="Courier New" w:cs="Courier New"/>
          <w:color w:val="63A35C"/>
          <w:sz w:val="20"/>
          <w:szCs w:val="20"/>
        </w:rPr>
        <w:t>()</w:t>
      </w:r>
    </w:p>
    <w:p w14:paraId="021B38F1"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333333"/>
          <w:sz w:val="20"/>
          <w:szCs w:val="20"/>
        </w:rPr>
        <w:t>Base</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metadata</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create_all</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engine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333333"/>
          <w:sz w:val="20"/>
          <w:szCs w:val="20"/>
        </w:rPr>
        <w:t xml:space="preserve">Session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sessionmaker</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bind</w:t>
      </w:r>
      <w:r>
        <w:rPr>
          <w:rFonts w:ascii="Courier New" w:eastAsia="Courier New" w:hAnsi="Courier New" w:cs="Courier New"/>
          <w:color w:val="A71D5D"/>
          <w:sz w:val="20"/>
          <w:szCs w:val="20"/>
        </w:rPr>
        <w:t>=</w:t>
      </w:r>
      <w:r>
        <w:rPr>
          <w:rFonts w:ascii="Courier New" w:eastAsia="Courier New" w:hAnsi="Courier New" w:cs="Courier New"/>
          <w:color w:val="333333"/>
          <w:sz w:val="20"/>
          <w:szCs w:val="20"/>
        </w:rPr>
        <w:t>engine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333333"/>
          <w:sz w:val="20"/>
          <w:szCs w:val="20"/>
        </w:rPr>
        <w:t xml:space="preserve">session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Session</w:t>
      </w:r>
      <w:r>
        <w:rPr>
          <w:rFonts w:ascii="Courier New" w:eastAsia="Courier New" w:hAnsi="Courier New" w:cs="Courier New"/>
          <w:color w:val="63A35C"/>
          <w:sz w:val="20"/>
          <w:szCs w:val="20"/>
        </w:rPr>
        <w:t>()</w:t>
      </w:r>
    </w:p>
    <w:p w14:paraId="6964140B" w14:textId="77777777" w:rsidR="00451D6E" w:rsidRDefault="00451D6E">
      <w:pPr>
        <w:pBdr>
          <w:top w:val="nil"/>
          <w:left w:val="nil"/>
          <w:bottom w:val="nil"/>
          <w:right w:val="nil"/>
          <w:between w:val="nil"/>
        </w:pBdr>
        <w:jc w:val="both"/>
        <w:rPr>
          <w:color w:val="000000"/>
        </w:rPr>
      </w:pPr>
    </w:p>
    <w:p w14:paraId="3F61E76E" w14:textId="77777777" w:rsidR="00451D6E" w:rsidRDefault="00000000">
      <w:pPr>
        <w:numPr>
          <w:ilvl w:val="0"/>
          <w:numId w:val="2"/>
        </w:numPr>
        <w:pBdr>
          <w:top w:val="nil"/>
          <w:left w:val="nil"/>
          <w:bottom w:val="nil"/>
          <w:right w:val="nil"/>
          <w:between w:val="nil"/>
        </w:pBdr>
        <w:jc w:val="both"/>
      </w:pPr>
      <w:r>
        <w:rPr>
          <w:color w:val="000000"/>
        </w:rPr>
        <w:t>Funcțiile CRUD, care finalizează sfârșitul modificărilor printr-un commit ce semnifică salvarea acestora.</w:t>
      </w:r>
    </w:p>
    <w:p w14:paraId="29F833FD" w14:textId="77777777" w:rsidR="00451D6E" w:rsidRDefault="00451D6E">
      <w:pPr>
        <w:pBdr>
          <w:top w:val="nil"/>
          <w:left w:val="nil"/>
          <w:bottom w:val="nil"/>
          <w:right w:val="nil"/>
          <w:between w:val="nil"/>
        </w:pBdr>
        <w:jc w:val="both"/>
        <w:rPr>
          <w:color w:val="000000"/>
        </w:rPr>
      </w:pPr>
    </w:p>
    <w:p w14:paraId="31EF4043"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63A35C"/>
          <w:sz w:val="20"/>
          <w:szCs w:val="20"/>
        </w:rPr>
      </w:pP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deactivate_user_by_id</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id</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0086B3"/>
          <w:sz w:val="20"/>
          <w:szCs w:val="20"/>
        </w:rPr>
        <w:t xml:space="preserve">user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get_user_by_id</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id</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0086B3"/>
          <w:sz w:val="20"/>
          <w:szCs w:val="20"/>
        </w:rPr>
        <w:t>user</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 xml:space="preserve">is_active </w:t>
      </w:r>
      <w:r>
        <w:rPr>
          <w:rFonts w:ascii="Courier New" w:eastAsia="Courier New" w:hAnsi="Courier New" w:cs="Courier New"/>
          <w:color w:val="A71D5D"/>
          <w:sz w:val="20"/>
          <w:szCs w:val="20"/>
        </w:rPr>
        <w:t>= False</w:t>
      </w:r>
      <w:r>
        <w:rPr>
          <w:rFonts w:ascii="Courier New" w:eastAsia="Courier New" w:hAnsi="Courier New" w:cs="Courier New"/>
          <w:color w:val="A71D5D"/>
          <w:sz w:val="20"/>
          <w:szCs w:val="20"/>
        </w:rPr>
        <w:br/>
        <w:t xml:space="preserve">    </w:t>
      </w:r>
      <w:r>
        <w:rPr>
          <w:rFonts w:ascii="Courier New" w:eastAsia="Courier New" w:hAnsi="Courier New" w:cs="Courier New"/>
          <w:color w:val="333333"/>
          <w:sz w:val="20"/>
          <w:szCs w:val="20"/>
        </w:rPr>
        <w:t>session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commit</w:t>
      </w:r>
      <w:r>
        <w:rPr>
          <w:rFonts w:ascii="Courier New" w:eastAsia="Courier New" w:hAnsi="Courier New" w:cs="Courier New"/>
          <w:color w:val="63A35C"/>
          <w:sz w:val="20"/>
          <w:szCs w:val="20"/>
        </w:rPr>
        <w:t>()</w:t>
      </w:r>
    </w:p>
    <w:p w14:paraId="42810B87" w14:textId="77777777" w:rsidR="00451D6E" w:rsidRDefault="00451D6E">
      <w:pPr>
        <w:pBdr>
          <w:top w:val="nil"/>
          <w:left w:val="nil"/>
          <w:bottom w:val="nil"/>
          <w:right w:val="nil"/>
          <w:between w:val="nil"/>
        </w:pBdr>
        <w:ind w:firstLine="720"/>
        <w:jc w:val="both"/>
        <w:rPr>
          <w:color w:val="000000"/>
        </w:rPr>
      </w:pPr>
    </w:p>
    <w:p w14:paraId="6BA414EE" w14:textId="77777777" w:rsidR="00451D6E" w:rsidRDefault="00000000">
      <w:pPr>
        <w:pBdr>
          <w:top w:val="nil"/>
          <w:left w:val="nil"/>
          <w:bottom w:val="nil"/>
          <w:right w:val="nil"/>
          <w:between w:val="nil"/>
        </w:pBdr>
        <w:ind w:firstLine="720"/>
        <w:jc w:val="both"/>
        <w:rPr>
          <w:color w:val="000000"/>
        </w:rPr>
      </w:pPr>
      <w:r>
        <w:rPr>
          <w:color w:val="000000"/>
        </w:rPr>
        <w:t>Această implementare a informațiilor unui utilizator permite extinderea în orice moment a tabelului actual cu proprietăți importante care identifică utilizatorii sau cu tabele de legătură ce pot menține informații despre acesta sau despre compania din care face parte.</w:t>
      </w:r>
    </w:p>
    <w:p w14:paraId="10C3D4F7" w14:textId="77777777" w:rsidR="00451D6E" w:rsidRDefault="00000000">
      <w:pPr>
        <w:pBdr>
          <w:top w:val="nil"/>
          <w:left w:val="nil"/>
          <w:bottom w:val="nil"/>
          <w:right w:val="nil"/>
          <w:between w:val="nil"/>
        </w:pBdr>
        <w:ind w:firstLine="720"/>
        <w:jc w:val="both"/>
        <w:rPr>
          <w:color w:val="000000"/>
        </w:rPr>
      </w:pPr>
      <w:r>
        <w:rPr>
          <w:color w:val="000000"/>
        </w:rPr>
        <w:t>În plus, baza de date actuală este una minimală, utilizată în principal pentru scopuri de testare. Structura sa permite o extindere facilă, inclusiv prin adăugarea unui server dedicat care să administreze o bază de date precum Docker sau alte soluții ce facilitează separarea serviciilor sau introducerea opțiunilor de descentralizare. Printre aceste opțiuni se numără și dezvoltarea unui contract care să stocheze aceste informații și să gestioneze atât datele utilizatorului, cât și permisiunile acestuia asupra unui contract.</w:t>
      </w:r>
    </w:p>
    <w:p w14:paraId="43CDCDCA" w14:textId="77777777" w:rsidR="00451D6E" w:rsidRDefault="00000000">
      <w:pPr>
        <w:pBdr>
          <w:top w:val="nil"/>
          <w:left w:val="nil"/>
          <w:bottom w:val="nil"/>
          <w:right w:val="nil"/>
          <w:between w:val="nil"/>
        </w:pBdr>
        <w:ind w:firstLine="720"/>
        <w:jc w:val="both"/>
        <w:rPr>
          <w:color w:val="000000"/>
        </w:rPr>
      </w:pPr>
      <w:r>
        <w:rPr>
          <w:color w:val="000000"/>
        </w:rPr>
        <w:t>Cu toate acestea, conform detaliilor menționate în primul capitol, aceste măsuri nu au fost adoptate din cauza necesității de a menține o complexitate redusă, favorizând astfel un mediu de testare simplificat și eficient.</w:t>
      </w:r>
    </w:p>
    <w:p w14:paraId="495C91DA" w14:textId="77777777" w:rsidR="00451D6E" w:rsidRDefault="00000000">
      <w:pPr>
        <w:pBdr>
          <w:top w:val="nil"/>
          <w:left w:val="nil"/>
          <w:bottom w:val="nil"/>
          <w:right w:val="nil"/>
          <w:between w:val="nil"/>
        </w:pBdr>
        <w:ind w:firstLine="720"/>
        <w:jc w:val="both"/>
        <w:rPr>
          <w:color w:val="000000"/>
        </w:rPr>
      </w:pPr>
      <w:r>
        <w:rPr>
          <w:color w:val="000000"/>
        </w:rPr>
        <w:t>Această abordare nu numai că facilitează adaptabilitatea și scalabilitatea sistemului, dar și îmbunătățește capacitatea de gestionare a datelor și securitatea, oferind posibilități extinse pentru dezvoltarea și optimizarea aplicațiilor viitoare.</w:t>
      </w:r>
    </w:p>
    <w:p w14:paraId="7F543F5E" w14:textId="77777777" w:rsidR="00451D6E" w:rsidRDefault="00451D6E">
      <w:pPr>
        <w:pBdr>
          <w:top w:val="nil"/>
          <w:left w:val="nil"/>
          <w:bottom w:val="nil"/>
          <w:right w:val="nil"/>
          <w:between w:val="nil"/>
        </w:pBdr>
        <w:ind w:firstLine="720"/>
        <w:jc w:val="both"/>
        <w:rPr>
          <w:color w:val="000000"/>
        </w:rPr>
      </w:pPr>
    </w:p>
    <w:p w14:paraId="5E0FFDEB" w14:textId="77777777" w:rsidR="00451D6E" w:rsidRDefault="00000000">
      <w:pPr>
        <w:pStyle w:val="Heading4"/>
        <w:numPr>
          <w:ilvl w:val="3"/>
          <w:numId w:val="5"/>
        </w:numPr>
        <w:rPr>
          <w:b w:val="0"/>
          <w:bCs w:val="0"/>
        </w:rPr>
      </w:pPr>
      <w:r>
        <w:rPr>
          <w:b w:val="0"/>
          <w:bCs w:val="0"/>
        </w:rPr>
        <w:t>Security</w:t>
      </w:r>
    </w:p>
    <w:p w14:paraId="268D1B7B" w14:textId="77777777" w:rsidR="00451D6E" w:rsidRDefault="00000000">
      <w:pPr>
        <w:pBdr>
          <w:top w:val="nil"/>
          <w:left w:val="nil"/>
          <w:bottom w:val="nil"/>
          <w:right w:val="nil"/>
          <w:between w:val="nil"/>
        </w:pBdr>
        <w:ind w:firstLine="720"/>
        <w:jc w:val="both"/>
        <w:rPr>
          <w:color w:val="000000"/>
        </w:rPr>
      </w:pPr>
      <w:r>
        <w:rPr>
          <w:color w:val="000000"/>
        </w:rPr>
        <w:t>Modulul „security” este reprezentat de directorul cu același nume și are funcționalități implementate pentru verificarea și gestionarea token-urilor, precum și pentru gestionarea constantelor care nu ar trebui să apară în codul sursă.</w:t>
      </w:r>
    </w:p>
    <w:p w14:paraId="0E6401DF" w14:textId="77777777" w:rsidR="00451D6E" w:rsidRDefault="00000000">
      <w:pPr>
        <w:pBdr>
          <w:top w:val="nil"/>
          <w:left w:val="nil"/>
          <w:bottom w:val="nil"/>
          <w:right w:val="nil"/>
          <w:between w:val="nil"/>
        </w:pBdr>
        <w:ind w:firstLine="720"/>
        <w:jc w:val="both"/>
        <w:rPr>
          <w:color w:val="000000"/>
        </w:rPr>
      </w:pPr>
      <w:r>
        <w:rPr>
          <w:color w:val="000000"/>
        </w:rPr>
        <w:t xml:space="preserve">Fișierul „secrets-reader.py” este responsabil pentru gestionarea constantelor secrete stocate într-un fișier local „secrets.txt”. Acesta conține două funcții principale: una pentru actualizarea secretelor și alta pentru citirea acestora pe baza unei chei furnizate. În cazul în care cheia nu este găsită, se va </w:t>
      </w:r>
      <w:r>
        <w:rPr>
          <w:i/>
          <w:iCs/>
          <w:color w:val="000000"/>
        </w:rPr>
        <w:t>arunca</w:t>
      </w:r>
      <w:r>
        <w:rPr>
          <w:color w:val="000000"/>
        </w:rPr>
        <w:t xml:space="preserve"> o excepție. În plus, fișierul definește clasa „Keys”</w:t>
      </w:r>
      <w:r>
        <w:rPr>
          <w:color w:val="000000"/>
          <w:sz w:val="22"/>
          <w:szCs w:val="22"/>
        </w:rPr>
        <w:t xml:space="preserve"> </w:t>
      </w:r>
      <w:r>
        <w:rPr>
          <w:color w:val="000000"/>
        </w:rPr>
        <w:t xml:space="preserve">conform AnexeiII.2.4. Anexa 2. , care moștenește clasa </w:t>
      </w:r>
      <w:r>
        <w:rPr>
          <w:rFonts w:ascii="Courier New" w:eastAsia="Courier New" w:hAnsi="Courier New" w:cs="Courier New"/>
          <w:color w:val="000000"/>
          <w:sz w:val="22"/>
          <w:szCs w:val="22"/>
        </w:rPr>
        <w:t>Enum</w:t>
      </w:r>
      <w:r>
        <w:rPr>
          <w:color w:val="000000"/>
          <w:sz w:val="22"/>
          <w:szCs w:val="22"/>
        </w:rPr>
        <w:t xml:space="preserve"> </w:t>
      </w:r>
      <w:r>
        <w:rPr>
          <w:color w:val="000000"/>
        </w:rPr>
        <w:t>pentru a facilita enumerarea cheilor posibile.</w:t>
      </w:r>
    </w:p>
    <w:p w14:paraId="2DA886BA" w14:textId="77777777" w:rsidR="00451D6E" w:rsidRDefault="00000000">
      <w:pPr>
        <w:pBdr>
          <w:top w:val="nil"/>
          <w:left w:val="nil"/>
          <w:bottom w:val="nil"/>
          <w:right w:val="nil"/>
          <w:between w:val="nil"/>
        </w:pBdr>
        <w:ind w:firstLine="720"/>
        <w:jc w:val="both"/>
        <w:rPr>
          <w:color w:val="000000"/>
        </w:rPr>
      </w:pPr>
      <w:r>
        <w:rPr>
          <w:color w:val="000000"/>
        </w:rPr>
        <w:t xml:space="preserve">Fișierul „security-service.py” este responsabil pentru efectuarea verificărilor pe datele utilizatorilor și pentru gestionarea token-urilor, incluzând generarea, reîmprospătarea și verificarea acestora. </w:t>
      </w:r>
    </w:p>
    <w:p w14:paraId="354568AF" w14:textId="77777777" w:rsidR="00451D6E" w:rsidRDefault="00000000">
      <w:pPr>
        <w:pBdr>
          <w:top w:val="nil"/>
          <w:left w:val="nil"/>
          <w:bottom w:val="nil"/>
          <w:right w:val="nil"/>
          <w:between w:val="nil"/>
        </w:pBdr>
        <w:ind w:firstLine="720"/>
        <w:jc w:val="both"/>
        <w:rPr>
          <w:color w:val="000000"/>
        </w:rPr>
      </w:pPr>
      <w:r>
        <w:rPr>
          <w:color w:val="000000"/>
        </w:rPr>
        <w:t>Procesul de creare a unui token constă în următorii pași:</w:t>
      </w:r>
    </w:p>
    <w:p w14:paraId="42CDD69E" w14:textId="77777777" w:rsidR="00451D6E" w:rsidRDefault="00000000">
      <w:pPr>
        <w:numPr>
          <w:ilvl w:val="5"/>
          <w:numId w:val="5"/>
        </w:numPr>
        <w:pBdr>
          <w:top w:val="nil"/>
          <w:left w:val="nil"/>
          <w:bottom w:val="nil"/>
          <w:right w:val="nil"/>
          <w:between w:val="nil"/>
        </w:pBdr>
        <w:ind w:left="1170" w:hanging="450"/>
        <w:jc w:val="both"/>
      </w:pPr>
      <w:r>
        <w:rPr>
          <w:color w:val="000000"/>
        </w:rPr>
        <w:t xml:space="preserve">Atribuirea </w:t>
      </w:r>
      <w:r>
        <w:rPr>
          <w:i/>
          <w:iCs/>
          <w:color w:val="000000"/>
        </w:rPr>
        <w:t>claims</w:t>
      </w:r>
    </w:p>
    <w:p w14:paraId="6DAF4B74" w14:textId="77777777" w:rsidR="00451D6E" w:rsidRDefault="00000000">
      <w:pPr>
        <w:numPr>
          <w:ilvl w:val="0"/>
          <w:numId w:val="2"/>
        </w:numPr>
        <w:pBdr>
          <w:top w:val="nil"/>
          <w:left w:val="nil"/>
          <w:bottom w:val="nil"/>
          <w:right w:val="nil"/>
          <w:between w:val="nil"/>
        </w:pBdr>
        <w:tabs>
          <w:tab w:val="left" w:pos="1980"/>
        </w:tabs>
        <w:ind w:left="1890" w:hanging="540"/>
        <w:jc w:val="both"/>
      </w:pPr>
      <w:r>
        <w:rPr>
          <w:i/>
          <w:iCs/>
          <w:color w:val="000000"/>
        </w:rPr>
        <w:t>Payload</w:t>
      </w:r>
      <w:r>
        <w:rPr>
          <w:color w:val="000000"/>
        </w:rPr>
        <w:t xml:space="preserve"> este setat la „http://localhost:5000” .</w:t>
      </w:r>
    </w:p>
    <w:p w14:paraId="78EE9C18" w14:textId="77777777" w:rsidR="00451D6E" w:rsidRDefault="00000000">
      <w:pPr>
        <w:numPr>
          <w:ilvl w:val="0"/>
          <w:numId w:val="2"/>
        </w:numPr>
        <w:pBdr>
          <w:top w:val="nil"/>
          <w:left w:val="nil"/>
          <w:bottom w:val="nil"/>
          <w:right w:val="nil"/>
          <w:between w:val="nil"/>
        </w:pBdr>
        <w:tabs>
          <w:tab w:val="left" w:pos="1980"/>
        </w:tabs>
        <w:ind w:left="1890" w:hanging="540"/>
        <w:jc w:val="both"/>
      </w:pPr>
      <w:r>
        <w:rPr>
          <w:i/>
          <w:iCs/>
          <w:color w:val="000000"/>
        </w:rPr>
        <w:t>Subject</w:t>
      </w:r>
      <w:r>
        <w:rPr>
          <w:color w:val="000000"/>
        </w:rPr>
        <w:t xml:space="preserve"> este ID-ul utilizatorului care va primi token-ul.</w:t>
      </w:r>
    </w:p>
    <w:p w14:paraId="74E747C4" w14:textId="77777777" w:rsidR="00451D6E" w:rsidRDefault="00000000">
      <w:pPr>
        <w:numPr>
          <w:ilvl w:val="0"/>
          <w:numId w:val="2"/>
        </w:numPr>
        <w:pBdr>
          <w:top w:val="nil"/>
          <w:left w:val="nil"/>
          <w:bottom w:val="nil"/>
          <w:right w:val="nil"/>
          <w:between w:val="nil"/>
        </w:pBdr>
        <w:tabs>
          <w:tab w:val="left" w:pos="1980"/>
        </w:tabs>
        <w:ind w:left="1890" w:hanging="540"/>
        <w:jc w:val="both"/>
      </w:pPr>
      <w:r>
        <w:rPr>
          <w:i/>
          <w:iCs/>
          <w:color w:val="000000"/>
        </w:rPr>
        <w:t>Expiration time</w:t>
      </w:r>
      <w:r>
        <w:rPr>
          <w:color w:val="000000"/>
        </w:rPr>
        <w:t xml:space="preserve"> este calculat folosind timpul curent adunat cu timpul în minute </w:t>
      </w:r>
      <w:r>
        <w:rPr>
          <w:color w:val="000000"/>
        </w:rPr>
        <w:lastRenderedPageBreak/>
        <w:t>citit din fișierul „secrets.txt”.</w:t>
      </w:r>
    </w:p>
    <w:p w14:paraId="67B91E91" w14:textId="77777777" w:rsidR="00451D6E" w:rsidRDefault="00000000">
      <w:pPr>
        <w:numPr>
          <w:ilvl w:val="0"/>
          <w:numId w:val="2"/>
        </w:numPr>
        <w:pBdr>
          <w:top w:val="nil"/>
          <w:left w:val="nil"/>
          <w:bottom w:val="nil"/>
          <w:right w:val="nil"/>
          <w:between w:val="nil"/>
        </w:pBdr>
        <w:tabs>
          <w:tab w:val="left" w:pos="1980"/>
        </w:tabs>
        <w:ind w:left="1890" w:hanging="540"/>
        <w:jc w:val="both"/>
      </w:pPr>
      <w:r>
        <w:rPr>
          <w:color w:val="000000"/>
        </w:rPr>
        <w:t>JWT ID este un identificator generat aleatoriu cu biblioteca „uuid” pentru a asigura unicitatea token-ului.</w:t>
      </w:r>
    </w:p>
    <w:p w14:paraId="43D67DF6" w14:textId="77777777" w:rsidR="00451D6E" w:rsidRDefault="00000000">
      <w:pPr>
        <w:numPr>
          <w:ilvl w:val="5"/>
          <w:numId w:val="5"/>
        </w:numPr>
        <w:pBdr>
          <w:top w:val="nil"/>
          <w:left w:val="nil"/>
          <w:bottom w:val="nil"/>
          <w:right w:val="nil"/>
          <w:between w:val="nil"/>
        </w:pBdr>
        <w:tabs>
          <w:tab w:val="left" w:pos="1170"/>
        </w:tabs>
        <w:ind w:left="720"/>
        <w:jc w:val="both"/>
      </w:pPr>
      <w:r>
        <w:rPr>
          <w:color w:val="000000"/>
        </w:rPr>
        <w:t xml:space="preserve">Utilizând funcția </w:t>
      </w:r>
      <w:r>
        <w:rPr>
          <w:rFonts w:ascii="Courier New" w:eastAsia="Courier New" w:hAnsi="Courier New" w:cs="Courier New"/>
          <w:color w:val="000000"/>
          <w:sz w:val="22"/>
          <w:szCs w:val="22"/>
        </w:rPr>
        <w:t>jwt.encode()</w:t>
      </w:r>
      <w:r>
        <w:rPr>
          <w:color w:val="000000"/>
        </w:rPr>
        <w:t xml:space="preserve">, se generează token-ul final în formatul „Header.Payload.Signature”, utilizând algoritmul de criptare HMACSHA256. În acest proces, se folosește o cheie secretă generată aleatoriu, formată dintr-o combinație de caractere diverse. Această cheie este stocată în fișierul „secrets.txt”. Token-ul final integrează, de asemenea, informațiile de tip </w:t>
      </w:r>
      <w:r>
        <w:rPr>
          <w:i/>
          <w:iCs/>
          <w:color w:val="000000"/>
        </w:rPr>
        <w:t>claims</w:t>
      </w:r>
      <w:r>
        <w:rPr>
          <w:color w:val="000000"/>
        </w:rPr>
        <w:t xml:space="preserve"> definite în etapa anterioară.</w:t>
      </w:r>
    </w:p>
    <w:p w14:paraId="16AB25AE" w14:textId="77777777" w:rsidR="00451D6E" w:rsidRDefault="00451D6E">
      <w:pPr>
        <w:pBdr>
          <w:top w:val="nil"/>
          <w:left w:val="nil"/>
          <w:bottom w:val="nil"/>
          <w:right w:val="nil"/>
          <w:between w:val="nil"/>
        </w:pBdr>
        <w:jc w:val="both"/>
        <w:rPr>
          <w:color w:val="000000"/>
        </w:rPr>
      </w:pPr>
    </w:p>
    <w:p w14:paraId="3ED1397C" w14:textId="77777777" w:rsidR="00451D6E" w:rsidRDefault="00000000">
      <w:pPr>
        <w:pBdr>
          <w:top w:val="nil"/>
          <w:left w:val="nil"/>
          <w:bottom w:val="nil"/>
          <w:right w:val="nil"/>
          <w:between w:val="nil"/>
        </w:pBdr>
        <w:ind w:firstLine="720"/>
        <w:jc w:val="both"/>
        <w:rPr>
          <w:color w:val="000000"/>
        </w:rPr>
      </w:pPr>
      <w:r>
        <w:rPr>
          <w:color w:val="000000"/>
        </w:rPr>
        <w:t xml:space="preserve">Reîmprospătarea token-ului implică mai multe etape tehnice. În primul rând, se decodează JWT-ul primit și se verifică </w:t>
      </w:r>
      <w:r>
        <w:rPr>
          <w:i/>
          <w:iCs/>
          <w:color w:val="000000"/>
        </w:rPr>
        <w:t>revendicările</w:t>
      </w:r>
      <w:r>
        <w:rPr>
          <w:color w:val="000000"/>
        </w:rPr>
        <w:t xml:space="preserve">. După ce această verificare este realizată cu succes, se generează un nou token cu aceleași </w:t>
      </w:r>
      <w:r>
        <w:rPr>
          <w:i/>
          <w:iCs/>
          <w:color w:val="000000"/>
        </w:rPr>
        <w:t>revendicări</w:t>
      </w:r>
      <w:r>
        <w:rPr>
          <w:color w:val="000000"/>
        </w:rPr>
        <w:t xml:space="preserve">, însă cu timpul de expirare actualizat. </w:t>
      </w:r>
    </w:p>
    <w:p w14:paraId="7B972981" w14:textId="77777777" w:rsidR="00451D6E" w:rsidRDefault="00000000">
      <w:pPr>
        <w:pBdr>
          <w:top w:val="nil"/>
          <w:left w:val="nil"/>
          <w:bottom w:val="nil"/>
          <w:right w:val="nil"/>
          <w:between w:val="nil"/>
        </w:pBdr>
        <w:ind w:firstLine="720"/>
        <w:jc w:val="both"/>
        <w:rPr>
          <w:color w:val="000000"/>
        </w:rPr>
      </w:pPr>
      <w:r>
        <w:rPr>
          <w:color w:val="000000"/>
        </w:rPr>
        <w:t>Fișierul „token-service.py” are rolul de a gestiona operațiunile de scriere și citire a        token-urilor invalidate într-un fișier local denumit „blacklist.txt”, cu scopul de a monitoriza     JWT-urile care au fost deja utilizate sau prezintă erori.</w:t>
      </w:r>
    </w:p>
    <w:p w14:paraId="7120236F" w14:textId="77777777" w:rsidR="00451D6E" w:rsidRDefault="00451D6E">
      <w:pPr>
        <w:pBdr>
          <w:top w:val="nil"/>
          <w:left w:val="nil"/>
          <w:bottom w:val="nil"/>
          <w:right w:val="nil"/>
          <w:between w:val="nil"/>
        </w:pBdr>
        <w:ind w:firstLine="720"/>
        <w:jc w:val="both"/>
        <w:rPr>
          <w:color w:val="000000"/>
        </w:rPr>
      </w:pPr>
    </w:p>
    <w:p w14:paraId="78FC56FA" w14:textId="77777777" w:rsidR="00451D6E" w:rsidRDefault="00451D6E">
      <w:pPr>
        <w:pBdr>
          <w:top w:val="nil"/>
          <w:left w:val="nil"/>
          <w:bottom w:val="nil"/>
          <w:right w:val="nil"/>
          <w:between w:val="nil"/>
        </w:pBdr>
        <w:ind w:firstLine="720"/>
        <w:jc w:val="both"/>
        <w:rPr>
          <w:color w:val="000000"/>
        </w:rPr>
      </w:pPr>
    </w:p>
    <w:p w14:paraId="03A1A631" w14:textId="77777777" w:rsidR="00451D6E" w:rsidRDefault="00451D6E">
      <w:pPr>
        <w:pBdr>
          <w:top w:val="nil"/>
          <w:left w:val="nil"/>
          <w:bottom w:val="nil"/>
          <w:right w:val="nil"/>
          <w:between w:val="nil"/>
        </w:pBdr>
        <w:ind w:firstLine="720"/>
        <w:jc w:val="both"/>
        <w:rPr>
          <w:color w:val="000000"/>
        </w:rPr>
      </w:pPr>
    </w:p>
    <w:p w14:paraId="6B715288" w14:textId="77777777" w:rsidR="00451D6E" w:rsidRDefault="00000000">
      <w:pPr>
        <w:pStyle w:val="Heading4"/>
        <w:numPr>
          <w:ilvl w:val="3"/>
          <w:numId w:val="5"/>
        </w:numPr>
        <w:rPr>
          <w:b w:val="0"/>
          <w:bCs w:val="0"/>
        </w:rPr>
      </w:pPr>
      <w:bookmarkStart w:id="26" w:name="_jycehcjlkwa0" w:colFirst="0" w:colLast="0"/>
      <w:bookmarkEnd w:id="26"/>
      <w:r>
        <w:rPr>
          <w:b w:val="0"/>
          <w:bCs w:val="0"/>
        </w:rPr>
        <w:t>RPC client</w:t>
      </w:r>
    </w:p>
    <w:p w14:paraId="7578161A" w14:textId="77777777" w:rsidR="00451D6E" w:rsidRDefault="00000000">
      <w:pPr>
        <w:pBdr>
          <w:top w:val="nil"/>
          <w:left w:val="nil"/>
          <w:bottom w:val="nil"/>
          <w:right w:val="nil"/>
          <w:between w:val="nil"/>
        </w:pBdr>
        <w:ind w:firstLine="720"/>
        <w:jc w:val="both"/>
        <w:rPr>
          <w:color w:val="000000"/>
        </w:rPr>
      </w:pPr>
      <w:r>
        <w:rPr>
          <w:color w:val="000000"/>
        </w:rPr>
        <w:t>Acest modul este reprezentat în întregime de fișierul „CarRegistry.py”. Acesta conține funcții pentru conversia datelor între formate JSON și tupluri, și invers, precum și o clasă numită „CarRegistry”</w:t>
      </w:r>
      <w:r>
        <w:rPr>
          <w:color w:val="000000"/>
          <w:sz w:val="22"/>
          <w:szCs w:val="22"/>
        </w:rPr>
        <w:t xml:space="preserve"> </w:t>
      </w:r>
      <w:r>
        <w:rPr>
          <w:color w:val="000000"/>
        </w:rPr>
        <w:t>care gestionează toate aspectele legate de conexiunea, compilarea, administrarea datelor și dezvoltare.</w:t>
      </w:r>
    </w:p>
    <w:p w14:paraId="1AF4D676" w14:textId="77777777" w:rsidR="00451D6E" w:rsidRDefault="00000000">
      <w:pPr>
        <w:pBdr>
          <w:top w:val="nil"/>
          <w:left w:val="nil"/>
          <w:bottom w:val="nil"/>
          <w:right w:val="nil"/>
          <w:between w:val="nil"/>
        </w:pBdr>
        <w:ind w:firstLine="720"/>
        <w:jc w:val="both"/>
        <w:rPr>
          <w:color w:val="000000"/>
        </w:rPr>
      </w:pPr>
      <w:r>
        <w:rPr>
          <w:color w:val="000000"/>
        </w:rPr>
        <w:t>Inițial, a fost decisă implementarea server-ului care să gestioneze logica aplicației folosind framework-ul Spring [42] și limbajul de programare Java [43]. Planul părea promițător pentru a asigura o integrare robustă și pentru a facilita comunicarea cu contractele Solidity prin intermediul bibliotecii Web3j [44]. Însă, în timpul dezvoltării, s-au întâmpinat dificultăți semnificative rezultate în urma compilării contractului Solidity. Problemele au apărut în special în compatibilitatea tipurilor de date între clasa generată automat pentru apelarea funcțiilor din fișierul "Car.sol" și tipurile de date specifice limbajului Java.</w:t>
      </w:r>
    </w:p>
    <w:p w14:paraId="3DD43FD0" w14:textId="77777777" w:rsidR="00451D6E" w:rsidRDefault="00000000">
      <w:pPr>
        <w:pBdr>
          <w:top w:val="nil"/>
          <w:left w:val="nil"/>
          <w:bottom w:val="nil"/>
          <w:right w:val="nil"/>
          <w:between w:val="nil"/>
        </w:pBdr>
        <w:ind w:firstLine="720"/>
        <w:jc w:val="both"/>
        <w:rPr>
          <w:color w:val="000000"/>
        </w:rPr>
      </w:pPr>
      <w:r>
        <w:rPr>
          <w:color w:val="000000"/>
        </w:rPr>
        <w:t>După stabilirea cu succes a conexiunii cu serverul RPC, au continuat să apară erori frecvente în momentul apelării anumitor metode din clasa rezultată. Aceste erori au complicat integrarea și au afectat funcționarea corectă a aplicației. Astfel, în ciuda eforturilor inițiale de a utiliza Spring pentru implementare, a fost necesar să se reevalueze opțiunile pentru a asigura o integrare și o funcționare adecvată în cadrul aplicației bazate pe tehnologii blockchain.</w:t>
      </w:r>
    </w:p>
    <w:p w14:paraId="12A0EB54" w14:textId="77777777" w:rsidR="00451D6E" w:rsidRDefault="00000000">
      <w:pPr>
        <w:pBdr>
          <w:top w:val="nil"/>
          <w:left w:val="nil"/>
          <w:bottom w:val="nil"/>
          <w:right w:val="nil"/>
          <w:between w:val="nil"/>
        </w:pBdr>
        <w:ind w:firstLine="720"/>
        <w:jc w:val="both"/>
        <w:rPr>
          <w:color w:val="000000"/>
        </w:rPr>
      </w:pPr>
      <w:r>
        <w:rPr>
          <w:color w:val="000000"/>
        </w:rPr>
        <w:t>Deoarece problema a persistat și nu s-a găsit o soluție elegantă pentru rezolvare, s-a decis să se încerce compilarea și conexiunea cu serverul RPC folosind un fișier JavaScript. Însă, soluția identificată s-a dovedit a fi depășită și au apărut erori la compatibilitatea versiunilor atunci când acest fișier a fost integrat în serverul Angular. În mod teoretic, acest lucru ar fi trebuit să funcționeze corect, deoarece TypeScript este un superset al JavaScript și ar trebui să fie capabil să utilizeze orice cod JavaScript fără probleme de compatibilitate.</w:t>
      </w:r>
    </w:p>
    <w:p w14:paraId="4270A40C" w14:textId="77777777" w:rsidR="00451D6E" w:rsidRDefault="00000000">
      <w:pPr>
        <w:pBdr>
          <w:top w:val="nil"/>
          <w:left w:val="nil"/>
          <w:bottom w:val="nil"/>
          <w:right w:val="nil"/>
          <w:between w:val="nil"/>
        </w:pBdr>
        <w:ind w:firstLine="720"/>
        <w:jc w:val="both"/>
        <w:rPr>
          <w:color w:val="000000"/>
        </w:rPr>
      </w:pPr>
      <w:r>
        <w:rPr>
          <w:color w:val="000000"/>
        </w:rPr>
        <w:t>Pentru a depăși această situație, s-a optat pentru utilizarea unui fișier TypeScript, ceea ce a dus la o conexiune reușită. Cu toate acestea, chiar și cu această soluție, au apărut noi provocări legate de tehnologiile implicate.</w:t>
      </w:r>
    </w:p>
    <w:p w14:paraId="7652327A" w14:textId="77777777" w:rsidR="00451D6E" w:rsidRDefault="00000000">
      <w:pPr>
        <w:pBdr>
          <w:top w:val="nil"/>
          <w:left w:val="nil"/>
          <w:bottom w:val="nil"/>
          <w:right w:val="nil"/>
          <w:between w:val="nil"/>
        </w:pBdr>
        <w:ind w:firstLine="720"/>
        <w:jc w:val="both"/>
        <w:rPr>
          <w:color w:val="000000"/>
        </w:rPr>
      </w:pPr>
      <w:r>
        <w:rPr>
          <w:color w:val="000000"/>
        </w:rPr>
        <w:t xml:space="preserve">Datorită necesității de a utiliza mai multe valori constante pentru a configura conexiunea și pentru a efectua modificări esențiale pe server, a devenit evident că aceste valori nu ar trebui să fie disponibile publicului larg. Astfel, s-a luat decizia de a implementa un server dedicat care să </w:t>
      </w:r>
      <w:r>
        <w:rPr>
          <w:color w:val="000000"/>
        </w:rPr>
        <w:lastRenderedPageBreak/>
        <w:t>gestioneze aceste operațiuni, inclusiv compilarea și conexiunea necesară.</w:t>
      </w:r>
    </w:p>
    <w:p w14:paraId="4A677585" w14:textId="77777777" w:rsidR="00451D6E" w:rsidRDefault="00000000">
      <w:pPr>
        <w:pBdr>
          <w:top w:val="nil"/>
          <w:left w:val="nil"/>
          <w:bottom w:val="nil"/>
          <w:right w:val="nil"/>
          <w:between w:val="nil"/>
        </w:pBdr>
        <w:ind w:firstLine="720"/>
        <w:jc w:val="both"/>
        <w:rPr>
          <w:color w:val="000000"/>
        </w:rPr>
      </w:pPr>
      <w:r>
        <w:rPr>
          <w:color w:val="000000"/>
        </w:rPr>
        <w:t>În acest scop, s-a ales să se utilizeze Python, împreună cu biblioteca Web3, pentru a facilita o conexiune fluentă cu serverul RPC. Această abordare a demonstrat eficiență în comparație cu alte tehnologii anterioare, unde nu s-a reușit cu succes implementarea funcționalităților de deploy. Soluția a implicat o integrare manuală reușită datorită flexibilității și capacității de adaptare a limbajului Python în gestionarea acestor operațiuni critice.</w:t>
      </w:r>
    </w:p>
    <w:p w14:paraId="7E144B40" w14:textId="77777777" w:rsidR="00451D6E" w:rsidRDefault="00000000">
      <w:pPr>
        <w:pBdr>
          <w:top w:val="nil"/>
          <w:left w:val="nil"/>
          <w:bottom w:val="nil"/>
          <w:right w:val="nil"/>
          <w:between w:val="nil"/>
        </w:pBdr>
        <w:ind w:firstLine="720"/>
        <w:jc w:val="both"/>
        <w:rPr>
          <w:color w:val="000000"/>
        </w:rPr>
      </w:pPr>
      <w:r>
        <w:rPr>
          <w:color w:val="000000"/>
        </w:rPr>
        <w:t>În plus, până la implementarea acestui server separat, procesul de compilare, deploy și testare se baza pe platforma Remix [45], ceea ce adesea îngreuna dezvoltarea contractului și adăugarea de funcționalități noi. Alegerea limbajului Python a permis o mai mare libertate și control asupra procesului de dezvoltare și a adus beneficii semnificative în eficiența și fiabilitatea aplicației blockchain.</w:t>
      </w:r>
    </w:p>
    <w:p w14:paraId="6B97D194" w14:textId="77777777" w:rsidR="00451D6E" w:rsidRDefault="00000000">
      <w:pPr>
        <w:pBdr>
          <w:top w:val="nil"/>
          <w:left w:val="nil"/>
          <w:bottom w:val="nil"/>
          <w:right w:val="nil"/>
          <w:between w:val="nil"/>
        </w:pBdr>
        <w:ind w:firstLine="720"/>
        <w:jc w:val="both"/>
        <w:rPr>
          <w:color w:val="000000"/>
        </w:rPr>
      </w:pPr>
      <w:r>
        <w:rPr>
          <w:color w:val="000000"/>
        </w:rPr>
        <w:t>Conexiunea cu serverul de blockchain se realizează prin RPC la adresa URL "http://127.0.0.1:8545" iar cu ajutorul bibliotecii Web3 este facilitată această interacțiune.</w:t>
      </w:r>
    </w:p>
    <w:p w14:paraId="3A501A5F" w14:textId="77777777" w:rsidR="00451D6E" w:rsidRDefault="00000000">
      <w:pPr>
        <w:pBdr>
          <w:top w:val="nil"/>
          <w:left w:val="nil"/>
          <w:bottom w:val="nil"/>
          <w:right w:val="nil"/>
          <w:between w:val="nil"/>
        </w:pBdr>
        <w:ind w:firstLine="720"/>
        <w:jc w:val="both"/>
        <w:rPr>
          <w:color w:val="000000"/>
        </w:rPr>
      </w:pPr>
      <w:r>
        <w:rPr>
          <w:color w:val="000000"/>
        </w:rPr>
        <w:t>Deși există diverse tehnologii open source disponibile și destinate dezvoltării și compilării fișierelor Solidity prin simpla apăsare a unor butoane sau executarea unor comenzi în medii de dezvoltare precum VS Code (Visual Studio Code) [46] sau Truffle Suite [47], în proiectul de față s-a optat pentru utilizarea PyCharm [48] în etapa de dezvoltare, pentru a evita alternarea între diferite unelte. În acest sens, am utilizat o extensie dedicată limbajului Solidity [49] în PyCharm, care aduce beneficii semnificative în implementarea contractelor, însă nu contribuie la procesul lor de compilare.</w:t>
      </w:r>
    </w:p>
    <w:p w14:paraId="2E106EE0" w14:textId="77777777" w:rsidR="00451D6E" w:rsidRDefault="00000000">
      <w:pPr>
        <w:pBdr>
          <w:top w:val="nil"/>
          <w:left w:val="nil"/>
          <w:bottom w:val="nil"/>
          <w:right w:val="nil"/>
          <w:between w:val="nil"/>
        </w:pBdr>
        <w:ind w:firstLine="720"/>
        <w:jc w:val="both"/>
        <w:rPr>
          <w:color w:val="000000"/>
        </w:rPr>
      </w:pPr>
      <w:r>
        <w:rPr>
          <w:color w:val="000000"/>
        </w:rPr>
        <w:t xml:space="preserve">În acest caz s-a implementat un sistem automat de recompilare bazat pe hash-urile fișierelor. Aceste hash-uri sunt stocate în „secrets.txt”. În momentul în care clasa </w:t>
      </w:r>
      <w:r>
        <w:rPr>
          <w:rFonts w:ascii="Courier New" w:eastAsia="Courier New" w:hAnsi="Courier New" w:cs="Courier New"/>
          <w:color w:val="000000"/>
          <w:sz w:val="22"/>
          <w:szCs w:val="22"/>
        </w:rPr>
        <w:t>CarRegistry</w:t>
      </w:r>
      <w:r>
        <w:rPr>
          <w:color w:val="000000"/>
          <w:sz w:val="22"/>
          <w:szCs w:val="22"/>
        </w:rPr>
        <w:t xml:space="preserve"> </w:t>
      </w:r>
      <w:r>
        <w:rPr>
          <w:color w:val="000000"/>
        </w:rPr>
        <w:t xml:space="preserve">este instanțiată, hash-urile curente ale contractelor sunt comparate cu cele din „secrets.txt”. Dacă se detectează o diferență, sistemul lansează un </w:t>
      </w:r>
      <w:r>
        <w:rPr>
          <w:i/>
          <w:iCs/>
          <w:color w:val="000000"/>
        </w:rPr>
        <w:t>subprocess</w:t>
      </w:r>
      <w:r>
        <w:rPr>
          <w:color w:val="000000"/>
        </w:rPr>
        <w:t xml:space="preserve"> pentru a recompila contractele, utilizând biblioteca Solcx.</w:t>
      </w:r>
    </w:p>
    <w:p w14:paraId="477A6256" w14:textId="77777777" w:rsidR="00451D6E" w:rsidRDefault="00451D6E">
      <w:pPr>
        <w:pBdr>
          <w:top w:val="nil"/>
          <w:left w:val="nil"/>
          <w:bottom w:val="nil"/>
          <w:right w:val="nil"/>
          <w:between w:val="nil"/>
        </w:pBdr>
        <w:ind w:firstLine="720"/>
        <w:jc w:val="both"/>
        <w:rPr>
          <w:color w:val="000000"/>
        </w:rPr>
      </w:pPr>
    </w:p>
    <w:p w14:paraId="3D1B6AB7"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0086B3"/>
          <w:sz w:val="20"/>
          <w:szCs w:val="20"/>
        </w:rPr>
        <w:t xml:space="preserve">solcjs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secrets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get_secret</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secrets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Keys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SOLCX_PATH</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0086B3"/>
          <w:sz w:val="20"/>
          <w:szCs w:val="20"/>
        </w:rPr>
        <w:t xml:space="preserve">command </w:t>
      </w:r>
      <w:r>
        <w:rPr>
          <w:rFonts w:ascii="Courier New" w:eastAsia="Courier New" w:hAnsi="Courier New" w:cs="Courier New"/>
          <w:color w:val="A71D5D"/>
          <w:sz w:val="20"/>
          <w:szCs w:val="20"/>
        </w:rPr>
        <w:t xml:space="preserve">= </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solcjs</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"--optimize"</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"--abi"</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"--bin"</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"-o"</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"CarRegistry.sol"</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r>
      <w:r>
        <w:rPr>
          <w:rFonts w:ascii="Courier New" w:eastAsia="Courier New" w:hAnsi="Courier New" w:cs="Courier New"/>
          <w:color w:val="808080"/>
          <w:sz w:val="20"/>
          <w:szCs w:val="20"/>
        </w:rPr>
        <w:t xml:space="preserve">result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subprocess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run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command</w:t>
      </w:r>
      <w:r>
        <w:rPr>
          <w:rFonts w:ascii="Courier New" w:eastAsia="Courier New" w:hAnsi="Courier New" w:cs="Courier New"/>
          <w:color w:val="63A35C"/>
          <w:sz w:val="20"/>
          <w:szCs w:val="20"/>
        </w:rPr>
        <w:t>)</w:t>
      </w:r>
    </w:p>
    <w:p w14:paraId="5FD9B06A" w14:textId="77777777" w:rsidR="00451D6E" w:rsidRDefault="00451D6E">
      <w:pPr>
        <w:pBdr>
          <w:top w:val="nil"/>
          <w:left w:val="nil"/>
          <w:bottom w:val="nil"/>
          <w:right w:val="nil"/>
          <w:between w:val="nil"/>
        </w:pBdr>
        <w:ind w:firstLine="720"/>
        <w:jc w:val="both"/>
        <w:rPr>
          <w:color w:val="000000"/>
        </w:rPr>
      </w:pPr>
    </w:p>
    <w:p w14:paraId="3D51CCB7" w14:textId="77777777" w:rsidR="00451D6E" w:rsidRDefault="00000000">
      <w:pPr>
        <w:pBdr>
          <w:top w:val="nil"/>
          <w:left w:val="nil"/>
          <w:bottom w:val="nil"/>
          <w:right w:val="nil"/>
          <w:between w:val="nil"/>
        </w:pBdr>
        <w:ind w:firstLine="720"/>
        <w:jc w:val="both"/>
        <w:rPr>
          <w:color w:val="000000"/>
        </w:rPr>
      </w:pPr>
      <w:r>
        <w:rPr>
          <w:color w:val="000000"/>
        </w:rPr>
        <w:t xml:space="preserve">Acest mecanism servește și ca parte a procesului de dezvoltare, deoarece în urma compilării sunt generate două fișiere noi: unul de tip ABI (Application Binary Interface) și unul de tip BIN (Binary), necesare pentru accesarea funcțiilor contractului stocat pe rețea. Dacă aceste fișiere sunt diferite, conexiunea nu poate fi stabilită, motiv pentru care este necesară o acțiune de </w:t>
      </w:r>
      <w:r>
        <w:rPr>
          <w:i/>
          <w:iCs/>
          <w:color w:val="000000"/>
        </w:rPr>
        <w:t>deploy</w:t>
      </w:r>
      <w:r>
        <w:rPr>
          <w:color w:val="000000"/>
        </w:rPr>
        <w:t xml:space="preserve"> a noului contract la o altă adresă în blockchain. De asemenea, în cazul în care apare o excepție în momentul încercării de a obține obiectul care face conexiunea cu contractul de pe rețea, acesta va fi </w:t>
      </w:r>
      <w:r>
        <w:rPr>
          <w:i/>
          <w:iCs/>
          <w:color w:val="000000"/>
        </w:rPr>
        <w:t>lansat</w:t>
      </w:r>
      <w:r>
        <w:rPr>
          <w:color w:val="000000"/>
        </w:rPr>
        <w:t xml:space="preserve"> la o altă adresă.</w:t>
      </w:r>
    </w:p>
    <w:p w14:paraId="06276C24" w14:textId="77777777" w:rsidR="00451D6E" w:rsidRDefault="00000000">
      <w:pPr>
        <w:pBdr>
          <w:top w:val="nil"/>
          <w:left w:val="nil"/>
          <w:bottom w:val="nil"/>
          <w:right w:val="nil"/>
          <w:between w:val="nil"/>
        </w:pBdr>
        <w:ind w:firstLine="720"/>
        <w:jc w:val="both"/>
        <w:rPr>
          <w:color w:val="000000"/>
        </w:rPr>
      </w:pPr>
      <w:r>
        <w:rPr>
          <w:color w:val="000000"/>
        </w:rPr>
        <w:t xml:space="preserve">Dat fiind faptul că autentificarea se efectuează prin intermediul unui nume de utilizator și parolă, operațiile directe pe blockchain sunt realizate folosind un singur cont (reprezentat de o adresă) din cele 10 oferite implicit, celelalte 9 fiind rezerve pentru cazurile în care nu este disponibil suficient </w:t>
      </w:r>
      <w:r>
        <w:rPr>
          <w:i/>
          <w:iCs/>
          <w:color w:val="000000"/>
        </w:rPr>
        <w:t>gas</w:t>
      </w:r>
      <w:r>
        <w:rPr>
          <w:color w:val="000000"/>
        </w:rPr>
        <w:t xml:space="preserve"> pe adresa utilizată. Fiecare cont are alocat un sold de 100 Ether (ETH) la instațierea server-ului, însă, întrucât acesta este un mediu simulat, această valoare poate fi modificată oricând în scopuri de testare.   Într-un scenariu real, celelalte conturi ar trebui să se ocupe de activități de </w:t>
      </w:r>
      <w:r>
        <w:rPr>
          <w:i/>
          <w:iCs/>
          <w:color w:val="000000"/>
        </w:rPr>
        <w:t>minare</w:t>
      </w:r>
      <w:r>
        <w:rPr>
          <w:color w:val="000000"/>
        </w:rPr>
        <w:t xml:space="preserve"> (</w:t>
      </w:r>
      <w:r>
        <w:rPr>
          <w:i/>
          <w:iCs/>
          <w:color w:val="000000"/>
        </w:rPr>
        <w:t>mining</w:t>
      </w:r>
      <w:r>
        <w:rPr>
          <w:color w:val="000000"/>
        </w:rPr>
        <w:t xml:space="preserve"> - engl.) (validare a tranzacțiilor) pentru a asigura disponibilitatea  de </w:t>
      </w:r>
      <w:r>
        <w:rPr>
          <w:i/>
          <w:iCs/>
          <w:color w:val="000000"/>
        </w:rPr>
        <w:t>gas</w:t>
      </w:r>
      <w:r>
        <w:rPr>
          <w:color w:val="000000"/>
        </w:rPr>
        <w:t xml:space="preserve"> necesar. </w:t>
      </w:r>
    </w:p>
    <w:p w14:paraId="316C4485" w14:textId="77777777" w:rsidR="00451D6E" w:rsidRDefault="00000000">
      <w:pPr>
        <w:pBdr>
          <w:top w:val="nil"/>
          <w:left w:val="nil"/>
          <w:bottom w:val="nil"/>
          <w:right w:val="nil"/>
          <w:between w:val="nil"/>
        </w:pBdr>
        <w:ind w:firstLine="720"/>
        <w:jc w:val="both"/>
        <w:rPr>
          <w:color w:val="000000"/>
        </w:rPr>
      </w:pPr>
      <w:r>
        <w:rPr>
          <w:color w:val="000000"/>
        </w:rPr>
        <w:t xml:space="preserve">Odată ce conexiunea este realizată cu succes, putem accesa funcțiile oferite de smart contract prin realizarea unor tranzacții. Pentru a iniția o tranzacție care alterează starea rețelei, trebuie identificat utilizatorul care face asta. Astfel mai întâi este construit un JSON care conține </w:t>
      </w:r>
      <w:r>
        <w:rPr>
          <w:color w:val="000000"/>
        </w:rPr>
        <w:lastRenderedPageBreak/>
        <w:t xml:space="preserve">adresa contului care face tranzacția (în acest caz, adresa contului implicit), prețul </w:t>
      </w:r>
      <w:r>
        <w:rPr>
          <w:i/>
          <w:iCs/>
          <w:color w:val="000000"/>
        </w:rPr>
        <w:t>gas</w:t>
      </w:r>
      <w:r>
        <w:rPr>
          <w:color w:val="000000"/>
        </w:rPr>
        <w:t xml:space="preserve">-ului setat la 20 Gwei (valoare implicită la crearea serverului), și un </w:t>
      </w:r>
      <w:r>
        <w:rPr>
          <w:i/>
          <w:iCs/>
          <w:color w:val="000000"/>
        </w:rPr>
        <w:t>nonce</w:t>
      </w:r>
      <w:r>
        <w:rPr>
          <w:color w:val="000000"/>
        </w:rPr>
        <w:t xml:space="preserve"> (Number Used Only Once) care reprezintă numărul total de blocuri din rețea.</w:t>
      </w:r>
    </w:p>
    <w:p w14:paraId="218D78F0" w14:textId="77777777" w:rsidR="00451D6E" w:rsidRDefault="00451D6E">
      <w:pPr>
        <w:pBdr>
          <w:top w:val="nil"/>
          <w:left w:val="nil"/>
          <w:bottom w:val="nil"/>
          <w:right w:val="nil"/>
          <w:between w:val="nil"/>
        </w:pBdr>
        <w:ind w:firstLine="720"/>
        <w:jc w:val="both"/>
        <w:rPr>
          <w:color w:val="000000"/>
        </w:rPr>
      </w:pPr>
    </w:p>
    <w:p w14:paraId="4B6541C4"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get_transaction_object</w:t>
      </w:r>
      <w:r>
        <w:rPr>
          <w:rFonts w:ascii="Courier New" w:eastAsia="Courier New" w:hAnsi="Courier New" w:cs="Courier New"/>
          <w:color w:val="63A35C"/>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0086B3"/>
          <w:sz w:val="20"/>
          <w:szCs w:val="20"/>
        </w:rPr>
        <w:t xml:space="preserve">nonce </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web3</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eth</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get_transaction_count</w:t>
      </w:r>
      <w:r>
        <w:rPr>
          <w:rFonts w:ascii="Courier New" w:eastAsia="Courier New" w:hAnsi="Courier New" w:cs="Courier New"/>
          <w:color w:val="63A35C"/>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default_account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return </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'from'</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default_account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183691"/>
          <w:sz w:val="20"/>
          <w:szCs w:val="20"/>
        </w:rPr>
        <w:t>'gasPrice'</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web3</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eth</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gas_price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183691"/>
          <w:sz w:val="20"/>
          <w:szCs w:val="20"/>
        </w:rPr>
        <w:t>'nonce'</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nonce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p>
    <w:p w14:paraId="0698C6FC" w14:textId="77777777" w:rsidR="00451D6E" w:rsidRDefault="00451D6E">
      <w:pPr>
        <w:pBdr>
          <w:top w:val="nil"/>
          <w:left w:val="nil"/>
          <w:bottom w:val="nil"/>
          <w:right w:val="nil"/>
          <w:between w:val="nil"/>
        </w:pBdr>
        <w:ind w:firstLine="720"/>
        <w:jc w:val="both"/>
        <w:rPr>
          <w:color w:val="000000"/>
        </w:rPr>
      </w:pPr>
    </w:p>
    <w:p w14:paraId="2E166FAA" w14:textId="77777777" w:rsidR="00451D6E" w:rsidRDefault="00000000">
      <w:pPr>
        <w:pBdr>
          <w:top w:val="nil"/>
          <w:left w:val="nil"/>
          <w:bottom w:val="nil"/>
          <w:right w:val="nil"/>
          <w:between w:val="nil"/>
        </w:pBdr>
        <w:ind w:firstLine="720"/>
        <w:jc w:val="both"/>
        <w:rPr>
          <w:color w:val="000000"/>
        </w:rPr>
      </w:pPr>
      <w:r>
        <w:rPr>
          <w:color w:val="000000"/>
        </w:rPr>
        <w:t xml:space="preserve"> Apoi, acest JSON este atribuit funcției pe care dorim să o executăm, rezultând un obiect de tip „TxParams”.</w:t>
      </w:r>
    </w:p>
    <w:p w14:paraId="2DC6967D" w14:textId="77777777" w:rsidR="00451D6E" w:rsidRDefault="00451D6E">
      <w:pPr>
        <w:pBdr>
          <w:top w:val="nil"/>
          <w:left w:val="nil"/>
          <w:bottom w:val="nil"/>
          <w:right w:val="nil"/>
          <w:between w:val="nil"/>
        </w:pBdr>
        <w:ind w:firstLine="720"/>
        <w:jc w:val="both"/>
        <w:rPr>
          <w:color w:val="000000"/>
        </w:rPr>
      </w:pPr>
    </w:p>
    <w:p w14:paraId="3688090F" w14:textId="77777777" w:rsidR="00451D6E" w:rsidRDefault="00000000">
      <w:pPr>
        <w:widowControl/>
        <w:pBdr>
          <w:top w:val="single" w:sz="4" w:space="1" w:color="000000"/>
          <w:left w:val="single" w:sz="4" w:space="1" w:color="000000"/>
          <w:bottom w:val="single" w:sz="4" w:space="1" w:color="000000"/>
          <w:right w:val="single" w:sz="4" w:space="1"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63A35C"/>
          <w:sz w:val="20"/>
          <w:szCs w:val="20"/>
        </w:rPr>
      </w:pPr>
      <w:r>
        <w:rPr>
          <w:rFonts w:ascii="Courier New" w:eastAsia="Courier New" w:hAnsi="Courier New" w:cs="Courier New"/>
          <w:color w:val="0086B3"/>
          <w:sz w:val="20"/>
          <w:szCs w:val="20"/>
        </w:rPr>
        <w:t xml:space="preserve">transaction </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contract</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functions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addChassis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userid</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chassis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build_transaction</w:t>
      </w:r>
      <w:r>
        <w:rPr>
          <w:rFonts w:ascii="Courier New" w:eastAsia="Courier New" w:hAnsi="Courier New" w:cs="Courier New"/>
          <w:color w:val="63A35C"/>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get_transaction_object</w:t>
      </w:r>
      <w:r>
        <w:rPr>
          <w:rFonts w:ascii="Courier New" w:eastAsia="Courier New" w:hAnsi="Courier New" w:cs="Courier New"/>
          <w:color w:val="63A35C"/>
          <w:sz w:val="20"/>
          <w:szCs w:val="20"/>
        </w:rPr>
        <w:t>())</w:t>
      </w:r>
    </w:p>
    <w:p w14:paraId="1BD06183" w14:textId="77777777" w:rsidR="00451D6E" w:rsidRDefault="00000000">
      <w:pPr>
        <w:widowControl/>
        <w:pBdr>
          <w:top w:val="single" w:sz="4" w:space="1" w:color="000000"/>
          <w:left w:val="single" w:sz="4" w:space="1" w:color="000000"/>
          <w:bottom w:val="single" w:sz="4" w:space="1" w:color="000000"/>
          <w:right w:val="single" w:sz="4" w:space="1"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sign_and_send_transaction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transaction</w:t>
      </w:r>
      <w:r>
        <w:rPr>
          <w:rFonts w:ascii="Courier New" w:eastAsia="Courier New" w:hAnsi="Courier New" w:cs="Courier New"/>
          <w:color w:val="63A35C"/>
          <w:sz w:val="20"/>
          <w:szCs w:val="20"/>
        </w:rPr>
        <w:t>)</w:t>
      </w:r>
    </w:p>
    <w:p w14:paraId="2439A8FF" w14:textId="77777777" w:rsidR="00451D6E" w:rsidRDefault="00451D6E">
      <w:pPr>
        <w:pBdr>
          <w:top w:val="nil"/>
          <w:left w:val="nil"/>
          <w:bottom w:val="nil"/>
          <w:right w:val="nil"/>
          <w:between w:val="nil"/>
        </w:pBdr>
        <w:ind w:firstLine="720"/>
        <w:jc w:val="both"/>
        <w:rPr>
          <w:color w:val="000000"/>
        </w:rPr>
      </w:pPr>
    </w:p>
    <w:p w14:paraId="53150046" w14:textId="77777777" w:rsidR="00451D6E" w:rsidRDefault="00000000">
      <w:pPr>
        <w:pBdr>
          <w:top w:val="nil"/>
          <w:left w:val="nil"/>
          <w:bottom w:val="nil"/>
          <w:right w:val="nil"/>
          <w:between w:val="nil"/>
        </w:pBdr>
        <w:ind w:firstLine="720"/>
        <w:jc w:val="both"/>
        <w:rPr>
          <w:color w:val="000000"/>
        </w:rPr>
      </w:pPr>
      <w:r>
        <w:rPr>
          <w:color w:val="000000"/>
        </w:rPr>
        <w:t xml:space="preserve"> Acest obiect trebuie semnat cu cheia privată a contului care a inițiat tranzacția, aceasta fiind stocată în „secrets.txt”.</w:t>
      </w:r>
    </w:p>
    <w:p w14:paraId="67B85BC3" w14:textId="77777777" w:rsidR="00451D6E" w:rsidRDefault="00451D6E">
      <w:pPr>
        <w:pBdr>
          <w:top w:val="nil"/>
          <w:left w:val="nil"/>
          <w:bottom w:val="nil"/>
          <w:right w:val="nil"/>
          <w:between w:val="nil"/>
        </w:pBdr>
        <w:ind w:firstLine="720"/>
        <w:jc w:val="both"/>
        <w:rPr>
          <w:color w:val="000000"/>
        </w:rPr>
      </w:pPr>
    </w:p>
    <w:p w14:paraId="26A53BFB"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def </w:t>
      </w:r>
      <w:r>
        <w:rPr>
          <w:rFonts w:ascii="Courier New" w:eastAsia="Courier New" w:hAnsi="Courier New" w:cs="Courier New"/>
          <w:color w:val="795DA3"/>
          <w:sz w:val="20"/>
          <w:szCs w:val="20"/>
        </w:rPr>
        <w:t>sign_and_send_transaction</w:t>
      </w:r>
      <w:r>
        <w:rPr>
          <w:rFonts w:ascii="Courier New" w:eastAsia="Courier New" w:hAnsi="Courier New" w:cs="Courier New"/>
          <w:color w:val="63A35C"/>
          <w:sz w:val="20"/>
          <w:szCs w:val="20"/>
        </w:rPr>
        <w:t>(</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transaction</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0086B3"/>
          <w:sz w:val="20"/>
          <w:szCs w:val="20"/>
        </w:rPr>
        <w:t xml:space="preserve">signed_transaction </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web3</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eth</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account</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sign_transaction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transaction</w:t>
      </w:r>
      <w:r>
        <w:rPr>
          <w:rFonts w:ascii="Courier New" w:eastAsia="Courier New" w:hAnsi="Courier New" w:cs="Courier New"/>
          <w:color w:val="63A35C"/>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PRIVATE_KEY</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0086B3"/>
          <w:sz w:val="20"/>
          <w:szCs w:val="20"/>
        </w:rPr>
        <w:t xml:space="preserve">transaction_hash </w:t>
      </w:r>
      <w:r>
        <w:rPr>
          <w:rFonts w:ascii="Courier New" w:eastAsia="Courier New" w:hAnsi="Courier New" w:cs="Courier New"/>
          <w:color w:val="A71D5D"/>
          <w:sz w:val="20"/>
          <w:szCs w:val="20"/>
        </w:rPr>
        <w:t xml:space="preserve">= </w:t>
      </w: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web3</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eth</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send_raw_transaction</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signed_transaction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rawTransaction</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return </w:t>
      </w:r>
      <w:r>
        <w:rPr>
          <w:rFonts w:ascii="Courier New" w:eastAsia="Courier New" w:hAnsi="Courier New" w:cs="Courier New"/>
          <w:color w:val="0086B3"/>
          <w:sz w:val="20"/>
          <w:szCs w:val="20"/>
        </w:rPr>
        <w:t>transaction_hash</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transaction_hash</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hex</w:t>
      </w:r>
      <w:r>
        <w:rPr>
          <w:rFonts w:ascii="Courier New" w:eastAsia="Courier New" w:hAnsi="Courier New" w:cs="Courier New"/>
          <w:color w:val="63A35C"/>
          <w:sz w:val="20"/>
          <w:szCs w:val="20"/>
        </w:rPr>
        <w:t>()</w:t>
      </w:r>
    </w:p>
    <w:p w14:paraId="2BFAD47E" w14:textId="77777777" w:rsidR="00451D6E" w:rsidRDefault="00451D6E">
      <w:pPr>
        <w:pBdr>
          <w:top w:val="nil"/>
          <w:left w:val="nil"/>
          <w:bottom w:val="nil"/>
          <w:right w:val="nil"/>
          <w:between w:val="nil"/>
        </w:pBdr>
        <w:ind w:firstLine="720"/>
        <w:jc w:val="both"/>
        <w:rPr>
          <w:color w:val="000000"/>
        </w:rPr>
      </w:pPr>
    </w:p>
    <w:p w14:paraId="50B6A41D" w14:textId="77777777" w:rsidR="00451D6E" w:rsidRDefault="00000000">
      <w:pPr>
        <w:pBdr>
          <w:top w:val="nil"/>
          <w:left w:val="nil"/>
          <w:bottom w:val="nil"/>
          <w:right w:val="nil"/>
          <w:between w:val="nil"/>
        </w:pBdr>
        <w:ind w:firstLine="720"/>
        <w:jc w:val="both"/>
        <w:rPr>
          <w:color w:val="000000"/>
        </w:rPr>
      </w:pPr>
      <w:r>
        <w:rPr>
          <w:color w:val="000000"/>
        </w:rPr>
        <w:t xml:space="preserve"> Dacă tranzacția are succes, această funcție va returna o adresă prin care putem verifica detaliile tranzacției prin metoda </w:t>
      </w:r>
      <w:r>
        <w:rPr>
          <w:rFonts w:ascii="Courier New" w:eastAsia="Courier New" w:hAnsi="Courier New" w:cs="Courier New"/>
          <w:color w:val="000000"/>
          <w:sz w:val="22"/>
          <w:szCs w:val="22"/>
        </w:rPr>
        <w:t>web3.eth.wait-for-transaction-receipt(hash)</w:t>
      </w:r>
      <w:r>
        <w:rPr>
          <w:color w:val="000000"/>
        </w:rPr>
        <w:t xml:space="preserve">, cum ar fi expeditorul, destinatarul, contractul afectat, cantitatea de gas consumat, etc. Procesul descris anterior poate fi vizualizat în II.2.4. Anexa 3. </w:t>
      </w:r>
    </w:p>
    <w:p w14:paraId="09C2CB2C" w14:textId="77777777" w:rsidR="00451D6E" w:rsidRDefault="00000000">
      <w:pPr>
        <w:pBdr>
          <w:top w:val="nil"/>
          <w:left w:val="nil"/>
          <w:bottom w:val="nil"/>
          <w:right w:val="nil"/>
          <w:between w:val="nil"/>
        </w:pBdr>
        <w:ind w:firstLine="720"/>
        <w:jc w:val="both"/>
        <w:rPr>
          <w:color w:val="000000"/>
        </w:rPr>
      </w:pPr>
      <w:r>
        <w:rPr>
          <w:color w:val="000000"/>
        </w:rPr>
        <w:t xml:space="preserve">Dacă funcția dorită este una de </w:t>
      </w:r>
      <w:r>
        <w:rPr>
          <w:i/>
          <w:iCs/>
          <w:color w:val="000000"/>
        </w:rPr>
        <w:t>vizualizare</w:t>
      </w:r>
      <w:r>
        <w:rPr>
          <w:color w:val="000000"/>
        </w:rPr>
        <w:t xml:space="preserve"> (</w:t>
      </w:r>
      <w:r>
        <w:rPr>
          <w:i/>
          <w:iCs/>
          <w:color w:val="000000"/>
        </w:rPr>
        <w:t>view</w:t>
      </w:r>
      <w:r>
        <w:rPr>
          <w:color w:val="000000"/>
        </w:rPr>
        <w:t xml:space="preserve"> - engl.) a datelor și nu face modificări pe rețea, poate fi apelată fără a necesita o semnătură.</w:t>
      </w:r>
    </w:p>
    <w:p w14:paraId="10F91A46" w14:textId="77777777" w:rsidR="00451D6E" w:rsidRDefault="00000000">
      <w:pPr>
        <w:pBdr>
          <w:top w:val="nil"/>
          <w:left w:val="nil"/>
          <w:bottom w:val="nil"/>
          <w:right w:val="nil"/>
          <w:between w:val="nil"/>
        </w:pBdr>
        <w:ind w:firstLine="720"/>
        <w:jc w:val="both"/>
        <w:rPr>
          <w:color w:val="000000"/>
        </w:rPr>
      </w:pPr>
      <w:r>
        <w:rPr>
          <w:color w:val="000000"/>
        </w:rPr>
        <w:t>În cazul în care apelăm o funcție care necesită un număr mare de parametri, este crucial să ne asigurăm că numărul și tipul parametrilor sunt corecte. În caz contrar, Ganache va genera o excepție. De aceea, înainte de a crea cererea, se face o conversie din JSON în tuplu (Fig. 11). După primirea unui răspuns, informația este prezentată sub formă de tuplu, motiv pentru care este necesară o serializare în format JSON pentru a ușura citirea și accesarea datelor.</w:t>
      </w:r>
    </w:p>
    <w:p w14:paraId="3F71A740" w14:textId="77777777" w:rsidR="00451D6E" w:rsidRDefault="00000000">
      <w:pPr>
        <w:pBdr>
          <w:top w:val="nil"/>
          <w:left w:val="nil"/>
          <w:bottom w:val="nil"/>
          <w:right w:val="nil"/>
          <w:between w:val="nil"/>
        </w:pBdr>
        <w:ind w:firstLine="720"/>
        <w:jc w:val="both"/>
        <w:rPr>
          <w:color w:val="000000"/>
        </w:rPr>
      </w:pPr>
      <w:r>
        <w:rPr>
          <w:color w:val="000000"/>
        </w:rPr>
        <w:t xml:space="preserve"> </w:t>
      </w:r>
    </w:p>
    <w:p w14:paraId="062A2875"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lastRenderedPageBreak/>
        <w:t>Figura 11. Date sub formă de JSON (stânga) și tuplu (dreapta).</w:t>
      </w:r>
      <w:r>
        <w:rPr>
          <w:noProof/>
        </w:rPr>
        <w:drawing>
          <wp:anchor distT="0" distB="0" distL="114300" distR="114300" simplePos="0" relativeHeight="251669504" behindDoc="0" locked="0" layoutInCell="1" hidden="0" allowOverlap="1" wp14:anchorId="1365D4F3" wp14:editId="44A73635">
            <wp:simplePos x="0" y="0"/>
            <wp:positionH relativeFrom="column">
              <wp:posOffset>157225</wp:posOffset>
            </wp:positionH>
            <wp:positionV relativeFrom="paragraph">
              <wp:posOffset>-160</wp:posOffset>
            </wp:positionV>
            <wp:extent cx="1652905" cy="3039110"/>
            <wp:effectExtent l="0" t="0" r="0" b="0"/>
            <wp:wrapTopAndBottom distT="0" dist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1652905" cy="3039110"/>
                    </a:xfrm>
                    <a:prstGeom prst="rect">
                      <a:avLst/>
                    </a:prstGeom>
                    <a:ln/>
                  </pic:spPr>
                </pic:pic>
              </a:graphicData>
            </a:graphic>
          </wp:anchor>
        </w:drawing>
      </w:r>
      <w:r>
        <w:rPr>
          <w:noProof/>
        </w:rPr>
        <w:drawing>
          <wp:anchor distT="0" distB="0" distL="114300" distR="114300" simplePos="0" relativeHeight="251670528" behindDoc="0" locked="0" layoutInCell="1" hidden="0" allowOverlap="1" wp14:anchorId="5DD7777A" wp14:editId="2E0F7690">
            <wp:simplePos x="0" y="0"/>
            <wp:positionH relativeFrom="column">
              <wp:posOffset>1808480</wp:posOffset>
            </wp:positionH>
            <wp:positionV relativeFrom="paragraph">
              <wp:posOffset>1157320</wp:posOffset>
            </wp:positionV>
            <wp:extent cx="4088130" cy="367030"/>
            <wp:effectExtent l="0" t="0" r="0" b="0"/>
            <wp:wrapTopAndBottom distT="0" dist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4088130" cy="367030"/>
                    </a:xfrm>
                    <a:prstGeom prst="rect">
                      <a:avLst/>
                    </a:prstGeom>
                    <a:ln/>
                  </pic:spPr>
                </pic:pic>
              </a:graphicData>
            </a:graphic>
          </wp:anchor>
        </w:drawing>
      </w:r>
    </w:p>
    <w:p w14:paraId="1A5EBAB1" w14:textId="77777777" w:rsidR="00451D6E" w:rsidRDefault="00451D6E">
      <w:pPr>
        <w:pBdr>
          <w:top w:val="nil"/>
          <w:left w:val="nil"/>
          <w:bottom w:val="nil"/>
          <w:right w:val="nil"/>
          <w:between w:val="nil"/>
        </w:pBdr>
        <w:ind w:firstLine="720"/>
        <w:jc w:val="both"/>
        <w:rPr>
          <w:color w:val="000000"/>
        </w:rPr>
      </w:pPr>
    </w:p>
    <w:p w14:paraId="3F2CD5E4" w14:textId="77777777" w:rsidR="00451D6E" w:rsidRDefault="00000000">
      <w:pPr>
        <w:pBdr>
          <w:top w:val="nil"/>
          <w:left w:val="nil"/>
          <w:bottom w:val="nil"/>
          <w:right w:val="nil"/>
          <w:between w:val="nil"/>
        </w:pBdr>
        <w:ind w:firstLine="720"/>
        <w:jc w:val="both"/>
        <w:rPr>
          <w:color w:val="000000"/>
        </w:rPr>
      </w:pPr>
      <w:r>
        <w:rPr>
          <w:color w:val="000000"/>
        </w:rPr>
        <w:t xml:space="preserve">Pe lângă aceste funcții, la nivelul acestei clase s-au implementat și apeluri ale metodelor de vizualizare și modificare a unui atribut din smart contract. De asemenea, a fost implementată o funcție care determină dacă kilometrii au fost dați înapoi pe baza istoricului, precum și o funcție care returnează numărul mediu de accidente, daune, vânzări, reparații și mentenanțe realizate pe an. </w:t>
      </w:r>
    </w:p>
    <w:p w14:paraId="36167182" w14:textId="77777777" w:rsidR="00451D6E" w:rsidRDefault="00451D6E">
      <w:pPr>
        <w:pBdr>
          <w:top w:val="nil"/>
          <w:left w:val="nil"/>
          <w:bottom w:val="nil"/>
          <w:right w:val="nil"/>
          <w:between w:val="nil"/>
        </w:pBdr>
        <w:ind w:firstLine="720"/>
        <w:jc w:val="both"/>
        <w:rPr>
          <w:color w:val="000000"/>
        </w:rPr>
      </w:pPr>
    </w:p>
    <w:p w14:paraId="160D4E5D" w14:textId="77777777" w:rsidR="00451D6E" w:rsidRDefault="00451D6E">
      <w:pPr>
        <w:pBdr>
          <w:top w:val="nil"/>
          <w:left w:val="nil"/>
          <w:bottom w:val="nil"/>
          <w:right w:val="nil"/>
          <w:between w:val="nil"/>
        </w:pBdr>
        <w:ind w:firstLine="720"/>
        <w:jc w:val="both"/>
        <w:rPr>
          <w:color w:val="000000"/>
        </w:rPr>
      </w:pPr>
    </w:p>
    <w:p w14:paraId="1783F9DD" w14:textId="77777777" w:rsidR="00451D6E" w:rsidRDefault="00451D6E">
      <w:pPr>
        <w:pBdr>
          <w:top w:val="nil"/>
          <w:left w:val="nil"/>
          <w:bottom w:val="nil"/>
          <w:right w:val="nil"/>
          <w:between w:val="nil"/>
        </w:pBdr>
        <w:ind w:firstLine="720"/>
        <w:jc w:val="both"/>
        <w:rPr>
          <w:color w:val="000000"/>
        </w:rPr>
      </w:pPr>
    </w:p>
    <w:p w14:paraId="3D154FFA" w14:textId="77777777" w:rsidR="00451D6E" w:rsidRDefault="00000000">
      <w:pPr>
        <w:pStyle w:val="Heading4"/>
        <w:numPr>
          <w:ilvl w:val="3"/>
          <w:numId w:val="5"/>
        </w:numPr>
        <w:rPr>
          <w:b w:val="0"/>
          <w:bCs w:val="0"/>
        </w:rPr>
      </w:pPr>
      <w:r>
        <w:rPr>
          <w:b w:val="0"/>
          <w:bCs w:val="0"/>
        </w:rPr>
        <w:t>Clasificare</w:t>
      </w:r>
    </w:p>
    <w:p w14:paraId="75AA089A" w14:textId="77777777" w:rsidR="00451D6E" w:rsidRDefault="00000000">
      <w:pPr>
        <w:pBdr>
          <w:top w:val="nil"/>
          <w:left w:val="nil"/>
          <w:bottom w:val="nil"/>
          <w:right w:val="nil"/>
          <w:between w:val="nil"/>
        </w:pBdr>
        <w:ind w:firstLine="720"/>
        <w:jc w:val="both"/>
        <w:rPr>
          <w:color w:val="000000"/>
        </w:rPr>
      </w:pPr>
      <w:r>
        <w:rPr>
          <w:color w:val="000000"/>
        </w:rPr>
        <w:t>Modulul acesta implementează trei modele de clasificare care au la bază rețele neuronale și este conturat de directorul „ml”. Două modele iau în considerare anumite date din istoricul mașinii și unul care observă relația dintre anul de fabricație și kilometrii parcurși ai autovehiculului. Datorită utilizării bibliotecii Tensorflow, s-a putut realiza o simulare precisă a rețelelor neuronale, configurate independent pentru a satisface cerințele fiecărei clasificări. Structurile finale ale modelelor au fost determinate prin repetate sesiuni de antrenament, variind parametri precum numărul de straturi, numărul de neuroni din fiecare strat și funcția de activare a acestora.</w:t>
      </w:r>
    </w:p>
    <w:p w14:paraId="1718F389" w14:textId="77777777" w:rsidR="00451D6E" w:rsidRDefault="00000000">
      <w:pPr>
        <w:pBdr>
          <w:top w:val="nil"/>
          <w:left w:val="nil"/>
          <w:bottom w:val="nil"/>
          <w:right w:val="nil"/>
          <w:between w:val="nil"/>
        </w:pBdr>
        <w:ind w:firstLine="720"/>
        <w:jc w:val="both"/>
        <w:rPr>
          <w:color w:val="000000"/>
        </w:rPr>
      </w:pPr>
      <w:r>
        <w:rPr>
          <w:color w:val="000000"/>
        </w:rPr>
        <w:t xml:space="preserve">Aceste modele sunt reprezentate de trei clase: ModelCD, ModelYK și ModelMS, care moștenesc o clasă abstractă „Model” și care sunt plasate în fișierele cu aceleași nume. Clasa părinte definește modelul de structurare a acestora. Astfel, fiecare clasă copil trebuie să aibă un fișier pentru ponderile finale ale rețelei, un fișier pentru ponderile de antrenare, precum și două fișiere pentru </w:t>
      </w:r>
      <w:r>
        <w:rPr>
          <w:i/>
          <w:iCs/>
          <w:color w:val="000000"/>
        </w:rPr>
        <w:t>trăsăturile</w:t>
      </w:r>
      <w:r>
        <w:rPr>
          <w:color w:val="000000"/>
        </w:rPr>
        <w:t xml:space="preserve"> (</w:t>
      </w:r>
      <w:r>
        <w:rPr>
          <w:i/>
          <w:iCs/>
          <w:color w:val="000000"/>
        </w:rPr>
        <w:t>features</w:t>
      </w:r>
      <w:r>
        <w:rPr>
          <w:color w:val="000000"/>
        </w:rPr>
        <w:t xml:space="preserve"> – engl.) și </w:t>
      </w:r>
      <w:r>
        <w:rPr>
          <w:i/>
          <w:iCs/>
          <w:color w:val="000000"/>
        </w:rPr>
        <w:t>clasele</w:t>
      </w:r>
      <w:r>
        <w:rPr>
          <w:color w:val="000000"/>
        </w:rPr>
        <w:t xml:space="preserve"> (</w:t>
      </w:r>
      <w:r>
        <w:rPr>
          <w:i/>
          <w:iCs/>
          <w:color w:val="000000"/>
        </w:rPr>
        <w:t>labels</w:t>
      </w:r>
      <w:r>
        <w:rPr>
          <w:color w:val="000000"/>
        </w:rPr>
        <w:t xml:space="preserve"> -engl.) corespunzătoare setului de date de antrenare.</w:t>
      </w:r>
    </w:p>
    <w:p w14:paraId="33437E5A" w14:textId="77777777" w:rsidR="00451D6E" w:rsidRDefault="00000000">
      <w:pPr>
        <w:pBdr>
          <w:top w:val="nil"/>
          <w:left w:val="nil"/>
          <w:bottom w:val="nil"/>
          <w:right w:val="nil"/>
          <w:between w:val="nil"/>
        </w:pBdr>
        <w:ind w:firstLine="720"/>
        <w:jc w:val="both"/>
        <w:rPr>
          <w:color w:val="000000"/>
        </w:rPr>
      </w:pPr>
      <w:r>
        <w:rPr>
          <w:color w:val="000000"/>
        </w:rPr>
        <w:t>În plus, fiecare dintre aceste clase trebuie să aibă 4 metode esențiale:</w:t>
      </w:r>
    </w:p>
    <w:p w14:paraId="3F530349" w14:textId="77777777" w:rsidR="00451D6E" w:rsidRDefault="00000000">
      <w:pPr>
        <w:numPr>
          <w:ilvl w:val="0"/>
          <w:numId w:val="2"/>
        </w:numPr>
        <w:pBdr>
          <w:top w:val="nil"/>
          <w:left w:val="nil"/>
          <w:bottom w:val="nil"/>
          <w:right w:val="nil"/>
          <w:between w:val="nil"/>
        </w:pBdr>
        <w:jc w:val="both"/>
      </w:pPr>
      <w:r>
        <w:rPr>
          <w:color w:val="000000"/>
        </w:rPr>
        <w:t>Train: în care se antrenează modelul.</w:t>
      </w:r>
    </w:p>
    <w:p w14:paraId="6EB1D106" w14:textId="77777777" w:rsidR="00451D6E" w:rsidRDefault="00000000">
      <w:pPr>
        <w:numPr>
          <w:ilvl w:val="0"/>
          <w:numId w:val="2"/>
        </w:numPr>
        <w:pBdr>
          <w:top w:val="nil"/>
          <w:left w:val="nil"/>
          <w:bottom w:val="nil"/>
          <w:right w:val="nil"/>
          <w:between w:val="nil"/>
        </w:pBdr>
        <w:jc w:val="both"/>
      </w:pPr>
      <w:r>
        <w:rPr>
          <w:color w:val="000000"/>
        </w:rPr>
        <w:t>Generate_data: în care sunt generate și returnate trăsăturile și clasele setului de date conform regulilor modelului.</w:t>
      </w:r>
    </w:p>
    <w:p w14:paraId="36ACB44A" w14:textId="77777777" w:rsidR="00451D6E" w:rsidRDefault="00000000">
      <w:pPr>
        <w:numPr>
          <w:ilvl w:val="0"/>
          <w:numId w:val="2"/>
        </w:numPr>
        <w:pBdr>
          <w:top w:val="nil"/>
          <w:left w:val="nil"/>
          <w:bottom w:val="nil"/>
          <w:right w:val="nil"/>
          <w:between w:val="nil"/>
        </w:pBdr>
        <w:jc w:val="both"/>
      </w:pPr>
      <w:r>
        <w:rPr>
          <w:color w:val="000000"/>
        </w:rPr>
        <w:t>Load: care încarcă ponderile finale rezultate în urma antrenării.</w:t>
      </w:r>
    </w:p>
    <w:p w14:paraId="1A8D3DF2" w14:textId="77777777" w:rsidR="00451D6E" w:rsidRDefault="00000000">
      <w:pPr>
        <w:numPr>
          <w:ilvl w:val="0"/>
          <w:numId w:val="2"/>
        </w:numPr>
        <w:pBdr>
          <w:top w:val="nil"/>
          <w:left w:val="nil"/>
          <w:bottom w:val="nil"/>
          <w:right w:val="nil"/>
          <w:between w:val="nil"/>
        </w:pBdr>
        <w:jc w:val="both"/>
      </w:pPr>
      <w:r>
        <w:rPr>
          <w:color w:val="000000"/>
        </w:rPr>
        <w:lastRenderedPageBreak/>
        <w:t>Predict: care primește un singur set format din trăsături și clase și returnează valoarea aproximată de rețea.</w:t>
      </w:r>
    </w:p>
    <w:p w14:paraId="378E3632" w14:textId="77777777" w:rsidR="00451D6E" w:rsidRDefault="00451D6E">
      <w:pPr>
        <w:pBdr>
          <w:top w:val="nil"/>
          <w:left w:val="nil"/>
          <w:bottom w:val="nil"/>
          <w:right w:val="nil"/>
          <w:between w:val="nil"/>
        </w:pBdr>
        <w:ind w:firstLine="720"/>
        <w:jc w:val="both"/>
        <w:rPr>
          <w:color w:val="000000"/>
        </w:rPr>
      </w:pPr>
    </w:p>
    <w:p w14:paraId="65C1E85D" w14:textId="77777777" w:rsidR="00451D6E" w:rsidRDefault="00000000">
      <w:pPr>
        <w:pBdr>
          <w:top w:val="nil"/>
          <w:left w:val="nil"/>
          <w:bottom w:val="nil"/>
          <w:right w:val="nil"/>
          <w:between w:val="nil"/>
        </w:pBdr>
        <w:ind w:firstLine="720"/>
        <w:jc w:val="both"/>
        <w:rPr>
          <w:color w:val="000000"/>
        </w:rPr>
      </w:pPr>
      <w:r>
        <w:rPr>
          <w:color w:val="000000"/>
        </w:rPr>
        <w:t xml:space="preserve">În procesul de antrenare, deși s-au observat performanțe similare cu SGD (Stochastic Gradient Descent), a fost adoptat algoritmul Adam, recunoscut în domeniul optimizării datorită capacității sale de a ajusta individual rata de învățare pentru fiecare parametru, în vederea minimizării pierderilor într-un mod eficient și rapid. </w:t>
      </w:r>
    </w:p>
    <w:p w14:paraId="5AFC2D92" w14:textId="77777777" w:rsidR="00451D6E" w:rsidRDefault="00000000">
      <w:pPr>
        <w:pBdr>
          <w:top w:val="nil"/>
          <w:left w:val="nil"/>
          <w:bottom w:val="nil"/>
          <w:right w:val="nil"/>
          <w:between w:val="nil"/>
        </w:pBdr>
        <w:ind w:firstLine="720"/>
        <w:jc w:val="both"/>
        <w:rPr>
          <w:color w:val="000000"/>
        </w:rPr>
      </w:pPr>
      <w:r>
        <w:rPr>
          <w:color w:val="000000"/>
        </w:rPr>
        <w:t>Având în vedere că obiectivul rezultatului dorit este de natură binară, s-a optat pentru utilizarea funcției de pierdere Binary Cross Entropy [50] prezentată în formula (2), recomandată în special pentru astfel de situații, unde există două clase distincte: clasă pozitivă și clasă negativă. Funcția calculează discrepanța dintre probabilitățile prezise de model și etichetele reale ale datelor de antrenament, furnizând astfel o metrică a diferenței dintre distribuția de probabilitate estimată și distribuția reală a etichetelor. Scopul constă în minimizarea acestei pierderi, astfel încât modelul să devină mai precis în clasificarea datelor și să generalizeze mai bine pentru seturile noi de date.</w:t>
      </w:r>
    </w:p>
    <w:p w14:paraId="176D2890" w14:textId="77777777" w:rsidR="00451D6E" w:rsidRDefault="00451D6E">
      <w:pPr>
        <w:pBdr>
          <w:top w:val="nil"/>
          <w:left w:val="nil"/>
          <w:bottom w:val="nil"/>
          <w:right w:val="nil"/>
          <w:between w:val="nil"/>
        </w:pBdr>
        <w:ind w:firstLine="720"/>
        <w:jc w:val="both"/>
        <w:rPr>
          <w:color w:val="000000"/>
        </w:rPr>
      </w:pPr>
    </w:p>
    <w:p w14:paraId="51B9CCB7" w14:textId="77777777" w:rsidR="00451D6E" w:rsidRDefault="00000000">
      <w:pPr>
        <w:jc w:val="center"/>
      </w:pPr>
      <m:oMathPara>
        <m:oMath>
          <m:r>
            <w:rPr>
              <w:rFonts w:ascii="Cambria Math" w:eastAsia="Cambria Math" w:hAnsi="Cambria Math" w:cs="Cambria Math"/>
            </w:rPr>
            <m:t>loss=-</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N</m:t>
              </m:r>
            </m:den>
          </m:f>
          <m:r>
            <w:rPr>
              <w:rFonts w:ascii="Cambria Math" w:eastAsia="Cambria Math" w:hAnsi="Cambria Math" w:cs="Cambria Math"/>
            </w:rPr>
            <m:t xml:space="preserve"> × </m:t>
          </m:r>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N</m:t>
              </m:r>
            </m:sup>
            <m:e/>
          </m:nary>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r>
            <w:rPr>
              <w:rFonts w:ascii="Cambria Math" w:eastAsia="Cambria Math" w:hAnsi="Cambria Math" w:cs="Cambria Math"/>
            </w:rPr>
            <m:t xml:space="preserve"> × </m:t>
          </m:r>
          <m:box>
            <m:boxPr>
              <m:opEmu m:val="1"/>
              <m:ctrlPr>
                <w:rPr>
                  <w:rFonts w:ascii="Cambria Math" w:eastAsia="Cambria Math" w:hAnsi="Cambria Math" w:cs="Cambria Math"/>
                </w:rPr>
              </m:ctrlPr>
            </m:boxPr>
            <m:e>
              <m:r>
                <w:rPr>
                  <w:rFonts w:ascii="Cambria Math" w:eastAsia="Cambria Math" w:hAnsi="Cambria Math" w:cs="Cambria Math"/>
                </w:rPr>
                <m:t>log</m:t>
              </m:r>
            </m:e>
          </m:box>
          <m:r>
            <w:rPr>
              <w:rFonts w:ascii="Cambria Math" w:eastAsia="Cambria Math" w:hAnsi="Cambria Math" w:cs="Cambria Math"/>
            </w:rPr>
            <m:t>log</m:t>
          </m:r>
          <m:r>
            <w:rPr>
              <w:rFonts w:ascii="Cambria Math" w:hAnsi="Cambria Math"/>
            </w:rPr>
            <m:t xml:space="preserve"> </m:t>
          </m:r>
          <m:d>
            <m:dPr>
              <m:ctrlPr>
                <w:rPr>
                  <w:rFonts w:ascii="Cambria Math" w:eastAsia="Cambria Math" w:hAnsi="Cambria Math" w:cs="Cambria Math"/>
                </w:rPr>
              </m:ctrlPr>
            </m:dPr>
            <m:e>
              <m:r>
                <w:rPr>
                  <w:rFonts w:ascii="Cambria Math" w:eastAsia="Cambria Math" w:hAnsi="Cambria Math" w:cs="Cambria Math"/>
                </w:rPr>
                <m:t>P</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r>
                    <w:rPr>
                      <w:rFonts w:ascii="Cambria Math" w:eastAsia="Cambria Math" w:hAnsi="Cambria Math" w:cs="Cambria Math"/>
                    </w:rPr>
                    <m:t xml:space="preserve"> </m:t>
                  </m:r>
                </m:e>
              </m:d>
            </m:e>
          </m:d>
          <m:r>
            <w:rPr>
              <w:rFonts w:ascii="Cambria Math" w:hAnsi="Cambria Math"/>
            </w:rPr>
            <m:t xml:space="preserve"> </m:t>
          </m:r>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 xml:space="preserve">1- </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e>
          </m:d>
          <m:r>
            <w:rPr>
              <w:rFonts w:ascii="Cambria Math" w:eastAsia="Cambria Math" w:hAnsi="Cambria Math" w:cs="Cambria Math"/>
            </w:rPr>
            <m:t xml:space="preserve"> ×log⁡(1-P(</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i</m:t>
              </m:r>
            </m:sub>
          </m:sSub>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2</m:t>
              </m:r>
            </m:e>
          </m:d>
          <m:r>
            <w:rPr>
              <w:rFonts w:ascii="Cambria Math" w:hAnsi="Cambria Math"/>
            </w:rPr>
            <m:t xml:space="preserve"> </m:t>
          </m:r>
        </m:oMath>
      </m:oMathPara>
    </w:p>
    <w:p w14:paraId="5FEF6F5B" w14:textId="77777777" w:rsidR="00451D6E" w:rsidRDefault="00451D6E">
      <w:pPr>
        <w:pBdr>
          <w:top w:val="nil"/>
          <w:left w:val="nil"/>
          <w:bottom w:val="nil"/>
          <w:right w:val="nil"/>
          <w:between w:val="nil"/>
        </w:pBdr>
        <w:ind w:firstLine="720"/>
        <w:jc w:val="both"/>
        <w:rPr>
          <w:color w:val="000000"/>
        </w:rPr>
      </w:pPr>
    </w:p>
    <w:p w14:paraId="7F8FDEF4" w14:textId="77777777" w:rsidR="00451D6E" w:rsidRDefault="00000000">
      <w:pPr>
        <w:pBdr>
          <w:top w:val="nil"/>
          <w:left w:val="nil"/>
          <w:bottom w:val="nil"/>
          <w:right w:val="nil"/>
          <w:between w:val="nil"/>
        </w:pBdr>
        <w:ind w:firstLine="720"/>
        <w:jc w:val="both"/>
        <w:rPr>
          <w:color w:val="000000"/>
        </w:rPr>
      </w:pPr>
      <w:r>
        <w:rPr>
          <w:color w:val="000000"/>
        </w:rPr>
        <w:t>În straturile ascunse ale rețelei, funcția de activare adoptată este Rectified Linear Unit (ReLU) [51] datorită performanței și a capacității de a menține valorile pozitive intacte după cum se poate observa în formula (3). De asemenea, funcția ReLU contribuie la accelerarea convergenței algoritmului de antrenare și previne dispariția gradienților în timpul procesului de optimizare.</w:t>
      </w:r>
    </w:p>
    <w:p w14:paraId="4D69423B" w14:textId="77777777" w:rsidR="00451D6E" w:rsidRDefault="00451D6E">
      <w:pPr>
        <w:pBdr>
          <w:top w:val="nil"/>
          <w:left w:val="nil"/>
          <w:bottom w:val="nil"/>
          <w:right w:val="nil"/>
          <w:between w:val="nil"/>
        </w:pBdr>
        <w:ind w:firstLine="720"/>
        <w:jc w:val="both"/>
        <w:rPr>
          <w:color w:val="000000"/>
        </w:rPr>
      </w:pPr>
    </w:p>
    <w:p w14:paraId="5A1EBA8F" w14:textId="77777777" w:rsidR="00451D6E" w:rsidRDefault="00000000">
      <w:pPr>
        <w:jc w:val="center"/>
      </w:pPr>
      <m:oMathPara>
        <m:oMath>
          <m:r>
            <w:rPr>
              <w:rFonts w:ascii="Cambria Math" w:eastAsia="Cambria Math" w:hAnsi="Cambria Math" w:cs="Cambria Math"/>
            </w:rPr>
            <m:t>f(x)=max⁡(0,x)#</m:t>
          </m:r>
          <m:d>
            <m:dPr>
              <m:ctrlPr>
                <w:rPr>
                  <w:rFonts w:ascii="Cambria Math" w:eastAsia="Cambria Math" w:hAnsi="Cambria Math" w:cs="Cambria Math"/>
                </w:rPr>
              </m:ctrlPr>
            </m:dPr>
            <m:e>
              <m:r>
                <w:rPr>
                  <w:rFonts w:ascii="Cambria Math" w:eastAsia="Cambria Math" w:hAnsi="Cambria Math" w:cs="Cambria Math"/>
                </w:rPr>
                <m:t>3</m:t>
              </m:r>
            </m:e>
          </m:d>
          <m:r>
            <w:rPr>
              <w:rFonts w:ascii="Cambria Math" w:hAnsi="Cambria Math"/>
            </w:rPr>
            <m:t xml:space="preserve"> </m:t>
          </m:r>
        </m:oMath>
      </m:oMathPara>
    </w:p>
    <w:p w14:paraId="67E7D3B8" w14:textId="77777777" w:rsidR="00451D6E" w:rsidRDefault="00451D6E">
      <w:pPr>
        <w:pBdr>
          <w:top w:val="nil"/>
          <w:left w:val="nil"/>
          <w:bottom w:val="nil"/>
          <w:right w:val="nil"/>
          <w:between w:val="nil"/>
        </w:pBdr>
        <w:ind w:firstLine="720"/>
        <w:jc w:val="both"/>
        <w:rPr>
          <w:color w:val="000000"/>
        </w:rPr>
      </w:pPr>
    </w:p>
    <w:p w14:paraId="43B21688" w14:textId="77777777" w:rsidR="00451D6E" w:rsidRDefault="00000000">
      <w:pPr>
        <w:pBdr>
          <w:top w:val="nil"/>
          <w:left w:val="nil"/>
          <w:bottom w:val="nil"/>
          <w:right w:val="nil"/>
          <w:between w:val="nil"/>
        </w:pBdr>
        <w:ind w:firstLine="720"/>
        <w:jc w:val="both"/>
        <w:rPr>
          <w:color w:val="000000"/>
        </w:rPr>
      </w:pPr>
      <w:r>
        <w:rPr>
          <w:color w:val="000000"/>
        </w:rPr>
        <w:t>Pentru stratul de ieșire al rețelei, se utilizează funcția sigmoidă [52] descrisă de formula</w:t>
      </w:r>
      <w:r>
        <w:rPr>
          <w:color w:val="ED7D31"/>
        </w:rPr>
        <w:t xml:space="preserve"> </w:t>
      </w:r>
      <w:r>
        <w:rPr>
          <w:color w:val="000000"/>
        </w:rPr>
        <w:t>(4), deoarece aceasta convertește pentru fiecare parametru de ieșire din rezultat într-o probabilitate care aparține intervalului (0,1), ceea ce este adecvat în contextul unei probleme de clasificare binară unde un set de date poate prezenta apartenența la mai multe clase.</w:t>
      </w:r>
    </w:p>
    <w:p w14:paraId="22172D55" w14:textId="77777777" w:rsidR="00451D6E" w:rsidRDefault="00451D6E">
      <w:pPr>
        <w:pBdr>
          <w:top w:val="nil"/>
          <w:left w:val="nil"/>
          <w:bottom w:val="nil"/>
          <w:right w:val="nil"/>
          <w:between w:val="nil"/>
        </w:pBdr>
        <w:ind w:firstLine="720"/>
        <w:jc w:val="both"/>
        <w:rPr>
          <w:color w:val="000000"/>
        </w:rPr>
      </w:pPr>
    </w:p>
    <w:p w14:paraId="6E32EC1E" w14:textId="77777777" w:rsidR="00451D6E" w:rsidRDefault="00000000">
      <w:pPr>
        <w:jc w:val="center"/>
      </w:pPr>
      <m:oMathPara>
        <m:oMath>
          <m:r>
            <w:rPr>
              <w:rFonts w:ascii="Cambria Math" w:eastAsia="Cambria Math" w:hAnsi="Cambria Math" w:cs="Cambria Math"/>
            </w:rPr>
            <m:t>f(x)=</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1+</m:t>
              </m:r>
              <m:sSup>
                <m:sSupPr>
                  <m:ctrlPr>
                    <w:rPr>
                      <w:rFonts w:ascii="Cambria Math" w:eastAsia="Cambria Math" w:hAnsi="Cambria Math" w:cs="Cambria Math"/>
                    </w:rPr>
                  </m:ctrlPr>
                </m:sSupPr>
                <m:e>
                  <m:r>
                    <w:rPr>
                      <w:rFonts w:ascii="Cambria Math" w:eastAsia="Cambria Math" w:hAnsi="Cambria Math" w:cs="Cambria Math"/>
                    </w:rPr>
                    <m:t>e</m:t>
                  </m:r>
                </m:e>
                <m:sup>
                  <m:r>
                    <w:rPr>
                      <w:rFonts w:ascii="Cambria Math" w:eastAsia="Cambria Math" w:hAnsi="Cambria Math" w:cs="Cambria Math"/>
                    </w:rPr>
                    <m:t>- x</m:t>
                  </m:r>
                </m:sup>
              </m:sSup>
            </m:den>
          </m:f>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4</m:t>
              </m:r>
            </m:e>
          </m:d>
          <m:r>
            <w:rPr>
              <w:rFonts w:ascii="Cambria Math" w:hAnsi="Cambria Math"/>
            </w:rPr>
            <m:t xml:space="preserve"> </m:t>
          </m:r>
        </m:oMath>
      </m:oMathPara>
    </w:p>
    <w:p w14:paraId="32993DB9" w14:textId="77777777" w:rsidR="00451D6E" w:rsidRDefault="00451D6E">
      <w:pPr>
        <w:pBdr>
          <w:top w:val="nil"/>
          <w:left w:val="nil"/>
          <w:bottom w:val="nil"/>
          <w:right w:val="nil"/>
          <w:between w:val="nil"/>
        </w:pBdr>
        <w:ind w:firstLine="720"/>
        <w:jc w:val="both"/>
        <w:rPr>
          <w:color w:val="000000"/>
        </w:rPr>
      </w:pPr>
    </w:p>
    <w:p w14:paraId="3BE1C1BE" w14:textId="77777777" w:rsidR="00451D6E" w:rsidRDefault="00000000">
      <w:pPr>
        <w:pBdr>
          <w:top w:val="nil"/>
          <w:left w:val="nil"/>
          <w:bottom w:val="nil"/>
          <w:right w:val="nil"/>
          <w:between w:val="nil"/>
        </w:pBdr>
        <w:ind w:firstLine="720"/>
        <w:jc w:val="both"/>
        <w:rPr>
          <w:color w:val="000000"/>
        </w:rPr>
      </w:pPr>
      <w:r>
        <w:rPr>
          <w:color w:val="000000"/>
        </w:rPr>
        <w:t xml:space="preserve">În scopul asigurării generalizării, s-au configurat 100 de epoci și o dimensiune a </w:t>
      </w:r>
      <w:r>
        <w:rPr>
          <w:i/>
          <w:iCs/>
          <w:color w:val="000000"/>
        </w:rPr>
        <w:t>loturilor</w:t>
      </w:r>
      <w:r>
        <w:rPr>
          <w:color w:val="000000"/>
        </w:rPr>
        <w:t xml:space="preserve"> (</w:t>
      </w:r>
      <w:r>
        <w:rPr>
          <w:i/>
          <w:iCs/>
          <w:color w:val="000000"/>
        </w:rPr>
        <w:t>batch</w:t>
      </w:r>
      <w:r>
        <w:rPr>
          <w:color w:val="000000"/>
        </w:rPr>
        <w:t xml:space="preserve"> – engl.) de 32, pentru procesul de antrenare, unde actualizarea ponderilor are loc după trecerea fiecărui lot prin rețea. S-a ales această dimensiune a loturilor deoarece valorile mai mari ar fi putut cauza probleme legate de memorie, </w:t>
      </w:r>
      <w:r>
        <w:rPr>
          <w:i/>
          <w:iCs/>
          <w:color w:val="000000"/>
        </w:rPr>
        <w:t xml:space="preserve">supraantrenare </w:t>
      </w:r>
      <w:r>
        <w:rPr>
          <w:color w:val="000000"/>
        </w:rPr>
        <w:t>(</w:t>
      </w:r>
      <w:r>
        <w:rPr>
          <w:i/>
          <w:iCs/>
          <w:color w:val="000000"/>
        </w:rPr>
        <w:t>overfitting</w:t>
      </w:r>
      <w:r>
        <w:rPr>
          <w:color w:val="000000"/>
        </w:rPr>
        <w:t xml:space="preserve"> – engl.) și viteza de antrenare. Pe de altă parte, valorile prea mici ar fi dus la o viteză de antrenare mai redusă sau ar fi crescut riscul de </w:t>
      </w:r>
      <w:r>
        <w:rPr>
          <w:i/>
          <w:iCs/>
          <w:color w:val="000000"/>
        </w:rPr>
        <w:t>overfitting</w:t>
      </w:r>
      <w:r>
        <w:rPr>
          <w:color w:val="000000"/>
        </w:rPr>
        <w:t>.</w:t>
      </w:r>
    </w:p>
    <w:p w14:paraId="5ED26033" w14:textId="77777777" w:rsidR="00451D6E" w:rsidRDefault="00000000">
      <w:pPr>
        <w:pBdr>
          <w:top w:val="nil"/>
          <w:left w:val="nil"/>
          <w:bottom w:val="nil"/>
          <w:right w:val="nil"/>
          <w:between w:val="nil"/>
        </w:pBdr>
        <w:ind w:firstLine="720"/>
        <w:jc w:val="both"/>
        <w:rPr>
          <w:color w:val="000000"/>
        </w:rPr>
      </w:pPr>
      <w:r>
        <w:rPr>
          <w:color w:val="000000"/>
        </w:rPr>
        <w:t>Datele folosite în procesul de antrenare și validare sunt create printr-un proces de generare aleatoriu, care respectă anumite reguli stabilite anterior. Aceste reguli variază în funcție de obiectivele fiecărei rețele neuronale. În final s-a propus o cantitate de 2000 de seturi de date pentru fiecare model, a căror clase sunt setate inițial în funcție de regulile sale.</w:t>
      </w:r>
    </w:p>
    <w:p w14:paraId="47C17DFC" w14:textId="77777777" w:rsidR="00451D6E" w:rsidRDefault="00000000">
      <w:pPr>
        <w:pBdr>
          <w:top w:val="nil"/>
          <w:left w:val="nil"/>
          <w:bottom w:val="nil"/>
          <w:right w:val="nil"/>
          <w:between w:val="nil"/>
        </w:pBdr>
        <w:ind w:firstLine="720"/>
        <w:jc w:val="both"/>
        <w:rPr>
          <w:color w:val="000000"/>
        </w:rPr>
      </w:pPr>
      <w:r>
        <w:rPr>
          <w:color w:val="000000"/>
        </w:rPr>
        <w:t xml:space="preserve">Pentru a putea alege arhitectura finală a fiecărei rețele, s-a efectuat o selecție a datelor de intrare, alocând 80% pentru procesul de antrenare și 20% pentru validare. În cadrul evaluării performanței structurii alese, metricile monitorizate includ eroarea medie pătratică (MSE) și acuratețea. Platforma TensorFlow oferă implicit opțiunea de a observa aceste metrici în timpul </w:t>
      </w:r>
      <w:r>
        <w:rPr>
          <w:color w:val="000000"/>
        </w:rPr>
        <w:lastRenderedPageBreak/>
        <w:t xml:space="preserve">antrenării pentru lotul curent. Totuși, prin setarea unui parametru „validation-split”, se poate observa performanța modelului pe un procent din datele de antrenare în timpul procesului. Aceste evaluări nu influențează ponderile modelului și nu afectează procesul de antrenare propriu-zis. Astfel, la fiecare iterație, se poate monitoriza acuratețea, MSE și </w:t>
      </w:r>
      <w:r>
        <w:rPr>
          <w:i/>
          <w:iCs/>
          <w:color w:val="000000"/>
        </w:rPr>
        <w:t>pierderea</w:t>
      </w:r>
      <w:r>
        <w:rPr>
          <w:color w:val="000000"/>
        </w:rPr>
        <w:t xml:space="preserve"> (</w:t>
      </w:r>
      <w:r>
        <w:rPr>
          <w:i/>
          <w:iCs/>
          <w:color w:val="000000"/>
        </w:rPr>
        <w:t>loss</w:t>
      </w:r>
      <w:r>
        <w:rPr>
          <w:color w:val="000000"/>
        </w:rPr>
        <w:t xml:space="preserve"> – engl.) atât pe datele de antrenare, cât și pe cele de validare.</w:t>
      </w:r>
    </w:p>
    <w:p w14:paraId="650B173E" w14:textId="77777777" w:rsidR="00451D6E" w:rsidRDefault="00451D6E">
      <w:pPr>
        <w:pBdr>
          <w:top w:val="nil"/>
          <w:left w:val="nil"/>
          <w:bottom w:val="nil"/>
          <w:right w:val="nil"/>
          <w:between w:val="nil"/>
        </w:pBdr>
        <w:ind w:firstLine="720"/>
        <w:jc w:val="both"/>
        <w:rPr>
          <w:color w:val="000000"/>
        </w:rPr>
      </w:pPr>
    </w:p>
    <w:p w14:paraId="75879889"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model</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compile</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optimizer</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'adam'</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loss</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"binary_crossentropy"</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metrics</w:t>
      </w:r>
      <w:r>
        <w:rPr>
          <w:rFonts w:ascii="Courier New" w:eastAsia="Courier New" w:hAnsi="Courier New" w:cs="Courier New"/>
          <w:color w:val="A71D5D"/>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'accuracy'</w:t>
      </w:r>
      <w:r>
        <w:rPr>
          <w:rFonts w:ascii="Courier New" w:eastAsia="Courier New" w:hAnsi="Courier New" w:cs="Courier New"/>
          <w:color w:val="63A35C"/>
          <w:sz w:val="20"/>
          <w:szCs w:val="20"/>
        </w:rPr>
        <w:t xml:space="preserve">, </w:t>
      </w:r>
      <w:r>
        <w:rPr>
          <w:rFonts w:ascii="Courier New" w:eastAsia="Courier New" w:hAnsi="Courier New" w:cs="Courier New"/>
          <w:color w:val="183691"/>
          <w:sz w:val="20"/>
          <w:szCs w:val="20"/>
        </w:rPr>
        <w:t>'mse'</w:t>
      </w:r>
      <w:r>
        <w:rPr>
          <w:rFonts w:ascii="Courier New" w:eastAsia="Courier New" w:hAnsi="Courier New" w:cs="Courier New"/>
          <w:color w:val="63A35C"/>
          <w:sz w:val="20"/>
          <w:szCs w:val="20"/>
        </w:rPr>
        <w:t>])</w:t>
      </w:r>
    </w:p>
    <w:p w14:paraId="6DF3B900"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94558D"/>
          <w:sz w:val="20"/>
          <w:szCs w:val="20"/>
        </w:rPr>
        <w:t>self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model</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fit</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train_features</w:t>
      </w:r>
      <w:r>
        <w:rPr>
          <w:rFonts w:ascii="Courier New" w:eastAsia="Courier New" w:hAnsi="Courier New" w:cs="Courier New"/>
          <w:color w:val="63A35C"/>
          <w:sz w:val="20"/>
          <w:szCs w:val="20"/>
        </w:rPr>
        <w:t xml:space="preserve">, </w:t>
      </w:r>
      <w:r>
        <w:rPr>
          <w:rFonts w:ascii="Courier New" w:eastAsia="Courier New" w:hAnsi="Courier New" w:cs="Courier New"/>
          <w:color w:val="0086B3"/>
          <w:sz w:val="20"/>
          <w:szCs w:val="20"/>
        </w:rPr>
        <w:t>train_labels</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epochs</w:t>
      </w:r>
      <w:r>
        <w:rPr>
          <w:rFonts w:ascii="Courier New" w:eastAsia="Courier New" w:hAnsi="Courier New" w:cs="Courier New"/>
          <w:color w:val="A71D5D"/>
          <w:sz w:val="20"/>
          <w:szCs w:val="20"/>
        </w:rPr>
        <w:t>=</w:t>
      </w:r>
      <w:r>
        <w:rPr>
          <w:rFonts w:ascii="Courier New" w:eastAsia="Courier New" w:hAnsi="Courier New" w:cs="Courier New"/>
          <w:color w:val="0086B3"/>
          <w:sz w:val="20"/>
          <w:szCs w:val="20"/>
        </w:rPr>
        <w:t>100</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batch_size</w:t>
      </w:r>
      <w:r>
        <w:rPr>
          <w:rFonts w:ascii="Courier New" w:eastAsia="Courier New" w:hAnsi="Courier New" w:cs="Courier New"/>
          <w:color w:val="A71D5D"/>
          <w:sz w:val="20"/>
          <w:szCs w:val="20"/>
        </w:rPr>
        <w:t>=</w:t>
      </w:r>
      <w:r>
        <w:rPr>
          <w:rFonts w:ascii="Courier New" w:eastAsia="Courier New" w:hAnsi="Courier New" w:cs="Courier New"/>
          <w:color w:val="0086B3"/>
          <w:sz w:val="20"/>
          <w:szCs w:val="20"/>
        </w:rPr>
        <w:t>32</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validation_split</w:t>
      </w:r>
      <w:r>
        <w:rPr>
          <w:rFonts w:ascii="Courier New" w:eastAsia="Courier New" w:hAnsi="Courier New" w:cs="Courier New"/>
          <w:color w:val="A71D5D"/>
          <w:sz w:val="20"/>
          <w:szCs w:val="20"/>
        </w:rPr>
        <w:t>=</w:t>
      </w:r>
      <w:r>
        <w:rPr>
          <w:rFonts w:ascii="Courier New" w:eastAsia="Courier New" w:hAnsi="Courier New" w:cs="Courier New"/>
          <w:color w:val="0086B3"/>
          <w:sz w:val="20"/>
          <w:szCs w:val="20"/>
        </w:rPr>
        <w:t>0.2</w:t>
      </w:r>
      <w:r>
        <w:rPr>
          <w:rFonts w:ascii="Courier New" w:eastAsia="Courier New" w:hAnsi="Courier New" w:cs="Courier New"/>
          <w:color w:val="63A35C"/>
          <w:sz w:val="20"/>
          <w:szCs w:val="20"/>
        </w:rPr>
        <w:t>)</w:t>
      </w:r>
    </w:p>
    <w:p w14:paraId="3A0D314F" w14:textId="77777777" w:rsidR="00451D6E" w:rsidRDefault="00451D6E">
      <w:pPr>
        <w:pBdr>
          <w:top w:val="nil"/>
          <w:left w:val="nil"/>
          <w:bottom w:val="nil"/>
          <w:right w:val="nil"/>
          <w:between w:val="nil"/>
        </w:pBdr>
        <w:jc w:val="both"/>
        <w:rPr>
          <w:color w:val="000000"/>
        </w:rPr>
      </w:pPr>
    </w:p>
    <w:p w14:paraId="2729645D" w14:textId="77777777" w:rsidR="00451D6E" w:rsidRDefault="00000000">
      <w:pPr>
        <w:pStyle w:val="Heading3"/>
        <w:numPr>
          <w:ilvl w:val="2"/>
          <w:numId w:val="5"/>
        </w:numPr>
        <w:rPr>
          <w:b w:val="0"/>
          <w:bCs w:val="0"/>
          <w:i/>
          <w:iCs/>
          <w:sz w:val="26"/>
          <w:szCs w:val="26"/>
        </w:rPr>
      </w:pPr>
      <w:bookmarkStart w:id="27" w:name="_Toc229652515"/>
      <w:r>
        <w:rPr>
          <w:b w:val="0"/>
          <w:bCs w:val="0"/>
          <w:i/>
          <w:iCs/>
          <w:sz w:val="26"/>
          <w:szCs w:val="26"/>
        </w:rPr>
        <w:t>Smart contract</w:t>
      </w:r>
      <w:bookmarkEnd w:id="27"/>
      <w:r>
        <w:rPr>
          <w:b w:val="0"/>
          <w:bCs w:val="0"/>
          <w:i/>
          <w:iCs/>
          <w:sz w:val="26"/>
          <w:szCs w:val="26"/>
        </w:rPr>
        <w:t xml:space="preserve"> </w:t>
      </w:r>
    </w:p>
    <w:p w14:paraId="79FC1441" w14:textId="77777777" w:rsidR="00451D6E" w:rsidRDefault="00000000">
      <w:pPr>
        <w:pBdr>
          <w:top w:val="nil"/>
          <w:left w:val="nil"/>
          <w:bottom w:val="nil"/>
          <w:right w:val="nil"/>
          <w:between w:val="nil"/>
        </w:pBdr>
        <w:ind w:firstLine="720"/>
        <w:jc w:val="both"/>
        <w:rPr>
          <w:color w:val="000000"/>
        </w:rPr>
      </w:pPr>
      <w:r>
        <w:rPr>
          <w:color w:val="000000"/>
        </w:rPr>
        <w:t xml:space="preserve">Acest modul este definit de două fișiere de tip .SOL (Solidity): "Car.sol" și "CarRegistry.sol". Așa cum s-a precizat în secțiunea I.3.3. , aceste fișiere integrează logica de stocare și de preluare a informațiilor autovehiculelor. Primul fișier, „Car.sol", se ocupă de organizarea datelor referitoare strict la o mașină, în timp ce al doilea fișier, „CarRegistry.sol", utilizează instanțe ale contractului de tip </w:t>
      </w:r>
      <w:r>
        <w:rPr>
          <w:rFonts w:ascii="Courier New" w:eastAsia="Courier New" w:hAnsi="Courier New" w:cs="Courier New"/>
          <w:color w:val="000000"/>
          <w:sz w:val="22"/>
          <w:szCs w:val="22"/>
        </w:rPr>
        <w:t>Car</w:t>
      </w:r>
      <w:r>
        <w:rPr>
          <w:color w:val="000000"/>
        </w:rPr>
        <w:t xml:space="preserve"> pentru a construi un registru întreg de autovehicule.</w:t>
      </w:r>
    </w:p>
    <w:p w14:paraId="56A204F6" w14:textId="77777777" w:rsidR="00451D6E" w:rsidRDefault="00000000">
      <w:pPr>
        <w:pBdr>
          <w:top w:val="nil"/>
          <w:left w:val="nil"/>
          <w:bottom w:val="nil"/>
          <w:right w:val="nil"/>
          <w:between w:val="nil"/>
        </w:pBdr>
        <w:ind w:firstLine="720"/>
        <w:jc w:val="both"/>
        <w:rPr>
          <w:color w:val="000000"/>
        </w:rPr>
      </w:pPr>
      <w:r>
        <w:rPr>
          <w:color w:val="000000"/>
        </w:rPr>
        <w:t>În fișierul “Car.sol” se poate observa că datele au fost împărțite în structuri ce îndeplinesc anumite funcții specifice. Astfel, caracteristicile generale, cele despre motor și cele despre roți sunt încapsulate în structurile „GeneralInfo”, „EngineInfo” și „WheelsInfo”, conform înII.2.4. Anexa 3.  Pentru aceste seturi de date, au fost implementate funcții de tip view, destinate recuperării valorilor, astfel încât să nu efectueze alte operații suplimentare, ci doar să returneze datele.</w:t>
      </w:r>
    </w:p>
    <w:p w14:paraId="20A53B3E" w14:textId="77777777" w:rsidR="00451D6E" w:rsidRDefault="00451D6E">
      <w:pPr>
        <w:pBdr>
          <w:top w:val="nil"/>
          <w:left w:val="nil"/>
          <w:bottom w:val="nil"/>
          <w:right w:val="nil"/>
          <w:between w:val="nil"/>
        </w:pBdr>
        <w:ind w:firstLine="720"/>
        <w:jc w:val="both"/>
        <w:rPr>
          <w:color w:val="000000"/>
        </w:rPr>
      </w:pPr>
    </w:p>
    <w:p w14:paraId="7DDE863F"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function </w:t>
      </w:r>
      <w:r>
        <w:rPr>
          <w:rFonts w:ascii="Courier New" w:eastAsia="Courier New" w:hAnsi="Courier New" w:cs="Courier New"/>
          <w:color w:val="795DA3"/>
          <w:sz w:val="20"/>
          <w:szCs w:val="20"/>
        </w:rPr>
        <w:t>getCarInfo</w:t>
      </w:r>
      <w:r>
        <w:rPr>
          <w:rFonts w:ascii="Courier New" w:eastAsia="Courier New" w:hAnsi="Courier New" w:cs="Courier New"/>
          <w:color w:val="63A35C"/>
          <w:sz w:val="20"/>
          <w:szCs w:val="20"/>
        </w:rPr>
        <w:t xml:space="preserve">() </w:t>
      </w:r>
      <w:r>
        <w:rPr>
          <w:rFonts w:ascii="Courier New" w:eastAsia="Courier New" w:hAnsi="Courier New" w:cs="Courier New"/>
          <w:color w:val="A71D5D"/>
          <w:sz w:val="20"/>
          <w:szCs w:val="20"/>
        </w:rPr>
        <w:t xml:space="preserve">public view returns </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 xml:space="preserve">GeneralInfo </w:t>
      </w:r>
      <w:r>
        <w:rPr>
          <w:rFonts w:ascii="Courier New" w:eastAsia="Courier New" w:hAnsi="Courier New" w:cs="Courier New"/>
          <w:color w:val="A71D5D"/>
          <w:sz w:val="20"/>
          <w:szCs w:val="20"/>
        </w:rPr>
        <w:t>memory</w:t>
      </w:r>
      <w:r>
        <w:rPr>
          <w:rFonts w:ascii="Courier New" w:eastAsia="Courier New" w:hAnsi="Courier New" w:cs="Courier New"/>
          <w:color w:val="63A35C"/>
          <w:sz w:val="20"/>
          <w:szCs w:val="20"/>
        </w:rPr>
        <w:t>) {</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return </w:t>
      </w:r>
      <w:r>
        <w:rPr>
          <w:rFonts w:ascii="Courier New" w:eastAsia="Courier New" w:hAnsi="Courier New" w:cs="Courier New"/>
          <w:color w:val="333333"/>
          <w:sz w:val="20"/>
          <w:szCs w:val="20"/>
        </w:rPr>
        <w:t>currentCarInfo</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5CD11F16" w14:textId="77777777" w:rsidR="00451D6E" w:rsidRDefault="00000000">
      <w:pPr>
        <w:widowControl/>
        <w:spacing w:before="280" w:after="280"/>
        <w:ind w:firstLine="720"/>
      </w:pPr>
      <w:r>
        <w:t>Pentru atributele fiecărei structuri s-au implementat funcții de actualizare. Pe lângă parametrul destinat modificării, aceste funcții necesită și un timestamp care reprezintă momentul în care s-a efectuat modificarea, precum și un ID al utilizatorului care a realizat-o.</w:t>
      </w:r>
    </w:p>
    <w:p w14:paraId="5DA2871A"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function </w:t>
      </w:r>
      <w:r>
        <w:rPr>
          <w:rFonts w:ascii="Courier New" w:eastAsia="Courier New" w:hAnsi="Courier New" w:cs="Courier New"/>
          <w:color w:val="795DA3"/>
          <w:sz w:val="20"/>
          <w:szCs w:val="20"/>
        </w:rPr>
        <w:t>modifyColor</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 xml:space="preserve">uint256 </w:t>
      </w:r>
      <w:r>
        <w:rPr>
          <w:rFonts w:ascii="Courier New" w:eastAsia="Courier New" w:hAnsi="Courier New" w:cs="Courier New"/>
          <w:color w:val="333333"/>
          <w:sz w:val="20"/>
          <w:szCs w:val="20"/>
        </w:rPr>
        <w:t>timestamp,</w:t>
      </w:r>
      <w:r>
        <w:rPr>
          <w:rFonts w:ascii="Courier New" w:eastAsia="Courier New" w:hAnsi="Courier New" w:cs="Courier New"/>
          <w:color w:val="A71D5D"/>
          <w:sz w:val="20"/>
          <w:szCs w:val="20"/>
        </w:rPr>
        <w:t xml:space="preserve">uint64 </w:t>
      </w:r>
      <w:r>
        <w:rPr>
          <w:rFonts w:ascii="Courier New" w:eastAsia="Courier New" w:hAnsi="Courier New" w:cs="Courier New"/>
          <w:color w:val="333333"/>
          <w:sz w:val="20"/>
          <w:szCs w:val="20"/>
        </w:rPr>
        <w:t xml:space="preserve">_userId, </w:t>
      </w:r>
      <w:r>
        <w:rPr>
          <w:rFonts w:ascii="Courier New" w:eastAsia="Courier New" w:hAnsi="Courier New" w:cs="Courier New"/>
          <w:color w:val="A71D5D"/>
          <w:sz w:val="20"/>
          <w:szCs w:val="20"/>
        </w:rPr>
        <w:t xml:space="preserve">string memory </w:t>
      </w:r>
      <w:r>
        <w:rPr>
          <w:rFonts w:ascii="Courier New" w:eastAsia="Courier New" w:hAnsi="Courier New" w:cs="Courier New"/>
          <w:color w:val="333333"/>
          <w:sz w:val="20"/>
          <w:szCs w:val="20"/>
        </w:rPr>
        <w:t>_color</w:t>
      </w:r>
      <w:r>
        <w:rPr>
          <w:rFonts w:ascii="Courier New" w:eastAsia="Courier New" w:hAnsi="Courier New" w:cs="Courier New"/>
          <w:color w:val="63A35C"/>
          <w:sz w:val="20"/>
          <w:szCs w:val="20"/>
        </w:rPr>
        <w:t xml:space="preserve">) </w:t>
      </w:r>
      <w:r>
        <w:rPr>
          <w:rFonts w:ascii="Courier New" w:eastAsia="Courier New" w:hAnsi="Courier New" w:cs="Courier New"/>
          <w:color w:val="A71D5D"/>
          <w:sz w:val="20"/>
          <w:szCs w:val="20"/>
        </w:rPr>
        <w:t xml:space="preserve">public </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0086B3"/>
          <w:sz w:val="20"/>
          <w:szCs w:val="20"/>
        </w:rPr>
        <w:t>addModification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 xml:space="preserve">timestamp,_userId, Part.Exterior , </w:t>
      </w:r>
      <w:r>
        <w:rPr>
          <w:rFonts w:ascii="Courier New" w:eastAsia="Courier New" w:hAnsi="Courier New" w:cs="Courier New"/>
          <w:color w:val="A71D5D"/>
          <w:sz w:val="20"/>
          <w:szCs w:val="20"/>
        </w:rPr>
        <w:t>string</w:t>
      </w:r>
      <w:r>
        <w:rPr>
          <w:rFonts w:ascii="Courier New" w:eastAsia="Courier New" w:hAnsi="Courier New" w:cs="Courier New"/>
          <w:color w:val="63A35C"/>
          <w:sz w:val="20"/>
          <w:szCs w:val="20"/>
        </w:rPr>
        <w:t>(</w:t>
      </w:r>
      <w:r>
        <w:rPr>
          <w:rFonts w:ascii="Courier New" w:eastAsia="Courier New" w:hAnsi="Courier New" w:cs="Courier New"/>
          <w:i/>
          <w:iCs/>
          <w:color w:val="0086B3"/>
          <w:sz w:val="20"/>
          <w:szCs w:val="20"/>
        </w:rPr>
        <w:t>abi</w:t>
      </w:r>
      <w:r>
        <w:rPr>
          <w:rFonts w:ascii="Courier New" w:eastAsia="Courier New" w:hAnsi="Courier New" w:cs="Courier New"/>
          <w:color w:val="333333"/>
          <w:sz w:val="20"/>
          <w:szCs w:val="20"/>
        </w:rPr>
        <w:t>.</w:t>
      </w:r>
      <w:r>
        <w:rPr>
          <w:rFonts w:ascii="Courier New" w:eastAsia="Courier New" w:hAnsi="Courier New" w:cs="Courier New"/>
          <w:color w:val="0086B3"/>
          <w:sz w:val="20"/>
          <w:szCs w:val="20"/>
        </w:rPr>
        <w:t>encodePacked</w:t>
      </w:r>
      <w:r>
        <w:rPr>
          <w:rFonts w:ascii="Courier New" w:eastAsia="Courier New" w:hAnsi="Courier New" w:cs="Courier New"/>
          <w:color w:val="63A35C"/>
          <w:sz w:val="20"/>
          <w:szCs w:val="20"/>
        </w:rPr>
        <w:t>(</w:t>
      </w:r>
      <w:r>
        <w:rPr>
          <w:rFonts w:ascii="Courier New" w:eastAsia="Courier New" w:hAnsi="Courier New" w:cs="Courier New"/>
          <w:color w:val="183691"/>
          <w:sz w:val="20"/>
          <w:szCs w:val="20"/>
        </w:rPr>
        <w:t>"Color changed from "</w:t>
      </w:r>
      <w:r>
        <w:rPr>
          <w:rFonts w:ascii="Courier New" w:eastAsia="Courier New" w:hAnsi="Courier New" w:cs="Courier New"/>
          <w:color w:val="333333"/>
          <w:sz w:val="20"/>
          <w:szCs w:val="20"/>
        </w:rPr>
        <w:t xml:space="preserve">,currentCarInfo.color, </w:t>
      </w:r>
      <w:r>
        <w:rPr>
          <w:rFonts w:ascii="Courier New" w:eastAsia="Courier New" w:hAnsi="Courier New" w:cs="Courier New"/>
          <w:color w:val="183691"/>
          <w:sz w:val="20"/>
          <w:szCs w:val="20"/>
        </w:rPr>
        <w:t>" to "</w:t>
      </w:r>
      <w:r>
        <w:rPr>
          <w:rFonts w:ascii="Courier New" w:eastAsia="Courier New" w:hAnsi="Courier New" w:cs="Courier New"/>
          <w:color w:val="333333"/>
          <w:sz w:val="20"/>
          <w:szCs w:val="20"/>
        </w:rPr>
        <w:t>, _color</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currentCarInfo.color</w:t>
      </w:r>
      <w:r>
        <w:rPr>
          <w:rFonts w:ascii="Courier New" w:eastAsia="Courier New" w:hAnsi="Courier New" w:cs="Courier New"/>
          <w:color w:val="A71D5D"/>
          <w:sz w:val="20"/>
          <w:szCs w:val="20"/>
        </w:rPr>
        <w:t>=</w:t>
      </w:r>
      <w:r>
        <w:rPr>
          <w:rFonts w:ascii="Courier New" w:eastAsia="Courier New" w:hAnsi="Courier New" w:cs="Courier New"/>
          <w:color w:val="333333"/>
          <w:sz w:val="20"/>
          <w:szCs w:val="20"/>
        </w:rPr>
        <w:t>_color</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3F25D0CE" w14:textId="77777777" w:rsidR="00451D6E" w:rsidRDefault="00451D6E">
      <w:pPr>
        <w:pBdr>
          <w:top w:val="nil"/>
          <w:left w:val="nil"/>
          <w:bottom w:val="nil"/>
          <w:right w:val="nil"/>
          <w:between w:val="nil"/>
        </w:pBdr>
        <w:jc w:val="both"/>
        <w:rPr>
          <w:color w:val="ED7D31"/>
        </w:rPr>
      </w:pPr>
    </w:p>
    <w:p w14:paraId="28C838F1" w14:textId="77777777" w:rsidR="00451D6E" w:rsidRDefault="00000000">
      <w:pPr>
        <w:pBdr>
          <w:top w:val="nil"/>
          <w:left w:val="nil"/>
          <w:bottom w:val="nil"/>
          <w:right w:val="nil"/>
          <w:between w:val="nil"/>
        </w:pBdr>
        <w:ind w:firstLine="720"/>
        <w:jc w:val="both"/>
        <w:rPr>
          <w:color w:val="000000"/>
        </w:rPr>
      </w:pPr>
      <w:r>
        <w:rPr>
          <w:color w:val="000000"/>
        </w:rPr>
        <w:t>Unele date însă, cum ar fi numărul de șasiu, modelul și numărul de fabricație, nu au implementate funcții de actualizare fapt care asigură imutabilitatea acestora, în timp ce altele, cum ar fi dimensiunile roților, culoarea și numărul de kilometri, se pot modifica prin intermediul metodelor gândite cu acest scop.</w:t>
      </w:r>
      <w:r>
        <w:rPr>
          <w:color w:val="000000"/>
        </w:rPr>
        <w:tab/>
      </w:r>
    </w:p>
    <w:p w14:paraId="243D41AE" w14:textId="77777777" w:rsidR="00451D6E" w:rsidRDefault="00000000">
      <w:pPr>
        <w:pBdr>
          <w:top w:val="nil"/>
          <w:left w:val="nil"/>
          <w:bottom w:val="nil"/>
          <w:right w:val="nil"/>
          <w:between w:val="nil"/>
        </w:pBdr>
        <w:ind w:firstLine="720"/>
        <w:jc w:val="both"/>
        <w:rPr>
          <w:color w:val="000000"/>
        </w:rPr>
      </w:pPr>
      <w:r>
        <w:rPr>
          <w:color w:val="000000"/>
        </w:rPr>
        <w:t xml:space="preserve">În cadrul unei tranzacții, este prezent conceptul de </w:t>
      </w:r>
      <w:r>
        <w:rPr>
          <w:i/>
          <w:iCs/>
          <w:color w:val="000000"/>
        </w:rPr>
        <w:t>event emitter</w:t>
      </w:r>
      <w:r>
        <w:rPr>
          <w:color w:val="000000"/>
        </w:rPr>
        <w:t xml:space="preserve">, care evidențiază datele încărcate în blockchain în timpul acesteia. Totuși, pentru a căuta o anumită schimbare, ar fi necesar să se filtreze toate tranzacțiile, ceea ce ar conduce la un timp considerabil de procesare. Prin urmare, s-a optat pentru o metodă mai eficientă de urmărire a schimbărilor, și anume, salvarea      timestamp-ului și a ID-ului utilizatorului la fiecare modificare sau eveniment. Această abordare permite stocarea unei cantități mai mari de date pentru o mașină, având ca beneficiu o căutare </w:t>
      </w:r>
      <w:r>
        <w:rPr>
          <w:color w:val="000000"/>
        </w:rPr>
        <w:lastRenderedPageBreak/>
        <w:t xml:space="preserve">rapidă. </w:t>
      </w:r>
    </w:p>
    <w:p w14:paraId="5D0D78AA" w14:textId="77777777" w:rsidR="00451D6E" w:rsidRDefault="00000000">
      <w:pPr>
        <w:pBdr>
          <w:top w:val="nil"/>
          <w:left w:val="nil"/>
          <w:bottom w:val="nil"/>
          <w:right w:val="nil"/>
          <w:between w:val="nil"/>
        </w:pBdr>
        <w:ind w:firstLine="720"/>
        <w:jc w:val="both"/>
        <w:rPr>
          <w:color w:val="000000"/>
        </w:rPr>
      </w:pPr>
      <w:r>
        <w:rPr>
          <w:color w:val="000000"/>
        </w:rPr>
        <w:t xml:space="preserve">La fiecare actualizare, informațiile tranzacției sunt adăugate la sfârșitul unui vector de structuri de tip „Modification”. Aceste structuri conțin detalii despre modificare, cine a efectuat-o, tipul modificării și momentul în care a fost realizată. Modificările generale pot fi adăugate și retroactiv, dar dacă sunt făcute în prezent, timestamp-ul trebuie să fie egal cu valoarea 0. Această logică este aplicată și structurilor de tip „Extra” și „Event”, împreună cu tipurile evenimentelor, prezentate în AnexaII.2.4. Anexa 3. </w:t>
      </w:r>
    </w:p>
    <w:p w14:paraId="68DB0465" w14:textId="77777777" w:rsidR="00451D6E" w:rsidRDefault="00451D6E">
      <w:pPr>
        <w:pBdr>
          <w:top w:val="nil"/>
          <w:left w:val="nil"/>
          <w:bottom w:val="nil"/>
          <w:right w:val="nil"/>
          <w:between w:val="nil"/>
        </w:pBdr>
        <w:ind w:firstLine="720"/>
        <w:jc w:val="both"/>
        <w:rPr>
          <w:color w:val="000000"/>
        </w:rPr>
      </w:pPr>
    </w:p>
    <w:p w14:paraId="35449373"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struct </w:t>
      </w:r>
      <w:r>
        <w:rPr>
          <w:rFonts w:ascii="Courier New" w:eastAsia="Courier New" w:hAnsi="Courier New" w:cs="Courier New"/>
          <w:color w:val="333333"/>
          <w:sz w:val="20"/>
          <w:szCs w:val="20"/>
        </w:rPr>
        <w:t xml:space="preserve">Modification </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uint256 </w:t>
      </w:r>
      <w:r>
        <w:rPr>
          <w:rFonts w:ascii="Courier New" w:eastAsia="Courier New" w:hAnsi="Courier New" w:cs="Courier New"/>
          <w:color w:val="333333"/>
          <w:sz w:val="20"/>
          <w:szCs w:val="20"/>
        </w:rPr>
        <w:t>timestamp</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uint64 </w:t>
      </w:r>
      <w:r>
        <w:rPr>
          <w:rFonts w:ascii="Courier New" w:eastAsia="Courier New" w:hAnsi="Courier New" w:cs="Courier New"/>
          <w:color w:val="333333"/>
          <w:sz w:val="20"/>
          <w:szCs w:val="20"/>
        </w:rPr>
        <w:t>userId</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Part enumPart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details</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22D966D0" w14:textId="77777777" w:rsidR="00451D6E" w:rsidRDefault="00451D6E">
      <w:pPr>
        <w:pBdr>
          <w:top w:val="nil"/>
          <w:left w:val="nil"/>
          <w:bottom w:val="nil"/>
          <w:right w:val="nil"/>
          <w:between w:val="nil"/>
        </w:pBdr>
        <w:jc w:val="both"/>
        <w:rPr>
          <w:color w:val="000000"/>
        </w:rPr>
      </w:pPr>
    </w:p>
    <w:p w14:paraId="094A10B5" w14:textId="77777777" w:rsidR="00451D6E" w:rsidRDefault="00000000">
      <w:pPr>
        <w:pBdr>
          <w:top w:val="nil"/>
          <w:left w:val="nil"/>
          <w:bottom w:val="nil"/>
          <w:right w:val="nil"/>
          <w:between w:val="nil"/>
        </w:pBdr>
        <w:ind w:firstLine="720"/>
        <w:jc w:val="both"/>
        <w:rPr>
          <w:color w:val="000000"/>
        </w:rPr>
      </w:pPr>
      <w:r>
        <w:rPr>
          <w:color w:val="000000"/>
        </w:rPr>
        <w:t>În plus, clasa conține și un atribut denumit „transfer”, de tip string. Acest atribut a fost adăugat cu scopul de a informa utilizatorul că seria de șasiu a fost modificată. În cazul în care acest atribut este prezent, utilizatorul ar trebui să efectueze următoarele modificări asupra obiectului care are seria de șasiu indicată de valoarea acestui atribut.</w:t>
      </w:r>
    </w:p>
    <w:p w14:paraId="796FACBE" w14:textId="77777777" w:rsidR="00451D6E" w:rsidRDefault="00000000">
      <w:pPr>
        <w:pBdr>
          <w:top w:val="nil"/>
          <w:left w:val="nil"/>
          <w:bottom w:val="nil"/>
          <w:right w:val="nil"/>
          <w:between w:val="nil"/>
        </w:pBdr>
        <w:ind w:firstLine="720"/>
        <w:jc w:val="both"/>
        <w:rPr>
          <w:color w:val="000000"/>
        </w:rPr>
      </w:pPr>
      <w:r>
        <w:rPr>
          <w:color w:val="000000"/>
        </w:rPr>
        <w:t xml:space="preserve">Contractul CarRegistry conține două dicționare, un vector de string-uri și un eveniment. Evenimentul este utilizat în funcția </w:t>
      </w:r>
      <w:r>
        <w:rPr>
          <w:rFonts w:ascii="Courier New" w:eastAsia="Courier New" w:hAnsi="Courier New" w:cs="Courier New"/>
          <w:color w:val="000000"/>
          <w:sz w:val="22"/>
          <w:szCs w:val="22"/>
        </w:rPr>
        <w:t>constructor()</w:t>
      </w:r>
      <w:r>
        <w:rPr>
          <w:color w:val="000000"/>
        </w:rPr>
        <w:t xml:space="preserve"> pentru a confirma lansarea clasei. Vectorul de string-uri are rolul de a menține toate șasiurile stocate, iar dicționarul „carExists” folosește sașiul drept cheie și o valoare booleană ca valoare, fiind utilizat pentru o verificare rapidă a vehiculelor prezente. Proprietatea „cars”, de tip „mapping”, este și ea un dicționar, cheia fiind un string ce reprezintă șasiul și ca valoare o instanță a contractului Car, permițând astfel accesul facil la funcțiile obiectului.</w:t>
      </w:r>
    </w:p>
    <w:p w14:paraId="4C42EFAE"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A71D5D"/>
          <w:sz w:val="20"/>
          <w:szCs w:val="20"/>
        </w:rPr>
      </w:pPr>
    </w:p>
    <w:p w14:paraId="3EF1CD63"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A71D5D"/>
          <w:sz w:val="20"/>
          <w:szCs w:val="20"/>
        </w:rPr>
      </w:pPr>
    </w:p>
    <w:p w14:paraId="5D612D5F"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function </w:t>
      </w:r>
      <w:r>
        <w:rPr>
          <w:rFonts w:ascii="Courier New" w:eastAsia="Courier New" w:hAnsi="Courier New" w:cs="Courier New"/>
          <w:color w:val="795DA3"/>
          <w:sz w:val="20"/>
          <w:szCs w:val="20"/>
        </w:rPr>
        <w:t>getCarInfo</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 xml:space="preserve">string memory </w:t>
      </w:r>
      <w:r>
        <w:rPr>
          <w:rFonts w:ascii="Courier New" w:eastAsia="Courier New" w:hAnsi="Courier New" w:cs="Courier New"/>
          <w:color w:val="333333"/>
          <w:sz w:val="20"/>
          <w:szCs w:val="20"/>
        </w:rPr>
        <w:t>_chassis</w:t>
      </w:r>
      <w:r>
        <w:rPr>
          <w:rFonts w:ascii="Courier New" w:eastAsia="Courier New" w:hAnsi="Courier New" w:cs="Courier New"/>
          <w:color w:val="63A35C"/>
          <w:sz w:val="20"/>
          <w:szCs w:val="20"/>
        </w:rPr>
        <w:t xml:space="preserve">) </w:t>
      </w:r>
      <w:r>
        <w:rPr>
          <w:rFonts w:ascii="Courier New" w:eastAsia="Courier New" w:hAnsi="Courier New" w:cs="Courier New"/>
          <w:color w:val="A71D5D"/>
          <w:sz w:val="20"/>
          <w:szCs w:val="20"/>
        </w:rPr>
        <w:t xml:space="preserve">public view returns </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 xml:space="preserve">GeneralInfo </w:t>
      </w:r>
      <w:r>
        <w:rPr>
          <w:rFonts w:ascii="Courier New" w:eastAsia="Courier New" w:hAnsi="Courier New" w:cs="Courier New"/>
          <w:color w:val="A71D5D"/>
          <w:sz w:val="20"/>
          <w:szCs w:val="20"/>
        </w:rPr>
        <w:t>memory</w:t>
      </w:r>
      <w:r>
        <w:rPr>
          <w:rFonts w:ascii="Courier New" w:eastAsia="Courier New" w:hAnsi="Courier New" w:cs="Courier New"/>
          <w:color w:val="63A35C"/>
          <w:sz w:val="20"/>
          <w:szCs w:val="20"/>
        </w:rPr>
        <w:t>) {</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require</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carExists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_chassis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 xml:space="preserve">, </w:t>
      </w:r>
      <w:r>
        <w:rPr>
          <w:rFonts w:ascii="Courier New" w:eastAsia="Courier New" w:hAnsi="Courier New" w:cs="Courier New"/>
          <w:color w:val="183691"/>
          <w:sz w:val="20"/>
          <w:szCs w:val="20"/>
        </w:rPr>
        <w:t>"Car does not exist"</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return </w:t>
      </w:r>
      <w:r>
        <w:rPr>
          <w:rFonts w:ascii="Courier New" w:eastAsia="Courier New" w:hAnsi="Courier New" w:cs="Courier New"/>
          <w:color w:val="333333"/>
          <w:sz w:val="20"/>
          <w:szCs w:val="20"/>
        </w:rPr>
        <w:t>cars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_chassis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w:t>
      </w:r>
      <w:r>
        <w:rPr>
          <w:rFonts w:ascii="Courier New" w:eastAsia="Courier New" w:hAnsi="Courier New" w:cs="Courier New"/>
          <w:color w:val="0086B3"/>
          <w:sz w:val="20"/>
          <w:szCs w:val="20"/>
        </w:rPr>
        <w:t>getCarInfo</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7416909E" w14:textId="77777777" w:rsidR="00451D6E" w:rsidRDefault="00451D6E">
      <w:pPr>
        <w:pBdr>
          <w:top w:val="nil"/>
          <w:left w:val="nil"/>
          <w:bottom w:val="nil"/>
          <w:right w:val="nil"/>
          <w:between w:val="nil"/>
        </w:pBdr>
        <w:ind w:firstLine="720"/>
        <w:jc w:val="both"/>
        <w:rPr>
          <w:color w:val="000000"/>
        </w:rPr>
      </w:pPr>
    </w:p>
    <w:p w14:paraId="20B6E7F3" w14:textId="77777777" w:rsidR="00451D6E" w:rsidRDefault="00000000">
      <w:pPr>
        <w:pBdr>
          <w:top w:val="nil"/>
          <w:left w:val="nil"/>
          <w:bottom w:val="nil"/>
          <w:right w:val="nil"/>
          <w:between w:val="nil"/>
        </w:pBdr>
        <w:ind w:firstLine="720"/>
        <w:jc w:val="both"/>
        <w:rPr>
          <w:color w:val="000000"/>
        </w:rPr>
      </w:pPr>
      <w:r>
        <w:rPr>
          <w:color w:val="000000"/>
        </w:rPr>
        <w:t xml:space="preserve">În cadrul acestei clase sunt implementate funcții care utilizează toate metodele necesare pentru gestionarea datelor unei instanțe Car, împreună cu verificări referitoare la prezența sau absența unei serii de șasiu date. S-au implementat două metode prin care se pot adăuga datele unei mașini pe blockchain. Prima metodă este mai strictă și necesită ca parametru toate datele mașinii, inclusiv: ID-ul utilizatorului, șasiul și trei tupluri care reprezintă structurile „GeneralInfo”, „EngineInfo” și „WheelsInfo”. Cea de-a doua metodă este mai permisivă, constând într-o funcție care instanțiază o variabilă de tip </w:t>
      </w:r>
      <w:r>
        <w:rPr>
          <w:rFonts w:ascii="Courier New" w:eastAsia="Courier New" w:hAnsi="Courier New" w:cs="Courier New"/>
          <w:color w:val="000000"/>
          <w:sz w:val="22"/>
          <w:szCs w:val="22"/>
        </w:rPr>
        <w:t>Car</w:t>
      </w:r>
      <w:r>
        <w:rPr>
          <w:color w:val="000000"/>
        </w:rPr>
        <w:t xml:space="preserve"> fără detalii inițiale. În acest caz, toate atributele variabilei sunt inițializate cu valori implicite, cum ar fi 0 pentru numere sau un string vid pentru șiruri de caractere, iar restul detaliilor pot fi adăugate ulterior, dar numai o singură dată, datorită restricției impuse în metoda de adăugare a detaliilor din clasa </w:t>
      </w:r>
      <w:r>
        <w:rPr>
          <w:rFonts w:ascii="Courier New" w:eastAsia="Courier New" w:hAnsi="Courier New" w:cs="Courier New"/>
          <w:color w:val="000000"/>
          <w:sz w:val="22"/>
          <w:szCs w:val="22"/>
        </w:rPr>
        <w:t>Car</w:t>
      </w:r>
      <w:r>
        <w:rPr>
          <w:color w:val="000000"/>
        </w:rPr>
        <w:t>.</w:t>
      </w:r>
    </w:p>
    <w:p w14:paraId="23ED1425" w14:textId="77777777" w:rsidR="00451D6E" w:rsidRDefault="00000000">
      <w:pPr>
        <w:pBdr>
          <w:top w:val="nil"/>
          <w:left w:val="nil"/>
          <w:bottom w:val="nil"/>
          <w:right w:val="nil"/>
          <w:between w:val="nil"/>
        </w:pBdr>
        <w:ind w:firstLine="720"/>
        <w:jc w:val="both"/>
        <w:rPr>
          <w:color w:val="000000"/>
        </w:rPr>
      </w:pPr>
      <w:r>
        <w:rPr>
          <w:color w:val="000000"/>
        </w:rPr>
        <w:t>După cum a fost menționat în II.2.2. D, contractul a fost dezvoltat în PyCharm folosind extensia pentru Solidity. Uneori, s-a utilizat Remix datorită interfeței sale intuitive și modului simplu de compilare și implementare, ceea ce facilitează testarea în cazul contractelor de dimensiuni mici.</w:t>
      </w:r>
    </w:p>
    <w:p w14:paraId="592A9220" w14:textId="77777777" w:rsidR="00451D6E" w:rsidRDefault="00000000">
      <w:pPr>
        <w:pBdr>
          <w:top w:val="nil"/>
          <w:left w:val="nil"/>
          <w:bottom w:val="nil"/>
          <w:right w:val="nil"/>
          <w:between w:val="nil"/>
        </w:pBdr>
        <w:ind w:firstLine="720"/>
        <w:jc w:val="both"/>
        <w:rPr>
          <w:color w:val="000000"/>
        </w:rPr>
      </w:pPr>
      <w:r>
        <w:rPr>
          <w:color w:val="000000"/>
        </w:rPr>
        <w:t xml:space="preserve">Toate metodele și logica de organizare au condus la creșterea dimensiunii fișierului binar la peste 24,5 KB, o limită care, odată depășită, face dificilă desfășurarea contractului pe          </w:t>
      </w:r>
      <w:r>
        <w:rPr>
          <w:color w:val="000000"/>
        </w:rPr>
        <w:lastRenderedPageBreak/>
        <w:t>Mainnet [53]. Cu toate acestea, datorită optimizatorului din compilatorul Solidity, contractul poate fi desfășurat cu succes pe blockchain-ul din Ganache. Însă, dacă compilarea împreună cu optimizatorul, rezultă într-un fișier mai mare de 24,5 KB, contractul nu mai poate fi lansat. Prin urmare, pentru dezvoltarea funcționalităților este necesară implementarea unor metode speciale de reducere a dimensiunii sau dezvoltarea mai multor contracte sincronizate între ele. Aceste măsuri vor asigura că dimensiunea contractelor individuale rămâne sub limita de 24,5 KB [54], permițând astfel desfășurarea lor eficientă pe Mainnet.</w:t>
      </w:r>
    </w:p>
    <w:p w14:paraId="5134C8CA" w14:textId="77777777" w:rsidR="00451D6E" w:rsidRDefault="00000000">
      <w:pPr>
        <w:pBdr>
          <w:top w:val="nil"/>
          <w:left w:val="nil"/>
          <w:bottom w:val="nil"/>
          <w:right w:val="nil"/>
          <w:between w:val="nil"/>
        </w:pBdr>
        <w:ind w:firstLine="720"/>
        <w:jc w:val="both"/>
        <w:rPr>
          <w:color w:val="000000"/>
        </w:rPr>
      </w:pPr>
      <w:r>
        <w:rPr>
          <w:color w:val="000000"/>
        </w:rPr>
        <w:t>Despre smart contract este de menționat că valoarea predefinită a prețului de gas în cadrul unei rețele Ethereum locale, utilizând un simulator precum Ganache, este setată la 20 Gwei. Totuși, este posibil să se modifice manual această valoare conform necesităților testelor.</w:t>
      </w:r>
    </w:p>
    <w:p w14:paraId="7107CE30" w14:textId="77777777" w:rsidR="00451D6E" w:rsidRDefault="00000000">
      <w:pPr>
        <w:pBdr>
          <w:top w:val="nil"/>
          <w:left w:val="nil"/>
          <w:bottom w:val="nil"/>
          <w:right w:val="nil"/>
          <w:between w:val="nil"/>
        </w:pBdr>
        <w:ind w:firstLine="720"/>
        <w:jc w:val="both"/>
        <w:rPr>
          <w:color w:val="000000"/>
        </w:rPr>
      </w:pPr>
      <w:r>
        <w:rPr>
          <w:color w:val="000000"/>
        </w:rPr>
        <w:t>În cadrul procesului inițial al dezvoltării contractului inteligent, prima etapă constă în compilarea acestuia, generând astfel un fișier binar cu o dimensiune de 48 KB. Pentru a realiza implementarea efectivă a contractului în rețeaua blockchain, este necesară executarea unei tranzacții de deploy, care implică o consumație de 4.893 milioane de unități de gas. În comparație, costul de deploy al unui contract vid este de 67 mii de unități de gas. Prin urmare, pentru a putea beneficia de funcționalitățile oferite de contractul inteligent, este esențială finalizarea cu succes a tranzacției de deploy. Această operație implică un cost total de 4.893 * 20 * 10</w:t>
      </w:r>
      <w:r>
        <w:rPr>
          <w:color w:val="000000"/>
          <w:vertAlign w:val="superscript"/>
        </w:rPr>
        <w:t>15</w:t>
      </w:r>
      <w:r>
        <w:rPr>
          <w:color w:val="000000"/>
        </w:rPr>
        <w:t xml:space="preserve"> Wei, echivalent cu 0.09786 ETH.</w:t>
      </w:r>
    </w:p>
    <w:p w14:paraId="537DFB5A" w14:textId="77777777" w:rsidR="00451D6E" w:rsidRDefault="00000000">
      <w:pPr>
        <w:pBdr>
          <w:top w:val="nil"/>
          <w:left w:val="nil"/>
          <w:bottom w:val="nil"/>
          <w:right w:val="nil"/>
          <w:between w:val="nil"/>
        </w:pBdr>
        <w:ind w:firstLine="720"/>
        <w:jc w:val="both"/>
        <w:rPr>
          <w:color w:val="000000"/>
        </w:rPr>
      </w:pPr>
      <w:r>
        <w:rPr>
          <w:color w:val="000000"/>
        </w:rPr>
        <w:t>În continuare, după finalizarea tranzacției de lansare a contractului, este posibil să adăugăm o nouă entitate în sistem, cum ar fi o mașină nouă. Operația aceasta, conform constatărilor, implică un cost de 2,65 milioane de unități de gas. În urma adăugării vehiculului, utilizatorul autentificat poate efectua actualizările datelor stocate în contract. Aceste funcții includ schimbarea valorii unui câmp de tip uint32 și adăugarea unei structuri ce conține un uint256, un uint64, un int32 și un string, reprezentând un jurnal al modificărilor. O astfel de metodă care pe lângă inserarea datelor în jurnal, actualizează și kilometrii reprezentați de un uint32, a necesitat o cantitate de 97 mii de unități de gas pentru a fi executată cu succes.</w:t>
      </w:r>
    </w:p>
    <w:p w14:paraId="23208589" w14:textId="77777777" w:rsidR="00451D6E" w:rsidRDefault="00451D6E">
      <w:pPr>
        <w:pBdr>
          <w:top w:val="nil"/>
          <w:left w:val="nil"/>
          <w:bottom w:val="nil"/>
          <w:right w:val="nil"/>
          <w:between w:val="nil"/>
        </w:pBdr>
        <w:ind w:firstLine="720"/>
        <w:jc w:val="both"/>
        <w:rPr>
          <w:color w:val="000000"/>
        </w:rPr>
      </w:pPr>
    </w:p>
    <w:p w14:paraId="31AFAA71" w14:textId="77777777" w:rsidR="00451D6E" w:rsidRDefault="00000000">
      <w:pPr>
        <w:keepNext/>
        <w:pBdr>
          <w:top w:val="nil"/>
          <w:left w:val="nil"/>
          <w:bottom w:val="nil"/>
          <w:right w:val="nil"/>
          <w:between w:val="nil"/>
        </w:pBdr>
        <w:spacing w:before="119"/>
        <w:jc w:val="center"/>
        <w:rPr>
          <w:i/>
          <w:iCs/>
          <w:color w:val="004586"/>
          <w:sz w:val="22"/>
          <w:szCs w:val="22"/>
        </w:rPr>
      </w:pPr>
      <w:r>
        <w:rPr>
          <w:i/>
          <w:iCs/>
          <w:color w:val="004586"/>
          <w:sz w:val="22"/>
          <w:szCs w:val="22"/>
        </w:rPr>
        <w:t>Tabelul 1. Operații contractuale.</w:t>
      </w:r>
    </w:p>
    <w:tbl>
      <w:tblPr>
        <w:tblStyle w:val="a0"/>
        <w:tblW w:w="867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05"/>
        <w:gridCol w:w="1440"/>
        <w:gridCol w:w="1934"/>
      </w:tblGrid>
      <w:tr w:rsidR="00451D6E" w14:paraId="50A630D6" w14:textId="77777777">
        <w:trPr>
          <w:jc w:val="center"/>
        </w:trPr>
        <w:tc>
          <w:tcPr>
            <w:tcW w:w="5305" w:type="dxa"/>
          </w:tcPr>
          <w:p w14:paraId="3B2A8A71" w14:textId="77777777" w:rsidR="00451D6E" w:rsidRDefault="00000000">
            <w:pPr>
              <w:pBdr>
                <w:top w:val="nil"/>
                <w:left w:val="nil"/>
                <w:bottom w:val="nil"/>
                <w:right w:val="nil"/>
                <w:between w:val="nil"/>
              </w:pBdr>
              <w:tabs>
                <w:tab w:val="left" w:pos="288"/>
              </w:tabs>
              <w:spacing w:after="120" w:line="228" w:lineRule="auto"/>
              <w:jc w:val="center"/>
              <w:rPr>
                <w:b/>
                <w:bCs/>
                <w:i/>
                <w:iCs/>
                <w:color w:val="000000"/>
                <w:sz w:val="24"/>
                <w:szCs w:val="24"/>
              </w:rPr>
            </w:pPr>
            <w:r>
              <w:rPr>
                <w:b/>
                <w:bCs/>
                <w:i/>
                <w:iCs/>
                <w:color w:val="000000"/>
                <w:sz w:val="24"/>
                <w:szCs w:val="24"/>
              </w:rPr>
              <w:t>Tipul operației</w:t>
            </w:r>
          </w:p>
        </w:tc>
        <w:tc>
          <w:tcPr>
            <w:tcW w:w="1440" w:type="dxa"/>
          </w:tcPr>
          <w:p w14:paraId="6A0DDF46" w14:textId="77777777" w:rsidR="00451D6E" w:rsidRDefault="00000000">
            <w:pPr>
              <w:pBdr>
                <w:top w:val="nil"/>
                <w:left w:val="nil"/>
                <w:bottom w:val="nil"/>
                <w:right w:val="nil"/>
                <w:between w:val="nil"/>
              </w:pBdr>
              <w:tabs>
                <w:tab w:val="left" w:pos="288"/>
              </w:tabs>
              <w:spacing w:after="120" w:line="228" w:lineRule="auto"/>
              <w:jc w:val="center"/>
              <w:rPr>
                <w:b/>
                <w:bCs/>
                <w:color w:val="000000"/>
                <w:sz w:val="24"/>
                <w:szCs w:val="24"/>
              </w:rPr>
            </w:pPr>
            <w:r>
              <w:rPr>
                <w:b/>
                <w:bCs/>
                <w:color w:val="000000"/>
                <w:sz w:val="24"/>
                <w:szCs w:val="24"/>
              </w:rPr>
              <w:t>Gas folosit</w:t>
            </w:r>
          </w:p>
        </w:tc>
        <w:tc>
          <w:tcPr>
            <w:tcW w:w="1934" w:type="dxa"/>
          </w:tcPr>
          <w:p w14:paraId="313B728C" w14:textId="77777777" w:rsidR="00451D6E" w:rsidRDefault="00000000">
            <w:pPr>
              <w:pBdr>
                <w:top w:val="nil"/>
                <w:left w:val="nil"/>
                <w:bottom w:val="nil"/>
                <w:right w:val="nil"/>
                <w:between w:val="nil"/>
              </w:pBdr>
              <w:tabs>
                <w:tab w:val="left" w:pos="288"/>
              </w:tabs>
              <w:spacing w:after="120" w:line="228" w:lineRule="auto"/>
              <w:jc w:val="center"/>
              <w:rPr>
                <w:b/>
                <w:bCs/>
                <w:i/>
                <w:iCs/>
                <w:color w:val="000000"/>
                <w:sz w:val="24"/>
                <w:szCs w:val="24"/>
              </w:rPr>
            </w:pPr>
            <w:r>
              <w:rPr>
                <w:b/>
                <w:bCs/>
                <w:i/>
                <w:iCs/>
                <w:color w:val="000000"/>
                <w:sz w:val="24"/>
                <w:szCs w:val="24"/>
              </w:rPr>
              <w:t>ETH estimativ</w:t>
            </w:r>
          </w:p>
        </w:tc>
      </w:tr>
      <w:tr w:rsidR="00451D6E" w14:paraId="08EBE0A6" w14:textId="77777777">
        <w:trPr>
          <w:jc w:val="center"/>
        </w:trPr>
        <w:tc>
          <w:tcPr>
            <w:tcW w:w="5305" w:type="dxa"/>
          </w:tcPr>
          <w:p w14:paraId="12AC62A1" w14:textId="77777777" w:rsidR="00451D6E" w:rsidRDefault="00000000">
            <w:pPr>
              <w:pBdr>
                <w:top w:val="nil"/>
                <w:left w:val="nil"/>
                <w:bottom w:val="nil"/>
                <w:right w:val="nil"/>
                <w:between w:val="nil"/>
              </w:pBdr>
              <w:tabs>
                <w:tab w:val="left" w:pos="288"/>
              </w:tabs>
              <w:spacing w:after="120" w:line="228" w:lineRule="auto"/>
              <w:rPr>
                <w:color w:val="000000"/>
                <w:sz w:val="24"/>
                <w:szCs w:val="24"/>
              </w:rPr>
            </w:pPr>
            <w:r>
              <w:rPr>
                <w:color w:val="000000"/>
                <w:sz w:val="24"/>
                <w:szCs w:val="24"/>
              </w:rPr>
              <w:t>Deploy</w:t>
            </w:r>
          </w:p>
        </w:tc>
        <w:tc>
          <w:tcPr>
            <w:tcW w:w="1440" w:type="dxa"/>
          </w:tcPr>
          <w:p w14:paraId="7A5068A4"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4.893</w:t>
            </w:r>
            <w:r>
              <w:rPr>
                <w:color w:val="000000"/>
                <w:sz w:val="24"/>
                <w:szCs w:val="24"/>
                <w:vertAlign w:val="superscript"/>
              </w:rPr>
              <w:t>6</w:t>
            </w:r>
          </w:p>
        </w:tc>
        <w:tc>
          <w:tcPr>
            <w:tcW w:w="1934" w:type="dxa"/>
          </w:tcPr>
          <w:p w14:paraId="79CB5795"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0.09786</w:t>
            </w:r>
          </w:p>
        </w:tc>
      </w:tr>
      <w:tr w:rsidR="00451D6E" w14:paraId="538551F9" w14:textId="77777777">
        <w:trPr>
          <w:jc w:val="center"/>
        </w:trPr>
        <w:tc>
          <w:tcPr>
            <w:tcW w:w="5305" w:type="dxa"/>
          </w:tcPr>
          <w:p w14:paraId="5C15FAF9" w14:textId="77777777" w:rsidR="00451D6E" w:rsidRDefault="00000000">
            <w:pPr>
              <w:pBdr>
                <w:top w:val="nil"/>
                <w:left w:val="nil"/>
                <w:bottom w:val="nil"/>
                <w:right w:val="nil"/>
                <w:between w:val="nil"/>
              </w:pBdr>
              <w:tabs>
                <w:tab w:val="left" w:pos="288"/>
              </w:tabs>
              <w:spacing w:after="120" w:line="228" w:lineRule="auto"/>
              <w:rPr>
                <w:color w:val="000000"/>
                <w:sz w:val="24"/>
                <w:szCs w:val="24"/>
              </w:rPr>
            </w:pPr>
            <w:r>
              <w:rPr>
                <w:color w:val="000000"/>
                <w:sz w:val="24"/>
                <w:szCs w:val="24"/>
              </w:rPr>
              <w:t>Adăugare informații generale</w:t>
            </w:r>
          </w:p>
        </w:tc>
        <w:tc>
          <w:tcPr>
            <w:tcW w:w="1440" w:type="dxa"/>
          </w:tcPr>
          <w:p w14:paraId="524A04E9"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2.653</w:t>
            </w:r>
            <w:r>
              <w:rPr>
                <w:color w:val="000000"/>
                <w:sz w:val="24"/>
                <w:szCs w:val="24"/>
                <w:vertAlign w:val="superscript"/>
              </w:rPr>
              <w:t>6</w:t>
            </w:r>
          </w:p>
        </w:tc>
        <w:tc>
          <w:tcPr>
            <w:tcW w:w="1934" w:type="dxa"/>
          </w:tcPr>
          <w:p w14:paraId="7CAB5268"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0.05306</w:t>
            </w:r>
          </w:p>
        </w:tc>
      </w:tr>
      <w:tr w:rsidR="00451D6E" w14:paraId="3FD8BD6E" w14:textId="77777777">
        <w:trPr>
          <w:jc w:val="center"/>
        </w:trPr>
        <w:tc>
          <w:tcPr>
            <w:tcW w:w="5305" w:type="dxa"/>
          </w:tcPr>
          <w:p w14:paraId="3CA69067" w14:textId="77777777" w:rsidR="00451D6E" w:rsidRDefault="00000000">
            <w:pPr>
              <w:pBdr>
                <w:top w:val="nil"/>
                <w:left w:val="nil"/>
                <w:bottom w:val="nil"/>
                <w:right w:val="nil"/>
                <w:between w:val="nil"/>
              </w:pBdr>
              <w:tabs>
                <w:tab w:val="left" w:pos="288"/>
              </w:tabs>
              <w:spacing w:after="120" w:line="228" w:lineRule="auto"/>
              <w:rPr>
                <w:color w:val="000000"/>
                <w:sz w:val="24"/>
                <w:szCs w:val="24"/>
              </w:rPr>
            </w:pPr>
            <w:r>
              <w:rPr>
                <w:color w:val="000000"/>
                <w:sz w:val="24"/>
                <w:szCs w:val="24"/>
              </w:rPr>
              <w:t>Modificarea unei caracteristici și adăugarea unui log</w:t>
            </w:r>
          </w:p>
        </w:tc>
        <w:tc>
          <w:tcPr>
            <w:tcW w:w="1440" w:type="dxa"/>
          </w:tcPr>
          <w:p w14:paraId="5CFE9C2E"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97</w:t>
            </w:r>
            <w:r>
              <w:rPr>
                <w:color w:val="000000"/>
                <w:sz w:val="24"/>
                <w:szCs w:val="24"/>
                <w:vertAlign w:val="superscript"/>
              </w:rPr>
              <w:t>3</w:t>
            </w:r>
          </w:p>
        </w:tc>
        <w:tc>
          <w:tcPr>
            <w:tcW w:w="1934" w:type="dxa"/>
          </w:tcPr>
          <w:p w14:paraId="2EBA659B"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0.00194</w:t>
            </w:r>
          </w:p>
        </w:tc>
      </w:tr>
      <w:tr w:rsidR="00451D6E" w14:paraId="14AEA589" w14:textId="77777777">
        <w:trPr>
          <w:jc w:val="center"/>
        </w:trPr>
        <w:tc>
          <w:tcPr>
            <w:tcW w:w="5305" w:type="dxa"/>
          </w:tcPr>
          <w:p w14:paraId="78E801CB" w14:textId="77777777" w:rsidR="00451D6E" w:rsidRDefault="00000000">
            <w:pPr>
              <w:pBdr>
                <w:top w:val="nil"/>
                <w:left w:val="nil"/>
                <w:bottom w:val="nil"/>
                <w:right w:val="nil"/>
                <w:between w:val="nil"/>
              </w:pBdr>
              <w:tabs>
                <w:tab w:val="left" w:pos="288"/>
              </w:tabs>
              <w:spacing w:after="120" w:line="228" w:lineRule="auto"/>
              <w:rPr>
                <w:color w:val="000000"/>
                <w:sz w:val="24"/>
                <w:szCs w:val="24"/>
              </w:rPr>
            </w:pPr>
            <w:r>
              <w:rPr>
                <w:color w:val="000000"/>
                <w:sz w:val="24"/>
                <w:szCs w:val="24"/>
              </w:rPr>
              <w:t>Vizualizare</w:t>
            </w:r>
          </w:p>
        </w:tc>
        <w:tc>
          <w:tcPr>
            <w:tcW w:w="1440" w:type="dxa"/>
          </w:tcPr>
          <w:p w14:paraId="7799CAF8"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0</w:t>
            </w:r>
          </w:p>
        </w:tc>
        <w:tc>
          <w:tcPr>
            <w:tcW w:w="1934" w:type="dxa"/>
          </w:tcPr>
          <w:p w14:paraId="620C809B" w14:textId="77777777" w:rsidR="00451D6E" w:rsidRDefault="00000000">
            <w:pPr>
              <w:pBdr>
                <w:top w:val="nil"/>
                <w:left w:val="nil"/>
                <w:bottom w:val="nil"/>
                <w:right w:val="nil"/>
                <w:between w:val="nil"/>
              </w:pBdr>
              <w:tabs>
                <w:tab w:val="left" w:pos="288"/>
              </w:tabs>
              <w:spacing w:after="120" w:line="228" w:lineRule="auto"/>
              <w:jc w:val="center"/>
              <w:rPr>
                <w:color w:val="000000"/>
                <w:sz w:val="24"/>
                <w:szCs w:val="24"/>
              </w:rPr>
            </w:pPr>
            <w:r>
              <w:rPr>
                <w:color w:val="000000"/>
                <w:sz w:val="24"/>
                <w:szCs w:val="24"/>
              </w:rPr>
              <w:t>0</w:t>
            </w:r>
          </w:p>
        </w:tc>
      </w:tr>
    </w:tbl>
    <w:p w14:paraId="0B11297A" w14:textId="77777777" w:rsidR="00451D6E" w:rsidRDefault="00451D6E">
      <w:pPr>
        <w:pBdr>
          <w:top w:val="nil"/>
          <w:left w:val="nil"/>
          <w:bottom w:val="nil"/>
          <w:right w:val="nil"/>
          <w:between w:val="nil"/>
        </w:pBdr>
        <w:jc w:val="both"/>
        <w:rPr>
          <w:color w:val="000000"/>
        </w:rPr>
      </w:pPr>
    </w:p>
    <w:p w14:paraId="2C70E358" w14:textId="77777777" w:rsidR="00451D6E" w:rsidRDefault="00000000">
      <w:pPr>
        <w:pBdr>
          <w:top w:val="nil"/>
          <w:left w:val="nil"/>
          <w:bottom w:val="nil"/>
          <w:right w:val="nil"/>
          <w:between w:val="nil"/>
        </w:pBdr>
        <w:ind w:firstLine="720"/>
        <w:jc w:val="both"/>
        <w:rPr>
          <w:color w:val="000000"/>
        </w:rPr>
      </w:pPr>
      <w:r>
        <w:rPr>
          <w:color w:val="000000"/>
        </w:rPr>
        <w:t>După cum se poate observa în Tab. 1, toate metodele, cu excepția celor de tip vizualizare, nu consumă gas deoarece informația nu implică modificări ale stării contractului. Această abordare sporește transparența datelor și facilitează consultarea lor de către utilizatori</w:t>
      </w:r>
    </w:p>
    <w:p w14:paraId="01CE7F63" w14:textId="77777777" w:rsidR="00451D6E" w:rsidRDefault="00000000">
      <w:pPr>
        <w:pBdr>
          <w:top w:val="nil"/>
          <w:left w:val="nil"/>
          <w:bottom w:val="nil"/>
          <w:right w:val="nil"/>
          <w:between w:val="nil"/>
        </w:pBdr>
        <w:ind w:firstLine="720"/>
        <w:jc w:val="both"/>
        <w:rPr>
          <w:color w:val="000000"/>
        </w:rPr>
      </w:pPr>
      <w:r>
        <w:rPr>
          <w:color w:val="000000"/>
        </w:rPr>
        <w:t>Inițial, strategia a fost să se aducă mai multe caracteristici care să ofere o imagine de ansamblu mai completă a mașinii căutate, una dintre aceste caracteristici fiind integrarea imaginilor în interfața grafică. Într-o încercare de a menține conceptul de descentralizare, s-a discutat posibilitatea salvării imaginilor pe blockchain. Cu toate acestea, această metodă prezintă numeroase dezavantaje, cum ar fi timpul mare necesar pentru stocarea sau accesarea imaginilor din rețea și problemele de costuri asociate dimensiunii tot mai mari a stocării.</w:t>
      </w:r>
    </w:p>
    <w:p w14:paraId="69F9B953" w14:textId="77777777" w:rsidR="00451D6E" w:rsidRDefault="00000000">
      <w:pPr>
        <w:pBdr>
          <w:top w:val="nil"/>
          <w:left w:val="nil"/>
          <w:bottom w:val="nil"/>
          <w:right w:val="nil"/>
          <w:between w:val="nil"/>
        </w:pBdr>
        <w:ind w:firstLine="720"/>
        <w:jc w:val="both"/>
        <w:rPr>
          <w:color w:val="000000"/>
        </w:rPr>
      </w:pPr>
      <w:r>
        <w:rPr>
          <w:color w:val="000000"/>
        </w:rPr>
        <w:t xml:space="preserve">O soluție care ar fi putut rezolva aceste probleme a fost să se salveze doar </w:t>
      </w:r>
      <w:r>
        <w:rPr>
          <w:i/>
          <w:iCs/>
          <w:color w:val="000000"/>
        </w:rPr>
        <w:t>căile</w:t>
      </w:r>
      <w:r>
        <w:rPr>
          <w:color w:val="000000"/>
        </w:rPr>
        <w:t xml:space="preserve">                       (paths – engl.) imaginilor local, cu planul de a găsi ulterior o metodă descentralizată pentru a le stoca. Bazându-se pe această idee, s-a argumentat că salvarea căilor imaginilor unei mașini într-</w:t>
      </w:r>
      <w:r>
        <w:rPr>
          <w:color w:val="000000"/>
        </w:rPr>
        <w:lastRenderedPageBreak/>
        <w:t>un vector de string ar fi o soluție practică și simplă pentru început. Această abordare a fost implementată cu succes, însă mai târziu s-a căutat o metodă mai eficientă și mai descentralizată pentru stocarea efectivă a imaginilor.</w:t>
      </w:r>
    </w:p>
    <w:p w14:paraId="2C47A67C" w14:textId="77777777" w:rsidR="00451D6E" w:rsidRDefault="00000000">
      <w:pPr>
        <w:pBdr>
          <w:top w:val="nil"/>
          <w:left w:val="nil"/>
          <w:bottom w:val="nil"/>
          <w:right w:val="nil"/>
          <w:between w:val="nil"/>
        </w:pBdr>
        <w:ind w:firstLine="720"/>
        <w:jc w:val="both"/>
        <w:rPr>
          <w:color w:val="000000"/>
        </w:rPr>
      </w:pPr>
      <w:r>
        <w:rPr>
          <w:color w:val="000000"/>
        </w:rPr>
        <w:t xml:space="preserve">Acest demers a condus la descoperirea IPFS (InterPlanetary File System) [55], o tehnologie care oferă o modalitate descentralizată de stocare a fișierelor. IPFS este un sistem de fișiere        peer-to-peer care permite distribuirea și accesarea conținutului pe internet fără a fi nevoie de un server central. Ideea implementării IPFS ar fi fost să se salveze fișierele imagine pe acea rețea, să se obțină hash-ul acestora și să se adauge hash-ul în blockchain. </w:t>
      </w:r>
    </w:p>
    <w:p w14:paraId="53CA9ACB" w14:textId="77777777" w:rsidR="00451D6E" w:rsidRDefault="00000000">
      <w:pPr>
        <w:pBdr>
          <w:top w:val="nil"/>
          <w:left w:val="nil"/>
          <w:bottom w:val="nil"/>
          <w:right w:val="nil"/>
          <w:between w:val="nil"/>
        </w:pBdr>
        <w:ind w:firstLine="720"/>
        <w:jc w:val="both"/>
        <w:rPr>
          <w:color w:val="000000"/>
        </w:rPr>
      </w:pPr>
      <w:r>
        <w:rPr>
          <w:color w:val="000000"/>
        </w:rPr>
        <w:t>Cu toate acestea, în timpul implementării acestui sistem, au apărut probleme semnificative de comunicare cu serverul IPFS, ceea ce a pus în dificultate procesul. S-a încercat și implementarea în TypeScript, dar dificultățile persistente în legătură cu comunicarea au dus la abandonarea ideii de utilizare a IPFS pentru stocarea imaginilor. Aceasta a implicat și renunțarea la conceptul inițial de a salva imagini în blockchain, susținut de argumentul că odată ce o imagine este stocată, ar trebui ștearsă atunci când nu mai corespunde cu aspectul actual al mașinii, pentru a evita eventualele încercări de ștergere a imaginilor pentru ascunderea unor defecte sau probleme.</w:t>
      </w:r>
    </w:p>
    <w:p w14:paraId="1EA13CFB" w14:textId="77777777" w:rsidR="00451D6E" w:rsidRDefault="00000000">
      <w:pPr>
        <w:pBdr>
          <w:top w:val="nil"/>
          <w:left w:val="nil"/>
          <w:bottom w:val="nil"/>
          <w:right w:val="nil"/>
          <w:between w:val="nil"/>
        </w:pBdr>
        <w:ind w:firstLine="720"/>
        <w:jc w:val="both"/>
        <w:rPr>
          <w:color w:val="000000"/>
        </w:rPr>
      </w:pPr>
      <w:r>
        <w:rPr>
          <w:color w:val="000000"/>
        </w:rPr>
        <w:t>Aceste considerații au subliniat importanța unor sisteme adiționale de securitate pentru protejarea integrității și veridicității datelor. Totuși, trebuie menționat că aceste sisteme de securitate nu au fost inițial luate în considerare și, din acest motiv, nu au fost implementate. Astfel, dificultățile întâmpinate în integrarea IPFS și în gestionarea imaginilor în blockchain au dus la renunțarea la aceste soluții, având în vedere riscurile asociate gestionării și actualizării corecte a datelor, în special în contextul schimbărilor sau modificărilor ulterioare ale informațiilor stocate.</w:t>
      </w:r>
    </w:p>
    <w:p w14:paraId="2AAD3DDB" w14:textId="77777777" w:rsidR="00451D6E" w:rsidRDefault="00451D6E">
      <w:pPr>
        <w:pBdr>
          <w:top w:val="nil"/>
          <w:left w:val="nil"/>
          <w:bottom w:val="nil"/>
          <w:right w:val="nil"/>
          <w:between w:val="nil"/>
        </w:pBdr>
        <w:ind w:firstLine="720"/>
        <w:jc w:val="both"/>
        <w:rPr>
          <w:color w:val="C55911"/>
        </w:rPr>
      </w:pPr>
    </w:p>
    <w:p w14:paraId="532AB7C6" w14:textId="77777777" w:rsidR="00451D6E" w:rsidRDefault="00000000">
      <w:pPr>
        <w:pStyle w:val="Heading3"/>
        <w:numPr>
          <w:ilvl w:val="2"/>
          <w:numId w:val="5"/>
        </w:numPr>
        <w:rPr>
          <w:b w:val="0"/>
          <w:bCs w:val="0"/>
          <w:i/>
          <w:iCs/>
          <w:sz w:val="26"/>
          <w:szCs w:val="26"/>
        </w:rPr>
      </w:pPr>
      <w:bookmarkStart w:id="28" w:name="_Toc229652516"/>
      <w:r>
        <w:rPr>
          <w:b w:val="0"/>
          <w:bCs w:val="0"/>
          <w:i/>
          <w:iCs/>
          <w:sz w:val="26"/>
          <w:szCs w:val="26"/>
        </w:rPr>
        <w:t>Rețele neuronale</w:t>
      </w:r>
      <w:bookmarkEnd w:id="28"/>
    </w:p>
    <w:p w14:paraId="28D91021" w14:textId="77777777" w:rsidR="00451D6E" w:rsidRDefault="00000000">
      <w:pPr>
        <w:pBdr>
          <w:top w:val="nil"/>
          <w:left w:val="nil"/>
          <w:bottom w:val="nil"/>
          <w:right w:val="nil"/>
          <w:between w:val="nil"/>
        </w:pBdr>
        <w:ind w:firstLine="720"/>
        <w:jc w:val="both"/>
        <w:rPr>
          <w:color w:val="000000"/>
        </w:rPr>
      </w:pPr>
      <w:r>
        <w:rPr>
          <w:color w:val="000000"/>
        </w:rPr>
        <w:t>Rețelele neuronale din această lucrare au fost gândite cu scopul de a ajuta la o scanare rapidă a datelor în detrimentul unor seturi de date generate care respectă câteva condiții impuse.</w:t>
      </w:r>
    </w:p>
    <w:p w14:paraId="2A4C9CBA" w14:textId="77777777" w:rsidR="00451D6E" w:rsidRDefault="00000000">
      <w:pPr>
        <w:pBdr>
          <w:top w:val="nil"/>
          <w:left w:val="nil"/>
          <w:bottom w:val="nil"/>
          <w:right w:val="nil"/>
          <w:between w:val="nil"/>
        </w:pBdr>
        <w:ind w:firstLine="720"/>
        <w:jc w:val="both"/>
        <w:rPr>
          <w:color w:val="000000"/>
        </w:rPr>
      </w:pPr>
      <w:r>
        <w:rPr>
          <w:color w:val="000000"/>
        </w:rPr>
        <w:t>Prima rețea analizează distanța parcursă în kilometri și anul de fabricație al vehiculului. Astfel, se consideră că în medie sunt parcurși 16.000 de kilometri pe an, iar ca limite extreme s-au stabilit valorile de 14.000 și 20.000 de kilometri. În consecință, dacă numărul de kilometri parcurși într-un an este mai mic de 14.000 sau mai mare de 20.000, vehiculul nu se mai încadrează în intervalul ales.</w:t>
      </w:r>
    </w:p>
    <w:p w14:paraId="58256422" w14:textId="77777777" w:rsidR="00451D6E" w:rsidRDefault="00000000">
      <w:pPr>
        <w:pBdr>
          <w:top w:val="nil"/>
          <w:left w:val="nil"/>
          <w:bottom w:val="nil"/>
          <w:right w:val="nil"/>
          <w:between w:val="nil"/>
        </w:pBdr>
        <w:ind w:firstLine="720"/>
        <w:jc w:val="both"/>
        <w:rPr>
          <w:color w:val="000000"/>
        </w:rPr>
      </w:pPr>
      <w:r>
        <w:rPr>
          <w:color w:val="000000"/>
        </w:rPr>
        <w:t>În cadrul acestei rețele, cu cât distanța parcursă este mai îndepărtată de acest interval, cu atât se va încadra mai bine în clasa specificată pentru această problemă, care reprezintă de fapt o abatere de la media stabilită.</w:t>
      </w:r>
    </w:p>
    <w:p w14:paraId="2D7F6104" w14:textId="77777777" w:rsidR="00451D6E" w:rsidRDefault="00000000">
      <w:pPr>
        <w:pBdr>
          <w:top w:val="nil"/>
          <w:left w:val="nil"/>
          <w:bottom w:val="nil"/>
          <w:right w:val="nil"/>
          <w:between w:val="nil"/>
        </w:pBdr>
        <w:ind w:firstLine="720"/>
        <w:jc w:val="both"/>
        <w:rPr>
          <w:color w:val="000000"/>
        </w:rPr>
      </w:pPr>
      <w:r>
        <w:rPr>
          <w:color w:val="000000"/>
        </w:rPr>
        <w:t xml:space="preserve">Structura concretă a rețelei constă într-un strat de intrare format din 2 neuroni, urmat de o normalizare Batch, două straturi ascunse, fiecare având 16 neuroni, și un strat de ieșire cu un singur parametru, care se pot vedea în Anexa 2. </w:t>
      </w:r>
    </w:p>
    <w:p w14:paraId="0AB9A92D" w14:textId="77777777" w:rsidR="00451D6E" w:rsidRDefault="00000000">
      <w:pPr>
        <w:pBdr>
          <w:top w:val="nil"/>
          <w:left w:val="nil"/>
          <w:bottom w:val="nil"/>
          <w:right w:val="nil"/>
          <w:between w:val="nil"/>
        </w:pBdr>
        <w:ind w:firstLine="720"/>
        <w:jc w:val="both"/>
        <w:rPr>
          <w:color w:val="000000"/>
        </w:rPr>
      </w:pPr>
      <w:r>
        <w:rPr>
          <w:color w:val="000000"/>
        </w:rPr>
        <w:t xml:space="preserve">Cu ajutorul datelor de validare, s-a putut ajunge mai ușor la arhitectura finală. Astfel, s-a observat că un număr mai mare de straturi sau un număr mai mare de neuroni pe strat pentru această problemă nu aduce o îmbunătățire, ci dimpotrivă, în cazul în care s-a folosit un număr mai mare de 32 de neuroni, de exemplu, rețeaua a suferit probleme de </w:t>
      </w:r>
      <w:r>
        <w:rPr>
          <w:i/>
          <w:iCs/>
          <w:color w:val="000000"/>
        </w:rPr>
        <w:t>supraînvățare</w:t>
      </w:r>
      <w:r>
        <w:rPr>
          <w:color w:val="000000"/>
        </w:rPr>
        <w:t>, unde devine prea specializată pentru datele de antrenament și nu generalizează bine pentru datele noi. Aceasta a condus la adoptarea unui număr mai redus de neuroni. În cazul straturilor, un număr mai mare ducea la zgomot și la dificultăți în învățarea concretă a regulilor problemei.</w:t>
      </w:r>
    </w:p>
    <w:p w14:paraId="0F9BEB35" w14:textId="77777777" w:rsidR="00451D6E" w:rsidRDefault="00000000">
      <w:pPr>
        <w:pBdr>
          <w:top w:val="nil"/>
          <w:left w:val="nil"/>
          <w:bottom w:val="nil"/>
          <w:right w:val="nil"/>
          <w:between w:val="nil"/>
        </w:pBdr>
        <w:ind w:firstLine="720"/>
        <w:jc w:val="both"/>
        <w:rPr>
          <w:color w:val="C55911"/>
        </w:rPr>
      </w:pPr>
      <w:r>
        <w:rPr>
          <w:color w:val="000000"/>
        </w:rPr>
        <w:t xml:space="preserve">Deoarece datele de intrare constau în 2 numere care pot avea diferențe semnificative între ele, s-a căutat o metodă de normalizare a acestora. Inițial, s-a încercat utilizarea mediei setului de date pentru a normaliza restul datelor, însă această abordare nu a dus la o îmbunătățire semnificativă. În continuare, s-a experimentat cu normalizarea folosind media și dispersia, dar </w:t>
      </w:r>
      <w:r>
        <w:rPr>
          <w:color w:val="000000"/>
        </w:rPr>
        <w:lastRenderedPageBreak/>
        <w:t>rezultatele nu au fost satisfăcătoare până când s-a adoptat normalizarea pe loturi (batch).</w:t>
      </w:r>
    </w:p>
    <w:p w14:paraId="6B9B0B25" w14:textId="77777777" w:rsidR="00451D6E" w:rsidRDefault="00000000">
      <w:pPr>
        <w:pBdr>
          <w:top w:val="nil"/>
          <w:left w:val="nil"/>
          <w:bottom w:val="nil"/>
          <w:right w:val="nil"/>
          <w:between w:val="nil"/>
        </w:pBdr>
        <w:ind w:firstLine="720"/>
        <w:jc w:val="both"/>
        <w:rPr>
          <w:color w:val="000000"/>
        </w:rPr>
      </w:pPr>
      <w:r>
        <w:rPr>
          <w:color w:val="000000"/>
        </w:rPr>
        <w:t>În timpul antrenării, funcția Batch normalizează intrările utilizând media și deviația standard a lotului curent, conform formulei (5).</w:t>
      </w:r>
    </w:p>
    <w:p w14:paraId="360781CE" w14:textId="77777777" w:rsidR="00451D6E" w:rsidRDefault="00451D6E">
      <w:pPr>
        <w:pBdr>
          <w:top w:val="nil"/>
          <w:left w:val="nil"/>
          <w:bottom w:val="nil"/>
          <w:right w:val="nil"/>
          <w:between w:val="nil"/>
        </w:pBdr>
        <w:ind w:firstLine="720"/>
        <w:jc w:val="both"/>
        <w:rPr>
          <w:color w:val="000000"/>
        </w:rPr>
      </w:pPr>
    </w:p>
    <w:p w14:paraId="590B7CF3" w14:textId="77777777" w:rsidR="00451D6E" w:rsidRDefault="00000000">
      <w:pPr>
        <w:jc w:val="center"/>
      </w:pPr>
      <m:oMathPara>
        <m:oMath>
          <m:sSub>
            <m:sSubPr>
              <m:ctrlPr>
                <w:rPr>
                  <w:rFonts w:ascii="Cambria Math" w:eastAsia="Cambria Math" w:hAnsi="Cambria Math" w:cs="Cambria Math"/>
                </w:rPr>
              </m:ctrlPr>
            </m:sSubPr>
            <m:e>
              <m:r>
                <w:rPr>
                  <w:rFonts w:ascii="Cambria Math" w:eastAsia="Cambria Math" w:hAnsi="Cambria Math" w:cs="Cambria Math"/>
                </w:rPr>
                <m:t>lot</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lot</m:t>
              </m:r>
            </m:e>
            <m:sub>
              <m:r>
                <w:rPr>
                  <w:rFonts w:ascii="Cambria Math" w:eastAsia="Cambria Math" w:hAnsi="Cambria Math" w:cs="Cambria Math"/>
                </w:rPr>
                <m:t>i</m:t>
              </m:r>
            </m:sub>
          </m:sSub>
          <m:r>
            <w:rPr>
              <w:rFonts w:ascii="Cambria Math" w:eastAsia="Cambria Math" w:hAnsi="Cambria Math" w:cs="Cambria Math"/>
            </w:rPr>
            <m:t xml:space="preserve">- </m:t>
          </m:r>
          <m:f>
            <m:fPr>
              <m:ctrlPr>
                <w:rPr>
                  <w:rFonts w:ascii="Cambria Math" w:eastAsia="Cambria Math" w:hAnsi="Cambria Math" w:cs="Cambria Math"/>
                </w:rPr>
              </m:ctrlPr>
            </m:fPr>
            <m:num>
              <m:f>
                <m:fPr>
                  <m:ctrlPr>
                    <w:rPr>
                      <w:rFonts w:ascii="Cambria Math" w:eastAsia="Cambria Math" w:hAnsi="Cambria Math" w:cs="Cambria Math"/>
                    </w:rPr>
                  </m:ctrlPr>
                </m:fPr>
                <m:num>
                  <m:nary>
                    <m:naryPr>
                      <m:chr m:val="∑"/>
                      <m:ctrlPr>
                        <w:rPr>
                          <w:rFonts w:ascii="Cambria Math" w:eastAsia="Cambria Math" w:hAnsi="Cambria Math" w:cs="Cambria Math"/>
                        </w:rPr>
                      </m:ctrlPr>
                    </m:naryPr>
                    <m:sub>
                      <m:r>
                        <w:rPr>
                          <w:rFonts w:ascii="Cambria Math" w:eastAsia="Cambria Math" w:hAnsi="Cambria Math" w:cs="Cambria Math"/>
                        </w:rPr>
                        <m:t>j=0</m:t>
                      </m:r>
                    </m:sub>
                    <m:sup>
                      <m:r>
                        <w:rPr>
                          <w:rFonts w:ascii="Cambria Math" w:eastAsia="Cambria Math" w:hAnsi="Cambria Math" w:cs="Cambria Math"/>
                        </w:rPr>
                        <m:t>n</m:t>
                      </m:r>
                    </m:sup>
                    <m:e/>
                  </m:nary>
                  <m:sSub>
                    <m:sSubPr>
                      <m:ctrlPr>
                        <w:rPr>
                          <w:rFonts w:ascii="Cambria Math" w:eastAsia="Cambria Math" w:hAnsi="Cambria Math" w:cs="Cambria Math"/>
                        </w:rPr>
                      </m:ctrlPr>
                    </m:sSubPr>
                    <m:e>
                      <m:r>
                        <w:rPr>
                          <w:rFonts w:ascii="Cambria Math" w:eastAsia="Cambria Math" w:hAnsi="Cambria Math" w:cs="Cambria Math"/>
                        </w:rPr>
                        <m:t>lot</m:t>
                      </m:r>
                    </m:e>
                    <m:sub>
                      <m:r>
                        <w:rPr>
                          <w:rFonts w:ascii="Cambria Math" w:eastAsia="Cambria Math" w:hAnsi="Cambria Math" w:cs="Cambria Math"/>
                        </w:rPr>
                        <m:t>ij</m:t>
                      </m:r>
                    </m:sub>
                  </m:sSub>
                </m:num>
                <m:den>
                  <m:r>
                    <w:rPr>
                      <w:rFonts w:ascii="Cambria Math" w:eastAsia="Cambria Math" w:hAnsi="Cambria Math" w:cs="Cambria Math"/>
                    </w:rPr>
                    <m:t>n</m:t>
                  </m:r>
                </m:den>
              </m:f>
            </m:num>
            <m:den>
              <m:rad>
                <m:radPr>
                  <m:degHide m:val="1"/>
                  <m:ctrlPr>
                    <w:rPr>
                      <w:rFonts w:ascii="Cambria Math" w:eastAsia="Cambria Math" w:hAnsi="Cambria Math" w:cs="Cambria Math"/>
                    </w:rPr>
                  </m:ctrlPr>
                </m:radPr>
                <m:deg/>
                <m:e>
                  <m:r>
                    <w:rPr>
                      <w:rFonts w:ascii="Cambria Math" w:eastAsia="Cambria Math" w:hAnsi="Cambria Math" w:cs="Cambria Math"/>
                    </w:rPr>
                    <m:t>σ(</m:t>
                  </m:r>
                  <m:sSub>
                    <m:sSubPr>
                      <m:ctrlPr>
                        <w:rPr>
                          <w:rFonts w:ascii="Cambria Math" w:eastAsia="Cambria Math" w:hAnsi="Cambria Math" w:cs="Cambria Math"/>
                        </w:rPr>
                      </m:ctrlPr>
                    </m:sSubPr>
                    <m:e>
                      <m:r>
                        <w:rPr>
                          <w:rFonts w:ascii="Cambria Math" w:eastAsia="Cambria Math" w:hAnsi="Cambria Math" w:cs="Cambria Math"/>
                        </w:rPr>
                        <m:t>lot</m:t>
                      </m:r>
                    </m:e>
                    <m:sub>
                      <m:r>
                        <w:rPr>
                          <w:rFonts w:ascii="Cambria Math" w:eastAsia="Cambria Math" w:hAnsi="Cambria Math" w:cs="Cambria Math"/>
                        </w:rPr>
                        <m:t>i</m:t>
                      </m:r>
                    </m:sub>
                  </m:sSub>
                  <m:r>
                    <w:rPr>
                      <w:rFonts w:ascii="Cambria Math" w:eastAsia="Cambria Math" w:hAnsi="Cambria Math" w:cs="Cambria Math"/>
                    </w:rPr>
                    <m:t>) +0.001</m:t>
                  </m:r>
                </m:e>
              </m:rad>
            </m:den>
          </m:f>
          <m:r>
            <w:rPr>
              <w:rFonts w:ascii="Cambria Math" w:eastAsia="Cambria Math" w:hAnsi="Cambria Math" w:cs="Cambria Math"/>
            </w:rPr>
            <m:t>#</m:t>
          </m:r>
          <m:d>
            <m:dPr>
              <m:ctrlPr>
                <w:rPr>
                  <w:rFonts w:ascii="Cambria Math" w:eastAsia="Cambria Math" w:hAnsi="Cambria Math" w:cs="Cambria Math"/>
                </w:rPr>
              </m:ctrlPr>
            </m:dPr>
            <m:e>
              <m:r>
                <w:rPr>
                  <w:rFonts w:ascii="Cambria Math" w:eastAsia="Cambria Math" w:hAnsi="Cambria Math" w:cs="Cambria Math"/>
                </w:rPr>
                <m:t>5</m:t>
              </m:r>
            </m:e>
          </m:d>
          <m:r>
            <w:rPr>
              <w:rFonts w:ascii="Cambria Math" w:hAnsi="Cambria Math"/>
            </w:rPr>
            <m:t xml:space="preserve"> </m:t>
          </m:r>
        </m:oMath>
      </m:oMathPara>
    </w:p>
    <w:p w14:paraId="28C54A33" w14:textId="77777777" w:rsidR="00451D6E" w:rsidRDefault="00451D6E">
      <w:pPr>
        <w:jc w:val="both"/>
        <w:rPr>
          <w:color w:val="ED7D31"/>
        </w:rPr>
      </w:pPr>
    </w:p>
    <w:p w14:paraId="33BC4ACA" w14:textId="77777777" w:rsidR="00451D6E" w:rsidRDefault="00000000">
      <w:pPr>
        <w:pBdr>
          <w:top w:val="nil"/>
          <w:left w:val="nil"/>
          <w:bottom w:val="nil"/>
          <w:right w:val="nil"/>
          <w:between w:val="nil"/>
        </w:pBdr>
        <w:ind w:firstLine="720"/>
        <w:jc w:val="both"/>
        <w:rPr>
          <w:color w:val="000000"/>
        </w:rPr>
      </w:pPr>
      <w:r>
        <w:rPr>
          <w:color w:val="000000"/>
        </w:rPr>
        <w:t>S-a utilizat funcția BatchNormalization() din biblioteca Keras în locul uneia implementate manual, deoarece era necesară stocarea mediei și a dispersiei în fișiere externe pentru a putea fi utilizate în momentul predicției pe setul de date de intrare. Astfel, biblioteca Keras gestionează automat stocarea acestor date în momentul în care sunt calculate, împreună cu ponderile rezultate în urma antrenării.</w:t>
      </w:r>
    </w:p>
    <w:p w14:paraId="598DED11" w14:textId="77777777" w:rsidR="00451D6E" w:rsidRDefault="00000000">
      <w:pPr>
        <w:pBdr>
          <w:top w:val="nil"/>
          <w:left w:val="nil"/>
          <w:bottom w:val="nil"/>
          <w:right w:val="nil"/>
          <w:between w:val="nil"/>
        </w:pBdr>
        <w:ind w:firstLine="720"/>
        <w:jc w:val="both"/>
        <w:rPr>
          <w:color w:val="000000"/>
        </w:rPr>
      </w:pPr>
      <w:r>
        <w:rPr>
          <w:color w:val="000000"/>
        </w:rPr>
        <w:t xml:space="preserve">La predicție, se utilizează media mediilor și a deviațiilor salvate în timpul antrenării, această abordare fiind justificată de discrepanțele semnificative dintre valorile parametrilor. </w:t>
      </w:r>
    </w:p>
    <w:p w14:paraId="34CC7C2B" w14:textId="77777777" w:rsidR="00451D6E" w:rsidRDefault="00451D6E">
      <w:pPr>
        <w:pBdr>
          <w:top w:val="nil"/>
          <w:left w:val="nil"/>
          <w:bottom w:val="nil"/>
          <w:right w:val="nil"/>
          <w:between w:val="nil"/>
        </w:pBdr>
        <w:jc w:val="both"/>
        <w:rPr>
          <w:color w:val="000000"/>
        </w:rPr>
      </w:pPr>
    </w:p>
    <w:p w14:paraId="23C4530B" w14:textId="77777777" w:rsidR="00451D6E" w:rsidRDefault="00000000">
      <w:pPr>
        <w:keepNext/>
        <w:pBdr>
          <w:top w:val="nil"/>
          <w:left w:val="nil"/>
          <w:bottom w:val="nil"/>
          <w:right w:val="nil"/>
          <w:between w:val="nil"/>
        </w:pBdr>
        <w:spacing w:before="119"/>
        <w:jc w:val="center"/>
        <w:rPr>
          <w:i/>
          <w:iCs/>
          <w:color w:val="004586"/>
          <w:sz w:val="22"/>
          <w:szCs w:val="22"/>
        </w:rPr>
      </w:pPr>
      <w:r>
        <w:rPr>
          <w:i/>
          <w:iCs/>
          <w:color w:val="004586"/>
          <w:sz w:val="22"/>
          <w:szCs w:val="22"/>
        </w:rPr>
        <w:t>Tabelul 2. Rezultate rețea 1.</w:t>
      </w:r>
    </w:p>
    <w:tbl>
      <w:tblPr>
        <w:tblStyle w:val="a1"/>
        <w:tblW w:w="7200" w:type="dxa"/>
        <w:tblInd w:w="1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0"/>
        <w:gridCol w:w="2614"/>
        <w:gridCol w:w="1107"/>
        <w:gridCol w:w="1589"/>
      </w:tblGrid>
      <w:tr w:rsidR="00451D6E" w14:paraId="62FE29C4" w14:textId="77777777">
        <w:tc>
          <w:tcPr>
            <w:tcW w:w="1890" w:type="dxa"/>
          </w:tcPr>
          <w:p w14:paraId="3DB2832B" w14:textId="77777777" w:rsidR="00451D6E" w:rsidRDefault="00000000">
            <w:pPr>
              <w:jc w:val="center"/>
              <w:rPr>
                <w:b/>
                <w:bCs/>
                <w:i/>
                <w:iCs/>
                <w:sz w:val="24"/>
                <w:szCs w:val="24"/>
              </w:rPr>
            </w:pPr>
            <w:r>
              <w:rPr>
                <w:b/>
                <w:bCs/>
                <w:i/>
                <w:iCs/>
                <w:sz w:val="24"/>
                <w:szCs w:val="24"/>
              </w:rPr>
              <w:t>An fabricație</w:t>
            </w:r>
          </w:p>
        </w:tc>
        <w:tc>
          <w:tcPr>
            <w:tcW w:w="2614" w:type="dxa"/>
          </w:tcPr>
          <w:p w14:paraId="045EEEFA" w14:textId="77777777" w:rsidR="00451D6E" w:rsidRDefault="00000000">
            <w:pPr>
              <w:jc w:val="center"/>
              <w:rPr>
                <w:b/>
                <w:bCs/>
                <w:i/>
                <w:iCs/>
                <w:sz w:val="24"/>
                <w:szCs w:val="24"/>
              </w:rPr>
            </w:pPr>
            <w:r>
              <w:rPr>
                <w:b/>
                <w:bCs/>
                <w:i/>
                <w:iCs/>
                <w:sz w:val="24"/>
                <w:szCs w:val="24"/>
              </w:rPr>
              <w:t>Kilometrii făcuți</w:t>
            </w:r>
          </w:p>
        </w:tc>
        <w:tc>
          <w:tcPr>
            <w:tcW w:w="1107" w:type="dxa"/>
          </w:tcPr>
          <w:p w14:paraId="4902A4F1" w14:textId="77777777" w:rsidR="00451D6E" w:rsidRDefault="00000000">
            <w:pPr>
              <w:jc w:val="center"/>
              <w:rPr>
                <w:b/>
                <w:bCs/>
                <w:i/>
                <w:iCs/>
                <w:sz w:val="24"/>
                <w:szCs w:val="24"/>
              </w:rPr>
            </w:pPr>
            <w:r>
              <w:rPr>
                <w:b/>
                <w:bCs/>
                <w:i/>
                <w:iCs/>
                <w:sz w:val="24"/>
                <w:szCs w:val="24"/>
              </w:rPr>
              <w:t>Clasa</w:t>
            </w:r>
          </w:p>
        </w:tc>
        <w:tc>
          <w:tcPr>
            <w:tcW w:w="1589" w:type="dxa"/>
          </w:tcPr>
          <w:p w14:paraId="057E8D44" w14:textId="77777777" w:rsidR="00451D6E" w:rsidRDefault="00000000">
            <w:pPr>
              <w:jc w:val="center"/>
              <w:rPr>
                <w:b/>
                <w:bCs/>
                <w:i/>
                <w:iCs/>
                <w:sz w:val="24"/>
                <w:szCs w:val="24"/>
              </w:rPr>
            </w:pPr>
            <w:r>
              <w:rPr>
                <w:b/>
                <w:bCs/>
                <w:i/>
                <w:iCs/>
                <w:sz w:val="24"/>
                <w:szCs w:val="24"/>
              </w:rPr>
              <w:t>Predicție</w:t>
            </w:r>
          </w:p>
        </w:tc>
      </w:tr>
      <w:tr w:rsidR="00451D6E" w14:paraId="266AA8E0" w14:textId="77777777">
        <w:tc>
          <w:tcPr>
            <w:tcW w:w="1890" w:type="dxa"/>
          </w:tcPr>
          <w:p w14:paraId="4B9529A8" w14:textId="77777777" w:rsidR="00451D6E" w:rsidRDefault="00000000">
            <w:pPr>
              <w:jc w:val="center"/>
              <w:rPr>
                <w:sz w:val="24"/>
                <w:szCs w:val="24"/>
              </w:rPr>
            </w:pPr>
            <w:r>
              <w:rPr>
                <w:sz w:val="24"/>
                <w:szCs w:val="24"/>
              </w:rPr>
              <w:t>2010</w:t>
            </w:r>
          </w:p>
        </w:tc>
        <w:tc>
          <w:tcPr>
            <w:tcW w:w="2614" w:type="dxa"/>
          </w:tcPr>
          <w:p w14:paraId="346BE9A0" w14:textId="77777777" w:rsidR="00451D6E" w:rsidRDefault="00000000">
            <w:pPr>
              <w:jc w:val="center"/>
              <w:rPr>
                <w:sz w:val="24"/>
                <w:szCs w:val="24"/>
              </w:rPr>
            </w:pPr>
            <w:r>
              <w:rPr>
                <w:sz w:val="24"/>
                <w:szCs w:val="24"/>
              </w:rPr>
              <w:t>15000</w:t>
            </w:r>
          </w:p>
        </w:tc>
        <w:tc>
          <w:tcPr>
            <w:tcW w:w="1107" w:type="dxa"/>
          </w:tcPr>
          <w:p w14:paraId="2AEE5F91" w14:textId="77777777" w:rsidR="00451D6E" w:rsidRDefault="00000000">
            <w:pPr>
              <w:jc w:val="center"/>
              <w:rPr>
                <w:sz w:val="24"/>
                <w:szCs w:val="24"/>
              </w:rPr>
            </w:pPr>
            <w:r>
              <w:rPr>
                <w:sz w:val="24"/>
                <w:szCs w:val="24"/>
              </w:rPr>
              <w:t>1</w:t>
            </w:r>
          </w:p>
        </w:tc>
        <w:tc>
          <w:tcPr>
            <w:tcW w:w="1589" w:type="dxa"/>
          </w:tcPr>
          <w:p w14:paraId="15D4F93F" w14:textId="77777777" w:rsidR="00451D6E" w:rsidRDefault="00000000">
            <w:pPr>
              <w:jc w:val="center"/>
              <w:rPr>
                <w:sz w:val="24"/>
                <w:szCs w:val="24"/>
              </w:rPr>
            </w:pPr>
            <w:r>
              <w:rPr>
                <w:sz w:val="24"/>
                <w:szCs w:val="24"/>
              </w:rPr>
              <w:t>0.99998</w:t>
            </w:r>
          </w:p>
        </w:tc>
      </w:tr>
      <w:tr w:rsidR="00451D6E" w14:paraId="1B9255BD" w14:textId="77777777">
        <w:tc>
          <w:tcPr>
            <w:tcW w:w="1890" w:type="dxa"/>
          </w:tcPr>
          <w:p w14:paraId="64DD5BAF" w14:textId="77777777" w:rsidR="00451D6E" w:rsidRDefault="00000000">
            <w:pPr>
              <w:jc w:val="center"/>
              <w:rPr>
                <w:sz w:val="24"/>
                <w:szCs w:val="24"/>
              </w:rPr>
            </w:pPr>
            <w:r>
              <w:rPr>
                <w:sz w:val="24"/>
                <w:szCs w:val="24"/>
              </w:rPr>
              <w:t>2011</w:t>
            </w:r>
          </w:p>
        </w:tc>
        <w:tc>
          <w:tcPr>
            <w:tcW w:w="2614" w:type="dxa"/>
          </w:tcPr>
          <w:p w14:paraId="1B133F43" w14:textId="77777777" w:rsidR="00451D6E" w:rsidRDefault="00000000">
            <w:pPr>
              <w:jc w:val="center"/>
              <w:rPr>
                <w:sz w:val="24"/>
                <w:szCs w:val="24"/>
              </w:rPr>
            </w:pPr>
            <w:r>
              <w:rPr>
                <w:sz w:val="24"/>
                <w:szCs w:val="24"/>
              </w:rPr>
              <w:t>15000</w:t>
            </w:r>
          </w:p>
        </w:tc>
        <w:tc>
          <w:tcPr>
            <w:tcW w:w="1107" w:type="dxa"/>
          </w:tcPr>
          <w:p w14:paraId="4C6EBC64" w14:textId="77777777" w:rsidR="00451D6E" w:rsidRDefault="00000000">
            <w:pPr>
              <w:jc w:val="center"/>
              <w:rPr>
                <w:sz w:val="24"/>
                <w:szCs w:val="24"/>
              </w:rPr>
            </w:pPr>
            <w:r>
              <w:rPr>
                <w:sz w:val="24"/>
                <w:szCs w:val="24"/>
              </w:rPr>
              <w:t>1</w:t>
            </w:r>
          </w:p>
        </w:tc>
        <w:tc>
          <w:tcPr>
            <w:tcW w:w="1589" w:type="dxa"/>
          </w:tcPr>
          <w:p w14:paraId="4F3E1401" w14:textId="77777777" w:rsidR="00451D6E" w:rsidRDefault="00000000">
            <w:pPr>
              <w:jc w:val="center"/>
              <w:rPr>
                <w:sz w:val="24"/>
                <w:szCs w:val="24"/>
              </w:rPr>
            </w:pPr>
            <w:r>
              <w:rPr>
                <w:sz w:val="24"/>
                <w:szCs w:val="24"/>
              </w:rPr>
              <w:t>0.99996</w:t>
            </w:r>
          </w:p>
        </w:tc>
      </w:tr>
      <w:tr w:rsidR="00451D6E" w14:paraId="0AAC7142" w14:textId="77777777">
        <w:tc>
          <w:tcPr>
            <w:tcW w:w="1890" w:type="dxa"/>
          </w:tcPr>
          <w:p w14:paraId="57EFF24D" w14:textId="77777777" w:rsidR="00451D6E" w:rsidRDefault="00000000">
            <w:pPr>
              <w:jc w:val="center"/>
              <w:rPr>
                <w:sz w:val="24"/>
                <w:szCs w:val="24"/>
              </w:rPr>
            </w:pPr>
            <w:r>
              <w:rPr>
                <w:sz w:val="24"/>
                <w:szCs w:val="24"/>
              </w:rPr>
              <w:t>2015</w:t>
            </w:r>
          </w:p>
        </w:tc>
        <w:tc>
          <w:tcPr>
            <w:tcW w:w="2614" w:type="dxa"/>
          </w:tcPr>
          <w:p w14:paraId="2B2F481E" w14:textId="77777777" w:rsidR="00451D6E" w:rsidRDefault="00000000">
            <w:pPr>
              <w:jc w:val="center"/>
              <w:rPr>
                <w:sz w:val="24"/>
                <w:szCs w:val="24"/>
              </w:rPr>
            </w:pPr>
            <w:r>
              <w:rPr>
                <w:sz w:val="24"/>
                <w:szCs w:val="24"/>
              </w:rPr>
              <w:t>128000</w:t>
            </w:r>
          </w:p>
        </w:tc>
        <w:tc>
          <w:tcPr>
            <w:tcW w:w="1107" w:type="dxa"/>
          </w:tcPr>
          <w:p w14:paraId="4FEE8010" w14:textId="77777777" w:rsidR="00451D6E" w:rsidRDefault="00000000">
            <w:pPr>
              <w:jc w:val="center"/>
              <w:rPr>
                <w:sz w:val="24"/>
                <w:szCs w:val="24"/>
              </w:rPr>
            </w:pPr>
            <w:r>
              <w:rPr>
                <w:sz w:val="24"/>
                <w:szCs w:val="24"/>
              </w:rPr>
              <w:t>0</w:t>
            </w:r>
          </w:p>
        </w:tc>
        <w:tc>
          <w:tcPr>
            <w:tcW w:w="1589" w:type="dxa"/>
          </w:tcPr>
          <w:p w14:paraId="0BB3C580" w14:textId="77777777" w:rsidR="00451D6E" w:rsidRDefault="00000000">
            <w:pPr>
              <w:jc w:val="center"/>
              <w:rPr>
                <w:sz w:val="24"/>
                <w:szCs w:val="24"/>
              </w:rPr>
            </w:pPr>
            <w:r>
              <w:rPr>
                <w:sz w:val="24"/>
                <w:szCs w:val="24"/>
              </w:rPr>
              <w:t>0.42677</w:t>
            </w:r>
          </w:p>
        </w:tc>
      </w:tr>
      <w:tr w:rsidR="00451D6E" w14:paraId="022DFB9B" w14:textId="77777777">
        <w:tc>
          <w:tcPr>
            <w:tcW w:w="1890" w:type="dxa"/>
          </w:tcPr>
          <w:p w14:paraId="14819578" w14:textId="77777777" w:rsidR="00451D6E" w:rsidRDefault="00000000">
            <w:pPr>
              <w:jc w:val="center"/>
              <w:rPr>
                <w:sz w:val="24"/>
                <w:szCs w:val="24"/>
              </w:rPr>
            </w:pPr>
            <w:r>
              <w:rPr>
                <w:sz w:val="24"/>
                <w:szCs w:val="24"/>
              </w:rPr>
              <w:t>2020</w:t>
            </w:r>
          </w:p>
        </w:tc>
        <w:tc>
          <w:tcPr>
            <w:tcW w:w="2614" w:type="dxa"/>
          </w:tcPr>
          <w:p w14:paraId="4A4FE1AD" w14:textId="77777777" w:rsidR="00451D6E" w:rsidRDefault="00000000">
            <w:pPr>
              <w:jc w:val="center"/>
              <w:rPr>
                <w:sz w:val="24"/>
                <w:szCs w:val="24"/>
              </w:rPr>
            </w:pPr>
            <w:r>
              <w:rPr>
                <w:sz w:val="24"/>
                <w:szCs w:val="24"/>
              </w:rPr>
              <w:t>80000</w:t>
            </w:r>
          </w:p>
        </w:tc>
        <w:tc>
          <w:tcPr>
            <w:tcW w:w="1107" w:type="dxa"/>
          </w:tcPr>
          <w:p w14:paraId="759195D1" w14:textId="77777777" w:rsidR="00451D6E" w:rsidRDefault="00000000">
            <w:pPr>
              <w:jc w:val="center"/>
              <w:rPr>
                <w:sz w:val="24"/>
                <w:szCs w:val="24"/>
              </w:rPr>
            </w:pPr>
            <w:r>
              <w:rPr>
                <w:sz w:val="24"/>
                <w:szCs w:val="24"/>
              </w:rPr>
              <w:t>1</w:t>
            </w:r>
          </w:p>
        </w:tc>
        <w:tc>
          <w:tcPr>
            <w:tcW w:w="1589" w:type="dxa"/>
          </w:tcPr>
          <w:p w14:paraId="6D2D694F" w14:textId="77777777" w:rsidR="00451D6E" w:rsidRDefault="00000000">
            <w:pPr>
              <w:jc w:val="center"/>
              <w:rPr>
                <w:sz w:val="24"/>
                <w:szCs w:val="24"/>
              </w:rPr>
            </w:pPr>
            <w:r>
              <w:rPr>
                <w:sz w:val="24"/>
                <w:szCs w:val="24"/>
              </w:rPr>
              <w:t>0.63310</w:t>
            </w:r>
          </w:p>
        </w:tc>
      </w:tr>
      <w:tr w:rsidR="00451D6E" w14:paraId="2866960A" w14:textId="77777777">
        <w:tc>
          <w:tcPr>
            <w:tcW w:w="1890" w:type="dxa"/>
          </w:tcPr>
          <w:p w14:paraId="391A1F2F" w14:textId="77777777" w:rsidR="00451D6E" w:rsidRDefault="00000000">
            <w:pPr>
              <w:jc w:val="center"/>
              <w:rPr>
                <w:sz w:val="24"/>
                <w:szCs w:val="24"/>
              </w:rPr>
            </w:pPr>
            <w:r>
              <w:rPr>
                <w:sz w:val="24"/>
                <w:szCs w:val="24"/>
              </w:rPr>
              <w:t>2000</w:t>
            </w:r>
          </w:p>
        </w:tc>
        <w:tc>
          <w:tcPr>
            <w:tcW w:w="2614" w:type="dxa"/>
          </w:tcPr>
          <w:p w14:paraId="3A2B188E" w14:textId="77777777" w:rsidR="00451D6E" w:rsidRDefault="00000000">
            <w:pPr>
              <w:jc w:val="center"/>
              <w:rPr>
                <w:sz w:val="24"/>
                <w:szCs w:val="24"/>
              </w:rPr>
            </w:pPr>
            <w:r>
              <w:rPr>
                <w:sz w:val="24"/>
                <w:szCs w:val="24"/>
              </w:rPr>
              <w:t>312000</w:t>
            </w:r>
          </w:p>
        </w:tc>
        <w:tc>
          <w:tcPr>
            <w:tcW w:w="1107" w:type="dxa"/>
          </w:tcPr>
          <w:p w14:paraId="2259DF32" w14:textId="77777777" w:rsidR="00451D6E" w:rsidRDefault="00000000">
            <w:pPr>
              <w:jc w:val="center"/>
              <w:rPr>
                <w:sz w:val="24"/>
                <w:szCs w:val="24"/>
              </w:rPr>
            </w:pPr>
            <w:r>
              <w:rPr>
                <w:sz w:val="24"/>
                <w:szCs w:val="24"/>
              </w:rPr>
              <w:t>0</w:t>
            </w:r>
          </w:p>
        </w:tc>
        <w:tc>
          <w:tcPr>
            <w:tcW w:w="1589" w:type="dxa"/>
          </w:tcPr>
          <w:p w14:paraId="6CD4524F" w14:textId="77777777" w:rsidR="00451D6E" w:rsidRDefault="00000000">
            <w:pPr>
              <w:jc w:val="center"/>
              <w:rPr>
                <w:sz w:val="24"/>
                <w:szCs w:val="24"/>
              </w:rPr>
            </w:pPr>
            <w:r>
              <w:rPr>
                <w:sz w:val="24"/>
                <w:szCs w:val="24"/>
              </w:rPr>
              <w:t>0.11798</w:t>
            </w:r>
          </w:p>
        </w:tc>
      </w:tr>
      <w:tr w:rsidR="00451D6E" w14:paraId="3552D076" w14:textId="77777777">
        <w:tc>
          <w:tcPr>
            <w:tcW w:w="1890" w:type="dxa"/>
          </w:tcPr>
          <w:p w14:paraId="0296C27F" w14:textId="77777777" w:rsidR="00451D6E" w:rsidRDefault="00000000">
            <w:pPr>
              <w:jc w:val="center"/>
              <w:rPr>
                <w:sz w:val="24"/>
                <w:szCs w:val="24"/>
              </w:rPr>
            </w:pPr>
            <w:r>
              <w:rPr>
                <w:sz w:val="24"/>
                <w:szCs w:val="24"/>
              </w:rPr>
              <w:t>1999</w:t>
            </w:r>
          </w:p>
        </w:tc>
        <w:tc>
          <w:tcPr>
            <w:tcW w:w="2614" w:type="dxa"/>
          </w:tcPr>
          <w:p w14:paraId="6CB032D6" w14:textId="77777777" w:rsidR="00451D6E" w:rsidRDefault="00000000">
            <w:pPr>
              <w:jc w:val="center"/>
              <w:rPr>
                <w:sz w:val="24"/>
                <w:szCs w:val="24"/>
              </w:rPr>
            </w:pPr>
            <w:r>
              <w:rPr>
                <w:sz w:val="24"/>
                <w:szCs w:val="24"/>
              </w:rPr>
              <w:t>320000</w:t>
            </w:r>
          </w:p>
        </w:tc>
        <w:tc>
          <w:tcPr>
            <w:tcW w:w="1107" w:type="dxa"/>
          </w:tcPr>
          <w:p w14:paraId="3E9B3E7F" w14:textId="77777777" w:rsidR="00451D6E" w:rsidRDefault="00000000">
            <w:pPr>
              <w:jc w:val="center"/>
              <w:rPr>
                <w:sz w:val="24"/>
                <w:szCs w:val="24"/>
              </w:rPr>
            </w:pPr>
            <w:r>
              <w:rPr>
                <w:sz w:val="24"/>
                <w:szCs w:val="24"/>
              </w:rPr>
              <w:t>0</w:t>
            </w:r>
          </w:p>
        </w:tc>
        <w:tc>
          <w:tcPr>
            <w:tcW w:w="1589" w:type="dxa"/>
          </w:tcPr>
          <w:p w14:paraId="64B95731" w14:textId="77777777" w:rsidR="00451D6E" w:rsidRDefault="00000000">
            <w:pPr>
              <w:jc w:val="center"/>
              <w:rPr>
                <w:sz w:val="24"/>
                <w:szCs w:val="24"/>
              </w:rPr>
            </w:pPr>
            <w:r>
              <w:rPr>
                <w:sz w:val="24"/>
                <w:szCs w:val="24"/>
              </w:rPr>
              <w:t>0.22448</w:t>
            </w:r>
          </w:p>
        </w:tc>
      </w:tr>
      <w:tr w:rsidR="00451D6E" w14:paraId="31232D10" w14:textId="77777777">
        <w:tc>
          <w:tcPr>
            <w:tcW w:w="1890" w:type="dxa"/>
          </w:tcPr>
          <w:p w14:paraId="45141AA8" w14:textId="77777777" w:rsidR="00451D6E" w:rsidRDefault="00000000">
            <w:pPr>
              <w:jc w:val="center"/>
              <w:rPr>
                <w:sz w:val="24"/>
                <w:szCs w:val="24"/>
              </w:rPr>
            </w:pPr>
            <w:r>
              <w:rPr>
                <w:sz w:val="24"/>
                <w:szCs w:val="24"/>
              </w:rPr>
              <w:t>1960</w:t>
            </w:r>
          </w:p>
        </w:tc>
        <w:tc>
          <w:tcPr>
            <w:tcW w:w="2614" w:type="dxa"/>
          </w:tcPr>
          <w:p w14:paraId="2F4F6611" w14:textId="77777777" w:rsidR="00451D6E" w:rsidRDefault="00000000">
            <w:pPr>
              <w:jc w:val="center"/>
              <w:rPr>
                <w:sz w:val="24"/>
                <w:szCs w:val="24"/>
              </w:rPr>
            </w:pPr>
            <w:r>
              <w:rPr>
                <w:sz w:val="24"/>
                <w:szCs w:val="24"/>
              </w:rPr>
              <w:t>1152000</w:t>
            </w:r>
          </w:p>
        </w:tc>
        <w:tc>
          <w:tcPr>
            <w:tcW w:w="1107" w:type="dxa"/>
          </w:tcPr>
          <w:p w14:paraId="140B5526" w14:textId="77777777" w:rsidR="00451D6E" w:rsidRDefault="00000000">
            <w:pPr>
              <w:jc w:val="center"/>
              <w:rPr>
                <w:sz w:val="24"/>
                <w:szCs w:val="24"/>
              </w:rPr>
            </w:pPr>
            <w:r>
              <w:rPr>
                <w:sz w:val="24"/>
                <w:szCs w:val="24"/>
              </w:rPr>
              <w:t>0</w:t>
            </w:r>
          </w:p>
        </w:tc>
        <w:tc>
          <w:tcPr>
            <w:tcW w:w="1589" w:type="dxa"/>
          </w:tcPr>
          <w:p w14:paraId="11CE4469" w14:textId="77777777" w:rsidR="00451D6E" w:rsidRDefault="00000000">
            <w:pPr>
              <w:jc w:val="center"/>
              <w:rPr>
                <w:sz w:val="24"/>
                <w:szCs w:val="24"/>
              </w:rPr>
            </w:pPr>
            <w:r>
              <w:rPr>
                <w:sz w:val="24"/>
                <w:szCs w:val="24"/>
              </w:rPr>
              <w:t>0.33453*10</w:t>
            </w:r>
            <w:r>
              <w:rPr>
                <w:sz w:val="24"/>
                <w:szCs w:val="24"/>
                <w:vertAlign w:val="superscript"/>
              </w:rPr>
              <w:t>7</w:t>
            </w:r>
          </w:p>
        </w:tc>
      </w:tr>
    </w:tbl>
    <w:p w14:paraId="2D848C24" w14:textId="77777777" w:rsidR="00451D6E" w:rsidRDefault="00451D6E">
      <w:pPr>
        <w:jc w:val="both"/>
      </w:pPr>
    </w:p>
    <w:p w14:paraId="510105F0" w14:textId="77777777" w:rsidR="00451D6E" w:rsidRDefault="00000000">
      <w:pPr>
        <w:ind w:firstLine="720"/>
        <w:jc w:val="both"/>
      </w:pPr>
      <w:r>
        <w:t>A doua rețea analizează numărul de întrețineri pe an și numărul de vânzări pe an pentru a deduce regulile pe baza cărora setul de date a fost structurat. Configurația rețelei este următoarea: un strat de intrare cu 2 parametri, o normalizare Batch care a adus îmbunătățiri minore, dat fiind că datele sunt apropiate, un strat ascuns cu 16 neuroni și un strat de ieșire cu 2 neuroni, care se poate vizualizată în Anexa 2. Astfel, prima clasă indică posibilitatea unor probleme tehnice viitoare, notată cu 1, în timp ce a doua clasă reprezintă posibilitatea unor daune tehnice ascunse, notată cu 2. Regulile care guvernează atribuirea claselor sunt următoarele:</w:t>
      </w:r>
    </w:p>
    <w:p w14:paraId="2F4D9F41" w14:textId="77777777" w:rsidR="00451D6E" w:rsidRDefault="00000000">
      <w:pPr>
        <w:widowControl/>
        <w:numPr>
          <w:ilvl w:val="0"/>
          <w:numId w:val="6"/>
        </w:numPr>
        <w:pBdr>
          <w:top w:val="nil"/>
          <w:left w:val="nil"/>
          <w:bottom w:val="nil"/>
          <w:right w:val="nil"/>
          <w:between w:val="nil"/>
        </w:pBdr>
        <w:jc w:val="both"/>
      </w:pPr>
      <w:r>
        <w:rPr>
          <w:color w:val="000000"/>
        </w:rPr>
        <w:t>Dacă numărul de vânzări este mai mare de 0.2 (adică o dată la 5 ani), atunci se atribuie clasa 2.</w:t>
      </w:r>
    </w:p>
    <w:p w14:paraId="4FE35D00" w14:textId="77777777" w:rsidR="00451D6E" w:rsidRDefault="00000000">
      <w:pPr>
        <w:widowControl/>
        <w:numPr>
          <w:ilvl w:val="0"/>
          <w:numId w:val="6"/>
        </w:numPr>
        <w:pBdr>
          <w:top w:val="nil"/>
          <w:left w:val="nil"/>
          <w:bottom w:val="nil"/>
          <w:right w:val="nil"/>
          <w:between w:val="nil"/>
        </w:pBdr>
        <w:jc w:val="both"/>
      </w:pPr>
      <w:r>
        <w:rPr>
          <w:color w:val="000000"/>
        </w:rPr>
        <w:t>Dacă numărul de întrețineri este mai mare de 2, atunci se atribuie clasa 1.</w:t>
      </w:r>
    </w:p>
    <w:p w14:paraId="6073A16A" w14:textId="77777777" w:rsidR="00451D6E" w:rsidRDefault="00000000">
      <w:pPr>
        <w:widowControl/>
        <w:numPr>
          <w:ilvl w:val="0"/>
          <w:numId w:val="6"/>
        </w:numPr>
        <w:pBdr>
          <w:top w:val="nil"/>
          <w:left w:val="nil"/>
          <w:bottom w:val="nil"/>
          <w:right w:val="nil"/>
          <w:between w:val="nil"/>
        </w:pBdr>
        <w:jc w:val="both"/>
      </w:pPr>
      <w:r>
        <w:rPr>
          <w:color w:val="000000"/>
        </w:rPr>
        <w:t>Dacă numărul de întrețineri este mai mic de 0.5, atunci se atribuie clasa 2.</w:t>
      </w:r>
    </w:p>
    <w:p w14:paraId="4F04463C" w14:textId="77777777" w:rsidR="00451D6E" w:rsidRDefault="00451D6E">
      <w:pPr>
        <w:jc w:val="both"/>
      </w:pPr>
    </w:p>
    <w:p w14:paraId="720746C2" w14:textId="77777777" w:rsidR="00451D6E" w:rsidRDefault="00000000">
      <w:pPr>
        <w:keepNext/>
        <w:pBdr>
          <w:top w:val="nil"/>
          <w:left w:val="nil"/>
          <w:bottom w:val="nil"/>
          <w:right w:val="nil"/>
          <w:between w:val="nil"/>
        </w:pBdr>
        <w:spacing w:before="119"/>
        <w:jc w:val="center"/>
        <w:rPr>
          <w:i/>
          <w:iCs/>
          <w:color w:val="004586"/>
          <w:sz w:val="22"/>
          <w:szCs w:val="22"/>
        </w:rPr>
      </w:pPr>
      <w:r>
        <w:rPr>
          <w:i/>
          <w:iCs/>
          <w:color w:val="004586"/>
          <w:sz w:val="22"/>
          <w:szCs w:val="22"/>
        </w:rPr>
        <w:t>Tabelul 3. Rezultate rețea 2.</w:t>
      </w:r>
    </w:p>
    <w:tbl>
      <w:tblPr>
        <w:tblStyle w:val="a2"/>
        <w:tblW w:w="80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0"/>
        <w:gridCol w:w="1710"/>
        <w:gridCol w:w="900"/>
        <w:gridCol w:w="450"/>
        <w:gridCol w:w="1080"/>
        <w:gridCol w:w="1800"/>
      </w:tblGrid>
      <w:tr w:rsidR="00451D6E" w14:paraId="3E4F5CC8" w14:textId="77777777">
        <w:trPr>
          <w:jc w:val="center"/>
        </w:trPr>
        <w:tc>
          <w:tcPr>
            <w:tcW w:w="2070" w:type="dxa"/>
            <w:vMerge w:val="restart"/>
          </w:tcPr>
          <w:p w14:paraId="1C326DF3" w14:textId="77777777" w:rsidR="00451D6E" w:rsidRDefault="00000000">
            <w:pPr>
              <w:jc w:val="center"/>
              <w:rPr>
                <w:b/>
                <w:bCs/>
                <w:i/>
                <w:iCs/>
                <w:sz w:val="24"/>
                <w:szCs w:val="24"/>
              </w:rPr>
            </w:pPr>
            <w:r>
              <w:rPr>
                <w:b/>
                <w:bCs/>
                <w:i/>
                <w:iCs/>
                <w:sz w:val="24"/>
                <w:szCs w:val="24"/>
              </w:rPr>
              <w:t>Mentenanțe</w:t>
            </w:r>
          </w:p>
        </w:tc>
        <w:tc>
          <w:tcPr>
            <w:tcW w:w="1710" w:type="dxa"/>
            <w:vMerge w:val="restart"/>
          </w:tcPr>
          <w:p w14:paraId="55B0C54A" w14:textId="77777777" w:rsidR="00451D6E" w:rsidRDefault="00000000">
            <w:pPr>
              <w:jc w:val="center"/>
              <w:rPr>
                <w:b/>
                <w:bCs/>
                <w:i/>
                <w:iCs/>
                <w:sz w:val="24"/>
                <w:szCs w:val="24"/>
              </w:rPr>
            </w:pPr>
            <w:r>
              <w:rPr>
                <w:b/>
                <w:bCs/>
                <w:i/>
                <w:iCs/>
                <w:sz w:val="24"/>
                <w:szCs w:val="24"/>
              </w:rPr>
              <w:t>Vânzări</w:t>
            </w:r>
          </w:p>
        </w:tc>
        <w:tc>
          <w:tcPr>
            <w:tcW w:w="1350" w:type="dxa"/>
            <w:gridSpan w:val="2"/>
          </w:tcPr>
          <w:p w14:paraId="798D82B1" w14:textId="77777777" w:rsidR="00451D6E" w:rsidRDefault="00000000">
            <w:pPr>
              <w:jc w:val="center"/>
              <w:rPr>
                <w:b/>
                <w:bCs/>
                <w:i/>
                <w:iCs/>
                <w:sz w:val="24"/>
                <w:szCs w:val="24"/>
              </w:rPr>
            </w:pPr>
            <w:r>
              <w:rPr>
                <w:b/>
                <w:bCs/>
                <w:i/>
                <w:iCs/>
                <w:sz w:val="24"/>
                <w:szCs w:val="24"/>
              </w:rPr>
              <w:t>Clasa</w:t>
            </w:r>
          </w:p>
        </w:tc>
        <w:tc>
          <w:tcPr>
            <w:tcW w:w="2880" w:type="dxa"/>
            <w:gridSpan w:val="2"/>
          </w:tcPr>
          <w:p w14:paraId="44DBC633" w14:textId="77777777" w:rsidR="00451D6E" w:rsidRDefault="00000000">
            <w:pPr>
              <w:jc w:val="center"/>
              <w:rPr>
                <w:b/>
                <w:bCs/>
                <w:i/>
                <w:iCs/>
                <w:sz w:val="24"/>
                <w:szCs w:val="24"/>
              </w:rPr>
            </w:pPr>
            <w:r>
              <w:rPr>
                <w:b/>
                <w:bCs/>
                <w:i/>
                <w:iCs/>
                <w:sz w:val="24"/>
                <w:szCs w:val="24"/>
              </w:rPr>
              <w:t>Predicție</w:t>
            </w:r>
          </w:p>
        </w:tc>
      </w:tr>
      <w:tr w:rsidR="00451D6E" w14:paraId="3928931D" w14:textId="77777777">
        <w:trPr>
          <w:jc w:val="center"/>
        </w:trPr>
        <w:tc>
          <w:tcPr>
            <w:tcW w:w="2070" w:type="dxa"/>
            <w:vMerge/>
          </w:tcPr>
          <w:p w14:paraId="05A73EB9" w14:textId="77777777" w:rsidR="00451D6E" w:rsidRDefault="00451D6E">
            <w:pPr>
              <w:widowControl w:val="0"/>
              <w:pBdr>
                <w:top w:val="nil"/>
                <w:left w:val="nil"/>
                <w:bottom w:val="nil"/>
                <w:right w:val="nil"/>
                <w:between w:val="nil"/>
              </w:pBdr>
              <w:spacing w:line="276" w:lineRule="auto"/>
              <w:rPr>
                <w:b/>
                <w:bCs/>
                <w:i/>
                <w:iCs/>
                <w:sz w:val="24"/>
                <w:szCs w:val="24"/>
              </w:rPr>
            </w:pPr>
          </w:p>
        </w:tc>
        <w:tc>
          <w:tcPr>
            <w:tcW w:w="1710" w:type="dxa"/>
            <w:vMerge/>
          </w:tcPr>
          <w:p w14:paraId="7C1DFF6B" w14:textId="77777777" w:rsidR="00451D6E" w:rsidRDefault="00451D6E">
            <w:pPr>
              <w:widowControl w:val="0"/>
              <w:pBdr>
                <w:top w:val="nil"/>
                <w:left w:val="nil"/>
                <w:bottom w:val="nil"/>
                <w:right w:val="nil"/>
                <w:between w:val="nil"/>
              </w:pBdr>
              <w:spacing w:line="276" w:lineRule="auto"/>
              <w:rPr>
                <w:b/>
                <w:bCs/>
                <w:i/>
                <w:iCs/>
                <w:sz w:val="24"/>
                <w:szCs w:val="24"/>
              </w:rPr>
            </w:pPr>
          </w:p>
        </w:tc>
        <w:tc>
          <w:tcPr>
            <w:tcW w:w="900" w:type="dxa"/>
          </w:tcPr>
          <w:p w14:paraId="25DC9F43" w14:textId="77777777" w:rsidR="00451D6E" w:rsidRDefault="00000000">
            <w:pPr>
              <w:jc w:val="center"/>
              <w:rPr>
                <w:sz w:val="24"/>
                <w:szCs w:val="24"/>
              </w:rPr>
            </w:pPr>
            <w:r>
              <w:rPr>
                <w:sz w:val="24"/>
                <w:szCs w:val="24"/>
              </w:rPr>
              <w:t>1</w:t>
            </w:r>
          </w:p>
        </w:tc>
        <w:tc>
          <w:tcPr>
            <w:tcW w:w="450" w:type="dxa"/>
          </w:tcPr>
          <w:p w14:paraId="1BD69CB1" w14:textId="77777777" w:rsidR="00451D6E" w:rsidRDefault="00000000">
            <w:pPr>
              <w:jc w:val="center"/>
              <w:rPr>
                <w:sz w:val="24"/>
                <w:szCs w:val="24"/>
              </w:rPr>
            </w:pPr>
            <w:r>
              <w:rPr>
                <w:sz w:val="24"/>
                <w:szCs w:val="24"/>
              </w:rPr>
              <w:t>2</w:t>
            </w:r>
          </w:p>
        </w:tc>
        <w:tc>
          <w:tcPr>
            <w:tcW w:w="1080" w:type="dxa"/>
          </w:tcPr>
          <w:p w14:paraId="1345F37E" w14:textId="77777777" w:rsidR="00451D6E" w:rsidRDefault="00000000">
            <w:pPr>
              <w:jc w:val="center"/>
              <w:rPr>
                <w:sz w:val="24"/>
                <w:szCs w:val="24"/>
              </w:rPr>
            </w:pPr>
            <w:r>
              <w:rPr>
                <w:sz w:val="24"/>
                <w:szCs w:val="24"/>
              </w:rPr>
              <w:t>1</w:t>
            </w:r>
          </w:p>
        </w:tc>
        <w:tc>
          <w:tcPr>
            <w:tcW w:w="1800" w:type="dxa"/>
          </w:tcPr>
          <w:p w14:paraId="7D9ADD4B" w14:textId="77777777" w:rsidR="00451D6E" w:rsidRDefault="00000000">
            <w:pPr>
              <w:jc w:val="center"/>
              <w:rPr>
                <w:sz w:val="24"/>
                <w:szCs w:val="24"/>
              </w:rPr>
            </w:pPr>
            <w:r>
              <w:rPr>
                <w:sz w:val="24"/>
                <w:szCs w:val="24"/>
              </w:rPr>
              <w:t>2</w:t>
            </w:r>
          </w:p>
        </w:tc>
      </w:tr>
      <w:tr w:rsidR="00451D6E" w14:paraId="2F2C93F0" w14:textId="77777777">
        <w:trPr>
          <w:jc w:val="center"/>
        </w:trPr>
        <w:tc>
          <w:tcPr>
            <w:tcW w:w="2070" w:type="dxa"/>
          </w:tcPr>
          <w:p w14:paraId="64A08597" w14:textId="77777777" w:rsidR="00451D6E" w:rsidRDefault="00000000">
            <w:pPr>
              <w:jc w:val="center"/>
              <w:rPr>
                <w:sz w:val="24"/>
                <w:szCs w:val="24"/>
              </w:rPr>
            </w:pPr>
            <w:r>
              <w:rPr>
                <w:sz w:val="24"/>
                <w:szCs w:val="24"/>
              </w:rPr>
              <w:t>2</w:t>
            </w:r>
          </w:p>
        </w:tc>
        <w:tc>
          <w:tcPr>
            <w:tcW w:w="1710" w:type="dxa"/>
          </w:tcPr>
          <w:p w14:paraId="7D31EBAF" w14:textId="77777777" w:rsidR="00451D6E" w:rsidRDefault="00000000">
            <w:pPr>
              <w:jc w:val="center"/>
              <w:rPr>
                <w:sz w:val="24"/>
                <w:szCs w:val="24"/>
              </w:rPr>
            </w:pPr>
            <w:r>
              <w:rPr>
                <w:sz w:val="24"/>
                <w:szCs w:val="24"/>
              </w:rPr>
              <w:t>0.2</w:t>
            </w:r>
          </w:p>
        </w:tc>
        <w:tc>
          <w:tcPr>
            <w:tcW w:w="900" w:type="dxa"/>
          </w:tcPr>
          <w:p w14:paraId="7F2BA61C" w14:textId="77777777" w:rsidR="00451D6E" w:rsidRDefault="00000000">
            <w:pPr>
              <w:jc w:val="center"/>
              <w:rPr>
                <w:sz w:val="24"/>
                <w:szCs w:val="24"/>
              </w:rPr>
            </w:pPr>
            <w:r>
              <w:rPr>
                <w:sz w:val="24"/>
                <w:szCs w:val="24"/>
              </w:rPr>
              <w:t>0</w:t>
            </w:r>
          </w:p>
        </w:tc>
        <w:tc>
          <w:tcPr>
            <w:tcW w:w="450" w:type="dxa"/>
          </w:tcPr>
          <w:p w14:paraId="48908505" w14:textId="77777777" w:rsidR="00451D6E" w:rsidRDefault="00000000">
            <w:pPr>
              <w:jc w:val="center"/>
              <w:rPr>
                <w:sz w:val="24"/>
                <w:szCs w:val="24"/>
              </w:rPr>
            </w:pPr>
            <w:r>
              <w:rPr>
                <w:sz w:val="24"/>
                <w:szCs w:val="24"/>
              </w:rPr>
              <w:t>0</w:t>
            </w:r>
          </w:p>
        </w:tc>
        <w:tc>
          <w:tcPr>
            <w:tcW w:w="1080" w:type="dxa"/>
          </w:tcPr>
          <w:p w14:paraId="6B4BEC9A" w14:textId="77777777" w:rsidR="00451D6E" w:rsidRDefault="00000000">
            <w:pPr>
              <w:jc w:val="center"/>
              <w:rPr>
                <w:sz w:val="24"/>
                <w:szCs w:val="24"/>
              </w:rPr>
            </w:pPr>
            <w:r>
              <w:rPr>
                <w:sz w:val="24"/>
                <w:szCs w:val="24"/>
              </w:rPr>
              <w:t>0.36997</w:t>
            </w:r>
          </w:p>
        </w:tc>
        <w:tc>
          <w:tcPr>
            <w:tcW w:w="1800" w:type="dxa"/>
          </w:tcPr>
          <w:p w14:paraId="5AC0BD57" w14:textId="77777777" w:rsidR="00451D6E" w:rsidRDefault="00000000">
            <w:pPr>
              <w:jc w:val="center"/>
              <w:rPr>
                <w:sz w:val="24"/>
                <w:szCs w:val="24"/>
              </w:rPr>
            </w:pPr>
            <w:r>
              <w:rPr>
                <w:sz w:val="24"/>
                <w:szCs w:val="24"/>
              </w:rPr>
              <w:t>0.45592</w:t>
            </w:r>
          </w:p>
        </w:tc>
      </w:tr>
      <w:tr w:rsidR="00451D6E" w14:paraId="3354D71C" w14:textId="77777777">
        <w:trPr>
          <w:jc w:val="center"/>
        </w:trPr>
        <w:tc>
          <w:tcPr>
            <w:tcW w:w="2070" w:type="dxa"/>
          </w:tcPr>
          <w:p w14:paraId="5C343627" w14:textId="77777777" w:rsidR="00451D6E" w:rsidRDefault="00000000">
            <w:pPr>
              <w:jc w:val="center"/>
              <w:rPr>
                <w:sz w:val="24"/>
                <w:szCs w:val="24"/>
              </w:rPr>
            </w:pPr>
            <w:r>
              <w:rPr>
                <w:sz w:val="24"/>
                <w:szCs w:val="24"/>
              </w:rPr>
              <w:t>1.9</w:t>
            </w:r>
          </w:p>
        </w:tc>
        <w:tc>
          <w:tcPr>
            <w:tcW w:w="1710" w:type="dxa"/>
          </w:tcPr>
          <w:p w14:paraId="5A0E5972" w14:textId="77777777" w:rsidR="00451D6E" w:rsidRDefault="00000000">
            <w:pPr>
              <w:jc w:val="center"/>
              <w:rPr>
                <w:sz w:val="24"/>
                <w:szCs w:val="24"/>
              </w:rPr>
            </w:pPr>
            <w:r>
              <w:rPr>
                <w:sz w:val="24"/>
                <w:szCs w:val="24"/>
              </w:rPr>
              <w:t>0.2</w:t>
            </w:r>
          </w:p>
        </w:tc>
        <w:tc>
          <w:tcPr>
            <w:tcW w:w="900" w:type="dxa"/>
          </w:tcPr>
          <w:p w14:paraId="738A5E1A" w14:textId="77777777" w:rsidR="00451D6E" w:rsidRDefault="00000000">
            <w:pPr>
              <w:jc w:val="center"/>
              <w:rPr>
                <w:sz w:val="24"/>
                <w:szCs w:val="24"/>
              </w:rPr>
            </w:pPr>
            <w:r>
              <w:rPr>
                <w:sz w:val="24"/>
                <w:szCs w:val="24"/>
              </w:rPr>
              <w:t>0</w:t>
            </w:r>
          </w:p>
        </w:tc>
        <w:tc>
          <w:tcPr>
            <w:tcW w:w="450" w:type="dxa"/>
          </w:tcPr>
          <w:p w14:paraId="1E48F6AC" w14:textId="77777777" w:rsidR="00451D6E" w:rsidRDefault="00000000">
            <w:pPr>
              <w:jc w:val="center"/>
              <w:rPr>
                <w:sz w:val="24"/>
                <w:szCs w:val="24"/>
              </w:rPr>
            </w:pPr>
            <w:r>
              <w:rPr>
                <w:sz w:val="24"/>
                <w:szCs w:val="24"/>
              </w:rPr>
              <w:t>0</w:t>
            </w:r>
          </w:p>
        </w:tc>
        <w:tc>
          <w:tcPr>
            <w:tcW w:w="1080" w:type="dxa"/>
          </w:tcPr>
          <w:p w14:paraId="702BD543" w14:textId="77777777" w:rsidR="00451D6E" w:rsidRDefault="00000000">
            <w:pPr>
              <w:jc w:val="center"/>
              <w:rPr>
                <w:sz w:val="24"/>
                <w:szCs w:val="24"/>
              </w:rPr>
            </w:pPr>
            <w:r>
              <w:rPr>
                <w:sz w:val="24"/>
                <w:szCs w:val="24"/>
              </w:rPr>
              <w:t>0.38954</w:t>
            </w:r>
          </w:p>
        </w:tc>
        <w:tc>
          <w:tcPr>
            <w:tcW w:w="1800" w:type="dxa"/>
          </w:tcPr>
          <w:p w14:paraId="5CA14EB1" w14:textId="77777777" w:rsidR="00451D6E" w:rsidRDefault="00000000">
            <w:pPr>
              <w:jc w:val="center"/>
              <w:rPr>
                <w:sz w:val="24"/>
                <w:szCs w:val="24"/>
              </w:rPr>
            </w:pPr>
            <w:r>
              <w:rPr>
                <w:sz w:val="24"/>
                <w:szCs w:val="24"/>
              </w:rPr>
              <w:t>0.23971</w:t>
            </w:r>
          </w:p>
        </w:tc>
      </w:tr>
      <w:tr w:rsidR="00451D6E" w14:paraId="7B4FDA90" w14:textId="77777777">
        <w:trPr>
          <w:jc w:val="center"/>
        </w:trPr>
        <w:tc>
          <w:tcPr>
            <w:tcW w:w="2070" w:type="dxa"/>
          </w:tcPr>
          <w:p w14:paraId="58CD1BD8" w14:textId="77777777" w:rsidR="00451D6E" w:rsidRDefault="00000000">
            <w:pPr>
              <w:jc w:val="center"/>
              <w:rPr>
                <w:sz w:val="24"/>
                <w:szCs w:val="24"/>
              </w:rPr>
            </w:pPr>
            <w:r>
              <w:rPr>
                <w:sz w:val="24"/>
                <w:szCs w:val="24"/>
              </w:rPr>
              <w:t>1</w:t>
            </w:r>
          </w:p>
        </w:tc>
        <w:tc>
          <w:tcPr>
            <w:tcW w:w="1710" w:type="dxa"/>
          </w:tcPr>
          <w:p w14:paraId="4FB22308" w14:textId="77777777" w:rsidR="00451D6E" w:rsidRDefault="00000000">
            <w:pPr>
              <w:jc w:val="center"/>
              <w:rPr>
                <w:sz w:val="24"/>
                <w:szCs w:val="24"/>
              </w:rPr>
            </w:pPr>
            <w:r>
              <w:rPr>
                <w:sz w:val="24"/>
                <w:szCs w:val="24"/>
              </w:rPr>
              <w:t>1.2</w:t>
            </w:r>
          </w:p>
        </w:tc>
        <w:tc>
          <w:tcPr>
            <w:tcW w:w="900" w:type="dxa"/>
          </w:tcPr>
          <w:p w14:paraId="7FF6C384" w14:textId="77777777" w:rsidR="00451D6E" w:rsidRDefault="00000000">
            <w:pPr>
              <w:jc w:val="center"/>
              <w:rPr>
                <w:sz w:val="24"/>
                <w:szCs w:val="24"/>
              </w:rPr>
            </w:pPr>
            <w:r>
              <w:rPr>
                <w:sz w:val="24"/>
                <w:szCs w:val="24"/>
              </w:rPr>
              <w:t>1</w:t>
            </w:r>
          </w:p>
        </w:tc>
        <w:tc>
          <w:tcPr>
            <w:tcW w:w="450" w:type="dxa"/>
          </w:tcPr>
          <w:p w14:paraId="38B7A873" w14:textId="77777777" w:rsidR="00451D6E" w:rsidRDefault="00000000">
            <w:pPr>
              <w:jc w:val="center"/>
              <w:rPr>
                <w:sz w:val="24"/>
                <w:szCs w:val="24"/>
              </w:rPr>
            </w:pPr>
            <w:r>
              <w:rPr>
                <w:sz w:val="24"/>
                <w:szCs w:val="24"/>
              </w:rPr>
              <w:t>0</w:t>
            </w:r>
          </w:p>
        </w:tc>
        <w:tc>
          <w:tcPr>
            <w:tcW w:w="1080" w:type="dxa"/>
          </w:tcPr>
          <w:p w14:paraId="78C6033D" w14:textId="77777777" w:rsidR="00451D6E" w:rsidRDefault="00000000">
            <w:pPr>
              <w:jc w:val="center"/>
              <w:rPr>
                <w:sz w:val="24"/>
                <w:szCs w:val="24"/>
              </w:rPr>
            </w:pPr>
            <w:r>
              <w:rPr>
                <w:sz w:val="24"/>
                <w:szCs w:val="24"/>
              </w:rPr>
              <w:t>1</w:t>
            </w:r>
          </w:p>
        </w:tc>
        <w:tc>
          <w:tcPr>
            <w:tcW w:w="1800" w:type="dxa"/>
          </w:tcPr>
          <w:p w14:paraId="5F773597" w14:textId="77777777" w:rsidR="00451D6E" w:rsidRDefault="00000000">
            <w:pPr>
              <w:jc w:val="center"/>
              <w:rPr>
                <w:sz w:val="24"/>
                <w:szCs w:val="24"/>
              </w:rPr>
            </w:pPr>
            <w:r>
              <w:rPr>
                <w:sz w:val="24"/>
                <w:szCs w:val="24"/>
              </w:rPr>
              <w:t>0.65248*10</w:t>
            </w:r>
            <w:r>
              <w:rPr>
                <w:sz w:val="24"/>
                <w:szCs w:val="24"/>
                <w:vertAlign w:val="superscript"/>
              </w:rPr>
              <w:t>-4</w:t>
            </w:r>
          </w:p>
        </w:tc>
      </w:tr>
      <w:tr w:rsidR="00451D6E" w14:paraId="09DE4F93" w14:textId="77777777">
        <w:trPr>
          <w:jc w:val="center"/>
        </w:trPr>
        <w:tc>
          <w:tcPr>
            <w:tcW w:w="2070" w:type="dxa"/>
          </w:tcPr>
          <w:p w14:paraId="4180B80E" w14:textId="77777777" w:rsidR="00451D6E" w:rsidRDefault="00000000">
            <w:pPr>
              <w:jc w:val="center"/>
              <w:rPr>
                <w:sz w:val="24"/>
                <w:szCs w:val="24"/>
              </w:rPr>
            </w:pPr>
            <w:r>
              <w:rPr>
                <w:sz w:val="24"/>
                <w:szCs w:val="24"/>
              </w:rPr>
              <w:t>2</w:t>
            </w:r>
          </w:p>
        </w:tc>
        <w:tc>
          <w:tcPr>
            <w:tcW w:w="1710" w:type="dxa"/>
          </w:tcPr>
          <w:p w14:paraId="0221C0BD" w14:textId="77777777" w:rsidR="00451D6E" w:rsidRDefault="00000000">
            <w:pPr>
              <w:jc w:val="center"/>
              <w:rPr>
                <w:sz w:val="24"/>
                <w:szCs w:val="24"/>
              </w:rPr>
            </w:pPr>
            <w:r>
              <w:rPr>
                <w:sz w:val="24"/>
                <w:szCs w:val="24"/>
              </w:rPr>
              <w:t>0.9</w:t>
            </w:r>
          </w:p>
        </w:tc>
        <w:tc>
          <w:tcPr>
            <w:tcW w:w="900" w:type="dxa"/>
          </w:tcPr>
          <w:p w14:paraId="63EBC95B" w14:textId="77777777" w:rsidR="00451D6E" w:rsidRDefault="00000000">
            <w:pPr>
              <w:jc w:val="center"/>
              <w:rPr>
                <w:sz w:val="24"/>
                <w:szCs w:val="24"/>
              </w:rPr>
            </w:pPr>
            <w:r>
              <w:rPr>
                <w:sz w:val="24"/>
                <w:szCs w:val="24"/>
              </w:rPr>
              <w:t>1</w:t>
            </w:r>
          </w:p>
        </w:tc>
        <w:tc>
          <w:tcPr>
            <w:tcW w:w="450" w:type="dxa"/>
          </w:tcPr>
          <w:p w14:paraId="679898D3" w14:textId="77777777" w:rsidR="00451D6E" w:rsidRDefault="00000000">
            <w:pPr>
              <w:jc w:val="center"/>
              <w:rPr>
                <w:sz w:val="24"/>
                <w:szCs w:val="24"/>
              </w:rPr>
            </w:pPr>
            <w:r>
              <w:rPr>
                <w:sz w:val="24"/>
                <w:szCs w:val="24"/>
              </w:rPr>
              <w:t>0</w:t>
            </w:r>
          </w:p>
        </w:tc>
        <w:tc>
          <w:tcPr>
            <w:tcW w:w="1080" w:type="dxa"/>
          </w:tcPr>
          <w:p w14:paraId="642BD5A7" w14:textId="77777777" w:rsidR="00451D6E" w:rsidRDefault="00000000">
            <w:pPr>
              <w:jc w:val="center"/>
              <w:rPr>
                <w:sz w:val="24"/>
                <w:szCs w:val="24"/>
              </w:rPr>
            </w:pPr>
            <w:r>
              <w:rPr>
                <w:sz w:val="24"/>
                <w:szCs w:val="24"/>
              </w:rPr>
              <w:t>1</w:t>
            </w:r>
          </w:p>
        </w:tc>
        <w:tc>
          <w:tcPr>
            <w:tcW w:w="1800" w:type="dxa"/>
          </w:tcPr>
          <w:p w14:paraId="00B0634E" w14:textId="77777777" w:rsidR="00451D6E" w:rsidRDefault="00000000">
            <w:pPr>
              <w:jc w:val="center"/>
              <w:rPr>
                <w:sz w:val="24"/>
                <w:szCs w:val="24"/>
              </w:rPr>
            </w:pPr>
            <w:r>
              <w:rPr>
                <w:sz w:val="24"/>
                <w:szCs w:val="24"/>
              </w:rPr>
              <w:t>0.52711</w:t>
            </w:r>
          </w:p>
        </w:tc>
      </w:tr>
      <w:tr w:rsidR="00451D6E" w14:paraId="1D422E23" w14:textId="77777777">
        <w:trPr>
          <w:jc w:val="center"/>
        </w:trPr>
        <w:tc>
          <w:tcPr>
            <w:tcW w:w="2070" w:type="dxa"/>
          </w:tcPr>
          <w:p w14:paraId="309F82A3" w14:textId="77777777" w:rsidR="00451D6E" w:rsidRDefault="00000000">
            <w:pPr>
              <w:jc w:val="center"/>
              <w:rPr>
                <w:sz w:val="24"/>
                <w:szCs w:val="24"/>
              </w:rPr>
            </w:pPr>
            <w:r>
              <w:rPr>
                <w:sz w:val="24"/>
                <w:szCs w:val="24"/>
              </w:rPr>
              <w:t>2.2</w:t>
            </w:r>
          </w:p>
        </w:tc>
        <w:tc>
          <w:tcPr>
            <w:tcW w:w="1710" w:type="dxa"/>
          </w:tcPr>
          <w:p w14:paraId="72636A16" w14:textId="77777777" w:rsidR="00451D6E" w:rsidRDefault="00000000">
            <w:pPr>
              <w:jc w:val="center"/>
              <w:rPr>
                <w:sz w:val="24"/>
                <w:szCs w:val="24"/>
              </w:rPr>
            </w:pPr>
            <w:r>
              <w:rPr>
                <w:sz w:val="24"/>
                <w:szCs w:val="24"/>
              </w:rPr>
              <w:t>0.2</w:t>
            </w:r>
          </w:p>
        </w:tc>
        <w:tc>
          <w:tcPr>
            <w:tcW w:w="900" w:type="dxa"/>
          </w:tcPr>
          <w:p w14:paraId="6AE9BF65" w14:textId="77777777" w:rsidR="00451D6E" w:rsidRDefault="00000000">
            <w:pPr>
              <w:jc w:val="center"/>
              <w:rPr>
                <w:sz w:val="24"/>
                <w:szCs w:val="24"/>
              </w:rPr>
            </w:pPr>
            <w:r>
              <w:rPr>
                <w:sz w:val="24"/>
                <w:szCs w:val="24"/>
              </w:rPr>
              <w:t>0</w:t>
            </w:r>
          </w:p>
        </w:tc>
        <w:tc>
          <w:tcPr>
            <w:tcW w:w="450" w:type="dxa"/>
          </w:tcPr>
          <w:p w14:paraId="24606F6B" w14:textId="77777777" w:rsidR="00451D6E" w:rsidRDefault="00000000">
            <w:pPr>
              <w:jc w:val="center"/>
              <w:rPr>
                <w:sz w:val="24"/>
                <w:szCs w:val="24"/>
              </w:rPr>
            </w:pPr>
            <w:r>
              <w:rPr>
                <w:sz w:val="24"/>
                <w:szCs w:val="24"/>
              </w:rPr>
              <w:t>1</w:t>
            </w:r>
          </w:p>
        </w:tc>
        <w:tc>
          <w:tcPr>
            <w:tcW w:w="1080" w:type="dxa"/>
          </w:tcPr>
          <w:p w14:paraId="229F1ABD" w14:textId="77777777" w:rsidR="00451D6E" w:rsidRDefault="00000000">
            <w:pPr>
              <w:jc w:val="center"/>
              <w:rPr>
                <w:sz w:val="24"/>
                <w:szCs w:val="24"/>
              </w:rPr>
            </w:pPr>
            <w:r>
              <w:rPr>
                <w:sz w:val="24"/>
                <w:szCs w:val="24"/>
              </w:rPr>
              <w:t>0.33649</w:t>
            </w:r>
          </w:p>
        </w:tc>
        <w:tc>
          <w:tcPr>
            <w:tcW w:w="1800" w:type="dxa"/>
          </w:tcPr>
          <w:p w14:paraId="4CD18759" w14:textId="77777777" w:rsidR="00451D6E" w:rsidRDefault="00000000">
            <w:pPr>
              <w:jc w:val="center"/>
              <w:rPr>
                <w:sz w:val="24"/>
                <w:szCs w:val="24"/>
              </w:rPr>
            </w:pPr>
            <w:r>
              <w:rPr>
                <w:sz w:val="24"/>
                <w:szCs w:val="24"/>
              </w:rPr>
              <w:t>0.85664</w:t>
            </w:r>
          </w:p>
        </w:tc>
      </w:tr>
      <w:tr w:rsidR="00451D6E" w14:paraId="4DFA1365" w14:textId="77777777">
        <w:trPr>
          <w:jc w:val="center"/>
        </w:trPr>
        <w:tc>
          <w:tcPr>
            <w:tcW w:w="2070" w:type="dxa"/>
          </w:tcPr>
          <w:p w14:paraId="0EF0AF2A" w14:textId="77777777" w:rsidR="00451D6E" w:rsidRDefault="00000000">
            <w:pPr>
              <w:jc w:val="center"/>
              <w:rPr>
                <w:sz w:val="24"/>
                <w:szCs w:val="24"/>
              </w:rPr>
            </w:pPr>
            <w:r>
              <w:rPr>
                <w:sz w:val="24"/>
                <w:szCs w:val="24"/>
              </w:rPr>
              <w:lastRenderedPageBreak/>
              <w:t>0.2</w:t>
            </w:r>
          </w:p>
        </w:tc>
        <w:tc>
          <w:tcPr>
            <w:tcW w:w="1710" w:type="dxa"/>
          </w:tcPr>
          <w:p w14:paraId="427C8572" w14:textId="77777777" w:rsidR="00451D6E" w:rsidRDefault="00000000">
            <w:pPr>
              <w:jc w:val="center"/>
              <w:rPr>
                <w:sz w:val="24"/>
                <w:szCs w:val="24"/>
              </w:rPr>
            </w:pPr>
            <w:r>
              <w:rPr>
                <w:sz w:val="24"/>
                <w:szCs w:val="24"/>
              </w:rPr>
              <w:t>0.2</w:t>
            </w:r>
          </w:p>
        </w:tc>
        <w:tc>
          <w:tcPr>
            <w:tcW w:w="900" w:type="dxa"/>
          </w:tcPr>
          <w:p w14:paraId="3E18402E" w14:textId="77777777" w:rsidR="00451D6E" w:rsidRDefault="00000000">
            <w:pPr>
              <w:jc w:val="center"/>
              <w:rPr>
                <w:sz w:val="24"/>
                <w:szCs w:val="24"/>
              </w:rPr>
            </w:pPr>
            <w:r>
              <w:rPr>
                <w:sz w:val="24"/>
                <w:szCs w:val="24"/>
              </w:rPr>
              <w:t>1</w:t>
            </w:r>
          </w:p>
        </w:tc>
        <w:tc>
          <w:tcPr>
            <w:tcW w:w="450" w:type="dxa"/>
          </w:tcPr>
          <w:p w14:paraId="4362EF6A" w14:textId="77777777" w:rsidR="00451D6E" w:rsidRDefault="00000000">
            <w:pPr>
              <w:jc w:val="center"/>
              <w:rPr>
                <w:sz w:val="24"/>
                <w:szCs w:val="24"/>
              </w:rPr>
            </w:pPr>
            <w:r>
              <w:rPr>
                <w:sz w:val="24"/>
                <w:szCs w:val="24"/>
              </w:rPr>
              <w:t>0</w:t>
            </w:r>
          </w:p>
        </w:tc>
        <w:tc>
          <w:tcPr>
            <w:tcW w:w="1080" w:type="dxa"/>
          </w:tcPr>
          <w:p w14:paraId="45879305" w14:textId="77777777" w:rsidR="00451D6E" w:rsidRDefault="00000000">
            <w:pPr>
              <w:jc w:val="center"/>
              <w:rPr>
                <w:sz w:val="24"/>
                <w:szCs w:val="24"/>
              </w:rPr>
            </w:pPr>
            <w:r>
              <w:rPr>
                <w:sz w:val="24"/>
                <w:szCs w:val="24"/>
              </w:rPr>
              <w:t>0.96415</w:t>
            </w:r>
          </w:p>
        </w:tc>
        <w:tc>
          <w:tcPr>
            <w:tcW w:w="1800" w:type="dxa"/>
          </w:tcPr>
          <w:p w14:paraId="7D1FF4AA" w14:textId="77777777" w:rsidR="00451D6E" w:rsidRDefault="00000000">
            <w:pPr>
              <w:jc w:val="center"/>
              <w:rPr>
                <w:sz w:val="24"/>
                <w:szCs w:val="24"/>
              </w:rPr>
            </w:pPr>
            <w:r>
              <w:rPr>
                <w:sz w:val="24"/>
                <w:szCs w:val="24"/>
              </w:rPr>
              <w:t>0.324109*10</w:t>
            </w:r>
            <w:r>
              <w:rPr>
                <w:sz w:val="24"/>
                <w:szCs w:val="24"/>
                <w:vertAlign w:val="superscript"/>
              </w:rPr>
              <w:t>-7</w:t>
            </w:r>
          </w:p>
        </w:tc>
      </w:tr>
    </w:tbl>
    <w:p w14:paraId="0DC6EA6D" w14:textId="77777777" w:rsidR="00451D6E" w:rsidRDefault="00451D6E">
      <w:pPr>
        <w:jc w:val="both"/>
      </w:pPr>
    </w:p>
    <w:p w14:paraId="231C1E2F" w14:textId="77777777" w:rsidR="00451D6E" w:rsidRDefault="00000000">
      <w:pPr>
        <w:ind w:firstLine="720"/>
        <w:jc w:val="both"/>
      </w:pPr>
      <w:r>
        <w:t>A treia rețea neuronală operează pe baza a trei straturi de intrare, fiecare cu câte trei parametri, urmată de trei straturi ascunse compuse din câte 16 neuroni, și un strat de ieșire format din doi parametri, prezentată în Anexa 2. Scopul ei este să analizeze numărul de accidente, reparații și daune înregistrate pe parcursul unui an. Setul de date asociat acestui proces include două clase distincte: clasa 1, care reprezintă daune tehnice ascunse și clasa 2, care reprezintă daune majore. Condițiile guvernante care conduc procesul de clasificare sunt după cum urmează:</w:t>
      </w:r>
    </w:p>
    <w:p w14:paraId="08BEA89A" w14:textId="77777777" w:rsidR="00451D6E" w:rsidRDefault="00000000">
      <w:pPr>
        <w:widowControl/>
        <w:numPr>
          <w:ilvl w:val="0"/>
          <w:numId w:val="6"/>
        </w:numPr>
        <w:pBdr>
          <w:top w:val="nil"/>
          <w:left w:val="nil"/>
          <w:bottom w:val="nil"/>
          <w:right w:val="nil"/>
          <w:between w:val="nil"/>
        </w:pBdr>
        <w:jc w:val="both"/>
      </w:pPr>
      <w:r>
        <w:rPr>
          <w:color w:val="000000"/>
        </w:rPr>
        <w:t>Dacă numărul de accidente este mai mare decât 1, atunci setul se atribuie atât clasei 1, cât și clasei 2.</w:t>
      </w:r>
    </w:p>
    <w:p w14:paraId="1556BFEA" w14:textId="77777777" w:rsidR="00451D6E" w:rsidRDefault="00000000">
      <w:pPr>
        <w:widowControl/>
        <w:numPr>
          <w:ilvl w:val="0"/>
          <w:numId w:val="6"/>
        </w:numPr>
        <w:pBdr>
          <w:top w:val="nil"/>
          <w:left w:val="nil"/>
          <w:bottom w:val="nil"/>
          <w:right w:val="nil"/>
          <w:between w:val="nil"/>
        </w:pBdr>
        <w:jc w:val="both"/>
      </w:pPr>
      <w:r>
        <w:rPr>
          <w:color w:val="000000"/>
        </w:rPr>
        <w:t>Dacă nivelul de daune depășește 3, atunci se atribuie clasei 2.</w:t>
      </w:r>
    </w:p>
    <w:p w14:paraId="3C0D2EAD" w14:textId="77777777" w:rsidR="00451D6E" w:rsidRDefault="00000000">
      <w:pPr>
        <w:widowControl/>
        <w:numPr>
          <w:ilvl w:val="0"/>
          <w:numId w:val="6"/>
        </w:numPr>
        <w:pBdr>
          <w:top w:val="nil"/>
          <w:left w:val="nil"/>
          <w:bottom w:val="nil"/>
          <w:right w:val="nil"/>
          <w:between w:val="nil"/>
        </w:pBdr>
        <w:jc w:val="both"/>
      </w:pPr>
      <w:r>
        <w:rPr>
          <w:color w:val="000000"/>
        </w:rPr>
        <w:t>Dacă diferența dintre numărul de reparații și suma dintre numărul de accidente și nivelul de daune este mai mare decât 2, atunci se atribuie clasei 1.</w:t>
      </w:r>
    </w:p>
    <w:p w14:paraId="60C4854D" w14:textId="77777777" w:rsidR="00451D6E" w:rsidRDefault="00000000">
      <w:pPr>
        <w:widowControl/>
        <w:numPr>
          <w:ilvl w:val="0"/>
          <w:numId w:val="6"/>
        </w:numPr>
        <w:pBdr>
          <w:top w:val="nil"/>
          <w:left w:val="nil"/>
          <w:bottom w:val="nil"/>
          <w:right w:val="nil"/>
          <w:between w:val="nil"/>
        </w:pBdr>
        <w:jc w:val="both"/>
      </w:pPr>
      <w:r>
        <w:rPr>
          <w:color w:val="000000"/>
        </w:rPr>
        <w:t>Dacă numărul de accidente este mai mare decât numărul de reparații, atunci se atribuie clasei 2.</w:t>
      </w:r>
    </w:p>
    <w:p w14:paraId="6E3ACEBC" w14:textId="77777777" w:rsidR="00451D6E" w:rsidRDefault="00000000">
      <w:pPr>
        <w:widowControl/>
        <w:numPr>
          <w:ilvl w:val="0"/>
          <w:numId w:val="6"/>
        </w:numPr>
        <w:pBdr>
          <w:top w:val="nil"/>
          <w:left w:val="nil"/>
          <w:bottom w:val="nil"/>
          <w:right w:val="nil"/>
          <w:between w:val="nil"/>
        </w:pBdr>
        <w:jc w:val="both"/>
      </w:pPr>
      <w:r>
        <w:rPr>
          <w:color w:val="000000"/>
        </w:rPr>
        <w:t>Dacă nivelul de daune este mai mare decât numărul de reparații, atunci se atribuie clasei 1.</w:t>
      </w:r>
    </w:p>
    <w:p w14:paraId="6119F47C" w14:textId="77777777" w:rsidR="00451D6E" w:rsidRDefault="00451D6E">
      <w:pPr>
        <w:widowControl/>
        <w:jc w:val="both"/>
      </w:pPr>
    </w:p>
    <w:p w14:paraId="3BC5325B" w14:textId="77777777" w:rsidR="00451D6E" w:rsidRDefault="00000000">
      <w:pPr>
        <w:keepNext/>
        <w:pBdr>
          <w:top w:val="nil"/>
          <w:left w:val="nil"/>
          <w:bottom w:val="nil"/>
          <w:right w:val="nil"/>
          <w:between w:val="nil"/>
        </w:pBdr>
        <w:spacing w:before="119"/>
        <w:jc w:val="center"/>
        <w:rPr>
          <w:i/>
          <w:iCs/>
          <w:color w:val="004586"/>
          <w:sz w:val="22"/>
          <w:szCs w:val="22"/>
        </w:rPr>
      </w:pPr>
      <w:r>
        <w:rPr>
          <w:i/>
          <w:iCs/>
          <w:color w:val="004586"/>
          <w:sz w:val="22"/>
          <w:szCs w:val="22"/>
        </w:rPr>
        <w:t>Tabelul 4. Rezultate rețea 3.</w:t>
      </w:r>
    </w:p>
    <w:tbl>
      <w:tblPr>
        <w:tblStyle w:val="a3"/>
        <w:tblW w:w="837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1170"/>
        <w:gridCol w:w="1260"/>
        <w:gridCol w:w="540"/>
        <w:gridCol w:w="450"/>
        <w:gridCol w:w="1530"/>
        <w:gridCol w:w="2070"/>
      </w:tblGrid>
      <w:tr w:rsidR="00451D6E" w14:paraId="43649149" w14:textId="77777777">
        <w:trPr>
          <w:jc w:val="center"/>
        </w:trPr>
        <w:tc>
          <w:tcPr>
            <w:tcW w:w="1350" w:type="dxa"/>
            <w:vMerge w:val="restart"/>
          </w:tcPr>
          <w:p w14:paraId="1729A9D3" w14:textId="77777777" w:rsidR="00451D6E" w:rsidRDefault="00000000">
            <w:pPr>
              <w:jc w:val="center"/>
              <w:rPr>
                <w:b/>
                <w:bCs/>
                <w:i/>
                <w:iCs/>
                <w:sz w:val="24"/>
                <w:szCs w:val="24"/>
              </w:rPr>
            </w:pPr>
            <w:r>
              <w:rPr>
                <w:b/>
                <w:bCs/>
                <w:i/>
                <w:iCs/>
                <w:sz w:val="24"/>
                <w:szCs w:val="24"/>
              </w:rPr>
              <w:t>Accidente</w:t>
            </w:r>
          </w:p>
        </w:tc>
        <w:tc>
          <w:tcPr>
            <w:tcW w:w="1170" w:type="dxa"/>
            <w:vMerge w:val="restart"/>
          </w:tcPr>
          <w:p w14:paraId="3464B22F" w14:textId="77777777" w:rsidR="00451D6E" w:rsidRDefault="00000000">
            <w:pPr>
              <w:jc w:val="center"/>
              <w:rPr>
                <w:b/>
                <w:bCs/>
                <w:i/>
                <w:iCs/>
                <w:sz w:val="24"/>
                <w:szCs w:val="24"/>
              </w:rPr>
            </w:pPr>
            <w:r>
              <w:rPr>
                <w:b/>
                <w:bCs/>
                <w:i/>
                <w:iCs/>
                <w:sz w:val="24"/>
                <w:szCs w:val="24"/>
              </w:rPr>
              <w:t>Daune</w:t>
            </w:r>
          </w:p>
        </w:tc>
        <w:tc>
          <w:tcPr>
            <w:tcW w:w="1260" w:type="dxa"/>
            <w:vMerge w:val="restart"/>
          </w:tcPr>
          <w:p w14:paraId="16148733" w14:textId="77777777" w:rsidR="00451D6E" w:rsidRDefault="00000000">
            <w:pPr>
              <w:jc w:val="center"/>
              <w:rPr>
                <w:b/>
                <w:bCs/>
                <w:i/>
                <w:iCs/>
                <w:sz w:val="24"/>
                <w:szCs w:val="24"/>
              </w:rPr>
            </w:pPr>
            <w:r>
              <w:rPr>
                <w:b/>
                <w:bCs/>
                <w:i/>
                <w:iCs/>
                <w:sz w:val="24"/>
                <w:szCs w:val="24"/>
              </w:rPr>
              <w:t>Reparații</w:t>
            </w:r>
          </w:p>
        </w:tc>
        <w:tc>
          <w:tcPr>
            <w:tcW w:w="990" w:type="dxa"/>
            <w:gridSpan w:val="2"/>
          </w:tcPr>
          <w:p w14:paraId="2C936600" w14:textId="77777777" w:rsidR="00451D6E" w:rsidRDefault="00000000">
            <w:pPr>
              <w:jc w:val="center"/>
              <w:rPr>
                <w:b/>
                <w:bCs/>
                <w:i/>
                <w:iCs/>
                <w:sz w:val="24"/>
                <w:szCs w:val="24"/>
              </w:rPr>
            </w:pPr>
            <w:r>
              <w:rPr>
                <w:b/>
                <w:bCs/>
                <w:i/>
                <w:iCs/>
                <w:sz w:val="24"/>
                <w:szCs w:val="24"/>
              </w:rPr>
              <w:t>Clasa</w:t>
            </w:r>
          </w:p>
        </w:tc>
        <w:tc>
          <w:tcPr>
            <w:tcW w:w="3600" w:type="dxa"/>
            <w:gridSpan w:val="2"/>
          </w:tcPr>
          <w:p w14:paraId="2DBCE9DD" w14:textId="77777777" w:rsidR="00451D6E" w:rsidRDefault="00000000">
            <w:pPr>
              <w:jc w:val="center"/>
              <w:rPr>
                <w:b/>
                <w:bCs/>
                <w:i/>
                <w:iCs/>
                <w:sz w:val="24"/>
                <w:szCs w:val="24"/>
              </w:rPr>
            </w:pPr>
            <w:r>
              <w:rPr>
                <w:b/>
                <w:bCs/>
                <w:i/>
                <w:iCs/>
                <w:sz w:val="24"/>
                <w:szCs w:val="24"/>
              </w:rPr>
              <w:t>Predicție</w:t>
            </w:r>
          </w:p>
        </w:tc>
      </w:tr>
      <w:tr w:rsidR="00451D6E" w14:paraId="2BAEC17E" w14:textId="77777777">
        <w:trPr>
          <w:jc w:val="center"/>
        </w:trPr>
        <w:tc>
          <w:tcPr>
            <w:tcW w:w="1350" w:type="dxa"/>
            <w:vMerge/>
          </w:tcPr>
          <w:p w14:paraId="04267ABC" w14:textId="77777777" w:rsidR="00451D6E" w:rsidRDefault="00451D6E">
            <w:pPr>
              <w:widowControl w:val="0"/>
              <w:pBdr>
                <w:top w:val="nil"/>
                <w:left w:val="nil"/>
                <w:bottom w:val="nil"/>
                <w:right w:val="nil"/>
                <w:between w:val="nil"/>
              </w:pBdr>
              <w:spacing w:line="276" w:lineRule="auto"/>
              <w:rPr>
                <w:b/>
                <w:bCs/>
                <w:i/>
                <w:iCs/>
                <w:sz w:val="24"/>
                <w:szCs w:val="24"/>
              </w:rPr>
            </w:pPr>
          </w:p>
        </w:tc>
        <w:tc>
          <w:tcPr>
            <w:tcW w:w="1170" w:type="dxa"/>
            <w:vMerge/>
          </w:tcPr>
          <w:p w14:paraId="533F3046" w14:textId="77777777" w:rsidR="00451D6E" w:rsidRDefault="00451D6E">
            <w:pPr>
              <w:widowControl w:val="0"/>
              <w:pBdr>
                <w:top w:val="nil"/>
                <w:left w:val="nil"/>
                <w:bottom w:val="nil"/>
                <w:right w:val="nil"/>
                <w:between w:val="nil"/>
              </w:pBdr>
              <w:spacing w:line="276" w:lineRule="auto"/>
              <w:rPr>
                <w:b/>
                <w:bCs/>
                <w:i/>
                <w:iCs/>
                <w:sz w:val="24"/>
                <w:szCs w:val="24"/>
              </w:rPr>
            </w:pPr>
          </w:p>
        </w:tc>
        <w:tc>
          <w:tcPr>
            <w:tcW w:w="1260" w:type="dxa"/>
            <w:vMerge/>
          </w:tcPr>
          <w:p w14:paraId="3A2BCD30" w14:textId="77777777" w:rsidR="00451D6E" w:rsidRDefault="00451D6E">
            <w:pPr>
              <w:widowControl w:val="0"/>
              <w:pBdr>
                <w:top w:val="nil"/>
                <w:left w:val="nil"/>
                <w:bottom w:val="nil"/>
                <w:right w:val="nil"/>
                <w:between w:val="nil"/>
              </w:pBdr>
              <w:spacing w:line="276" w:lineRule="auto"/>
              <w:rPr>
                <w:b/>
                <w:bCs/>
                <w:i/>
                <w:iCs/>
                <w:sz w:val="24"/>
                <w:szCs w:val="24"/>
              </w:rPr>
            </w:pPr>
          </w:p>
        </w:tc>
        <w:tc>
          <w:tcPr>
            <w:tcW w:w="540" w:type="dxa"/>
          </w:tcPr>
          <w:p w14:paraId="3D6B8986" w14:textId="77777777" w:rsidR="00451D6E" w:rsidRDefault="00000000">
            <w:pPr>
              <w:jc w:val="center"/>
              <w:rPr>
                <w:sz w:val="24"/>
                <w:szCs w:val="24"/>
              </w:rPr>
            </w:pPr>
            <w:r>
              <w:rPr>
                <w:sz w:val="24"/>
                <w:szCs w:val="24"/>
              </w:rPr>
              <w:t>1</w:t>
            </w:r>
          </w:p>
        </w:tc>
        <w:tc>
          <w:tcPr>
            <w:tcW w:w="450" w:type="dxa"/>
          </w:tcPr>
          <w:p w14:paraId="6187A069" w14:textId="77777777" w:rsidR="00451D6E" w:rsidRDefault="00000000">
            <w:pPr>
              <w:jc w:val="center"/>
              <w:rPr>
                <w:sz w:val="24"/>
                <w:szCs w:val="24"/>
              </w:rPr>
            </w:pPr>
            <w:r>
              <w:rPr>
                <w:sz w:val="24"/>
                <w:szCs w:val="24"/>
              </w:rPr>
              <w:t>2</w:t>
            </w:r>
          </w:p>
        </w:tc>
        <w:tc>
          <w:tcPr>
            <w:tcW w:w="1530" w:type="dxa"/>
          </w:tcPr>
          <w:p w14:paraId="2B21C7F8" w14:textId="77777777" w:rsidR="00451D6E" w:rsidRDefault="00000000">
            <w:pPr>
              <w:jc w:val="center"/>
              <w:rPr>
                <w:sz w:val="24"/>
                <w:szCs w:val="24"/>
              </w:rPr>
            </w:pPr>
            <w:r>
              <w:rPr>
                <w:sz w:val="24"/>
                <w:szCs w:val="24"/>
              </w:rPr>
              <w:t>1</w:t>
            </w:r>
          </w:p>
        </w:tc>
        <w:tc>
          <w:tcPr>
            <w:tcW w:w="2070" w:type="dxa"/>
          </w:tcPr>
          <w:p w14:paraId="4A01372E" w14:textId="77777777" w:rsidR="00451D6E" w:rsidRDefault="00000000">
            <w:pPr>
              <w:jc w:val="center"/>
              <w:rPr>
                <w:sz w:val="24"/>
                <w:szCs w:val="24"/>
              </w:rPr>
            </w:pPr>
            <w:r>
              <w:rPr>
                <w:sz w:val="24"/>
                <w:szCs w:val="24"/>
              </w:rPr>
              <w:t>2</w:t>
            </w:r>
          </w:p>
        </w:tc>
      </w:tr>
      <w:tr w:rsidR="00451D6E" w14:paraId="0C3A4369" w14:textId="77777777">
        <w:trPr>
          <w:jc w:val="center"/>
        </w:trPr>
        <w:tc>
          <w:tcPr>
            <w:tcW w:w="1350" w:type="dxa"/>
          </w:tcPr>
          <w:p w14:paraId="6A41DA2F" w14:textId="77777777" w:rsidR="00451D6E" w:rsidRDefault="00000000">
            <w:pPr>
              <w:jc w:val="center"/>
              <w:rPr>
                <w:sz w:val="24"/>
                <w:szCs w:val="24"/>
              </w:rPr>
            </w:pPr>
            <w:r>
              <w:rPr>
                <w:sz w:val="24"/>
                <w:szCs w:val="24"/>
              </w:rPr>
              <w:t>0.1</w:t>
            </w:r>
          </w:p>
        </w:tc>
        <w:tc>
          <w:tcPr>
            <w:tcW w:w="1170" w:type="dxa"/>
          </w:tcPr>
          <w:p w14:paraId="7B5C2DFD" w14:textId="77777777" w:rsidR="00451D6E" w:rsidRDefault="00000000">
            <w:pPr>
              <w:jc w:val="center"/>
              <w:rPr>
                <w:sz w:val="24"/>
                <w:szCs w:val="24"/>
              </w:rPr>
            </w:pPr>
            <w:r>
              <w:rPr>
                <w:sz w:val="24"/>
                <w:szCs w:val="24"/>
              </w:rPr>
              <w:t>1</w:t>
            </w:r>
          </w:p>
        </w:tc>
        <w:tc>
          <w:tcPr>
            <w:tcW w:w="1260" w:type="dxa"/>
          </w:tcPr>
          <w:p w14:paraId="1A5D38DA" w14:textId="77777777" w:rsidR="00451D6E" w:rsidRDefault="00000000">
            <w:pPr>
              <w:jc w:val="center"/>
              <w:rPr>
                <w:sz w:val="24"/>
                <w:szCs w:val="24"/>
              </w:rPr>
            </w:pPr>
            <w:r>
              <w:rPr>
                <w:sz w:val="24"/>
                <w:szCs w:val="24"/>
              </w:rPr>
              <w:t>2</w:t>
            </w:r>
          </w:p>
        </w:tc>
        <w:tc>
          <w:tcPr>
            <w:tcW w:w="540" w:type="dxa"/>
          </w:tcPr>
          <w:p w14:paraId="055AB314" w14:textId="77777777" w:rsidR="00451D6E" w:rsidRDefault="00000000">
            <w:pPr>
              <w:jc w:val="center"/>
              <w:rPr>
                <w:sz w:val="24"/>
                <w:szCs w:val="24"/>
              </w:rPr>
            </w:pPr>
            <w:r>
              <w:rPr>
                <w:sz w:val="24"/>
                <w:szCs w:val="24"/>
              </w:rPr>
              <w:t>0</w:t>
            </w:r>
          </w:p>
        </w:tc>
        <w:tc>
          <w:tcPr>
            <w:tcW w:w="450" w:type="dxa"/>
          </w:tcPr>
          <w:p w14:paraId="0394BC5E" w14:textId="77777777" w:rsidR="00451D6E" w:rsidRDefault="00000000">
            <w:pPr>
              <w:jc w:val="center"/>
              <w:rPr>
                <w:sz w:val="24"/>
                <w:szCs w:val="24"/>
              </w:rPr>
            </w:pPr>
            <w:r>
              <w:rPr>
                <w:sz w:val="24"/>
                <w:szCs w:val="24"/>
              </w:rPr>
              <w:t>0</w:t>
            </w:r>
          </w:p>
        </w:tc>
        <w:tc>
          <w:tcPr>
            <w:tcW w:w="1530" w:type="dxa"/>
          </w:tcPr>
          <w:p w14:paraId="7C0B1B2A" w14:textId="77777777" w:rsidR="00451D6E" w:rsidRDefault="00000000">
            <w:pPr>
              <w:jc w:val="center"/>
              <w:rPr>
                <w:sz w:val="24"/>
                <w:szCs w:val="24"/>
              </w:rPr>
            </w:pPr>
            <w:r>
              <w:rPr>
                <w:sz w:val="24"/>
                <w:szCs w:val="24"/>
              </w:rPr>
              <w:t>0.1282*10</w:t>
            </w:r>
            <w:r>
              <w:rPr>
                <w:sz w:val="24"/>
                <w:szCs w:val="24"/>
                <w:vertAlign w:val="superscript"/>
              </w:rPr>
              <w:t>-7</w:t>
            </w:r>
          </w:p>
        </w:tc>
        <w:tc>
          <w:tcPr>
            <w:tcW w:w="2070" w:type="dxa"/>
          </w:tcPr>
          <w:p w14:paraId="511E233A" w14:textId="77777777" w:rsidR="00451D6E" w:rsidRDefault="00000000">
            <w:pPr>
              <w:jc w:val="center"/>
              <w:rPr>
                <w:sz w:val="24"/>
                <w:szCs w:val="24"/>
              </w:rPr>
            </w:pPr>
            <w:r>
              <w:rPr>
                <w:sz w:val="24"/>
                <w:szCs w:val="24"/>
              </w:rPr>
              <w:t>0.8122*10</w:t>
            </w:r>
            <w:r>
              <w:rPr>
                <w:sz w:val="24"/>
                <w:szCs w:val="24"/>
                <w:vertAlign w:val="superscript"/>
              </w:rPr>
              <w:t>-3</w:t>
            </w:r>
          </w:p>
        </w:tc>
      </w:tr>
      <w:tr w:rsidR="00451D6E" w14:paraId="4E8DC3EA" w14:textId="77777777">
        <w:trPr>
          <w:jc w:val="center"/>
        </w:trPr>
        <w:tc>
          <w:tcPr>
            <w:tcW w:w="1350" w:type="dxa"/>
          </w:tcPr>
          <w:p w14:paraId="3238D6BB" w14:textId="77777777" w:rsidR="00451D6E" w:rsidRDefault="00000000">
            <w:pPr>
              <w:jc w:val="center"/>
              <w:rPr>
                <w:sz w:val="24"/>
                <w:szCs w:val="24"/>
              </w:rPr>
            </w:pPr>
            <w:r>
              <w:rPr>
                <w:sz w:val="24"/>
                <w:szCs w:val="24"/>
              </w:rPr>
              <w:t>1.1</w:t>
            </w:r>
          </w:p>
        </w:tc>
        <w:tc>
          <w:tcPr>
            <w:tcW w:w="1170" w:type="dxa"/>
          </w:tcPr>
          <w:p w14:paraId="499297A1" w14:textId="77777777" w:rsidR="00451D6E" w:rsidRDefault="00000000">
            <w:pPr>
              <w:jc w:val="center"/>
              <w:rPr>
                <w:sz w:val="24"/>
                <w:szCs w:val="24"/>
              </w:rPr>
            </w:pPr>
            <w:r>
              <w:rPr>
                <w:sz w:val="24"/>
                <w:szCs w:val="24"/>
              </w:rPr>
              <w:t>1</w:t>
            </w:r>
          </w:p>
        </w:tc>
        <w:tc>
          <w:tcPr>
            <w:tcW w:w="1260" w:type="dxa"/>
          </w:tcPr>
          <w:p w14:paraId="17CFD136" w14:textId="77777777" w:rsidR="00451D6E" w:rsidRDefault="00000000">
            <w:pPr>
              <w:jc w:val="center"/>
              <w:rPr>
                <w:sz w:val="24"/>
                <w:szCs w:val="24"/>
              </w:rPr>
            </w:pPr>
            <w:r>
              <w:rPr>
                <w:sz w:val="24"/>
                <w:szCs w:val="24"/>
              </w:rPr>
              <w:t>2</w:t>
            </w:r>
          </w:p>
        </w:tc>
        <w:tc>
          <w:tcPr>
            <w:tcW w:w="540" w:type="dxa"/>
          </w:tcPr>
          <w:p w14:paraId="1A99B04E" w14:textId="77777777" w:rsidR="00451D6E" w:rsidRDefault="00000000">
            <w:pPr>
              <w:jc w:val="center"/>
              <w:rPr>
                <w:sz w:val="24"/>
                <w:szCs w:val="24"/>
              </w:rPr>
            </w:pPr>
            <w:r>
              <w:rPr>
                <w:sz w:val="24"/>
                <w:szCs w:val="24"/>
              </w:rPr>
              <w:t>1</w:t>
            </w:r>
          </w:p>
        </w:tc>
        <w:tc>
          <w:tcPr>
            <w:tcW w:w="450" w:type="dxa"/>
          </w:tcPr>
          <w:p w14:paraId="150D4FD8" w14:textId="77777777" w:rsidR="00451D6E" w:rsidRDefault="00000000">
            <w:pPr>
              <w:jc w:val="center"/>
              <w:rPr>
                <w:sz w:val="24"/>
                <w:szCs w:val="24"/>
              </w:rPr>
            </w:pPr>
            <w:r>
              <w:rPr>
                <w:sz w:val="24"/>
                <w:szCs w:val="24"/>
              </w:rPr>
              <w:t>1</w:t>
            </w:r>
          </w:p>
        </w:tc>
        <w:tc>
          <w:tcPr>
            <w:tcW w:w="1530" w:type="dxa"/>
          </w:tcPr>
          <w:p w14:paraId="3ABCCB17" w14:textId="77777777" w:rsidR="00451D6E" w:rsidRDefault="00000000">
            <w:pPr>
              <w:jc w:val="center"/>
              <w:rPr>
                <w:sz w:val="24"/>
                <w:szCs w:val="24"/>
              </w:rPr>
            </w:pPr>
            <w:r>
              <w:rPr>
                <w:sz w:val="24"/>
                <w:szCs w:val="24"/>
              </w:rPr>
              <w:t>0.8946</w:t>
            </w:r>
          </w:p>
        </w:tc>
        <w:tc>
          <w:tcPr>
            <w:tcW w:w="2070" w:type="dxa"/>
          </w:tcPr>
          <w:p w14:paraId="77C7FEFA" w14:textId="77777777" w:rsidR="00451D6E" w:rsidRDefault="00000000">
            <w:pPr>
              <w:jc w:val="center"/>
              <w:rPr>
                <w:sz w:val="24"/>
                <w:szCs w:val="24"/>
              </w:rPr>
            </w:pPr>
            <w:r>
              <w:rPr>
                <w:sz w:val="24"/>
                <w:szCs w:val="24"/>
              </w:rPr>
              <w:t>0.7174</w:t>
            </w:r>
          </w:p>
        </w:tc>
      </w:tr>
      <w:tr w:rsidR="00451D6E" w14:paraId="70D4CF0A" w14:textId="77777777">
        <w:trPr>
          <w:jc w:val="center"/>
        </w:trPr>
        <w:tc>
          <w:tcPr>
            <w:tcW w:w="1350" w:type="dxa"/>
          </w:tcPr>
          <w:p w14:paraId="2FA1D508" w14:textId="77777777" w:rsidR="00451D6E" w:rsidRDefault="00000000">
            <w:pPr>
              <w:jc w:val="center"/>
              <w:rPr>
                <w:sz w:val="24"/>
                <w:szCs w:val="24"/>
              </w:rPr>
            </w:pPr>
            <w:r>
              <w:rPr>
                <w:sz w:val="24"/>
                <w:szCs w:val="24"/>
              </w:rPr>
              <w:t>0.9</w:t>
            </w:r>
          </w:p>
        </w:tc>
        <w:tc>
          <w:tcPr>
            <w:tcW w:w="1170" w:type="dxa"/>
          </w:tcPr>
          <w:p w14:paraId="6E765265" w14:textId="77777777" w:rsidR="00451D6E" w:rsidRDefault="00000000">
            <w:pPr>
              <w:jc w:val="center"/>
              <w:rPr>
                <w:sz w:val="24"/>
                <w:szCs w:val="24"/>
              </w:rPr>
            </w:pPr>
            <w:r>
              <w:rPr>
                <w:sz w:val="24"/>
                <w:szCs w:val="24"/>
              </w:rPr>
              <w:t>3.1</w:t>
            </w:r>
          </w:p>
        </w:tc>
        <w:tc>
          <w:tcPr>
            <w:tcW w:w="1260" w:type="dxa"/>
          </w:tcPr>
          <w:p w14:paraId="4C43D943" w14:textId="77777777" w:rsidR="00451D6E" w:rsidRDefault="00000000">
            <w:pPr>
              <w:jc w:val="center"/>
              <w:rPr>
                <w:sz w:val="24"/>
                <w:szCs w:val="24"/>
              </w:rPr>
            </w:pPr>
            <w:r>
              <w:rPr>
                <w:sz w:val="24"/>
                <w:szCs w:val="24"/>
              </w:rPr>
              <w:t>5</w:t>
            </w:r>
          </w:p>
        </w:tc>
        <w:tc>
          <w:tcPr>
            <w:tcW w:w="540" w:type="dxa"/>
          </w:tcPr>
          <w:p w14:paraId="61F2C0D2" w14:textId="77777777" w:rsidR="00451D6E" w:rsidRDefault="00000000">
            <w:pPr>
              <w:jc w:val="center"/>
              <w:rPr>
                <w:sz w:val="24"/>
                <w:szCs w:val="24"/>
              </w:rPr>
            </w:pPr>
            <w:r>
              <w:rPr>
                <w:sz w:val="24"/>
                <w:szCs w:val="24"/>
              </w:rPr>
              <w:t>1</w:t>
            </w:r>
          </w:p>
        </w:tc>
        <w:tc>
          <w:tcPr>
            <w:tcW w:w="450" w:type="dxa"/>
          </w:tcPr>
          <w:p w14:paraId="38DC1E31" w14:textId="77777777" w:rsidR="00451D6E" w:rsidRDefault="00000000">
            <w:pPr>
              <w:jc w:val="center"/>
              <w:rPr>
                <w:sz w:val="24"/>
                <w:szCs w:val="24"/>
              </w:rPr>
            </w:pPr>
            <w:r>
              <w:rPr>
                <w:sz w:val="24"/>
                <w:szCs w:val="24"/>
              </w:rPr>
              <w:t>0</w:t>
            </w:r>
          </w:p>
        </w:tc>
        <w:tc>
          <w:tcPr>
            <w:tcW w:w="1530" w:type="dxa"/>
          </w:tcPr>
          <w:p w14:paraId="6F7F18D6" w14:textId="77777777" w:rsidR="00451D6E" w:rsidRDefault="00000000">
            <w:pPr>
              <w:jc w:val="center"/>
              <w:rPr>
                <w:sz w:val="24"/>
                <w:szCs w:val="24"/>
              </w:rPr>
            </w:pPr>
            <w:r>
              <w:rPr>
                <w:sz w:val="24"/>
                <w:szCs w:val="24"/>
              </w:rPr>
              <w:t>0.7721</w:t>
            </w:r>
          </w:p>
        </w:tc>
        <w:tc>
          <w:tcPr>
            <w:tcW w:w="2070" w:type="dxa"/>
          </w:tcPr>
          <w:p w14:paraId="79E8BE2D" w14:textId="77777777" w:rsidR="00451D6E" w:rsidRDefault="00000000">
            <w:pPr>
              <w:jc w:val="center"/>
              <w:rPr>
                <w:sz w:val="24"/>
                <w:szCs w:val="24"/>
              </w:rPr>
            </w:pPr>
            <w:r>
              <w:rPr>
                <w:sz w:val="24"/>
                <w:szCs w:val="24"/>
              </w:rPr>
              <w:t>0.3531*10</w:t>
            </w:r>
            <w:r>
              <w:rPr>
                <w:sz w:val="24"/>
                <w:szCs w:val="24"/>
                <w:vertAlign w:val="superscript"/>
              </w:rPr>
              <w:t>-1</w:t>
            </w:r>
          </w:p>
        </w:tc>
      </w:tr>
      <w:tr w:rsidR="00451D6E" w14:paraId="6AA871DF" w14:textId="77777777">
        <w:trPr>
          <w:jc w:val="center"/>
        </w:trPr>
        <w:tc>
          <w:tcPr>
            <w:tcW w:w="1350" w:type="dxa"/>
          </w:tcPr>
          <w:p w14:paraId="2F1794DD" w14:textId="77777777" w:rsidR="00451D6E" w:rsidRDefault="00000000">
            <w:pPr>
              <w:jc w:val="center"/>
              <w:rPr>
                <w:sz w:val="24"/>
                <w:szCs w:val="24"/>
              </w:rPr>
            </w:pPr>
            <w:r>
              <w:rPr>
                <w:sz w:val="24"/>
                <w:szCs w:val="24"/>
              </w:rPr>
              <w:t>0.9</w:t>
            </w:r>
          </w:p>
        </w:tc>
        <w:tc>
          <w:tcPr>
            <w:tcW w:w="1170" w:type="dxa"/>
          </w:tcPr>
          <w:p w14:paraId="36B6C138" w14:textId="77777777" w:rsidR="00451D6E" w:rsidRDefault="00000000">
            <w:pPr>
              <w:jc w:val="center"/>
              <w:rPr>
                <w:sz w:val="24"/>
                <w:szCs w:val="24"/>
              </w:rPr>
            </w:pPr>
            <w:r>
              <w:rPr>
                <w:sz w:val="24"/>
                <w:szCs w:val="24"/>
              </w:rPr>
              <w:t>2</w:t>
            </w:r>
          </w:p>
        </w:tc>
        <w:tc>
          <w:tcPr>
            <w:tcW w:w="1260" w:type="dxa"/>
          </w:tcPr>
          <w:p w14:paraId="1C1F6081" w14:textId="77777777" w:rsidR="00451D6E" w:rsidRDefault="00000000">
            <w:pPr>
              <w:jc w:val="center"/>
              <w:rPr>
                <w:sz w:val="24"/>
                <w:szCs w:val="24"/>
              </w:rPr>
            </w:pPr>
            <w:r>
              <w:rPr>
                <w:sz w:val="24"/>
                <w:szCs w:val="24"/>
              </w:rPr>
              <w:t>5</w:t>
            </w:r>
          </w:p>
        </w:tc>
        <w:tc>
          <w:tcPr>
            <w:tcW w:w="540" w:type="dxa"/>
          </w:tcPr>
          <w:p w14:paraId="7AC60290" w14:textId="77777777" w:rsidR="00451D6E" w:rsidRDefault="00000000">
            <w:pPr>
              <w:jc w:val="center"/>
              <w:rPr>
                <w:sz w:val="24"/>
                <w:szCs w:val="24"/>
              </w:rPr>
            </w:pPr>
            <w:r>
              <w:rPr>
                <w:sz w:val="24"/>
                <w:szCs w:val="24"/>
              </w:rPr>
              <w:t>0</w:t>
            </w:r>
          </w:p>
        </w:tc>
        <w:tc>
          <w:tcPr>
            <w:tcW w:w="450" w:type="dxa"/>
          </w:tcPr>
          <w:p w14:paraId="195D3604" w14:textId="77777777" w:rsidR="00451D6E" w:rsidRDefault="00000000">
            <w:pPr>
              <w:jc w:val="center"/>
              <w:rPr>
                <w:sz w:val="24"/>
                <w:szCs w:val="24"/>
              </w:rPr>
            </w:pPr>
            <w:r>
              <w:rPr>
                <w:sz w:val="24"/>
                <w:szCs w:val="24"/>
              </w:rPr>
              <w:t>1</w:t>
            </w:r>
          </w:p>
        </w:tc>
        <w:tc>
          <w:tcPr>
            <w:tcW w:w="1530" w:type="dxa"/>
          </w:tcPr>
          <w:p w14:paraId="27EDF9EB" w14:textId="77777777" w:rsidR="00451D6E" w:rsidRDefault="00000000">
            <w:pPr>
              <w:jc w:val="center"/>
              <w:rPr>
                <w:sz w:val="24"/>
                <w:szCs w:val="24"/>
              </w:rPr>
            </w:pPr>
            <w:r>
              <w:rPr>
                <w:sz w:val="24"/>
                <w:szCs w:val="24"/>
              </w:rPr>
              <w:t>0.1361*10</w:t>
            </w:r>
            <w:r>
              <w:rPr>
                <w:sz w:val="24"/>
                <w:szCs w:val="24"/>
                <w:vertAlign w:val="superscript"/>
              </w:rPr>
              <w:t>-2</w:t>
            </w:r>
          </w:p>
        </w:tc>
        <w:tc>
          <w:tcPr>
            <w:tcW w:w="2070" w:type="dxa"/>
          </w:tcPr>
          <w:p w14:paraId="6F996444" w14:textId="77777777" w:rsidR="00451D6E" w:rsidRDefault="00000000">
            <w:pPr>
              <w:jc w:val="center"/>
              <w:rPr>
                <w:sz w:val="24"/>
                <w:szCs w:val="24"/>
              </w:rPr>
            </w:pPr>
            <w:r>
              <w:rPr>
                <w:sz w:val="24"/>
                <w:szCs w:val="24"/>
              </w:rPr>
              <w:t>0.6291</w:t>
            </w:r>
          </w:p>
        </w:tc>
      </w:tr>
      <w:tr w:rsidR="00451D6E" w14:paraId="1DB5C69C" w14:textId="77777777">
        <w:trPr>
          <w:jc w:val="center"/>
        </w:trPr>
        <w:tc>
          <w:tcPr>
            <w:tcW w:w="1350" w:type="dxa"/>
          </w:tcPr>
          <w:p w14:paraId="5B256AE0" w14:textId="77777777" w:rsidR="00451D6E" w:rsidRDefault="00000000">
            <w:pPr>
              <w:jc w:val="center"/>
              <w:rPr>
                <w:sz w:val="24"/>
                <w:szCs w:val="24"/>
              </w:rPr>
            </w:pPr>
            <w:r>
              <w:rPr>
                <w:sz w:val="24"/>
                <w:szCs w:val="24"/>
              </w:rPr>
              <w:t>0.9</w:t>
            </w:r>
          </w:p>
        </w:tc>
        <w:tc>
          <w:tcPr>
            <w:tcW w:w="1170" w:type="dxa"/>
          </w:tcPr>
          <w:p w14:paraId="4581FEAC" w14:textId="77777777" w:rsidR="00451D6E" w:rsidRDefault="00000000">
            <w:pPr>
              <w:jc w:val="center"/>
              <w:rPr>
                <w:sz w:val="24"/>
                <w:szCs w:val="24"/>
              </w:rPr>
            </w:pPr>
            <w:r>
              <w:rPr>
                <w:sz w:val="24"/>
                <w:szCs w:val="24"/>
              </w:rPr>
              <w:t>0</w:t>
            </w:r>
          </w:p>
        </w:tc>
        <w:tc>
          <w:tcPr>
            <w:tcW w:w="1260" w:type="dxa"/>
          </w:tcPr>
          <w:p w14:paraId="2713EA85" w14:textId="77777777" w:rsidR="00451D6E" w:rsidRDefault="00000000">
            <w:pPr>
              <w:jc w:val="center"/>
              <w:rPr>
                <w:sz w:val="24"/>
                <w:szCs w:val="24"/>
              </w:rPr>
            </w:pPr>
            <w:r>
              <w:rPr>
                <w:sz w:val="24"/>
                <w:szCs w:val="24"/>
              </w:rPr>
              <w:t>0.8</w:t>
            </w:r>
          </w:p>
        </w:tc>
        <w:tc>
          <w:tcPr>
            <w:tcW w:w="540" w:type="dxa"/>
          </w:tcPr>
          <w:p w14:paraId="4218C895" w14:textId="77777777" w:rsidR="00451D6E" w:rsidRDefault="00000000">
            <w:pPr>
              <w:jc w:val="center"/>
              <w:rPr>
                <w:sz w:val="24"/>
                <w:szCs w:val="24"/>
              </w:rPr>
            </w:pPr>
            <w:r>
              <w:rPr>
                <w:sz w:val="24"/>
                <w:szCs w:val="24"/>
              </w:rPr>
              <w:t>1</w:t>
            </w:r>
          </w:p>
        </w:tc>
        <w:tc>
          <w:tcPr>
            <w:tcW w:w="450" w:type="dxa"/>
          </w:tcPr>
          <w:p w14:paraId="4BD3D4EB" w14:textId="77777777" w:rsidR="00451D6E" w:rsidRDefault="00000000">
            <w:pPr>
              <w:jc w:val="center"/>
              <w:rPr>
                <w:sz w:val="24"/>
                <w:szCs w:val="24"/>
              </w:rPr>
            </w:pPr>
            <w:r>
              <w:rPr>
                <w:sz w:val="24"/>
                <w:szCs w:val="24"/>
              </w:rPr>
              <w:t>0</w:t>
            </w:r>
          </w:p>
        </w:tc>
        <w:tc>
          <w:tcPr>
            <w:tcW w:w="1530" w:type="dxa"/>
          </w:tcPr>
          <w:p w14:paraId="189C1E94" w14:textId="77777777" w:rsidR="00451D6E" w:rsidRDefault="00000000">
            <w:pPr>
              <w:jc w:val="center"/>
              <w:rPr>
                <w:sz w:val="24"/>
                <w:szCs w:val="24"/>
              </w:rPr>
            </w:pPr>
            <w:r>
              <w:rPr>
                <w:sz w:val="24"/>
                <w:szCs w:val="24"/>
              </w:rPr>
              <w:t>0.9865</w:t>
            </w:r>
          </w:p>
        </w:tc>
        <w:tc>
          <w:tcPr>
            <w:tcW w:w="2070" w:type="dxa"/>
          </w:tcPr>
          <w:p w14:paraId="384DDA20" w14:textId="77777777" w:rsidR="00451D6E" w:rsidRDefault="00000000">
            <w:pPr>
              <w:jc w:val="center"/>
              <w:rPr>
                <w:sz w:val="24"/>
                <w:szCs w:val="24"/>
              </w:rPr>
            </w:pPr>
            <w:r>
              <w:rPr>
                <w:sz w:val="24"/>
                <w:szCs w:val="24"/>
              </w:rPr>
              <w:t>0.1711*10</w:t>
            </w:r>
            <w:r>
              <w:rPr>
                <w:sz w:val="24"/>
                <w:szCs w:val="24"/>
                <w:vertAlign w:val="superscript"/>
              </w:rPr>
              <w:t>-1</w:t>
            </w:r>
          </w:p>
        </w:tc>
      </w:tr>
      <w:tr w:rsidR="00451D6E" w14:paraId="72ECB5C0" w14:textId="77777777">
        <w:trPr>
          <w:jc w:val="center"/>
        </w:trPr>
        <w:tc>
          <w:tcPr>
            <w:tcW w:w="1350" w:type="dxa"/>
          </w:tcPr>
          <w:p w14:paraId="6190FF00" w14:textId="77777777" w:rsidR="00451D6E" w:rsidRDefault="00000000">
            <w:pPr>
              <w:jc w:val="center"/>
              <w:rPr>
                <w:sz w:val="24"/>
                <w:szCs w:val="24"/>
              </w:rPr>
            </w:pPr>
            <w:r>
              <w:rPr>
                <w:sz w:val="24"/>
                <w:szCs w:val="24"/>
              </w:rPr>
              <w:t>0.8</w:t>
            </w:r>
          </w:p>
        </w:tc>
        <w:tc>
          <w:tcPr>
            <w:tcW w:w="1170" w:type="dxa"/>
          </w:tcPr>
          <w:p w14:paraId="129382E9" w14:textId="77777777" w:rsidR="00451D6E" w:rsidRDefault="00000000">
            <w:pPr>
              <w:jc w:val="center"/>
              <w:rPr>
                <w:sz w:val="24"/>
                <w:szCs w:val="24"/>
              </w:rPr>
            </w:pPr>
            <w:r>
              <w:rPr>
                <w:sz w:val="24"/>
                <w:szCs w:val="24"/>
              </w:rPr>
              <w:t>1.1</w:t>
            </w:r>
          </w:p>
        </w:tc>
        <w:tc>
          <w:tcPr>
            <w:tcW w:w="1260" w:type="dxa"/>
          </w:tcPr>
          <w:p w14:paraId="4011EB4D" w14:textId="77777777" w:rsidR="00451D6E" w:rsidRDefault="00000000">
            <w:pPr>
              <w:jc w:val="center"/>
              <w:rPr>
                <w:sz w:val="24"/>
                <w:szCs w:val="24"/>
              </w:rPr>
            </w:pPr>
            <w:r>
              <w:rPr>
                <w:sz w:val="24"/>
                <w:szCs w:val="24"/>
              </w:rPr>
              <w:t>0.9</w:t>
            </w:r>
          </w:p>
        </w:tc>
        <w:tc>
          <w:tcPr>
            <w:tcW w:w="540" w:type="dxa"/>
          </w:tcPr>
          <w:p w14:paraId="0A7CCDD4" w14:textId="77777777" w:rsidR="00451D6E" w:rsidRDefault="00000000">
            <w:pPr>
              <w:jc w:val="center"/>
              <w:rPr>
                <w:sz w:val="24"/>
                <w:szCs w:val="24"/>
              </w:rPr>
            </w:pPr>
            <w:r>
              <w:rPr>
                <w:sz w:val="24"/>
                <w:szCs w:val="24"/>
              </w:rPr>
              <w:t>0</w:t>
            </w:r>
          </w:p>
        </w:tc>
        <w:tc>
          <w:tcPr>
            <w:tcW w:w="450" w:type="dxa"/>
          </w:tcPr>
          <w:p w14:paraId="70F10439" w14:textId="77777777" w:rsidR="00451D6E" w:rsidRDefault="00000000">
            <w:pPr>
              <w:jc w:val="center"/>
              <w:rPr>
                <w:sz w:val="24"/>
                <w:szCs w:val="24"/>
              </w:rPr>
            </w:pPr>
            <w:r>
              <w:rPr>
                <w:sz w:val="24"/>
                <w:szCs w:val="24"/>
              </w:rPr>
              <w:t>1</w:t>
            </w:r>
          </w:p>
        </w:tc>
        <w:tc>
          <w:tcPr>
            <w:tcW w:w="1530" w:type="dxa"/>
          </w:tcPr>
          <w:p w14:paraId="693BE01D" w14:textId="77777777" w:rsidR="00451D6E" w:rsidRDefault="00000000">
            <w:pPr>
              <w:jc w:val="center"/>
              <w:rPr>
                <w:sz w:val="24"/>
                <w:szCs w:val="24"/>
              </w:rPr>
            </w:pPr>
            <w:r>
              <w:rPr>
                <w:sz w:val="24"/>
                <w:szCs w:val="24"/>
              </w:rPr>
              <w:t>0.1538*10</w:t>
            </w:r>
            <w:r>
              <w:rPr>
                <w:sz w:val="24"/>
                <w:szCs w:val="24"/>
                <w:vertAlign w:val="superscript"/>
              </w:rPr>
              <w:t>-4</w:t>
            </w:r>
          </w:p>
        </w:tc>
        <w:tc>
          <w:tcPr>
            <w:tcW w:w="2070" w:type="dxa"/>
          </w:tcPr>
          <w:p w14:paraId="39119778" w14:textId="77777777" w:rsidR="00451D6E" w:rsidRDefault="00000000">
            <w:pPr>
              <w:jc w:val="center"/>
              <w:rPr>
                <w:sz w:val="24"/>
                <w:szCs w:val="24"/>
              </w:rPr>
            </w:pPr>
            <w:r>
              <w:rPr>
                <w:sz w:val="24"/>
                <w:szCs w:val="24"/>
              </w:rPr>
              <w:t>0.9118</w:t>
            </w:r>
          </w:p>
        </w:tc>
      </w:tr>
    </w:tbl>
    <w:p w14:paraId="7E057ACF" w14:textId="77777777" w:rsidR="00451D6E" w:rsidRDefault="00000000">
      <w:pPr>
        <w:ind w:firstLine="720"/>
        <w:jc w:val="both"/>
      </w:pPr>
      <w:r>
        <w:t>Procesul de validare a jucat un rol important și în dezvoltarea acestei rețele, oferind o perspectivă clară asupra performanței. În etapa inițială, s-a constatat că un număr redus de straturi nu este suficient pentru a învăța regulile complexe implicate în problema dată. Această observație a fost fundamentală în decizia de a crește numărul de straturi pentru a permite rețelei să captureze mai bine interacțiunile și dependențele dintre datele de intrare.</w:t>
      </w:r>
    </w:p>
    <w:p w14:paraId="33456557" w14:textId="77777777" w:rsidR="00451D6E" w:rsidRDefault="00000000">
      <w:pPr>
        <w:ind w:firstLine="720"/>
        <w:jc w:val="both"/>
        <w:rPr>
          <w:color w:val="C55911"/>
        </w:rPr>
      </w:pPr>
      <w:r>
        <w:t>Odată cu adăugarea de straturi suplimentare, s-au înregistrat îmbunătățiri semnificative în metricile utilizate pentru evaluarea performanței rețelei. Aceste metrici au furnizat indicii esențiale în determinarea numărului optim de straturi care să asigure o echilibrare între complexitatea modelului și capacitatea acestuia de a generaliza corect pe date noi.</w:t>
      </w:r>
    </w:p>
    <w:p w14:paraId="084D841D" w14:textId="77777777" w:rsidR="00451D6E" w:rsidRDefault="00000000">
      <w:pPr>
        <w:ind w:firstLine="720"/>
        <w:jc w:val="both"/>
        <w:rPr>
          <w:color w:val="ED7D31"/>
        </w:rPr>
      </w:pPr>
      <w:r>
        <w:t>În procesul de dezvoltare a acestor rețele neuronale, au fost urmărite diverse metrici pentru fiecare model. Coloanele „Batch” din Tab. 5 reflectă calculele efectuate pe lotul curent de date, în timp ce coloanele „Val” reflectă calculele efectuate pe setul de date de validare</w:t>
      </w:r>
      <w:r>
        <w:rPr>
          <w:color w:val="ED7D31"/>
        </w:rPr>
        <w:t>.</w:t>
      </w:r>
    </w:p>
    <w:p w14:paraId="20D20748" w14:textId="77777777" w:rsidR="00451D6E" w:rsidRDefault="00451D6E">
      <w:pPr>
        <w:ind w:firstLine="270"/>
        <w:jc w:val="both"/>
        <w:rPr>
          <w:color w:val="ED7D31"/>
        </w:rPr>
      </w:pPr>
    </w:p>
    <w:p w14:paraId="346E1838" w14:textId="77777777" w:rsidR="00451D6E" w:rsidRDefault="00000000">
      <w:pPr>
        <w:keepNext/>
        <w:pBdr>
          <w:top w:val="nil"/>
          <w:left w:val="nil"/>
          <w:bottom w:val="nil"/>
          <w:right w:val="nil"/>
          <w:between w:val="nil"/>
        </w:pBdr>
        <w:spacing w:before="119"/>
        <w:jc w:val="center"/>
        <w:rPr>
          <w:i/>
          <w:iCs/>
          <w:color w:val="004586"/>
          <w:sz w:val="22"/>
          <w:szCs w:val="22"/>
        </w:rPr>
      </w:pPr>
      <w:r>
        <w:rPr>
          <w:i/>
          <w:iCs/>
          <w:color w:val="004586"/>
          <w:sz w:val="22"/>
          <w:szCs w:val="22"/>
        </w:rPr>
        <w:t>Tabelul 5. Metrici finale.</w:t>
      </w:r>
    </w:p>
    <w:tbl>
      <w:tblPr>
        <w:tblStyle w:val="a4"/>
        <w:tblpPr w:leftFromText="180" w:rightFromText="180" w:vertAnchor="text" w:tblpX="-13" w:tblpY="1"/>
        <w:tblW w:w="88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5"/>
        <w:gridCol w:w="990"/>
        <w:gridCol w:w="1170"/>
        <w:gridCol w:w="1260"/>
        <w:gridCol w:w="1260"/>
        <w:gridCol w:w="1170"/>
        <w:gridCol w:w="1170"/>
      </w:tblGrid>
      <w:tr w:rsidR="00451D6E" w14:paraId="770C9147" w14:textId="77777777">
        <w:tc>
          <w:tcPr>
            <w:tcW w:w="1795" w:type="dxa"/>
            <w:vMerge w:val="restart"/>
          </w:tcPr>
          <w:p w14:paraId="7EA3E59F" w14:textId="77777777" w:rsidR="00451D6E" w:rsidRDefault="00000000">
            <w:pPr>
              <w:jc w:val="center"/>
              <w:rPr>
                <w:sz w:val="24"/>
                <w:szCs w:val="24"/>
              </w:rPr>
            </w:pPr>
            <w:r>
              <w:rPr>
                <w:sz w:val="24"/>
                <w:szCs w:val="24"/>
              </w:rPr>
              <w:t>Model</w:t>
            </w:r>
          </w:p>
        </w:tc>
        <w:tc>
          <w:tcPr>
            <w:tcW w:w="2160" w:type="dxa"/>
            <w:gridSpan w:val="2"/>
          </w:tcPr>
          <w:p w14:paraId="70ACF753" w14:textId="77777777" w:rsidR="00451D6E" w:rsidRDefault="00000000">
            <w:pPr>
              <w:jc w:val="center"/>
              <w:rPr>
                <w:sz w:val="24"/>
                <w:szCs w:val="24"/>
              </w:rPr>
            </w:pPr>
            <w:r>
              <w:rPr>
                <w:sz w:val="24"/>
                <w:szCs w:val="24"/>
              </w:rPr>
              <w:t>Accuracy</w:t>
            </w:r>
          </w:p>
        </w:tc>
        <w:tc>
          <w:tcPr>
            <w:tcW w:w="2520" w:type="dxa"/>
            <w:gridSpan w:val="2"/>
          </w:tcPr>
          <w:p w14:paraId="36992104" w14:textId="77777777" w:rsidR="00451D6E" w:rsidRDefault="00000000">
            <w:pPr>
              <w:jc w:val="center"/>
              <w:rPr>
                <w:sz w:val="24"/>
                <w:szCs w:val="24"/>
              </w:rPr>
            </w:pPr>
            <w:r>
              <w:rPr>
                <w:sz w:val="24"/>
                <w:szCs w:val="24"/>
              </w:rPr>
              <w:t>Loss</w:t>
            </w:r>
          </w:p>
        </w:tc>
        <w:tc>
          <w:tcPr>
            <w:tcW w:w="2340" w:type="dxa"/>
            <w:gridSpan w:val="2"/>
          </w:tcPr>
          <w:p w14:paraId="2B9465A7" w14:textId="77777777" w:rsidR="00451D6E" w:rsidRDefault="00000000">
            <w:pPr>
              <w:jc w:val="center"/>
              <w:rPr>
                <w:sz w:val="24"/>
                <w:szCs w:val="24"/>
              </w:rPr>
            </w:pPr>
            <w:r>
              <w:rPr>
                <w:sz w:val="24"/>
                <w:szCs w:val="24"/>
              </w:rPr>
              <w:t>MSE</w:t>
            </w:r>
          </w:p>
        </w:tc>
      </w:tr>
      <w:tr w:rsidR="00451D6E" w14:paraId="71345625" w14:textId="77777777">
        <w:tc>
          <w:tcPr>
            <w:tcW w:w="1795" w:type="dxa"/>
            <w:vMerge/>
          </w:tcPr>
          <w:p w14:paraId="382E5A4A" w14:textId="77777777" w:rsidR="00451D6E" w:rsidRDefault="00451D6E">
            <w:pPr>
              <w:widowControl w:val="0"/>
              <w:pBdr>
                <w:top w:val="nil"/>
                <w:left w:val="nil"/>
                <w:bottom w:val="nil"/>
                <w:right w:val="nil"/>
                <w:between w:val="nil"/>
              </w:pBdr>
              <w:spacing w:line="276" w:lineRule="auto"/>
              <w:rPr>
                <w:sz w:val="24"/>
                <w:szCs w:val="24"/>
              </w:rPr>
            </w:pPr>
          </w:p>
        </w:tc>
        <w:tc>
          <w:tcPr>
            <w:tcW w:w="990" w:type="dxa"/>
          </w:tcPr>
          <w:p w14:paraId="654A8858" w14:textId="77777777" w:rsidR="00451D6E" w:rsidRDefault="00000000">
            <w:pPr>
              <w:jc w:val="center"/>
              <w:rPr>
                <w:sz w:val="24"/>
                <w:szCs w:val="24"/>
              </w:rPr>
            </w:pPr>
            <w:r>
              <w:rPr>
                <w:sz w:val="24"/>
                <w:szCs w:val="24"/>
              </w:rPr>
              <w:t>Batch</w:t>
            </w:r>
          </w:p>
        </w:tc>
        <w:tc>
          <w:tcPr>
            <w:tcW w:w="1170" w:type="dxa"/>
          </w:tcPr>
          <w:p w14:paraId="775D9266" w14:textId="77777777" w:rsidR="00451D6E" w:rsidRDefault="00000000">
            <w:pPr>
              <w:jc w:val="center"/>
              <w:rPr>
                <w:sz w:val="24"/>
                <w:szCs w:val="24"/>
              </w:rPr>
            </w:pPr>
            <w:r>
              <w:t>Val</w:t>
            </w:r>
          </w:p>
        </w:tc>
        <w:tc>
          <w:tcPr>
            <w:tcW w:w="1260" w:type="dxa"/>
          </w:tcPr>
          <w:p w14:paraId="5BC64B9D" w14:textId="77777777" w:rsidR="00451D6E" w:rsidRDefault="00000000">
            <w:pPr>
              <w:jc w:val="center"/>
              <w:rPr>
                <w:sz w:val="24"/>
                <w:szCs w:val="24"/>
              </w:rPr>
            </w:pPr>
            <w:r>
              <w:rPr>
                <w:sz w:val="24"/>
                <w:szCs w:val="24"/>
              </w:rPr>
              <w:t>Batch</w:t>
            </w:r>
          </w:p>
        </w:tc>
        <w:tc>
          <w:tcPr>
            <w:tcW w:w="1260" w:type="dxa"/>
          </w:tcPr>
          <w:p w14:paraId="614FA9EA" w14:textId="77777777" w:rsidR="00451D6E" w:rsidRDefault="00000000">
            <w:pPr>
              <w:jc w:val="center"/>
              <w:rPr>
                <w:sz w:val="24"/>
                <w:szCs w:val="24"/>
              </w:rPr>
            </w:pPr>
            <w:r>
              <w:t>Val</w:t>
            </w:r>
          </w:p>
        </w:tc>
        <w:tc>
          <w:tcPr>
            <w:tcW w:w="1170" w:type="dxa"/>
          </w:tcPr>
          <w:p w14:paraId="483654B8" w14:textId="77777777" w:rsidR="00451D6E" w:rsidRDefault="00000000">
            <w:pPr>
              <w:jc w:val="center"/>
              <w:rPr>
                <w:sz w:val="24"/>
                <w:szCs w:val="24"/>
              </w:rPr>
            </w:pPr>
            <w:r>
              <w:rPr>
                <w:sz w:val="24"/>
                <w:szCs w:val="24"/>
              </w:rPr>
              <w:t>Batch</w:t>
            </w:r>
          </w:p>
        </w:tc>
        <w:tc>
          <w:tcPr>
            <w:tcW w:w="1170" w:type="dxa"/>
          </w:tcPr>
          <w:p w14:paraId="675CE118" w14:textId="77777777" w:rsidR="00451D6E" w:rsidRDefault="00000000">
            <w:pPr>
              <w:jc w:val="center"/>
              <w:rPr>
                <w:sz w:val="24"/>
                <w:szCs w:val="24"/>
              </w:rPr>
            </w:pPr>
            <w:r>
              <w:t>Val</w:t>
            </w:r>
          </w:p>
        </w:tc>
      </w:tr>
      <w:tr w:rsidR="00451D6E" w14:paraId="6ADE4B5B" w14:textId="77777777">
        <w:tc>
          <w:tcPr>
            <w:tcW w:w="1795" w:type="dxa"/>
          </w:tcPr>
          <w:p w14:paraId="7FD9B004" w14:textId="77777777" w:rsidR="00451D6E" w:rsidRDefault="00000000">
            <w:pPr>
              <w:jc w:val="center"/>
              <w:rPr>
                <w:sz w:val="24"/>
                <w:szCs w:val="24"/>
              </w:rPr>
            </w:pPr>
            <w:r>
              <w:rPr>
                <w:sz w:val="24"/>
                <w:szCs w:val="24"/>
              </w:rPr>
              <w:t>Kilometri</w:t>
            </w:r>
          </w:p>
          <w:p w14:paraId="5D427CEB" w14:textId="77777777" w:rsidR="00451D6E" w:rsidRDefault="00000000">
            <w:pPr>
              <w:jc w:val="center"/>
              <w:rPr>
                <w:sz w:val="24"/>
                <w:szCs w:val="24"/>
              </w:rPr>
            </w:pPr>
            <w:r>
              <w:rPr>
                <w:sz w:val="24"/>
                <w:szCs w:val="24"/>
              </w:rPr>
              <w:t>Ani</w:t>
            </w:r>
          </w:p>
        </w:tc>
        <w:tc>
          <w:tcPr>
            <w:tcW w:w="990" w:type="dxa"/>
          </w:tcPr>
          <w:p w14:paraId="5ABF19C3" w14:textId="77777777" w:rsidR="00451D6E" w:rsidRDefault="00000000">
            <w:pPr>
              <w:jc w:val="center"/>
              <w:rPr>
                <w:sz w:val="24"/>
                <w:szCs w:val="24"/>
              </w:rPr>
            </w:pPr>
            <w:r>
              <w:rPr>
                <w:sz w:val="24"/>
                <w:szCs w:val="24"/>
              </w:rPr>
              <w:t>0.8784</w:t>
            </w:r>
          </w:p>
        </w:tc>
        <w:tc>
          <w:tcPr>
            <w:tcW w:w="1170" w:type="dxa"/>
          </w:tcPr>
          <w:p w14:paraId="704C383C" w14:textId="77777777" w:rsidR="00451D6E" w:rsidRDefault="00000000">
            <w:pPr>
              <w:jc w:val="center"/>
              <w:rPr>
                <w:sz w:val="24"/>
                <w:szCs w:val="24"/>
              </w:rPr>
            </w:pPr>
            <w:r>
              <w:rPr>
                <w:sz w:val="24"/>
                <w:szCs w:val="24"/>
              </w:rPr>
              <w:t>0.9563</w:t>
            </w:r>
          </w:p>
        </w:tc>
        <w:tc>
          <w:tcPr>
            <w:tcW w:w="1260" w:type="dxa"/>
          </w:tcPr>
          <w:p w14:paraId="3716534D" w14:textId="77777777" w:rsidR="00451D6E" w:rsidRDefault="00000000">
            <w:pPr>
              <w:jc w:val="center"/>
              <w:rPr>
                <w:sz w:val="24"/>
                <w:szCs w:val="24"/>
              </w:rPr>
            </w:pPr>
            <w:r>
              <w:rPr>
                <w:sz w:val="24"/>
                <w:szCs w:val="24"/>
              </w:rPr>
              <w:t>0.2303</w:t>
            </w:r>
          </w:p>
        </w:tc>
        <w:tc>
          <w:tcPr>
            <w:tcW w:w="1260" w:type="dxa"/>
          </w:tcPr>
          <w:p w14:paraId="6E869466" w14:textId="77777777" w:rsidR="00451D6E" w:rsidRDefault="00000000">
            <w:pPr>
              <w:jc w:val="center"/>
              <w:rPr>
                <w:sz w:val="24"/>
                <w:szCs w:val="24"/>
              </w:rPr>
            </w:pPr>
            <w:r>
              <w:rPr>
                <w:sz w:val="24"/>
                <w:szCs w:val="24"/>
              </w:rPr>
              <w:t>0.1336</w:t>
            </w:r>
          </w:p>
        </w:tc>
        <w:tc>
          <w:tcPr>
            <w:tcW w:w="1170" w:type="dxa"/>
          </w:tcPr>
          <w:p w14:paraId="3BF80EAE" w14:textId="77777777" w:rsidR="00451D6E" w:rsidRDefault="00000000">
            <w:pPr>
              <w:jc w:val="center"/>
              <w:rPr>
                <w:sz w:val="24"/>
                <w:szCs w:val="24"/>
              </w:rPr>
            </w:pPr>
            <w:r>
              <w:rPr>
                <w:sz w:val="24"/>
                <w:szCs w:val="24"/>
              </w:rPr>
              <w:t>0.0756</w:t>
            </w:r>
          </w:p>
        </w:tc>
        <w:tc>
          <w:tcPr>
            <w:tcW w:w="1170" w:type="dxa"/>
          </w:tcPr>
          <w:p w14:paraId="36580C58" w14:textId="77777777" w:rsidR="00451D6E" w:rsidRDefault="00000000">
            <w:pPr>
              <w:jc w:val="center"/>
              <w:rPr>
                <w:sz w:val="24"/>
                <w:szCs w:val="24"/>
              </w:rPr>
            </w:pPr>
            <w:r>
              <w:rPr>
                <w:sz w:val="24"/>
                <w:szCs w:val="24"/>
              </w:rPr>
              <w:t>0.0355</w:t>
            </w:r>
          </w:p>
        </w:tc>
      </w:tr>
      <w:tr w:rsidR="00451D6E" w14:paraId="6BED1FA8" w14:textId="77777777">
        <w:tc>
          <w:tcPr>
            <w:tcW w:w="1795" w:type="dxa"/>
          </w:tcPr>
          <w:p w14:paraId="6CFDD585" w14:textId="77777777" w:rsidR="00451D6E" w:rsidRDefault="00000000">
            <w:pPr>
              <w:jc w:val="center"/>
              <w:rPr>
                <w:sz w:val="24"/>
                <w:szCs w:val="24"/>
              </w:rPr>
            </w:pPr>
            <w:r>
              <w:rPr>
                <w:sz w:val="24"/>
                <w:szCs w:val="24"/>
              </w:rPr>
              <w:t>Mentenanțe</w:t>
            </w:r>
          </w:p>
          <w:p w14:paraId="60F54C12" w14:textId="77777777" w:rsidR="00451D6E" w:rsidRDefault="00000000">
            <w:pPr>
              <w:jc w:val="center"/>
              <w:rPr>
                <w:sz w:val="24"/>
                <w:szCs w:val="24"/>
              </w:rPr>
            </w:pPr>
            <w:r>
              <w:rPr>
                <w:sz w:val="24"/>
                <w:szCs w:val="24"/>
              </w:rPr>
              <w:t>Vânzări</w:t>
            </w:r>
          </w:p>
        </w:tc>
        <w:tc>
          <w:tcPr>
            <w:tcW w:w="990" w:type="dxa"/>
          </w:tcPr>
          <w:p w14:paraId="3D743903" w14:textId="77777777" w:rsidR="00451D6E" w:rsidRDefault="00000000">
            <w:pPr>
              <w:jc w:val="center"/>
              <w:rPr>
                <w:sz w:val="24"/>
                <w:szCs w:val="24"/>
              </w:rPr>
            </w:pPr>
            <w:r>
              <w:rPr>
                <w:sz w:val="24"/>
                <w:szCs w:val="24"/>
              </w:rPr>
              <w:t>0.9419</w:t>
            </w:r>
          </w:p>
        </w:tc>
        <w:tc>
          <w:tcPr>
            <w:tcW w:w="1170" w:type="dxa"/>
          </w:tcPr>
          <w:p w14:paraId="2EBC0633" w14:textId="77777777" w:rsidR="00451D6E" w:rsidRDefault="00000000">
            <w:pPr>
              <w:jc w:val="center"/>
              <w:rPr>
                <w:sz w:val="24"/>
                <w:szCs w:val="24"/>
              </w:rPr>
            </w:pPr>
            <w:r>
              <w:rPr>
                <w:sz w:val="24"/>
                <w:szCs w:val="24"/>
              </w:rPr>
              <w:t>0.9290</w:t>
            </w:r>
          </w:p>
        </w:tc>
        <w:tc>
          <w:tcPr>
            <w:tcW w:w="1260" w:type="dxa"/>
          </w:tcPr>
          <w:p w14:paraId="7E46B1C2" w14:textId="77777777" w:rsidR="00451D6E" w:rsidRDefault="00000000">
            <w:pPr>
              <w:jc w:val="center"/>
              <w:rPr>
                <w:sz w:val="24"/>
                <w:szCs w:val="24"/>
              </w:rPr>
            </w:pPr>
            <w:r>
              <w:rPr>
                <w:sz w:val="24"/>
                <w:szCs w:val="24"/>
              </w:rPr>
              <w:t>0.1198</w:t>
            </w:r>
          </w:p>
        </w:tc>
        <w:tc>
          <w:tcPr>
            <w:tcW w:w="1260" w:type="dxa"/>
          </w:tcPr>
          <w:p w14:paraId="791E5A81" w14:textId="77777777" w:rsidR="00451D6E" w:rsidRDefault="00000000">
            <w:pPr>
              <w:jc w:val="center"/>
              <w:rPr>
                <w:sz w:val="24"/>
                <w:szCs w:val="24"/>
              </w:rPr>
            </w:pPr>
            <w:r>
              <w:rPr>
                <w:sz w:val="24"/>
                <w:szCs w:val="24"/>
              </w:rPr>
              <w:t>0.0576</w:t>
            </w:r>
          </w:p>
        </w:tc>
        <w:tc>
          <w:tcPr>
            <w:tcW w:w="1170" w:type="dxa"/>
          </w:tcPr>
          <w:p w14:paraId="1C8310F5" w14:textId="77777777" w:rsidR="00451D6E" w:rsidRDefault="00000000">
            <w:pPr>
              <w:jc w:val="center"/>
              <w:rPr>
                <w:sz w:val="24"/>
                <w:szCs w:val="24"/>
              </w:rPr>
            </w:pPr>
            <w:r>
              <w:rPr>
                <w:sz w:val="24"/>
                <w:szCs w:val="24"/>
              </w:rPr>
              <w:t>0.0375</w:t>
            </w:r>
          </w:p>
        </w:tc>
        <w:tc>
          <w:tcPr>
            <w:tcW w:w="1170" w:type="dxa"/>
          </w:tcPr>
          <w:p w14:paraId="6B2E57D9" w14:textId="77777777" w:rsidR="00451D6E" w:rsidRDefault="00000000">
            <w:pPr>
              <w:jc w:val="center"/>
              <w:rPr>
                <w:sz w:val="24"/>
                <w:szCs w:val="24"/>
              </w:rPr>
            </w:pPr>
            <w:r>
              <w:rPr>
                <w:sz w:val="24"/>
                <w:szCs w:val="24"/>
              </w:rPr>
              <w:t>0.0137</w:t>
            </w:r>
          </w:p>
        </w:tc>
      </w:tr>
      <w:tr w:rsidR="00451D6E" w14:paraId="609C2AAA" w14:textId="77777777">
        <w:tc>
          <w:tcPr>
            <w:tcW w:w="1795" w:type="dxa"/>
          </w:tcPr>
          <w:p w14:paraId="02E46BBE" w14:textId="77777777" w:rsidR="00451D6E" w:rsidRDefault="00000000">
            <w:pPr>
              <w:jc w:val="center"/>
              <w:rPr>
                <w:sz w:val="24"/>
                <w:szCs w:val="24"/>
              </w:rPr>
            </w:pPr>
            <w:r>
              <w:rPr>
                <w:sz w:val="24"/>
                <w:szCs w:val="24"/>
              </w:rPr>
              <w:t>Accidente</w:t>
            </w:r>
          </w:p>
          <w:p w14:paraId="1006074E" w14:textId="77777777" w:rsidR="00451D6E" w:rsidRDefault="00000000">
            <w:pPr>
              <w:jc w:val="center"/>
              <w:rPr>
                <w:sz w:val="24"/>
                <w:szCs w:val="24"/>
              </w:rPr>
            </w:pPr>
            <w:r>
              <w:rPr>
                <w:sz w:val="24"/>
                <w:szCs w:val="24"/>
              </w:rPr>
              <w:lastRenderedPageBreak/>
              <w:t>Daune</w:t>
            </w:r>
          </w:p>
          <w:p w14:paraId="5253066A" w14:textId="77777777" w:rsidR="00451D6E" w:rsidRDefault="00000000">
            <w:pPr>
              <w:jc w:val="center"/>
              <w:rPr>
                <w:sz w:val="24"/>
                <w:szCs w:val="24"/>
              </w:rPr>
            </w:pPr>
            <w:r>
              <w:rPr>
                <w:sz w:val="24"/>
                <w:szCs w:val="24"/>
              </w:rPr>
              <w:t>Reparații</w:t>
            </w:r>
          </w:p>
        </w:tc>
        <w:tc>
          <w:tcPr>
            <w:tcW w:w="990" w:type="dxa"/>
          </w:tcPr>
          <w:p w14:paraId="562A0180" w14:textId="77777777" w:rsidR="00451D6E" w:rsidRDefault="00000000">
            <w:pPr>
              <w:jc w:val="center"/>
              <w:rPr>
                <w:sz w:val="24"/>
                <w:szCs w:val="24"/>
              </w:rPr>
            </w:pPr>
            <w:r>
              <w:rPr>
                <w:sz w:val="24"/>
                <w:szCs w:val="24"/>
              </w:rPr>
              <w:lastRenderedPageBreak/>
              <w:t>0.8421</w:t>
            </w:r>
          </w:p>
        </w:tc>
        <w:tc>
          <w:tcPr>
            <w:tcW w:w="1170" w:type="dxa"/>
          </w:tcPr>
          <w:p w14:paraId="2488620B" w14:textId="77777777" w:rsidR="00451D6E" w:rsidRDefault="00000000">
            <w:pPr>
              <w:jc w:val="center"/>
              <w:rPr>
                <w:sz w:val="24"/>
                <w:szCs w:val="24"/>
              </w:rPr>
            </w:pPr>
            <w:r>
              <w:rPr>
                <w:sz w:val="24"/>
                <w:szCs w:val="24"/>
              </w:rPr>
              <w:t>0.8300</w:t>
            </w:r>
          </w:p>
        </w:tc>
        <w:tc>
          <w:tcPr>
            <w:tcW w:w="1260" w:type="dxa"/>
          </w:tcPr>
          <w:p w14:paraId="1F2611F8" w14:textId="77777777" w:rsidR="00451D6E" w:rsidRDefault="00000000">
            <w:pPr>
              <w:jc w:val="center"/>
              <w:rPr>
                <w:sz w:val="24"/>
                <w:szCs w:val="24"/>
              </w:rPr>
            </w:pPr>
            <w:r>
              <w:rPr>
                <w:sz w:val="24"/>
                <w:szCs w:val="24"/>
              </w:rPr>
              <w:t>0.0496</w:t>
            </w:r>
          </w:p>
        </w:tc>
        <w:tc>
          <w:tcPr>
            <w:tcW w:w="1260" w:type="dxa"/>
          </w:tcPr>
          <w:p w14:paraId="128C25FF" w14:textId="77777777" w:rsidR="00451D6E" w:rsidRDefault="00000000">
            <w:pPr>
              <w:jc w:val="center"/>
              <w:rPr>
                <w:sz w:val="24"/>
                <w:szCs w:val="24"/>
              </w:rPr>
            </w:pPr>
            <w:r>
              <w:rPr>
                <w:sz w:val="24"/>
                <w:szCs w:val="24"/>
              </w:rPr>
              <w:t>0.0502</w:t>
            </w:r>
          </w:p>
        </w:tc>
        <w:tc>
          <w:tcPr>
            <w:tcW w:w="1170" w:type="dxa"/>
          </w:tcPr>
          <w:p w14:paraId="259A6561" w14:textId="77777777" w:rsidR="00451D6E" w:rsidRDefault="00000000">
            <w:pPr>
              <w:jc w:val="center"/>
              <w:rPr>
                <w:sz w:val="24"/>
                <w:szCs w:val="24"/>
              </w:rPr>
            </w:pPr>
            <w:r>
              <w:rPr>
                <w:sz w:val="24"/>
                <w:szCs w:val="24"/>
              </w:rPr>
              <w:t>0.0140</w:t>
            </w:r>
          </w:p>
        </w:tc>
        <w:tc>
          <w:tcPr>
            <w:tcW w:w="1170" w:type="dxa"/>
          </w:tcPr>
          <w:p w14:paraId="2F30077E" w14:textId="77777777" w:rsidR="00451D6E" w:rsidRDefault="00000000">
            <w:pPr>
              <w:jc w:val="center"/>
              <w:rPr>
                <w:sz w:val="24"/>
                <w:szCs w:val="24"/>
              </w:rPr>
            </w:pPr>
            <w:r>
              <w:rPr>
                <w:sz w:val="24"/>
                <w:szCs w:val="24"/>
              </w:rPr>
              <w:t>0.0155</w:t>
            </w:r>
          </w:p>
        </w:tc>
      </w:tr>
    </w:tbl>
    <w:p w14:paraId="621D96F2" w14:textId="77777777" w:rsidR="00451D6E" w:rsidRDefault="00000000">
      <w:pPr>
        <w:pBdr>
          <w:top w:val="nil"/>
          <w:left w:val="nil"/>
          <w:bottom w:val="nil"/>
          <w:right w:val="nil"/>
          <w:between w:val="nil"/>
        </w:pBdr>
        <w:ind w:firstLine="720"/>
        <w:jc w:val="both"/>
        <w:rPr>
          <w:color w:val="000000"/>
        </w:rPr>
      </w:pPr>
      <w:r>
        <w:rPr>
          <w:color w:val="000000"/>
        </w:rPr>
        <w:br/>
      </w:r>
    </w:p>
    <w:p w14:paraId="24349DEE" w14:textId="77777777" w:rsidR="00451D6E" w:rsidRDefault="00000000">
      <w:pPr>
        <w:pStyle w:val="Heading1"/>
        <w:ind w:firstLine="360"/>
        <w:jc w:val="left"/>
      </w:pPr>
      <w:bookmarkStart w:id="29" w:name="_Toc229652517"/>
      <w:r>
        <w:lastRenderedPageBreak/>
        <w:t>Concluzii</w:t>
      </w:r>
      <w:bookmarkEnd w:id="29"/>
    </w:p>
    <w:p w14:paraId="119B690A" w14:textId="77777777" w:rsidR="00451D6E" w:rsidRDefault="00000000">
      <w:pPr>
        <w:pBdr>
          <w:top w:val="nil"/>
          <w:left w:val="nil"/>
          <w:bottom w:val="nil"/>
          <w:right w:val="nil"/>
          <w:between w:val="nil"/>
        </w:pBdr>
        <w:ind w:firstLine="720"/>
        <w:jc w:val="both"/>
        <w:rPr>
          <w:color w:val="000000"/>
        </w:rPr>
      </w:pPr>
      <w:r>
        <w:rPr>
          <w:color w:val="000000"/>
        </w:rPr>
        <w:t>În concluzie, lucrarea propusă investighează integrarea tehnologiilor emergente, cum ar fi blockchain-ul și inteligența artificială, pentru a dezvolta o soluție transparentă pentru gestionarea datelor în contextul tranzacțiilor auto. Prin utilizarea contractelor inteligente în cadrul unui blockchain, se asigură o evidență imutabilă și sigură a informațiilor legate de vehicule, eliminând nevoia unui intermediar și creând un mediu de încredere pentru părțile implicate. De asemenea, integrarea rețelelor neuronale în analiza datelor oferă o perspectivă avansată asupra evenimentelor și incidentelor legate de autovehicule, contribuind la luarea deciziilor informate.</w:t>
      </w:r>
    </w:p>
    <w:p w14:paraId="1219533E" w14:textId="77777777" w:rsidR="00451D6E" w:rsidRDefault="00000000">
      <w:pPr>
        <w:pBdr>
          <w:top w:val="nil"/>
          <w:left w:val="nil"/>
          <w:bottom w:val="nil"/>
          <w:right w:val="nil"/>
          <w:between w:val="nil"/>
        </w:pBdr>
        <w:ind w:firstLine="720"/>
        <w:jc w:val="both"/>
        <w:rPr>
          <w:color w:val="000000"/>
        </w:rPr>
      </w:pPr>
      <w:r>
        <w:rPr>
          <w:color w:val="000000"/>
        </w:rPr>
        <w:t xml:space="preserve"> Această abordare nu doar îmbunătățește eficiența procesului de verificare și gestionare a datelor, dar deschide și noi posibilități pentru dezvoltarea ulterioară a aplicațiilor în domenii variate. Astfel, lucrarea reprezintă un pas semnificativ în direcția creării unui mediu digital mai transparent și mai eficient pentru industria auto, contribuind la facilitarea tranzacțiilor și la creșterea încrederii între părțile implicate.</w:t>
      </w:r>
    </w:p>
    <w:p w14:paraId="709B243F" w14:textId="77777777" w:rsidR="00451D6E" w:rsidRDefault="00000000">
      <w:pPr>
        <w:pBdr>
          <w:top w:val="nil"/>
          <w:left w:val="nil"/>
          <w:bottom w:val="nil"/>
          <w:right w:val="nil"/>
          <w:between w:val="nil"/>
        </w:pBdr>
        <w:ind w:firstLine="720"/>
        <w:jc w:val="both"/>
        <w:rPr>
          <w:color w:val="000000"/>
        </w:rPr>
      </w:pPr>
      <w:r>
        <w:rPr>
          <w:color w:val="000000"/>
        </w:rPr>
        <w:t>Aplicația dezvoltată denotă o platformă care oferă utilizatorilor acces la informații veridice și complete despre vehicule, fără a depinde de un intermediar. Aceasta contribuie semnificativ la creșterea gradului de încredere în tranzacțiile auto prin reducerea timpului și a costurilor asociate eventualelor probleme ulterioare. Prin accesul la istoricul complet al mașinii, atât cumpărătorii, cât și vânzătorii beneficiază de o transparență sporită și de o tranzacție mai facilă și mai sigură. Astfel, platforma dezvoltată nu doar că susține luarea unor decizii informate, dar și îmbunătățește experiența generală a utilizatorilor în piața vehiculelor second-hand.</w:t>
      </w:r>
    </w:p>
    <w:p w14:paraId="0ACA83F8" w14:textId="77777777" w:rsidR="00451D6E" w:rsidRDefault="00000000">
      <w:pPr>
        <w:pBdr>
          <w:top w:val="nil"/>
          <w:left w:val="nil"/>
          <w:bottom w:val="nil"/>
          <w:right w:val="nil"/>
          <w:between w:val="nil"/>
        </w:pBdr>
        <w:ind w:firstLine="720"/>
        <w:jc w:val="both"/>
        <w:rPr>
          <w:color w:val="000000"/>
        </w:rPr>
      </w:pPr>
      <w:r>
        <w:rPr>
          <w:color w:val="000000"/>
        </w:rPr>
        <w:t>Chiar dacă nivelul de securitate este redus, concluziile obținute indică faptul că  blockchain-ul reușește să integreze atât caracteristica de transparență, prin accesul facil la date și informații referitoare la tranzacții, cât și cea de imutabilitate, prin utilizarea unui contract ce impune restricții în ceea ce privește ștergerea datelor. Modelele de inteligență artificială implementate au atins un nivel de performanță satisfăcător pentru condițiile date, furnizând rezultate care pot asista persoanele neavizate în procesul decizional al unei tranzacții legate de un vehicul.</w:t>
      </w:r>
    </w:p>
    <w:p w14:paraId="163576F8" w14:textId="77777777" w:rsidR="00451D6E" w:rsidRDefault="00000000">
      <w:pPr>
        <w:pBdr>
          <w:top w:val="nil"/>
          <w:left w:val="nil"/>
          <w:bottom w:val="nil"/>
          <w:right w:val="nil"/>
          <w:between w:val="nil"/>
        </w:pBdr>
        <w:ind w:firstLine="720"/>
        <w:jc w:val="both"/>
        <w:rPr>
          <w:color w:val="000000"/>
        </w:rPr>
      </w:pPr>
      <w:r>
        <w:rPr>
          <w:color w:val="000000"/>
        </w:rPr>
        <w:t>De asemenea rezultatele obținute implică realizarea unei interfețe grafice intuitive, care permite utilizatorilor să acceseze rapid informațiile necesare fără a necesita o procesare complexă pentru a le înțelege. În plus, utilizarea modelelor de învățare automată a permis analiza setului de date și generarea de rezultate relevante, ceea ce a facilitat luarea de decizii informate. Separarea tipurilor de utilizatori a permis o gestionare clară a contribuțiilor și a accesului la informații, astfel încât doar anumite persoane să poată gestiona datele sau să editeze starea altor utilizatori. Totodată, această separare a structurii în componente oferă o serie de avantaje, întrucât pentru a reutiliza interfața grafică în alte domenii care necesită metode de verificare a produselor, este necesară înlocuirea unui număr redus de elemente. Modularitatea la nivel de aplicație reprezintă, la rândul său, un avantaj semnificativ, deoarece permite adăugarea facilă a unor noi module ce extind sau aduc noi funcționalități.</w:t>
      </w:r>
    </w:p>
    <w:p w14:paraId="1C21D293" w14:textId="77777777" w:rsidR="00451D6E" w:rsidRDefault="00000000">
      <w:pPr>
        <w:pBdr>
          <w:top w:val="nil"/>
          <w:left w:val="nil"/>
          <w:bottom w:val="nil"/>
          <w:right w:val="nil"/>
          <w:between w:val="nil"/>
        </w:pBdr>
        <w:ind w:firstLine="720"/>
        <w:jc w:val="both"/>
        <w:rPr>
          <w:color w:val="000000"/>
        </w:rPr>
      </w:pPr>
      <w:r>
        <w:rPr>
          <w:color w:val="000000"/>
        </w:rPr>
        <w:t xml:space="preserve"> Această separare atât la nivel de module cât și la nivel de componente nu doar că simplifică procesul de adaptare și implementare a soluției în diverse industrii, dar contribuie și la reducerea costurilor și a timpului de dezvoltare, asigurând totodată o flexibilitate crescută în fața cerințelor variabile ale pieței.</w:t>
      </w:r>
    </w:p>
    <w:p w14:paraId="58981A02" w14:textId="77777777" w:rsidR="00451D6E" w:rsidRDefault="00000000">
      <w:pPr>
        <w:pBdr>
          <w:top w:val="nil"/>
          <w:left w:val="nil"/>
          <w:bottom w:val="nil"/>
          <w:right w:val="nil"/>
          <w:between w:val="nil"/>
        </w:pBdr>
        <w:ind w:firstLine="720"/>
        <w:jc w:val="both"/>
        <w:rPr>
          <w:color w:val="000000"/>
        </w:rPr>
      </w:pPr>
      <w:r>
        <w:rPr>
          <w:color w:val="000000"/>
        </w:rPr>
        <w:t xml:space="preserve">În vederea îmbunătățirii acestei soluții, se recomandă adăugarea unui set mai variat de date, inclusiv imagini stocate în IPFS, și crearea unui al doilea contract inteligent pentru gestionarea utilizatorilor. În ciuda obiectivului de transparență, nu oricine ar trebui să aibă acces la modificarea datelor, astfel că implementarea unui sistem blockchain cu noduri, care utilizează mecanisme mai avansate de validare și verificare, ar putea spori semnificativ nivelul de securitate și fiabilitate al </w:t>
      </w:r>
      <w:r>
        <w:rPr>
          <w:color w:val="000000"/>
        </w:rPr>
        <w:lastRenderedPageBreak/>
        <w:t>soluției. Aceste îmbunătățiri ar asigura nu doar o protecție mai mare a datelor, dar și o mai bună gestionare a accesului și modificărilor, consolidând încrederea utilizatorilor în acest sistem.</w:t>
      </w:r>
    </w:p>
    <w:p w14:paraId="5E2A98F0" w14:textId="77777777" w:rsidR="00451D6E" w:rsidRDefault="00451D6E">
      <w:pPr>
        <w:pBdr>
          <w:top w:val="nil"/>
          <w:left w:val="nil"/>
          <w:bottom w:val="nil"/>
          <w:right w:val="nil"/>
          <w:between w:val="nil"/>
        </w:pBdr>
        <w:ind w:firstLine="720"/>
        <w:jc w:val="both"/>
        <w:rPr>
          <w:color w:val="000000"/>
        </w:rPr>
      </w:pPr>
    </w:p>
    <w:p w14:paraId="233A23B4" w14:textId="77777777" w:rsidR="00451D6E" w:rsidRDefault="00451D6E">
      <w:pPr>
        <w:pBdr>
          <w:top w:val="nil"/>
          <w:left w:val="nil"/>
          <w:bottom w:val="nil"/>
          <w:right w:val="nil"/>
          <w:between w:val="nil"/>
        </w:pBdr>
        <w:ind w:firstLine="720"/>
        <w:jc w:val="both"/>
        <w:rPr>
          <w:color w:val="000000"/>
        </w:rPr>
      </w:pPr>
    </w:p>
    <w:p w14:paraId="0878752E" w14:textId="77777777" w:rsidR="00451D6E" w:rsidRDefault="00451D6E">
      <w:pPr>
        <w:pBdr>
          <w:top w:val="nil"/>
          <w:left w:val="nil"/>
          <w:bottom w:val="nil"/>
          <w:right w:val="nil"/>
          <w:between w:val="nil"/>
        </w:pBdr>
        <w:spacing w:after="283"/>
        <w:rPr>
          <w:color w:val="FF0000"/>
          <w:sz w:val="12"/>
          <w:szCs w:val="12"/>
        </w:rPr>
      </w:pPr>
    </w:p>
    <w:p w14:paraId="10340F73" w14:textId="77777777" w:rsidR="00451D6E" w:rsidRDefault="00000000">
      <w:pPr>
        <w:pStyle w:val="Heading1"/>
        <w:ind w:firstLine="360"/>
      </w:pPr>
      <w:bookmarkStart w:id="30" w:name="_Toc229652518"/>
      <w:r>
        <w:lastRenderedPageBreak/>
        <w:t>Bibliografie</w:t>
      </w:r>
      <w:bookmarkEnd w:id="30"/>
    </w:p>
    <w:p w14:paraId="384168EC" w14:textId="77777777" w:rsidR="00451D6E" w:rsidRDefault="00451D6E">
      <w:pPr>
        <w:pBdr>
          <w:top w:val="nil"/>
          <w:left w:val="nil"/>
          <w:bottom w:val="nil"/>
          <w:right w:val="nil"/>
          <w:between w:val="nil"/>
        </w:pBdr>
        <w:jc w:val="both"/>
        <w:rPr>
          <w:color w:val="000000"/>
          <w:sz w:val="22"/>
          <w:szCs w:val="22"/>
        </w:rPr>
      </w:pPr>
    </w:p>
    <w:p w14:paraId="4062FDC7"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1" w:name="_k08i4nkaplc4" w:colFirst="0" w:colLast="0"/>
      <w:bookmarkEnd w:id="31"/>
      <w:r>
        <w:rPr>
          <w:color w:val="000000"/>
          <w:sz w:val="22"/>
          <w:szCs w:val="22"/>
        </w:rPr>
        <w:t xml:space="preserve">***, Angular Framework, </w:t>
      </w:r>
      <w:hyperlink r:id="rId22">
        <w:r w:rsidR="00451D6E">
          <w:rPr>
            <w:color w:val="0563C1"/>
            <w:sz w:val="22"/>
            <w:szCs w:val="22"/>
            <w:u w:val="single"/>
          </w:rPr>
          <w:t>https://angular.dev/</w:t>
        </w:r>
      </w:hyperlink>
      <w:r>
        <w:rPr>
          <w:color w:val="000000"/>
          <w:sz w:val="22"/>
          <w:szCs w:val="22"/>
        </w:rPr>
        <w:t>, ultima accesare: 26/06/2024.</w:t>
      </w:r>
    </w:p>
    <w:p w14:paraId="30AE7F2E"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2" w:name="_ayn28lx94gjo" w:colFirst="0" w:colLast="0"/>
      <w:bookmarkEnd w:id="32"/>
      <w:r>
        <w:rPr>
          <w:color w:val="000000"/>
          <w:sz w:val="22"/>
          <w:szCs w:val="22"/>
        </w:rPr>
        <w:t xml:space="preserve">***, Python Programming Language, </w:t>
      </w:r>
      <w:hyperlink r:id="rId23">
        <w:r w:rsidR="00451D6E">
          <w:rPr>
            <w:color w:val="0563C1"/>
            <w:sz w:val="22"/>
            <w:szCs w:val="22"/>
            <w:u w:val="single"/>
          </w:rPr>
          <w:t>https://www.python.org</w:t>
        </w:r>
      </w:hyperlink>
      <w:r>
        <w:rPr>
          <w:color w:val="000000"/>
          <w:sz w:val="22"/>
          <w:szCs w:val="22"/>
        </w:rPr>
        <w:t>, ultima accesare: 26/06/2024.</w:t>
      </w:r>
    </w:p>
    <w:p w14:paraId="3151D0E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3" w:name="_pgyor4hrov79" w:colFirst="0" w:colLast="0"/>
      <w:bookmarkEnd w:id="33"/>
      <w:r>
        <w:rPr>
          <w:color w:val="000000"/>
          <w:sz w:val="22"/>
          <w:szCs w:val="22"/>
        </w:rPr>
        <w:t xml:space="preserve">***, Solidity programming language, </w:t>
      </w:r>
      <w:hyperlink r:id="rId24">
        <w:r w:rsidR="00451D6E">
          <w:rPr>
            <w:color w:val="0563C1"/>
            <w:sz w:val="22"/>
            <w:szCs w:val="22"/>
            <w:u w:val="single"/>
          </w:rPr>
          <w:t>https://soliditylang.org</w:t>
        </w:r>
      </w:hyperlink>
      <w:r>
        <w:rPr>
          <w:color w:val="000000"/>
          <w:sz w:val="22"/>
          <w:szCs w:val="22"/>
        </w:rPr>
        <w:t xml:space="preserve">, ultima accesare: 26/06/2024. </w:t>
      </w:r>
    </w:p>
    <w:p w14:paraId="2AC88C9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4" w:name="_dawubpeeu6ht" w:colFirst="0" w:colLast="0"/>
      <w:bookmarkEnd w:id="34"/>
      <w:r>
        <w:rPr>
          <w:color w:val="000000"/>
          <w:sz w:val="22"/>
          <w:szCs w:val="22"/>
        </w:rPr>
        <w:t xml:space="preserve">***, Ganache-UI, </w:t>
      </w:r>
      <w:hyperlink r:id="rId25">
        <w:r w:rsidR="00451D6E">
          <w:rPr>
            <w:color w:val="0563C1"/>
            <w:sz w:val="22"/>
            <w:szCs w:val="22"/>
            <w:u w:val="single"/>
          </w:rPr>
          <w:t>https://github.com/trufflesuite/ganache-ui</w:t>
        </w:r>
      </w:hyperlink>
      <w:r>
        <w:rPr>
          <w:color w:val="000000"/>
          <w:sz w:val="22"/>
          <w:szCs w:val="22"/>
        </w:rPr>
        <w:t>, ultima accesare: 26/06/2024.</w:t>
      </w:r>
    </w:p>
    <w:p w14:paraId="6AC6E9D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5" w:name="_h745h9cha2dt" w:colFirst="0" w:colLast="0"/>
      <w:bookmarkEnd w:id="35"/>
      <w:r>
        <w:rPr>
          <w:color w:val="000000"/>
          <w:sz w:val="22"/>
          <w:szCs w:val="22"/>
        </w:rPr>
        <w:t xml:space="preserve">***, Npm, </w:t>
      </w:r>
      <w:hyperlink r:id="rId26">
        <w:r w:rsidR="00451D6E">
          <w:rPr>
            <w:color w:val="0563C1"/>
            <w:sz w:val="22"/>
            <w:szCs w:val="22"/>
            <w:u w:val="single"/>
          </w:rPr>
          <w:t>https://www.npmjs.com/</w:t>
        </w:r>
      </w:hyperlink>
      <w:r>
        <w:rPr>
          <w:color w:val="000000"/>
          <w:sz w:val="22"/>
          <w:szCs w:val="22"/>
        </w:rPr>
        <w:t xml:space="preserve">, ultima accesare: 26/06/2024. </w:t>
      </w:r>
    </w:p>
    <w:p w14:paraId="6C063E5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6" w:name="_ug0z153djqqi" w:colFirst="0" w:colLast="0"/>
      <w:bookmarkEnd w:id="36"/>
      <w:r>
        <w:rPr>
          <w:color w:val="000000"/>
          <w:sz w:val="22"/>
          <w:szCs w:val="22"/>
        </w:rPr>
        <w:t xml:space="preserve">***, NodeJs, </w:t>
      </w:r>
      <w:hyperlink r:id="rId27">
        <w:r w:rsidR="00451D6E">
          <w:rPr>
            <w:color w:val="0563C1"/>
            <w:sz w:val="22"/>
            <w:szCs w:val="22"/>
            <w:u w:val="single"/>
          </w:rPr>
          <w:t>https://nodejs.org/en</w:t>
        </w:r>
      </w:hyperlink>
      <w:r>
        <w:rPr>
          <w:color w:val="000000"/>
          <w:sz w:val="22"/>
          <w:szCs w:val="22"/>
        </w:rPr>
        <w:t>, ultima accesare: 26/06/2024.</w:t>
      </w:r>
    </w:p>
    <w:p w14:paraId="46926A0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7" w:name="_kome14dc4pa6" w:colFirst="0" w:colLast="0"/>
      <w:bookmarkEnd w:id="37"/>
      <w:r>
        <w:rPr>
          <w:color w:val="000000"/>
          <w:sz w:val="22"/>
          <w:szCs w:val="22"/>
        </w:rPr>
        <w:t>***, Solidity Compiler</w:t>
      </w:r>
      <w:r>
        <w:rPr>
          <w:color w:val="000000"/>
          <w:sz w:val="16"/>
          <w:szCs w:val="16"/>
        </w:rPr>
        <w:t xml:space="preserve"> </w:t>
      </w:r>
      <w:hyperlink r:id="rId28">
        <w:r w:rsidR="00451D6E">
          <w:rPr>
            <w:color w:val="0563C1"/>
            <w:sz w:val="22"/>
            <w:szCs w:val="22"/>
            <w:u w:val="single"/>
          </w:rPr>
          <w:t>https://docs.soliditylang.org/en/latest/installing-solidity.html</w:t>
        </w:r>
      </w:hyperlink>
      <w:r>
        <w:rPr>
          <w:color w:val="000000"/>
          <w:sz w:val="22"/>
          <w:szCs w:val="22"/>
        </w:rPr>
        <w:t>, ultima                 accesare: 26/06/2024.</w:t>
      </w:r>
    </w:p>
    <w:p w14:paraId="79FB0B1F"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8" w:name="_j0rqd830na6o" w:colFirst="0" w:colLast="0"/>
      <w:bookmarkEnd w:id="38"/>
      <w:r>
        <w:rPr>
          <w:color w:val="000000"/>
          <w:sz w:val="22"/>
          <w:szCs w:val="22"/>
        </w:rPr>
        <w:t xml:space="preserve">***, Autodna, </w:t>
      </w:r>
      <w:hyperlink r:id="rId29">
        <w:r w:rsidR="00451D6E">
          <w:rPr>
            <w:color w:val="0563C1"/>
            <w:sz w:val="22"/>
            <w:szCs w:val="22"/>
            <w:u w:val="single"/>
          </w:rPr>
          <w:t>https://www.autodna.ro/</w:t>
        </w:r>
      </w:hyperlink>
      <w:r>
        <w:rPr>
          <w:color w:val="000000"/>
          <w:sz w:val="22"/>
          <w:szCs w:val="22"/>
        </w:rPr>
        <w:t>, ultima accesare: 26/06/2024.</w:t>
      </w:r>
    </w:p>
    <w:p w14:paraId="2EE6B06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39" w:name="_vqplw7ow5u3p" w:colFirst="0" w:colLast="0"/>
      <w:bookmarkEnd w:id="39"/>
      <w:r>
        <w:rPr>
          <w:color w:val="000000"/>
          <w:sz w:val="22"/>
          <w:szCs w:val="22"/>
        </w:rPr>
        <w:t xml:space="preserve">***, Rarom, </w:t>
      </w:r>
      <w:hyperlink r:id="rId30">
        <w:r w:rsidR="00451D6E">
          <w:rPr>
            <w:color w:val="0563C1"/>
            <w:sz w:val="22"/>
            <w:szCs w:val="22"/>
            <w:u w:val="single"/>
          </w:rPr>
          <w:t>https://www.rarom.ro/</w:t>
        </w:r>
      </w:hyperlink>
      <w:r>
        <w:rPr>
          <w:color w:val="000000"/>
          <w:sz w:val="22"/>
          <w:szCs w:val="22"/>
        </w:rPr>
        <w:t xml:space="preserve">, ultima accesare: 26/06/2024. </w:t>
      </w:r>
    </w:p>
    <w:p w14:paraId="6309467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0" w:name="_c1666wslfsta" w:colFirst="0" w:colLast="0"/>
      <w:bookmarkEnd w:id="40"/>
      <w:r>
        <w:rPr>
          <w:color w:val="000000"/>
          <w:sz w:val="22"/>
          <w:szCs w:val="22"/>
        </w:rPr>
        <w:t xml:space="preserve">***, Vincheck, </w:t>
      </w:r>
      <w:hyperlink r:id="rId31">
        <w:r w:rsidR="00451D6E">
          <w:rPr>
            <w:color w:val="0563C1"/>
            <w:sz w:val="22"/>
            <w:szCs w:val="22"/>
            <w:u w:val="single"/>
          </w:rPr>
          <w:t>https://www.vincheck.ro/</w:t>
        </w:r>
      </w:hyperlink>
      <w:r>
        <w:rPr>
          <w:color w:val="000000"/>
          <w:sz w:val="22"/>
          <w:szCs w:val="22"/>
        </w:rPr>
        <w:t>, ultima accesare: 26/06/2024.</w:t>
      </w:r>
    </w:p>
    <w:p w14:paraId="75E20DA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1" w:name="_szjca8f7gyj7" w:colFirst="0" w:colLast="0"/>
      <w:bookmarkEnd w:id="41"/>
      <w:r>
        <w:rPr>
          <w:color w:val="000000"/>
          <w:sz w:val="22"/>
          <w:szCs w:val="22"/>
        </w:rPr>
        <w:t xml:space="preserve">***, CarVertical, </w:t>
      </w:r>
      <w:hyperlink r:id="rId32">
        <w:r w:rsidR="00451D6E">
          <w:rPr>
            <w:color w:val="0563C1"/>
            <w:sz w:val="22"/>
            <w:szCs w:val="22"/>
            <w:u w:val="single"/>
          </w:rPr>
          <w:t>https://www.carvertical.com/</w:t>
        </w:r>
      </w:hyperlink>
      <w:r>
        <w:rPr>
          <w:color w:val="000000"/>
          <w:sz w:val="22"/>
          <w:szCs w:val="22"/>
        </w:rPr>
        <w:t>, ultima accesare: 26/06/2024.</w:t>
      </w:r>
    </w:p>
    <w:p w14:paraId="7C330DF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2" w:name="_rjwdgkzbmxq1" w:colFirst="0" w:colLast="0"/>
      <w:bookmarkEnd w:id="42"/>
      <w:r>
        <w:rPr>
          <w:color w:val="000000"/>
          <w:sz w:val="22"/>
          <w:szCs w:val="22"/>
        </w:rPr>
        <w:t xml:space="preserve">***, Smart Contracts, </w:t>
      </w:r>
      <w:hyperlink r:id="rId33">
        <w:r w:rsidR="00451D6E">
          <w:rPr>
            <w:color w:val="0563C1"/>
            <w:sz w:val="22"/>
            <w:szCs w:val="22"/>
            <w:u w:val="single"/>
          </w:rPr>
          <w:t>https://www.ibm.com/topics/smart-contracts</w:t>
        </w:r>
      </w:hyperlink>
      <w:r>
        <w:rPr>
          <w:color w:val="000000"/>
          <w:sz w:val="22"/>
          <w:szCs w:val="22"/>
        </w:rPr>
        <w:t>, ultima accesare: 26/06/2024.</w:t>
      </w:r>
    </w:p>
    <w:p w14:paraId="4DAAD90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3" w:name="_bd511qhjxrj9" w:colFirst="0" w:colLast="0"/>
      <w:bookmarkEnd w:id="43"/>
      <w:r>
        <w:rPr>
          <w:color w:val="000000"/>
          <w:sz w:val="22"/>
          <w:szCs w:val="22"/>
        </w:rPr>
        <w:t xml:space="preserve">***, Blockchain, </w:t>
      </w:r>
      <w:hyperlink r:id="rId34">
        <w:r w:rsidR="00451D6E">
          <w:rPr>
            <w:color w:val="0563C1"/>
            <w:sz w:val="22"/>
            <w:szCs w:val="22"/>
            <w:u w:val="single"/>
          </w:rPr>
          <w:t>https://www.ibm.com/topics/blockchain</w:t>
        </w:r>
      </w:hyperlink>
      <w:r>
        <w:rPr>
          <w:color w:val="000000"/>
          <w:sz w:val="22"/>
          <w:szCs w:val="22"/>
        </w:rPr>
        <w:t>, ultima accesare: 26/06/2024.</w:t>
      </w:r>
    </w:p>
    <w:p w14:paraId="2E53B7F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4" w:name="_qi1rhvv21lfn" w:colFirst="0" w:colLast="0"/>
      <w:bookmarkEnd w:id="44"/>
      <w:r>
        <w:rPr>
          <w:color w:val="000000"/>
          <w:sz w:val="22"/>
          <w:szCs w:val="22"/>
        </w:rPr>
        <w:t xml:space="preserve">***, What is blockchain, </w:t>
      </w:r>
      <w:hyperlink r:id="rId35">
        <w:r w:rsidR="00451D6E">
          <w:rPr>
            <w:color w:val="0563C1"/>
            <w:sz w:val="22"/>
            <w:szCs w:val="22"/>
            <w:u w:val="single"/>
          </w:rPr>
          <w:t>https://www.oracle.com/ro/blockchain/what-is-blockchain/</w:t>
        </w:r>
      </w:hyperlink>
      <w:r>
        <w:rPr>
          <w:color w:val="000000"/>
          <w:sz w:val="22"/>
          <w:szCs w:val="22"/>
        </w:rPr>
        <w:t xml:space="preserve"> , ultima              accesare: 26/06/2024.</w:t>
      </w:r>
    </w:p>
    <w:p w14:paraId="5CC5F00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5" w:name="_jr19ymwi77xh" w:colFirst="0" w:colLast="0"/>
      <w:bookmarkEnd w:id="45"/>
      <w:r>
        <w:rPr>
          <w:color w:val="000000"/>
          <w:sz w:val="22"/>
          <w:szCs w:val="22"/>
        </w:rPr>
        <w:t>F. Casino, E. Politou, E. Alepis and C. Patsakis, "Immutability and Decentralized Storage: An Analysis of Emerging Threats," in IEEE Access, vol. 8, pp. 4737-4744, 2020, doi: 10.1109/ACCESS.2019.2962017.</w:t>
      </w:r>
    </w:p>
    <w:p w14:paraId="30950558"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6" w:name="_59l808vjuxvo" w:colFirst="0" w:colLast="0"/>
      <w:bookmarkEnd w:id="46"/>
      <w:r>
        <w:rPr>
          <w:color w:val="000000"/>
          <w:sz w:val="22"/>
          <w:szCs w:val="22"/>
        </w:rPr>
        <w:t>E. Politou, F. Casino, E. Alepis and C. Patsakis, "Blockchain Mutability: Challenges and Proposed Solutions," in IEEE Transactions on Emerging Topics in Computing, vol. 9, no. 4, pp. 1972-1986, 1 Oct.-Dec. 2021, doi: 10.1109/TETC.2019.2949510.</w:t>
      </w:r>
    </w:p>
    <w:p w14:paraId="5FFAD68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7" w:name="_gxficn26gbvl" w:colFirst="0" w:colLast="0"/>
      <w:bookmarkEnd w:id="47"/>
      <w:r>
        <w:rPr>
          <w:color w:val="000000"/>
          <w:sz w:val="22"/>
          <w:szCs w:val="22"/>
        </w:rPr>
        <w:t>H. S. Kim and K. Wang, "Immutability Measure for Different Blockchain Structures," 2018 IEEE 39th Sarnoff Symposium, Newark, NJ, USA, 2018, pp. 1-6, doi: 10.1109/SARNOF.2018.8720496.</w:t>
      </w:r>
    </w:p>
    <w:p w14:paraId="3505303E"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8" w:name="_vo9jij74hkkt" w:colFirst="0" w:colLast="0"/>
      <w:bookmarkEnd w:id="48"/>
      <w:r>
        <w:rPr>
          <w:color w:val="000000"/>
          <w:sz w:val="22"/>
          <w:szCs w:val="22"/>
        </w:rPr>
        <w:t xml:space="preserve">***, Ethereum, </w:t>
      </w:r>
      <w:hyperlink r:id="rId36">
        <w:r w:rsidR="00451D6E">
          <w:rPr>
            <w:color w:val="0563C1"/>
            <w:sz w:val="22"/>
            <w:szCs w:val="22"/>
            <w:u w:val="single"/>
          </w:rPr>
          <w:t>https://ethereum.org/en/</w:t>
        </w:r>
      </w:hyperlink>
      <w:r>
        <w:rPr>
          <w:color w:val="000000"/>
          <w:sz w:val="22"/>
          <w:szCs w:val="22"/>
        </w:rPr>
        <w:t xml:space="preserve">, ultima accesare: 26/06/2024. </w:t>
      </w:r>
    </w:p>
    <w:p w14:paraId="231898A3"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49" w:name="_xpm3z67w97uf" w:colFirst="0" w:colLast="0"/>
      <w:bookmarkEnd w:id="49"/>
      <w:r>
        <w:rPr>
          <w:color w:val="000000"/>
          <w:sz w:val="22"/>
          <w:szCs w:val="22"/>
        </w:rPr>
        <w:t>R. K. Kaushal, N. Kumar, S. N. Panda and V. Kukreja, "Immutable Smart Contracts on Blockchain Technology: Its Benefits and Barriers,"2021 9th International Conference on Reliability, Infocom Technologies and Optimization (Trends and Future Directions) (ICRITO), Noida, India, 2021, pp. 1-5, doi: 10.1109/ICRITO51393.2021.9596538.</w:t>
      </w:r>
    </w:p>
    <w:p w14:paraId="01A45E17"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0" w:name="_sakcnol3y89" w:colFirst="0" w:colLast="0"/>
      <w:bookmarkEnd w:id="50"/>
      <w:r>
        <w:rPr>
          <w:color w:val="000000"/>
          <w:sz w:val="22"/>
          <w:szCs w:val="22"/>
        </w:rPr>
        <w:t xml:space="preserve">Mehdi Salehi, Jeremy Clark, and Mohammad Mannan. 2023. Not so Immutable: Upgradeability of Smart Contracts on Ethereum. In Financial Cryptography and Data Security. FC 2022 International Workshops: CoDecFin, DeFi, Voting, WTSC, Grenada, May 6, 2022, Revised Selected Papers. Springer-Verlag, Berlin, Heidelberg, 539–554. </w:t>
      </w:r>
      <w:hyperlink r:id="rId37">
        <w:r w:rsidR="00451D6E">
          <w:rPr>
            <w:color w:val="0563C1"/>
            <w:sz w:val="22"/>
            <w:szCs w:val="22"/>
            <w:u w:val="single"/>
          </w:rPr>
          <w:t>https://doi.org/10.1007/978-3-031-32415-4_33</w:t>
        </w:r>
      </w:hyperlink>
      <w:r>
        <w:rPr>
          <w:color w:val="000000"/>
          <w:sz w:val="22"/>
          <w:szCs w:val="22"/>
        </w:rPr>
        <w:t>.</w:t>
      </w:r>
    </w:p>
    <w:p w14:paraId="19BA46A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1" w:name="_9p54qppa3f6u" w:colFirst="0" w:colLast="0"/>
      <w:bookmarkEnd w:id="51"/>
      <w:r>
        <w:rPr>
          <w:color w:val="000000"/>
          <w:sz w:val="22"/>
          <w:szCs w:val="22"/>
        </w:rPr>
        <w:t xml:space="preserve">***, Decentralized Applications (dApps): Definition, Uses, Pros and Cons, </w:t>
      </w:r>
      <w:hyperlink r:id="rId38">
        <w:r w:rsidR="00451D6E">
          <w:rPr>
            <w:color w:val="0563C1"/>
            <w:sz w:val="22"/>
            <w:szCs w:val="22"/>
            <w:u w:val="single"/>
          </w:rPr>
          <w:t>https://www.investopedia.com/terms/d/decentralized-applications-dapps.asp</w:t>
        </w:r>
      </w:hyperlink>
      <w:r>
        <w:rPr>
          <w:color w:val="000000"/>
          <w:sz w:val="22"/>
          <w:szCs w:val="22"/>
        </w:rPr>
        <w:t>, ultima accesare: 26/06/2024.</w:t>
      </w:r>
    </w:p>
    <w:p w14:paraId="1A35A4F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2" w:name="_no91b765d4sj" w:colFirst="0" w:colLast="0"/>
      <w:bookmarkEnd w:id="52"/>
      <w:r>
        <w:rPr>
          <w:color w:val="000000"/>
          <w:sz w:val="22"/>
          <w:szCs w:val="22"/>
        </w:rPr>
        <w:t xml:space="preserve">Dietrich F., Turgut A., Palm D., Louw L. (2020). Smart Contract-Based Blockchain Solution to Reduce Supply Chain Risks. In: Lalic, B., Majstorovic, V., Marjanovic, U., von Cieminski, G., Romero, D. (eds) Advances in Production Management Systems. Towards Smart and Digital Manufacturing. APMS 2020. IFIP Advances in Information and Communication Technology, vol 592. Springer, Cham. </w:t>
      </w:r>
      <w:hyperlink r:id="rId39">
        <w:r w:rsidR="00451D6E">
          <w:rPr>
            <w:color w:val="0563C1"/>
            <w:sz w:val="22"/>
            <w:szCs w:val="22"/>
            <w:u w:val="single"/>
          </w:rPr>
          <w:t>https://doi.org/10.1007/978-3-030-57997-5_20</w:t>
        </w:r>
      </w:hyperlink>
      <w:r>
        <w:rPr>
          <w:color w:val="000000"/>
          <w:sz w:val="22"/>
          <w:szCs w:val="22"/>
        </w:rPr>
        <w:t>.</w:t>
      </w:r>
    </w:p>
    <w:p w14:paraId="1706D92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3" w:name="_trydy5glfdgt" w:colFirst="0" w:colLast="0"/>
      <w:bookmarkEnd w:id="53"/>
      <w:r>
        <w:rPr>
          <w:color w:val="000000"/>
          <w:sz w:val="22"/>
          <w:szCs w:val="22"/>
        </w:rPr>
        <w:t xml:space="preserve">Aldyaflah, I.M., Zhao W., Upadhyay H.; Lagos L., The Design and Implementation of a Secure           Datastore Based on Ethereum Smart Contract. Appl. Sci. 2023, 13, 5282. </w:t>
      </w:r>
      <w:hyperlink r:id="rId40">
        <w:r w:rsidR="00451D6E">
          <w:rPr>
            <w:color w:val="0563C1"/>
            <w:sz w:val="22"/>
            <w:szCs w:val="22"/>
            <w:u w:val="single"/>
          </w:rPr>
          <w:t>https://doi.org/10.3390/app13095282</w:t>
        </w:r>
      </w:hyperlink>
      <w:r>
        <w:rPr>
          <w:color w:val="000000"/>
          <w:sz w:val="22"/>
          <w:szCs w:val="22"/>
        </w:rPr>
        <w:t>.</w:t>
      </w:r>
    </w:p>
    <w:p w14:paraId="7CC5BCE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4" w:name="_f56ycjo6a25z" w:colFirst="0" w:colLast="0"/>
      <w:bookmarkEnd w:id="54"/>
      <w:r>
        <w:rPr>
          <w:color w:val="000000"/>
          <w:sz w:val="22"/>
          <w:szCs w:val="22"/>
        </w:rPr>
        <w:lastRenderedPageBreak/>
        <w:t xml:space="preserve">***, Gas (Ethereum): How Gas Fees Work on the Ethereum Blockchain, </w:t>
      </w:r>
      <w:hyperlink r:id="rId41">
        <w:r w:rsidR="00451D6E">
          <w:rPr>
            <w:color w:val="0563C1"/>
            <w:sz w:val="22"/>
            <w:szCs w:val="22"/>
            <w:u w:val="single"/>
          </w:rPr>
          <w:t>https://www.investopedia.com/terms/g/gas-ethereum.asp</w:t>
        </w:r>
      </w:hyperlink>
      <w:r>
        <w:rPr>
          <w:color w:val="000000"/>
          <w:sz w:val="22"/>
          <w:szCs w:val="22"/>
        </w:rPr>
        <w:t>, ultima accesare: 26/06/2024.</w:t>
      </w:r>
    </w:p>
    <w:p w14:paraId="48ED5C5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5" w:name="_w9v01nd4okhd" w:colFirst="0" w:colLast="0"/>
      <w:bookmarkEnd w:id="55"/>
      <w:r>
        <w:rPr>
          <w:color w:val="000000"/>
          <w:sz w:val="22"/>
          <w:szCs w:val="22"/>
        </w:rPr>
        <w:t xml:space="preserve">***, What is EIP-1559?, </w:t>
      </w:r>
      <w:hyperlink r:id="rId42">
        <w:r w:rsidR="00451D6E">
          <w:rPr>
            <w:color w:val="0563C1"/>
            <w:sz w:val="22"/>
            <w:szCs w:val="22"/>
            <w:u w:val="single"/>
          </w:rPr>
          <w:t>https://consensys.io/blog/what-is-eip-1559-how-will-it-change-ethereum</w:t>
        </w:r>
      </w:hyperlink>
      <w:r>
        <w:rPr>
          <w:color w:val="000000"/>
          <w:sz w:val="22"/>
          <w:szCs w:val="22"/>
        </w:rPr>
        <w:t>, ultima accesare: 26/06/2024.</w:t>
      </w:r>
    </w:p>
    <w:p w14:paraId="54FCA3D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6" w:name="_n7b13rj9ijoq" w:colFirst="0" w:colLast="0"/>
      <w:bookmarkEnd w:id="56"/>
      <w:r>
        <w:rPr>
          <w:color w:val="000000"/>
          <w:sz w:val="22"/>
          <w:szCs w:val="22"/>
        </w:rPr>
        <w:t xml:space="preserve">Florin Leon, Inteligență artificială – note de curs, </w:t>
      </w:r>
      <w:hyperlink r:id="rId43">
        <w:r w:rsidR="00451D6E">
          <w:rPr>
            <w:color w:val="0563C1"/>
            <w:sz w:val="22"/>
            <w:szCs w:val="22"/>
            <w:u w:val="single"/>
          </w:rPr>
          <w:t>http://florinleon.byethost24.com/curs_ia.html</w:t>
        </w:r>
      </w:hyperlink>
      <w:r>
        <w:rPr>
          <w:color w:val="000000"/>
          <w:sz w:val="22"/>
          <w:szCs w:val="22"/>
        </w:rPr>
        <w:t>,        ultima vizitare: 26/06/2024.</w:t>
      </w:r>
    </w:p>
    <w:p w14:paraId="7B25487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7" w:name="_5f7fn1u67zab" w:colFirst="0" w:colLast="0"/>
      <w:bookmarkEnd w:id="57"/>
      <w:r>
        <w:rPr>
          <w:color w:val="000000"/>
          <w:sz w:val="22"/>
          <w:szCs w:val="22"/>
        </w:rPr>
        <w:t>Zhang Peter. (2000). Neural Networks for Classification: A Survey. Systems, Man, and Cybernetics, Part C: Applications and Reviews, IEEE Transactions on. 30. 451 - 462. 10.1109/5326.897072.</w:t>
      </w:r>
    </w:p>
    <w:p w14:paraId="6059D844"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8" w:name="_ri31pxe04fdy" w:colFirst="0" w:colLast="0"/>
      <w:bookmarkEnd w:id="58"/>
      <w:r>
        <w:rPr>
          <w:color w:val="000000"/>
          <w:sz w:val="22"/>
          <w:szCs w:val="22"/>
        </w:rPr>
        <w:t xml:space="preserve">***, Data binding, </w:t>
      </w:r>
      <w:hyperlink r:id="rId44">
        <w:r w:rsidR="00451D6E">
          <w:rPr>
            <w:color w:val="0563C1"/>
            <w:sz w:val="22"/>
            <w:szCs w:val="22"/>
            <w:u w:val="single"/>
          </w:rPr>
          <w:t>https://angular.jp/guide/binding-overview</w:t>
        </w:r>
      </w:hyperlink>
      <w:r>
        <w:rPr>
          <w:color w:val="0563C1"/>
          <w:sz w:val="22"/>
          <w:szCs w:val="22"/>
          <w:u w:val="single"/>
        </w:rPr>
        <w:t xml:space="preserve">, </w:t>
      </w:r>
      <w:r>
        <w:rPr>
          <w:color w:val="000000"/>
          <w:sz w:val="22"/>
          <w:szCs w:val="22"/>
        </w:rPr>
        <w:t>ultima accesare: 26/06/2024.</w:t>
      </w:r>
    </w:p>
    <w:p w14:paraId="71CA9D37"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59" w:name="_lek1d7lzdtey" w:colFirst="0" w:colLast="0"/>
      <w:bookmarkEnd w:id="59"/>
      <w:r>
        <w:rPr>
          <w:color w:val="000000"/>
          <w:sz w:val="22"/>
          <w:szCs w:val="22"/>
        </w:rPr>
        <w:t xml:space="preserve">***, Sweetalert2, </w:t>
      </w:r>
      <w:hyperlink r:id="rId45">
        <w:r w:rsidR="00451D6E">
          <w:rPr>
            <w:color w:val="0563C1"/>
            <w:sz w:val="22"/>
            <w:szCs w:val="22"/>
            <w:u w:val="single"/>
          </w:rPr>
          <w:t>https://sweetalert2.github.io/</w:t>
        </w:r>
      </w:hyperlink>
      <w:r>
        <w:rPr>
          <w:color w:val="000000"/>
          <w:sz w:val="22"/>
          <w:szCs w:val="22"/>
        </w:rPr>
        <w:t>, ultima accesare: 26/06/2024.</w:t>
      </w:r>
    </w:p>
    <w:p w14:paraId="04FE3222"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0" w:name="_gams1ii0winz" w:colFirst="0" w:colLast="0"/>
      <w:bookmarkEnd w:id="60"/>
      <w:r>
        <w:rPr>
          <w:color w:val="000000"/>
          <w:sz w:val="22"/>
          <w:szCs w:val="22"/>
        </w:rPr>
        <w:t xml:space="preserve">***, Structural directives , </w:t>
      </w:r>
      <w:hyperlink r:id="rId46">
        <w:r w:rsidR="00451D6E">
          <w:rPr>
            <w:color w:val="0563C1"/>
            <w:sz w:val="22"/>
            <w:szCs w:val="22"/>
            <w:u w:val="single"/>
          </w:rPr>
          <w:t>https://angular.jp/guide/structural-directives</w:t>
        </w:r>
      </w:hyperlink>
      <w:r>
        <w:rPr>
          <w:color w:val="000000"/>
          <w:sz w:val="22"/>
          <w:szCs w:val="22"/>
        </w:rPr>
        <w:t>, ultima accesare: 26/06/2024.</w:t>
      </w:r>
    </w:p>
    <w:p w14:paraId="26D5EC3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1" w:name="_695rpdiyzyxi" w:colFirst="0" w:colLast="0"/>
      <w:bookmarkEnd w:id="61"/>
      <w:r>
        <w:rPr>
          <w:color w:val="000000"/>
          <w:sz w:val="22"/>
          <w:szCs w:val="22"/>
        </w:rPr>
        <w:t xml:space="preserve">***, Flask Framework, </w:t>
      </w:r>
      <w:hyperlink r:id="rId47">
        <w:r w:rsidR="00451D6E">
          <w:rPr>
            <w:color w:val="0563C1"/>
            <w:sz w:val="22"/>
            <w:szCs w:val="22"/>
            <w:u w:val="single"/>
          </w:rPr>
          <w:t>https://flask.palletsprojects.com/en/3.0.x</w:t>
        </w:r>
      </w:hyperlink>
      <w:r>
        <w:rPr>
          <w:color w:val="000000"/>
          <w:sz w:val="22"/>
          <w:szCs w:val="22"/>
        </w:rPr>
        <w:t>/, ultima accesare: 26/06/2024.</w:t>
      </w:r>
    </w:p>
    <w:p w14:paraId="77D4A83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2" w:name="_xydcyzh0vdv9" w:colFirst="0" w:colLast="0"/>
      <w:bookmarkEnd w:id="62"/>
      <w:r>
        <w:rPr>
          <w:color w:val="000000"/>
          <w:sz w:val="22"/>
          <w:szCs w:val="22"/>
        </w:rPr>
        <w:t xml:space="preserve">***, Tensorflow library, </w:t>
      </w:r>
      <w:hyperlink r:id="rId48">
        <w:r w:rsidR="00451D6E">
          <w:rPr>
            <w:color w:val="0563C1"/>
            <w:sz w:val="22"/>
            <w:szCs w:val="22"/>
            <w:u w:val="single"/>
          </w:rPr>
          <w:t>https://www.tensorflow.org/</w:t>
        </w:r>
      </w:hyperlink>
      <w:r>
        <w:rPr>
          <w:color w:val="000000"/>
          <w:sz w:val="22"/>
          <w:szCs w:val="22"/>
        </w:rPr>
        <w:t>, ultima accesare: 26/06/2024.</w:t>
      </w:r>
    </w:p>
    <w:p w14:paraId="34472253"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3" w:name="_qybh7le36yth" w:colFirst="0" w:colLast="0"/>
      <w:bookmarkEnd w:id="63"/>
      <w:r>
        <w:rPr>
          <w:color w:val="000000"/>
          <w:sz w:val="22"/>
          <w:szCs w:val="22"/>
        </w:rPr>
        <w:t xml:space="preserve">***, Keras, </w:t>
      </w:r>
      <w:hyperlink r:id="rId49">
        <w:r w:rsidR="00451D6E">
          <w:rPr>
            <w:color w:val="0563C1"/>
            <w:sz w:val="22"/>
            <w:szCs w:val="22"/>
            <w:u w:val="single"/>
          </w:rPr>
          <w:t>https://keras.io/</w:t>
        </w:r>
      </w:hyperlink>
      <w:r>
        <w:rPr>
          <w:color w:val="000000"/>
          <w:sz w:val="22"/>
          <w:szCs w:val="22"/>
        </w:rPr>
        <w:t>, ultima accesare: 26/06/2024.</w:t>
      </w:r>
    </w:p>
    <w:p w14:paraId="27FC8ED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4" w:name="_ddp52evf3at3" w:colFirst="0" w:colLast="0"/>
      <w:bookmarkEnd w:id="64"/>
      <w:r>
        <w:rPr>
          <w:color w:val="000000"/>
          <w:sz w:val="22"/>
          <w:szCs w:val="22"/>
        </w:rPr>
        <w:t xml:space="preserve">***, Web3, </w:t>
      </w:r>
      <w:hyperlink r:id="rId50">
        <w:r w:rsidR="00451D6E">
          <w:rPr>
            <w:color w:val="0563C1"/>
            <w:sz w:val="22"/>
            <w:szCs w:val="22"/>
            <w:u w:val="single"/>
          </w:rPr>
          <w:t>https://web3py.readthedocs.io/en/stable/</w:t>
        </w:r>
      </w:hyperlink>
      <w:r>
        <w:rPr>
          <w:color w:val="000000"/>
          <w:sz w:val="22"/>
          <w:szCs w:val="22"/>
        </w:rPr>
        <w:t>, ultima accesare: 26/06/2024.</w:t>
      </w:r>
    </w:p>
    <w:p w14:paraId="1F017D6B"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5" w:name="_4c5m52toodv0" w:colFirst="0" w:colLast="0"/>
      <w:bookmarkEnd w:id="65"/>
      <w:r>
        <w:rPr>
          <w:color w:val="000000"/>
          <w:sz w:val="22"/>
          <w:szCs w:val="22"/>
        </w:rPr>
        <w:t xml:space="preserve">***, Solcx, </w:t>
      </w:r>
      <w:hyperlink r:id="rId51">
        <w:r w:rsidR="00451D6E">
          <w:rPr>
            <w:color w:val="0563C1"/>
            <w:sz w:val="22"/>
            <w:szCs w:val="22"/>
            <w:u w:val="single"/>
          </w:rPr>
          <w:t>https://pypi.org/project/py-solc-x/</w:t>
        </w:r>
      </w:hyperlink>
      <w:r>
        <w:rPr>
          <w:color w:val="000000"/>
          <w:sz w:val="22"/>
          <w:szCs w:val="22"/>
        </w:rPr>
        <w:t>, ultima accesare: 26/06/2024.</w:t>
      </w:r>
    </w:p>
    <w:p w14:paraId="17353024"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6" w:name="_1c5gptkhxqnn" w:colFirst="0" w:colLast="0"/>
      <w:bookmarkEnd w:id="66"/>
      <w:r>
        <w:rPr>
          <w:color w:val="000000"/>
          <w:sz w:val="22"/>
          <w:szCs w:val="22"/>
        </w:rPr>
        <w:t xml:space="preserve">***, SalAlchemy library, </w:t>
      </w:r>
      <w:hyperlink r:id="rId52">
        <w:r w:rsidR="00451D6E">
          <w:rPr>
            <w:color w:val="0563C1"/>
            <w:sz w:val="22"/>
            <w:szCs w:val="22"/>
            <w:u w:val="single"/>
          </w:rPr>
          <w:t>https://www.sqlalchemy.org/</w:t>
        </w:r>
      </w:hyperlink>
      <w:r>
        <w:rPr>
          <w:color w:val="000000"/>
          <w:sz w:val="22"/>
          <w:szCs w:val="22"/>
        </w:rPr>
        <w:t>, ultima accesare: 26/06/2024.</w:t>
      </w:r>
    </w:p>
    <w:p w14:paraId="6E84866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7" w:name="_lyltifg1ta2k" w:colFirst="0" w:colLast="0"/>
      <w:bookmarkEnd w:id="67"/>
      <w:r>
        <w:rPr>
          <w:color w:val="000000"/>
          <w:sz w:val="22"/>
          <w:szCs w:val="22"/>
        </w:rPr>
        <w:t xml:space="preserve">***, PyJWT, </w:t>
      </w:r>
      <w:hyperlink r:id="rId53">
        <w:r w:rsidR="00451D6E">
          <w:rPr>
            <w:color w:val="0563C1"/>
            <w:sz w:val="22"/>
            <w:szCs w:val="22"/>
            <w:u w:val="single"/>
          </w:rPr>
          <w:t>https://pyjwt.readthedocs.io/en/stable/</w:t>
        </w:r>
      </w:hyperlink>
      <w:r>
        <w:rPr>
          <w:color w:val="000000"/>
          <w:sz w:val="22"/>
          <w:szCs w:val="22"/>
        </w:rPr>
        <w:t>, ultima accesare: 26/06/2024.</w:t>
      </w:r>
    </w:p>
    <w:p w14:paraId="6D24250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8" w:name="_8pskyvz4iavy" w:colFirst="0" w:colLast="0"/>
      <w:bookmarkEnd w:id="68"/>
      <w:r>
        <w:rPr>
          <w:color w:val="000000"/>
          <w:sz w:val="22"/>
          <w:szCs w:val="22"/>
        </w:rPr>
        <w:t xml:space="preserve">***, RFC 7519, </w:t>
      </w:r>
      <w:hyperlink r:id="rId54">
        <w:r w:rsidR="00451D6E">
          <w:rPr>
            <w:color w:val="0563C1"/>
            <w:sz w:val="22"/>
            <w:szCs w:val="22"/>
            <w:u w:val="single"/>
          </w:rPr>
          <w:t>https://datatracker.ietf.org/doc/html/rfc7519</w:t>
        </w:r>
      </w:hyperlink>
      <w:r>
        <w:rPr>
          <w:color w:val="000000"/>
          <w:sz w:val="22"/>
          <w:szCs w:val="22"/>
        </w:rPr>
        <w:t>, ultima accesare: 26/06/2024.</w:t>
      </w:r>
    </w:p>
    <w:p w14:paraId="1EAC9B9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69" w:name="_ogank07g8iy2" w:colFirst="0" w:colLast="0"/>
      <w:bookmarkEnd w:id="69"/>
      <w:r>
        <w:rPr>
          <w:color w:val="000000"/>
          <w:sz w:val="22"/>
          <w:szCs w:val="22"/>
        </w:rPr>
        <w:t xml:space="preserve">Paul P., Aithal P. S., Saavedra R., Ghosh Surajit, Blockchain Technology and Its Types—A Short Review (December 26, 2021). International Journal of Applied Science and Engineering (IJASE), 9(2), 189-200. (2021). ISSN: 2321-0745. , Available at SSRN: </w:t>
      </w:r>
      <w:hyperlink r:id="rId55">
        <w:r w:rsidR="00451D6E">
          <w:rPr>
            <w:color w:val="0563C1"/>
            <w:sz w:val="22"/>
            <w:szCs w:val="22"/>
            <w:u w:val="single"/>
          </w:rPr>
          <w:t>https://ssrn.com/abstract=4050933</w:t>
        </w:r>
      </w:hyperlink>
      <w:r>
        <w:rPr>
          <w:color w:val="000000"/>
          <w:sz w:val="22"/>
          <w:szCs w:val="22"/>
        </w:rPr>
        <w:t>.</w:t>
      </w:r>
    </w:p>
    <w:p w14:paraId="5EDAA07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0" w:name="_1zlg6pwrjof6" w:colFirst="0" w:colLast="0"/>
      <w:bookmarkEnd w:id="70"/>
      <w:r>
        <w:rPr>
          <w:color w:val="000000"/>
          <w:sz w:val="22"/>
          <w:szCs w:val="22"/>
        </w:rPr>
        <w:t xml:space="preserve">***, Three-tier Architecture, </w:t>
      </w:r>
      <w:hyperlink r:id="rId56">
        <w:r w:rsidR="00451D6E">
          <w:rPr>
            <w:color w:val="0563C1"/>
            <w:sz w:val="22"/>
            <w:szCs w:val="22"/>
            <w:u w:val="single"/>
          </w:rPr>
          <w:t>https://www.ibm.com/topics/three-tierarchitecture</w:t>
        </w:r>
      </w:hyperlink>
      <w:r>
        <w:rPr>
          <w:color w:val="000000"/>
          <w:sz w:val="22"/>
          <w:szCs w:val="22"/>
        </w:rPr>
        <w:t>, ultima                         accesare: 26/06/2024.</w:t>
      </w:r>
    </w:p>
    <w:p w14:paraId="0449D0B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1" w:name="_osp49su88gq2" w:colFirst="0" w:colLast="0"/>
      <w:bookmarkEnd w:id="71"/>
      <w:r>
        <w:rPr>
          <w:color w:val="000000"/>
          <w:sz w:val="22"/>
          <w:szCs w:val="22"/>
        </w:rPr>
        <w:t>Alexandru Achip, Programare orientată pe servicii – note de laborator, ***, ultima                                      accesare: 26/06/2024.</w:t>
      </w:r>
    </w:p>
    <w:p w14:paraId="1ED7CE4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2" w:name="_lseafil9enl8" w:colFirst="0" w:colLast="0"/>
      <w:bookmarkEnd w:id="72"/>
      <w:r>
        <w:rPr>
          <w:color w:val="000000"/>
          <w:sz w:val="22"/>
          <w:szCs w:val="22"/>
        </w:rPr>
        <w:t xml:space="preserve">***, Spring Framework, </w:t>
      </w:r>
      <w:hyperlink r:id="rId57">
        <w:r w:rsidR="00451D6E">
          <w:rPr>
            <w:color w:val="0563C1"/>
            <w:sz w:val="22"/>
            <w:szCs w:val="22"/>
            <w:u w:val="single"/>
          </w:rPr>
          <w:t>https://spring.io/projects/spring-framework</w:t>
        </w:r>
      </w:hyperlink>
      <w:r>
        <w:rPr>
          <w:color w:val="000000"/>
          <w:sz w:val="22"/>
          <w:szCs w:val="22"/>
        </w:rPr>
        <w:t>, ultima accesare: 26/06/2024.</w:t>
      </w:r>
    </w:p>
    <w:p w14:paraId="58112134"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3" w:name="_ifaj5z6cko6i" w:colFirst="0" w:colLast="0"/>
      <w:bookmarkEnd w:id="73"/>
      <w:r>
        <w:rPr>
          <w:color w:val="000000"/>
          <w:sz w:val="22"/>
          <w:szCs w:val="22"/>
        </w:rPr>
        <w:t xml:space="preserve">***, Java Programming Language, </w:t>
      </w:r>
      <w:hyperlink r:id="rId58">
        <w:r w:rsidR="00451D6E">
          <w:rPr>
            <w:color w:val="0563C1"/>
            <w:sz w:val="22"/>
            <w:szCs w:val="22"/>
            <w:u w:val="single"/>
          </w:rPr>
          <w:t>https://www.java.com/en/</w:t>
        </w:r>
      </w:hyperlink>
      <w:r>
        <w:rPr>
          <w:color w:val="000000"/>
          <w:sz w:val="22"/>
          <w:szCs w:val="22"/>
        </w:rPr>
        <w:t>, ultima accesare: 26/06/2024.</w:t>
      </w:r>
    </w:p>
    <w:p w14:paraId="2433B690"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4" w:name="_my6ux8qr15fc" w:colFirst="0" w:colLast="0"/>
      <w:bookmarkEnd w:id="74"/>
      <w:r>
        <w:rPr>
          <w:color w:val="000000"/>
          <w:sz w:val="22"/>
          <w:szCs w:val="22"/>
        </w:rPr>
        <w:t xml:space="preserve">***, Web3j, </w:t>
      </w:r>
      <w:hyperlink r:id="rId59">
        <w:r w:rsidR="00451D6E">
          <w:rPr>
            <w:color w:val="0563C1"/>
            <w:sz w:val="22"/>
            <w:szCs w:val="22"/>
            <w:u w:val="single"/>
          </w:rPr>
          <w:t>https://docs.web3j.io/4.11.0/</w:t>
        </w:r>
      </w:hyperlink>
      <w:r>
        <w:rPr>
          <w:color w:val="000000"/>
          <w:sz w:val="22"/>
          <w:szCs w:val="22"/>
        </w:rPr>
        <w:t>, ultima accesare: 26/06/2024.</w:t>
      </w:r>
    </w:p>
    <w:p w14:paraId="6EEF70A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5" w:name="_k87mcd83b2q1" w:colFirst="0" w:colLast="0"/>
      <w:bookmarkEnd w:id="75"/>
      <w:r>
        <w:rPr>
          <w:color w:val="000000"/>
          <w:sz w:val="22"/>
          <w:szCs w:val="22"/>
        </w:rPr>
        <w:t xml:space="preserve">***, Remix, </w:t>
      </w:r>
      <w:hyperlink r:id="rId60" w:anchor="lang=en&amp;optimize=false&amp;runs=200&amp;evmVersion=null&amp;version=soljson-v0.8.18+commit.87f61d96.js">
        <w:r w:rsidR="00451D6E">
          <w:rPr>
            <w:color w:val="0563C1"/>
            <w:sz w:val="22"/>
            <w:szCs w:val="22"/>
            <w:u w:val="single"/>
          </w:rPr>
          <w:t>https://remix.ethereum.org/#lang=en&amp;optimize=false&amp;runs=200&amp;evmVersion=null&amp;version=soljson-v0.8.18+commit.87f61d96.js</w:t>
        </w:r>
      </w:hyperlink>
      <w:r>
        <w:rPr>
          <w:color w:val="0563C1"/>
          <w:sz w:val="22"/>
          <w:szCs w:val="22"/>
          <w:u w:val="single"/>
        </w:rPr>
        <w:t xml:space="preserve">, </w:t>
      </w:r>
      <w:r>
        <w:rPr>
          <w:color w:val="000000"/>
          <w:sz w:val="22"/>
          <w:szCs w:val="22"/>
        </w:rPr>
        <w:t>ultima accesare: 26/06/2024.</w:t>
      </w:r>
    </w:p>
    <w:p w14:paraId="72C1954D"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6" w:name="_khhcl880wr1q" w:colFirst="0" w:colLast="0"/>
      <w:bookmarkEnd w:id="76"/>
      <w:r>
        <w:rPr>
          <w:color w:val="000000"/>
          <w:sz w:val="22"/>
          <w:szCs w:val="22"/>
        </w:rPr>
        <w:t xml:space="preserve">***, Visual Studio Code, </w:t>
      </w:r>
      <w:hyperlink r:id="rId61">
        <w:r w:rsidR="00451D6E">
          <w:rPr>
            <w:color w:val="0563C1"/>
            <w:sz w:val="22"/>
            <w:szCs w:val="22"/>
            <w:u w:val="single"/>
          </w:rPr>
          <w:t>https://code.visualstudio.com/</w:t>
        </w:r>
      </w:hyperlink>
      <w:r>
        <w:rPr>
          <w:color w:val="0563C1"/>
          <w:sz w:val="22"/>
          <w:szCs w:val="22"/>
          <w:u w:val="single"/>
        </w:rPr>
        <w:t xml:space="preserve">, </w:t>
      </w:r>
      <w:r>
        <w:rPr>
          <w:color w:val="000000"/>
          <w:sz w:val="22"/>
          <w:szCs w:val="22"/>
        </w:rPr>
        <w:t>ultima accesare: 26/06/2024.</w:t>
      </w:r>
    </w:p>
    <w:p w14:paraId="078994B3"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7" w:name="_qi1cay72e98v" w:colFirst="0" w:colLast="0"/>
      <w:bookmarkEnd w:id="77"/>
      <w:r>
        <w:rPr>
          <w:color w:val="000000"/>
          <w:sz w:val="22"/>
          <w:szCs w:val="22"/>
        </w:rPr>
        <w:t xml:space="preserve">***, Truffle Suite, </w:t>
      </w:r>
      <w:hyperlink r:id="rId62">
        <w:r w:rsidR="00451D6E">
          <w:rPr>
            <w:color w:val="0563C1"/>
            <w:sz w:val="22"/>
            <w:szCs w:val="22"/>
            <w:u w:val="single"/>
          </w:rPr>
          <w:t>https://archive.trufflesuite.com/</w:t>
        </w:r>
      </w:hyperlink>
      <w:r>
        <w:rPr>
          <w:color w:val="0563C1"/>
          <w:sz w:val="22"/>
          <w:szCs w:val="22"/>
          <w:u w:val="single"/>
        </w:rPr>
        <w:t xml:space="preserve">, </w:t>
      </w:r>
      <w:r>
        <w:rPr>
          <w:color w:val="000000"/>
          <w:sz w:val="22"/>
          <w:szCs w:val="22"/>
        </w:rPr>
        <w:t>ultima accesare: 26/06/2024.</w:t>
      </w:r>
    </w:p>
    <w:p w14:paraId="441A55E4"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8" w:name="_hfs5lk86l2ml" w:colFirst="0" w:colLast="0"/>
      <w:bookmarkEnd w:id="78"/>
      <w:r>
        <w:rPr>
          <w:color w:val="000000"/>
          <w:sz w:val="22"/>
          <w:szCs w:val="22"/>
        </w:rPr>
        <w:t xml:space="preserve">***, Pycharm, </w:t>
      </w:r>
      <w:hyperlink r:id="rId63">
        <w:r w:rsidR="00451D6E">
          <w:rPr>
            <w:color w:val="0563C1"/>
            <w:sz w:val="22"/>
            <w:szCs w:val="22"/>
            <w:u w:val="single"/>
          </w:rPr>
          <w:t>https://www.jetbrains.com/pycharm/</w:t>
        </w:r>
      </w:hyperlink>
      <w:r>
        <w:rPr>
          <w:color w:val="0563C1"/>
          <w:sz w:val="22"/>
          <w:szCs w:val="22"/>
          <w:u w:val="single"/>
        </w:rPr>
        <w:t xml:space="preserve">, </w:t>
      </w:r>
      <w:r>
        <w:rPr>
          <w:color w:val="000000"/>
          <w:sz w:val="22"/>
          <w:szCs w:val="22"/>
        </w:rPr>
        <w:t>ultima accesare: 26/06/2024.</w:t>
      </w:r>
    </w:p>
    <w:p w14:paraId="415DF4E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79" w:name="_rhjbjsfksykz" w:colFirst="0" w:colLast="0"/>
      <w:bookmarkEnd w:id="79"/>
      <w:r>
        <w:rPr>
          <w:color w:val="000000"/>
          <w:sz w:val="22"/>
          <w:szCs w:val="22"/>
        </w:rPr>
        <w:t xml:space="preserve">***, Solidity Plugin Pycharm, </w:t>
      </w:r>
      <w:hyperlink r:id="rId64">
        <w:r w:rsidR="00451D6E">
          <w:rPr>
            <w:color w:val="0563C1"/>
            <w:sz w:val="22"/>
            <w:szCs w:val="22"/>
            <w:u w:val="single"/>
          </w:rPr>
          <w:t>https://plugins.jetbrains.com/plugin/9475-solidity</w:t>
        </w:r>
      </w:hyperlink>
      <w:r>
        <w:rPr>
          <w:color w:val="0563C1"/>
          <w:sz w:val="22"/>
          <w:szCs w:val="22"/>
          <w:u w:val="single"/>
        </w:rPr>
        <w:t xml:space="preserve">, </w:t>
      </w:r>
      <w:r>
        <w:rPr>
          <w:color w:val="000000"/>
          <w:sz w:val="22"/>
          <w:szCs w:val="22"/>
        </w:rPr>
        <w:t>ultima                          accesare: 26/06/2024.</w:t>
      </w:r>
    </w:p>
    <w:p w14:paraId="4C88288A"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0" w:name="_vyccgshfycex" w:colFirst="0" w:colLast="0"/>
      <w:bookmarkEnd w:id="80"/>
      <w:r>
        <w:rPr>
          <w:color w:val="000000"/>
          <w:sz w:val="22"/>
          <w:szCs w:val="22"/>
        </w:rPr>
        <w:t xml:space="preserve">***, Binary losss function, </w:t>
      </w:r>
      <w:hyperlink r:id="rId65">
        <w:r w:rsidR="00451D6E">
          <w:rPr>
            <w:color w:val="0563C1"/>
            <w:sz w:val="22"/>
            <w:szCs w:val="22"/>
            <w:u w:val="single"/>
          </w:rPr>
          <w:t>https://arize.com/blog-course/binary-cross-entropy-log-loss/</w:t>
        </w:r>
      </w:hyperlink>
      <w:r>
        <w:rPr>
          <w:color w:val="000000"/>
          <w:sz w:val="22"/>
          <w:szCs w:val="22"/>
        </w:rPr>
        <w:t>, ultima         accesare: 26/06/2024.</w:t>
      </w:r>
    </w:p>
    <w:p w14:paraId="1E8816F1"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1" w:name="_1m9i07myknxq" w:colFirst="0" w:colLast="0"/>
      <w:bookmarkEnd w:id="81"/>
      <w:r>
        <w:rPr>
          <w:color w:val="000000"/>
          <w:sz w:val="22"/>
          <w:szCs w:val="22"/>
        </w:rPr>
        <w:t xml:space="preserve">Florin Leon, Învățare automată – note de curs, </w:t>
      </w:r>
      <w:hyperlink r:id="rId66">
        <w:r w:rsidR="00451D6E">
          <w:rPr>
            <w:color w:val="0563C1"/>
            <w:sz w:val="22"/>
            <w:szCs w:val="22"/>
            <w:u w:val="single"/>
          </w:rPr>
          <w:t>http://florinleon.byethost24.com/curs_ia.html</w:t>
        </w:r>
      </w:hyperlink>
      <w:r>
        <w:rPr>
          <w:color w:val="000000"/>
          <w:sz w:val="22"/>
          <w:szCs w:val="22"/>
        </w:rPr>
        <w:t>, ultima accesare: 26/06/2024.</w:t>
      </w:r>
    </w:p>
    <w:p w14:paraId="65E4E919"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2" w:name="_tha6x5gwbyb6" w:colFirst="0" w:colLast="0"/>
      <w:bookmarkEnd w:id="82"/>
      <w:r>
        <w:rPr>
          <w:color w:val="000000"/>
          <w:sz w:val="22"/>
          <w:szCs w:val="22"/>
        </w:rPr>
        <w:t xml:space="preserve">***, Sigmoid Function in Artificial Neural Networks, </w:t>
      </w:r>
      <w:hyperlink r:id="rId67">
        <w:r w:rsidR="00451D6E">
          <w:rPr>
            <w:color w:val="0563C1"/>
            <w:sz w:val="22"/>
            <w:szCs w:val="22"/>
            <w:u w:val="single"/>
          </w:rPr>
          <w:t>https://www.analyticsvidhya.com/blog/2023/01/why-is-sigmoid-function-important-in-artificial-neural-networks/</w:t>
        </w:r>
      </w:hyperlink>
      <w:r>
        <w:rPr>
          <w:color w:val="000000"/>
          <w:sz w:val="22"/>
          <w:szCs w:val="22"/>
        </w:rPr>
        <w:t>, ultima accesare: 26/06/2024.</w:t>
      </w:r>
    </w:p>
    <w:p w14:paraId="19CF6436"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3" w:name="_x0nn1ev9n1oh" w:colFirst="0" w:colLast="0"/>
      <w:bookmarkEnd w:id="83"/>
      <w:r>
        <w:rPr>
          <w:color w:val="000000"/>
          <w:sz w:val="22"/>
          <w:szCs w:val="22"/>
        </w:rPr>
        <w:t xml:space="preserve">***, Mainnet, </w:t>
      </w:r>
      <w:hyperlink r:id="rId68">
        <w:r w:rsidR="00451D6E">
          <w:rPr>
            <w:color w:val="0563C1"/>
            <w:sz w:val="22"/>
            <w:szCs w:val="22"/>
            <w:u w:val="single"/>
          </w:rPr>
          <w:t>https://academy.binance.com/en/glossary/mainnet</w:t>
        </w:r>
      </w:hyperlink>
      <w:r>
        <w:rPr>
          <w:color w:val="000000"/>
          <w:sz w:val="22"/>
          <w:szCs w:val="22"/>
        </w:rPr>
        <w:t>, ultima accesare: 26/06/2024.</w:t>
      </w:r>
    </w:p>
    <w:p w14:paraId="44443652" w14:textId="77777777" w:rsidR="00451D6E"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4" w:name="_a3g5i5bxmekn" w:colFirst="0" w:colLast="0"/>
      <w:bookmarkEnd w:id="84"/>
      <w:r>
        <w:rPr>
          <w:color w:val="000000"/>
          <w:sz w:val="22"/>
          <w:szCs w:val="22"/>
        </w:rPr>
        <w:t xml:space="preserve">Vitalik Buterin, EIP-170: Contract code size limit, </w:t>
      </w:r>
      <w:hyperlink r:id="rId69">
        <w:r w:rsidR="00451D6E">
          <w:rPr>
            <w:color w:val="0563C1"/>
            <w:sz w:val="22"/>
            <w:szCs w:val="22"/>
            <w:u w:val="single"/>
          </w:rPr>
          <w:t>https://eips.ethereum.org/EIPS/eip-170</w:t>
        </w:r>
      </w:hyperlink>
      <w:r>
        <w:rPr>
          <w:color w:val="000000"/>
          <w:sz w:val="22"/>
          <w:szCs w:val="22"/>
        </w:rPr>
        <w:t>, ultima    accesare: 26/06/2024.</w:t>
      </w:r>
    </w:p>
    <w:p w14:paraId="07E4C54E" w14:textId="77777777" w:rsidR="00451D6E" w:rsidRPr="00F477B2" w:rsidRDefault="00000000">
      <w:pPr>
        <w:widowControl/>
        <w:numPr>
          <w:ilvl w:val="0"/>
          <w:numId w:val="1"/>
        </w:numPr>
        <w:pBdr>
          <w:top w:val="nil"/>
          <w:left w:val="nil"/>
          <w:bottom w:val="nil"/>
          <w:right w:val="nil"/>
          <w:between w:val="nil"/>
        </w:pBdr>
        <w:tabs>
          <w:tab w:val="left" w:pos="450"/>
        </w:tabs>
        <w:spacing w:after="50"/>
        <w:ind w:left="450" w:hanging="540"/>
        <w:jc w:val="both"/>
        <w:rPr>
          <w:color w:val="000000"/>
        </w:rPr>
      </w:pPr>
      <w:bookmarkStart w:id="85" w:name="_uvgfhierekon" w:colFirst="0" w:colLast="0"/>
      <w:bookmarkEnd w:id="85"/>
      <w:r>
        <w:rPr>
          <w:color w:val="000000"/>
          <w:sz w:val="22"/>
          <w:szCs w:val="22"/>
        </w:rPr>
        <w:lastRenderedPageBreak/>
        <w:t xml:space="preserve">***, IPFS, </w:t>
      </w:r>
      <w:hyperlink r:id="rId70">
        <w:r w:rsidR="00451D6E">
          <w:rPr>
            <w:color w:val="0563C1"/>
            <w:sz w:val="22"/>
            <w:szCs w:val="22"/>
            <w:u w:val="single"/>
          </w:rPr>
          <w:t>https://ipfs.tech/</w:t>
        </w:r>
      </w:hyperlink>
      <w:r>
        <w:rPr>
          <w:color w:val="000000"/>
          <w:sz w:val="22"/>
          <w:szCs w:val="22"/>
        </w:rPr>
        <w:t>, ultima accesare: 26/06/2024</w:t>
      </w:r>
    </w:p>
    <w:p w14:paraId="3142B8A4" w14:textId="77777777" w:rsidR="00F477B2" w:rsidRDefault="00F477B2" w:rsidP="00F477B2">
      <w:pPr>
        <w:widowControl/>
        <w:pBdr>
          <w:top w:val="nil"/>
          <w:left w:val="nil"/>
          <w:bottom w:val="nil"/>
          <w:right w:val="nil"/>
          <w:between w:val="nil"/>
        </w:pBdr>
        <w:tabs>
          <w:tab w:val="left" w:pos="450"/>
        </w:tabs>
        <w:spacing w:after="50"/>
        <w:jc w:val="both"/>
        <w:rPr>
          <w:color w:val="000000"/>
        </w:rPr>
      </w:pPr>
    </w:p>
    <w:p w14:paraId="6A169268" w14:textId="77777777" w:rsidR="00F477B2" w:rsidRDefault="00F477B2" w:rsidP="00F477B2">
      <w:pPr>
        <w:widowControl/>
        <w:pBdr>
          <w:top w:val="nil"/>
          <w:left w:val="nil"/>
          <w:bottom w:val="nil"/>
          <w:right w:val="nil"/>
          <w:between w:val="nil"/>
        </w:pBdr>
        <w:tabs>
          <w:tab w:val="left" w:pos="450"/>
        </w:tabs>
        <w:spacing w:after="50"/>
        <w:jc w:val="both"/>
        <w:rPr>
          <w:color w:val="000000"/>
        </w:rPr>
      </w:pPr>
    </w:p>
    <w:p w14:paraId="23A3FEF0"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 xml:space="preserve">oauth </w:t>
      </w:r>
    </w:p>
    <w:p w14:paraId="6577F7DB" w14:textId="3457ADF8"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1" w:history="1">
        <w:r w:rsidRPr="005E2799">
          <w:rPr>
            <w:rStyle w:val="Hyperlink"/>
            <w:sz w:val="22"/>
            <w:szCs w:val="22"/>
          </w:rPr>
          <w:t>https://oauth.net/2/</w:t>
        </w:r>
      </w:hyperlink>
      <w:r>
        <w:rPr>
          <w:color w:val="000000"/>
          <w:sz w:val="22"/>
          <w:szCs w:val="22"/>
        </w:rPr>
        <w:t xml:space="preserve"> </w:t>
      </w:r>
    </w:p>
    <w:p w14:paraId="466C6F04" w14:textId="701B820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2" w:history="1">
        <w:r w:rsidRPr="005E2799">
          <w:rPr>
            <w:rStyle w:val="Hyperlink"/>
            <w:sz w:val="22"/>
            <w:szCs w:val="22"/>
          </w:rPr>
          <w:t>https://datatracker.ietf.org/doc/html/rfc6749</w:t>
        </w:r>
      </w:hyperlink>
      <w:r>
        <w:rPr>
          <w:color w:val="000000"/>
          <w:sz w:val="22"/>
          <w:szCs w:val="22"/>
        </w:rPr>
        <w:t xml:space="preserve"> </w:t>
      </w:r>
      <w:r w:rsidRPr="00F477B2">
        <w:rPr>
          <w:color w:val="000000"/>
          <w:sz w:val="22"/>
          <w:szCs w:val="22"/>
        </w:rPr>
        <w:t xml:space="preserve"> oauth rfc</w:t>
      </w:r>
    </w:p>
    <w:p w14:paraId="48EBB9DB" w14:textId="3995BE28"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3" w:history="1">
        <w:r w:rsidRPr="005E2799">
          <w:rPr>
            <w:rStyle w:val="Hyperlink"/>
            <w:sz w:val="22"/>
            <w:szCs w:val="22"/>
          </w:rPr>
          <w:t>https://ieeexplore.ieee.org/abstract/document/6625487</w:t>
        </w:r>
      </w:hyperlink>
      <w:r>
        <w:rPr>
          <w:color w:val="000000"/>
          <w:sz w:val="22"/>
          <w:szCs w:val="22"/>
        </w:rPr>
        <w:t xml:space="preserve"> </w:t>
      </w:r>
      <w:r w:rsidRPr="00F477B2">
        <w:rPr>
          <w:color w:val="000000"/>
          <w:sz w:val="22"/>
          <w:szCs w:val="22"/>
        </w:rPr>
        <w:t xml:space="preserve"> shows how token leakage, traffic sniffing, and replay attacks can compromise OAuth systems</w:t>
      </w:r>
    </w:p>
    <w:p w14:paraId="1645D264" w14:textId="4E0812CF"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4" w:history="1">
        <w:r w:rsidRPr="005E2799">
          <w:rPr>
            <w:rStyle w:val="Hyperlink"/>
            <w:sz w:val="22"/>
            <w:szCs w:val="22"/>
          </w:rPr>
          <w:t>https://ieeexplore.ieee.org/abstract/document/6123701</w:t>
        </w:r>
      </w:hyperlink>
      <w:r>
        <w:rPr>
          <w:color w:val="000000"/>
          <w:sz w:val="22"/>
          <w:szCs w:val="22"/>
        </w:rPr>
        <w:t xml:space="preserve"> </w:t>
      </w:r>
      <w:r w:rsidRPr="00F477B2">
        <w:rPr>
          <w:color w:val="000000"/>
          <w:sz w:val="22"/>
          <w:szCs w:val="22"/>
        </w:rPr>
        <w:t xml:space="preserve">  - more on what oauth is used for</w:t>
      </w:r>
    </w:p>
    <w:p w14:paraId="0FA4F2EA" w14:textId="4696BDA1"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5" w:history="1">
        <w:r w:rsidRPr="005E2799">
          <w:rPr>
            <w:rStyle w:val="Hyperlink"/>
            <w:sz w:val="22"/>
            <w:szCs w:val="22"/>
          </w:rPr>
          <w:t>https://oauth.net/</w:t>
        </w:r>
      </w:hyperlink>
      <w:r>
        <w:rPr>
          <w:color w:val="000000"/>
          <w:sz w:val="22"/>
          <w:szCs w:val="22"/>
        </w:rPr>
        <w:t xml:space="preserve"> </w:t>
      </w:r>
      <w:r w:rsidRPr="00F477B2">
        <w:rPr>
          <w:color w:val="000000"/>
          <w:sz w:val="22"/>
          <w:szCs w:val="22"/>
        </w:rPr>
        <w:t xml:space="preserve"> - official site</w:t>
      </w:r>
    </w:p>
    <w:p w14:paraId="4607B168" w14:textId="67730A44"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6" w:history="1">
        <w:r w:rsidRPr="005E2799">
          <w:rPr>
            <w:rStyle w:val="Hyperlink"/>
            <w:sz w:val="22"/>
            <w:szCs w:val="22"/>
          </w:rPr>
          <w:t>https://datatracker.ietf.org/doc/html/draft-ietf-oauth-v2-1</w:t>
        </w:r>
      </w:hyperlink>
      <w:r>
        <w:rPr>
          <w:color w:val="000000"/>
          <w:sz w:val="22"/>
          <w:szCs w:val="22"/>
        </w:rPr>
        <w:t xml:space="preserve"> </w:t>
      </w:r>
      <w:r w:rsidRPr="00F477B2">
        <w:rPr>
          <w:color w:val="000000"/>
          <w:sz w:val="22"/>
          <w:szCs w:val="22"/>
        </w:rPr>
        <w:t>- last draft for v2.1</w:t>
      </w:r>
    </w:p>
    <w:p w14:paraId="302DB7AD"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64EC39F8"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Schnorr</w:t>
      </w:r>
    </w:p>
    <w:p w14:paraId="5578BBEE" w14:textId="3861DB53"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7" w:history="1">
        <w:r w:rsidRPr="005E2799">
          <w:rPr>
            <w:rStyle w:val="Hyperlink"/>
            <w:sz w:val="22"/>
            <w:szCs w:val="22"/>
          </w:rPr>
          <w:t>https://link.springer.com/article/10.1007/bf00196725</w:t>
        </w:r>
      </w:hyperlink>
      <w:r>
        <w:rPr>
          <w:color w:val="000000"/>
          <w:sz w:val="22"/>
          <w:szCs w:val="22"/>
        </w:rPr>
        <w:t xml:space="preserve"> </w:t>
      </w:r>
      <w:r w:rsidRPr="00F477B2">
        <w:rPr>
          <w:color w:val="000000"/>
          <w:sz w:val="22"/>
          <w:szCs w:val="22"/>
        </w:rPr>
        <w:t xml:space="preserve"> - first publication about schnorr signature algorithm</w:t>
      </w:r>
    </w:p>
    <w:p w14:paraId="13CE7553" w14:textId="3003602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8" w:history="1">
        <w:r w:rsidRPr="005E2799">
          <w:rPr>
            <w:rStyle w:val="Hyperlink"/>
            <w:sz w:val="22"/>
            <w:szCs w:val="22"/>
          </w:rPr>
          <w:t>https://github.com/zk-Call/zkp-hmac-communication-js?tab=readme-ov-file</w:t>
        </w:r>
      </w:hyperlink>
      <w:r>
        <w:rPr>
          <w:color w:val="000000"/>
          <w:sz w:val="22"/>
          <w:szCs w:val="22"/>
        </w:rPr>
        <w:t xml:space="preserve"> </w:t>
      </w:r>
      <w:r w:rsidRPr="00F477B2">
        <w:rPr>
          <w:color w:val="000000"/>
          <w:sz w:val="22"/>
          <w:szCs w:val="22"/>
        </w:rPr>
        <w:t xml:space="preserve"> - JavaScript implementation of a Schnorr-style zero-knowledge proof protocol combined with HMAC communication that lets a prover demonstrate knowledge of a secret (without revealing it) and authenticate messages securely between a client and server.</w:t>
      </w:r>
    </w:p>
    <w:p w14:paraId="7277BF26"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76ED1860"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Books that consider schnorr for zkp authentication and comparison with other algorithms</w:t>
      </w:r>
    </w:p>
    <w:p w14:paraId="00CD1995" w14:textId="628C73FA"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79" w:history="1">
        <w:r w:rsidRPr="005E2799">
          <w:rPr>
            <w:rStyle w:val="Hyperlink"/>
            <w:sz w:val="22"/>
            <w:szCs w:val="22"/>
          </w:rPr>
          <w:t>https://theswissbay.ch/pdf/Gentoomen%20Library/Cryptography/Handbook%20of%20Applied%20Cryptography%20-%20Alfred%20J.%20Menezes.pdf</w:t>
        </w:r>
      </w:hyperlink>
      <w:r>
        <w:rPr>
          <w:color w:val="000000"/>
          <w:sz w:val="22"/>
          <w:szCs w:val="22"/>
        </w:rPr>
        <w:t xml:space="preserve"> </w:t>
      </w:r>
      <w:r w:rsidRPr="00F477B2">
        <w:rPr>
          <w:color w:val="000000"/>
          <w:sz w:val="22"/>
          <w:szCs w:val="22"/>
        </w:rPr>
        <w:t xml:space="preserve"> </w:t>
      </w:r>
    </w:p>
    <w:p w14:paraId="575B2299" w14:textId="24A447F5"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0" w:history="1">
        <w:r w:rsidRPr="005E2799">
          <w:rPr>
            <w:rStyle w:val="Hyperlink"/>
            <w:sz w:val="22"/>
            <w:szCs w:val="22"/>
          </w:rPr>
          <w:t>https://eclass.uniwa.gr/modules/document/file.php/CSCYB105/Reading%20Material/%5BJonathan_Katz%2C_Yehuda_Lindell%5D_Introduction_to_Mo%282nd%29.pdf</w:t>
        </w:r>
      </w:hyperlink>
      <w:r>
        <w:rPr>
          <w:color w:val="000000"/>
          <w:sz w:val="22"/>
          <w:szCs w:val="22"/>
        </w:rPr>
        <w:t xml:space="preserve"> </w:t>
      </w:r>
      <w:r w:rsidRPr="00F477B2">
        <w:rPr>
          <w:color w:val="000000"/>
          <w:sz w:val="22"/>
          <w:szCs w:val="22"/>
        </w:rPr>
        <w:t xml:space="preserve"> </w:t>
      </w:r>
    </w:p>
    <w:p w14:paraId="5E4B2DA2"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0522944B"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Miscellaneous about schnorr</w:t>
      </w:r>
    </w:p>
    <w:p w14:paraId="1A9FBF11" w14:textId="3C63CCB1"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1" w:history="1">
        <w:r w:rsidRPr="005E2799">
          <w:rPr>
            <w:rStyle w:val="Hyperlink"/>
            <w:sz w:val="22"/>
            <w:szCs w:val="22"/>
          </w:rPr>
          <w:t>https://en.wikipedia.org/wiki/Schnorr_signature</w:t>
        </w:r>
      </w:hyperlink>
      <w:r>
        <w:rPr>
          <w:color w:val="000000"/>
          <w:sz w:val="22"/>
          <w:szCs w:val="22"/>
        </w:rPr>
        <w:t xml:space="preserve"> </w:t>
      </w:r>
      <w:r w:rsidRPr="00F477B2">
        <w:rPr>
          <w:color w:val="000000"/>
          <w:sz w:val="22"/>
          <w:szCs w:val="22"/>
        </w:rPr>
        <w:t xml:space="preserve"> </w:t>
      </w:r>
    </w:p>
    <w:p w14:paraId="7D719D07" w14:textId="3BE500E6"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2" w:history="1">
        <w:r w:rsidRPr="005E2799">
          <w:rPr>
            <w:rStyle w:val="Hyperlink"/>
            <w:sz w:val="22"/>
            <w:szCs w:val="22"/>
          </w:rPr>
          <w:t>https://www.geeksforgeeks.org/computer-networks/schnorr-digital-signature/</w:t>
        </w:r>
      </w:hyperlink>
      <w:r>
        <w:rPr>
          <w:color w:val="000000"/>
          <w:sz w:val="22"/>
          <w:szCs w:val="22"/>
        </w:rPr>
        <w:t xml:space="preserve"> </w:t>
      </w:r>
      <w:r w:rsidRPr="00F477B2">
        <w:rPr>
          <w:color w:val="000000"/>
          <w:sz w:val="22"/>
          <w:szCs w:val="22"/>
        </w:rPr>
        <w:t xml:space="preserve"> </w:t>
      </w:r>
    </w:p>
    <w:p w14:paraId="0AA21C0B" w14:textId="7D939DC0"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3" w:history="1">
        <w:r w:rsidRPr="005E2799">
          <w:rPr>
            <w:rStyle w:val="Hyperlink"/>
            <w:sz w:val="22"/>
            <w:szCs w:val="22"/>
          </w:rPr>
          <w:t>https://www.geeksforgeeks.org/software-engineering/schnorr-identification-scheme/</w:t>
        </w:r>
      </w:hyperlink>
      <w:r>
        <w:rPr>
          <w:color w:val="000000"/>
          <w:sz w:val="22"/>
          <w:szCs w:val="22"/>
        </w:rPr>
        <w:t xml:space="preserve"> </w:t>
      </w:r>
      <w:r w:rsidRPr="00F477B2">
        <w:rPr>
          <w:color w:val="000000"/>
          <w:sz w:val="22"/>
          <w:szCs w:val="22"/>
        </w:rPr>
        <w:t xml:space="preserve"> </w:t>
      </w:r>
    </w:p>
    <w:p w14:paraId="081A8746" w14:textId="7A1390F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4" w:history="1">
        <w:r w:rsidRPr="005E2799">
          <w:rPr>
            <w:rStyle w:val="Hyperlink"/>
            <w:sz w:val="22"/>
            <w:szCs w:val="22"/>
          </w:rPr>
          <w:t>https://www.rfc-editor.org/rfc/rfc8235.html</w:t>
        </w:r>
      </w:hyperlink>
      <w:r>
        <w:rPr>
          <w:color w:val="000000"/>
          <w:sz w:val="22"/>
          <w:szCs w:val="22"/>
        </w:rPr>
        <w:t xml:space="preserve"> </w:t>
      </w:r>
      <w:r w:rsidRPr="00F477B2">
        <w:rPr>
          <w:color w:val="000000"/>
          <w:sz w:val="22"/>
          <w:szCs w:val="22"/>
        </w:rPr>
        <w:t xml:space="preserve"> - Schnorr Non‑interactive Zero‑Knowledge (NIZK) Proof, describing how to prove knowledge of a discrete logarithm (e.g., a secret key) without revealing it</w:t>
      </w:r>
    </w:p>
    <w:p w14:paraId="7CC44186" w14:textId="2FFEE65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5" w:history="1">
        <w:r w:rsidRPr="005E2799">
          <w:rPr>
            <w:rStyle w:val="Hyperlink"/>
            <w:sz w:val="22"/>
            <w:szCs w:val="22"/>
          </w:rPr>
          <w:t>https://www.zkdocs.com/docs/zkdocs/zero-knowledge-protocols/schnorr/</w:t>
        </w:r>
      </w:hyperlink>
      <w:r>
        <w:rPr>
          <w:color w:val="000000"/>
          <w:sz w:val="22"/>
          <w:szCs w:val="22"/>
        </w:rPr>
        <w:t xml:space="preserve"> </w:t>
      </w:r>
      <w:r w:rsidRPr="00F477B2">
        <w:rPr>
          <w:color w:val="000000"/>
          <w:sz w:val="22"/>
          <w:szCs w:val="22"/>
        </w:rPr>
        <w:t xml:space="preserve"> - diagram and explanations of a identification way using schnorr (continued here also https://crypto.stanford.edu/cs355/19sp/lec5.pdf )</w:t>
      </w:r>
    </w:p>
    <w:p w14:paraId="10129B42"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34DAE3E8"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Zkp</w:t>
      </w:r>
    </w:p>
    <w:p w14:paraId="4C660636" w14:textId="767D4F1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6" w:history="1">
        <w:r w:rsidRPr="005E2799">
          <w:rPr>
            <w:rStyle w:val="Hyperlink"/>
            <w:sz w:val="22"/>
            <w:szCs w:val="22"/>
          </w:rPr>
          <w:t>https://people.csail.mit.edu/silvio/Selected%20Scientific%20Papers/Proof%20Systems/The_Knowledge_Complexity_Of_Interactive_Proof_Systems.pdf</w:t>
        </w:r>
      </w:hyperlink>
      <w:r>
        <w:rPr>
          <w:color w:val="000000"/>
          <w:sz w:val="22"/>
          <w:szCs w:val="22"/>
        </w:rPr>
        <w:t xml:space="preserve"> </w:t>
      </w:r>
      <w:r w:rsidRPr="00F477B2">
        <w:rPr>
          <w:color w:val="000000"/>
          <w:sz w:val="22"/>
          <w:szCs w:val="22"/>
        </w:rPr>
        <w:t xml:space="preserve"> definitions of zkp</w:t>
      </w:r>
    </w:p>
    <w:p w14:paraId="010911AC" w14:textId="0FB4D3C8"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7" w:history="1">
        <w:r w:rsidRPr="005E2799">
          <w:rPr>
            <w:rStyle w:val="Hyperlink"/>
            <w:sz w:val="22"/>
            <w:szCs w:val="22"/>
          </w:rPr>
          <w:t>https://www.academia.edu/43094897/Overview_and_Applications_of_Zero_Knowledge_Proof_ZKP</w:t>
        </w:r>
      </w:hyperlink>
      <w:r>
        <w:rPr>
          <w:color w:val="000000"/>
          <w:sz w:val="22"/>
          <w:szCs w:val="22"/>
        </w:rPr>
        <w:t xml:space="preserve"> </w:t>
      </w:r>
      <w:r w:rsidRPr="00F477B2">
        <w:rPr>
          <w:color w:val="000000"/>
          <w:sz w:val="22"/>
          <w:szCs w:val="22"/>
        </w:rPr>
        <w:t xml:space="preserve"> -applications of zkp</w:t>
      </w:r>
    </w:p>
    <w:p w14:paraId="53F7B4F9" w14:textId="7BF39A20"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8" w:history="1">
        <w:r w:rsidRPr="005E2799">
          <w:rPr>
            <w:rStyle w:val="Hyperlink"/>
            <w:sz w:val="22"/>
            <w:szCs w:val="22"/>
          </w:rPr>
          <w:t>https://eprint.iacr.org/2018/46</w:t>
        </w:r>
      </w:hyperlink>
      <w:r>
        <w:rPr>
          <w:color w:val="000000"/>
          <w:sz w:val="22"/>
          <w:szCs w:val="22"/>
        </w:rPr>
        <w:t xml:space="preserve"> </w:t>
      </w:r>
      <w:r w:rsidRPr="00F477B2">
        <w:rPr>
          <w:color w:val="000000"/>
          <w:sz w:val="22"/>
          <w:szCs w:val="22"/>
        </w:rPr>
        <w:t xml:space="preserve">  first practical implementation of transparent, post‑quantum secure zero‑knowledge proofs (ZK‑STARKs) that can be verified extremely efficiently (sublinear in data size) without relying on trusted setup</w:t>
      </w:r>
    </w:p>
    <w:p w14:paraId="60E684DB" w14:textId="0846CA1F"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89" w:history="1">
        <w:r w:rsidRPr="005E2799">
          <w:rPr>
            <w:rStyle w:val="Hyperlink"/>
            <w:sz w:val="22"/>
            <w:szCs w:val="22"/>
          </w:rPr>
          <w:t>https://eprint.iacr.org/2025/921</w:t>
        </w:r>
      </w:hyperlink>
      <w:r>
        <w:rPr>
          <w:color w:val="000000"/>
          <w:sz w:val="22"/>
          <w:szCs w:val="22"/>
        </w:rPr>
        <w:t xml:space="preserve"> </w:t>
      </w:r>
      <w:r w:rsidRPr="00F477B2">
        <w:rPr>
          <w:color w:val="000000"/>
          <w:sz w:val="22"/>
          <w:szCs w:val="22"/>
        </w:rPr>
        <w:t xml:space="preserve"> - introduces zkAt, zero-knowledge authentication primitive that enables users to prove they satisfy authentication policies (such as signing requirements) without revealing those policies or sensitive details</w:t>
      </w:r>
    </w:p>
    <w:p w14:paraId="0683A70B" w14:textId="04187DED"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0" w:history="1">
        <w:r w:rsidRPr="005E2799">
          <w:rPr>
            <w:rStyle w:val="Hyperlink"/>
            <w:sz w:val="22"/>
            <w:szCs w:val="22"/>
          </w:rPr>
          <w:t>https://www.mdpi.com/2079-9292/13/14/2730</w:t>
        </w:r>
      </w:hyperlink>
      <w:r>
        <w:rPr>
          <w:color w:val="000000"/>
          <w:sz w:val="22"/>
          <w:szCs w:val="22"/>
        </w:rPr>
        <w:t xml:space="preserve"> </w:t>
      </w:r>
      <w:r w:rsidRPr="00F477B2">
        <w:rPr>
          <w:color w:val="000000"/>
          <w:sz w:val="22"/>
          <w:szCs w:val="22"/>
        </w:rPr>
        <w:t xml:space="preserve"> - blockchain authentication scheme using zk-SNARK zero-knowledge proofs that enables privacy-preserving, anonymous user authentication while also allowing proactive revocation of credentials</w:t>
      </w:r>
    </w:p>
    <w:p w14:paraId="03AC108A" w14:textId="4179347B"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1" w:history="1">
        <w:r w:rsidRPr="005E2799">
          <w:rPr>
            <w:rStyle w:val="Hyperlink"/>
            <w:sz w:val="22"/>
            <w:szCs w:val="22"/>
          </w:rPr>
          <w:t>https://www.e3s-conferences.org/articles/e3sconf/abs/2023/106/e3sconf_icegc2023_00085/e3sconf_icegc2023_00085.html</w:t>
        </w:r>
      </w:hyperlink>
      <w:r>
        <w:rPr>
          <w:color w:val="000000"/>
          <w:sz w:val="22"/>
          <w:szCs w:val="22"/>
        </w:rPr>
        <w:t xml:space="preserve"> </w:t>
      </w:r>
      <w:r w:rsidRPr="00F477B2">
        <w:rPr>
          <w:color w:val="000000"/>
          <w:sz w:val="22"/>
          <w:szCs w:val="22"/>
        </w:rPr>
        <w:t xml:space="preserve">  investigates how Zero-Knowledge Proofs (ZKP) can be integrated with OAuth 2.0 to improve anonymity and security in multi-agent distributed systems, exploring ways to verify claims without exposing sensitive data(schnorr is not included)</w:t>
      </w:r>
    </w:p>
    <w:p w14:paraId="7B0332CE"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44C0FD46" w14:textId="407BCCEB"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2" w:history="1">
        <w:r w:rsidRPr="005E2799">
          <w:rPr>
            <w:rStyle w:val="Hyperlink"/>
            <w:sz w:val="22"/>
            <w:szCs w:val="22"/>
          </w:rPr>
          <w:t>https://scholar.dsu.edu/theses/425/</w:t>
        </w:r>
      </w:hyperlink>
      <w:r>
        <w:rPr>
          <w:color w:val="000000"/>
          <w:sz w:val="22"/>
          <w:szCs w:val="22"/>
        </w:rPr>
        <w:t xml:space="preserve"> </w:t>
      </w:r>
      <w:r w:rsidRPr="00F477B2">
        <w:rPr>
          <w:color w:val="000000"/>
          <w:sz w:val="22"/>
          <w:szCs w:val="22"/>
        </w:rPr>
        <w:t xml:space="preserve"> token‑based authentication and authorization method using zero‑knowledge proofs to enhance web API security and privacy, demonstrating improved performance and resilience compared to traditional API authentication techniques</w:t>
      </w:r>
    </w:p>
    <w:p w14:paraId="3AC14AC2"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245DD6A2"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 xml:space="preserve">TLS </w:t>
      </w:r>
    </w:p>
    <w:p w14:paraId="3EFFDCBE" w14:textId="35741DAD"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3" w:history="1">
        <w:r w:rsidRPr="005E2799">
          <w:rPr>
            <w:rStyle w:val="Hyperlink"/>
            <w:sz w:val="22"/>
            <w:szCs w:val="22"/>
          </w:rPr>
          <w:t>https://www.rfc-editor.org/rfc/rfc8446</w:t>
        </w:r>
      </w:hyperlink>
      <w:r>
        <w:rPr>
          <w:color w:val="000000"/>
          <w:sz w:val="22"/>
          <w:szCs w:val="22"/>
        </w:rPr>
        <w:t xml:space="preserve"> </w:t>
      </w:r>
      <w:r w:rsidRPr="00F477B2">
        <w:rPr>
          <w:color w:val="000000"/>
          <w:sz w:val="22"/>
          <w:szCs w:val="22"/>
        </w:rPr>
        <w:t xml:space="preserve"> - latest rfc on TLS (former SSL), talks about the standard, improvements on the protocol and notes the known attacks (like 0‑RTT replay attacks, side channels, and traffic analysis )</w:t>
      </w:r>
    </w:p>
    <w:p w14:paraId="78C44155" w14:textId="56C14A42"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4" w:history="1">
        <w:r w:rsidRPr="005E2799">
          <w:rPr>
            <w:rStyle w:val="Hyperlink"/>
            <w:sz w:val="22"/>
            <w:szCs w:val="22"/>
          </w:rPr>
          <w:t>https://www.mdpi.com/2410-387X/9/4/73</w:t>
        </w:r>
      </w:hyperlink>
      <w:r>
        <w:rPr>
          <w:color w:val="000000"/>
          <w:sz w:val="22"/>
          <w:szCs w:val="22"/>
        </w:rPr>
        <w:t xml:space="preserve"> </w:t>
      </w:r>
      <w:r w:rsidRPr="00F477B2">
        <w:rPr>
          <w:color w:val="000000"/>
          <w:sz w:val="22"/>
          <w:szCs w:val="22"/>
        </w:rPr>
        <w:t xml:space="preserve"> - discusses a future threat to TLS posed by quantum computers. It emphasizes that if post‑quantum cryptography (PQC) is not implemented, the current key exchange mechanisms would become insecure, leaving all previously and future transmitted data vulnerable to compromise</w:t>
      </w:r>
    </w:p>
    <w:p w14:paraId="1C0B51B1" w14:textId="61B1DD05"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5" w:history="1">
        <w:r w:rsidRPr="005E2799">
          <w:rPr>
            <w:rStyle w:val="Hyperlink"/>
            <w:sz w:val="22"/>
            <w:szCs w:val="22"/>
          </w:rPr>
          <w:t>https://www.mdpi.com/2079-9292/13/20/4000</w:t>
        </w:r>
      </w:hyperlink>
      <w:r>
        <w:rPr>
          <w:color w:val="000000"/>
          <w:sz w:val="22"/>
          <w:szCs w:val="22"/>
        </w:rPr>
        <w:t xml:space="preserve"> </w:t>
      </w:r>
      <w:r w:rsidRPr="00F477B2">
        <w:rPr>
          <w:color w:val="000000"/>
          <w:sz w:val="22"/>
          <w:szCs w:val="22"/>
        </w:rPr>
        <w:t xml:space="preserve"> - TLS 1.3 strengthens privacy so much that analyzing traffic becomes technically challenging, and current methods are often insufficient.</w:t>
      </w:r>
    </w:p>
    <w:p w14:paraId="7949B7DB" w14:textId="1A33DE02"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6" w:history="1">
        <w:r w:rsidRPr="005E2799">
          <w:rPr>
            <w:rStyle w:val="Hyperlink"/>
            <w:sz w:val="22"/>
            <w:szCs w:val="22"/>
          </w:rPr>
          <w:t>https://www.techradar.com/pro/what-the-post-quantum-shift-means-for-your-security-strategy</w:t>
        </w:r>
      </w:hyperlink>
      <w:r>
        <w:rPr>
          <w:color w:val="000000"/>
          <w:sz w:val="22"/>
          <w:szCs w:val="22"/>
        </w:rPr>
        <w:t xml:space="preserve"> </w:t>
      </w:r>
      <w:r w:rsidRPr="00F477B2">
        <w:rPr>
          <w:color w:val="000000"/>
          <w:sz w:val="22"/>
          <w:szCs w:val="22"/>
        </w:rPr>
        <w:t xml:space="preserve"> </w:t>
      </w:r>
    </w:p>
    <w:p w14:paraId="1C1F547B" w14:textId="3778013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7" w:history="1">
        <w:r w:rsidRPr="005E2799">
          <w:rPr>
            <w:rStyle w:val="Hyperlink"/>
            <w:sz w:val="22"/>
            <w:szCs w:val="22"/>
          </w:rPr>
          <w:t>https://engineering.fb.com/2024/05/22/security/post-quantum-readiness-tls-pqr-meta/</w:t>
        </w:r>
      </w:hyperlink>
      <w:r>
        <w:rPr>
          <w:color w:val="000000"/>
          <w:sz w:val="22"/>
          <w:szCs w:val="22"/>
        </w:rPr>
        <w:t xml:space="preserve"> </w:t>
      </w:r>
      <w:r w:rsidRPr="00F477B2">
        <w:rPr>
          <w:color w:val="000000"/>
          <w:sz w:val="22"/>
          <w:szCs w:val="22"/>
        </w:rPr>
        <w:t xml:space="preserve"> - meta tries to add PQC</w:t>
      </w:r>
    </w:p>
    <w:p w14:paraId="78F8B956"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78EB2375" w14:textId="2F40113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8" w:history="1">
        <w:r w:rsidRPr="005E2799">
          <w:rPr>
            <w:rStyle w:val="Hyperlink"/>
            <w:sz w:val="22"/>
            <w:szCs w:val="22"/>
          </w:rPr>
          <w:t>https://www.sciencedirect.com/science/article/abs/pii/S1574013725000140</w:t>
        </w:r>
      </w:hyperlink>
      <w:r>
        <w:rPr>
          <w:color w:val="000000"/>
          <w:sz w:val="22"/>
          <w:szCs w:val="22"/>
        </w:rPr>
        <w:t xml:space="preserve"> </w:t>
      </w:r>
      <w:r w:rsidRPr="00F477B2">
        <w:rPr>
          <w:color w:val="000000"/>
          <w:sz w:val="22"/>
          <w:szCs w:val="22"/>
        </w:rPr>
        <w:t xml:space="preserve"> - notes real-world implementation weaknesses and potential attack risks (misuses that could bring side‑channel, network attacks, zero‑day exploits), and emphasizes the need for future countermeasures and improved security practices.</w:t>
      </w:r>
    </w:p>
    <w:p w14:paraId="6FBC2C39" w14:textId="64CA2023"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99" w:history="1">
        <w:r w:rsidRPr="005E2799">
          <w:rPr>
            <w:rStyle w:val="Hyperlink"/>
            <w:sz w:val="22"/>
            <w:szCs w:val="22"/>
          </w:rPr>
          <w:t>https://www.diva-portal.org/smash/get/diva2%3A1742628/FULLTEXT01.pdf</w:t>
        </w:r>
      </w:hyperlink>
      <w:r>
        <w:rPr>
          <w:color w:val="000000"/>
          <w:sz w:val="22"/>
          <w:szCs w:val="22"/>
        </w:rPr>
        <w:t xml:space="preserve"> </w:t>
      </w:r>
      <w:r w:rsidRPr="00F477B2">
        <w:rPr>
          <w:color w:val="000000"/>
          <w:sz w:val="22"/>
          <w:szCs w:val="22"/>
        </w:rPr>
        <w:t xml:space="preserve"> - studies the side‑channel vulnerabilities of post‑quantum cryptographic algorithms (Saber, CRYSTALS‑Kyber) and shows that even quantum‑safe schemes can be compromised in practice if implementations leak information through physical channels, highlighting the need for stronger resistance in future PQC designs</w:t>
      </w:r>
    </w:p>
    <w:p w14:paraId="20F97621"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1D35875D"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2996B72E"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Other similar projects/researches</w:t>
      </w:r>
    </w:p>
    <w:p w14:paraId="15FE22A0" w14:textId="1F53C9B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0" w:history="1">
        <w:r w:rsidRPr="005E2799">
          <w:rPr>
            <w:rStyle w:val="Hyperlink"/>
            <w:sz w:val="22"/>
            <w:szCs w:val="22"/>
          </w:rPr>
          <w:t>https://nostrcg.github.io/http-schnorr-auth</w:t>
        </w:r>
      </w:hyperlink>
      <w:r>
        <w:rPr>
          <w:color w:val="000000"/>
          <w:sz w:val="22"/>
          <w:szCs w:val="22"/>
        </w:rPr>
        <w:t xml:space="preserve"> </w:t>
      </w:r>
      <w:r w:rsidRPr="00F477B2">
        <w:rPr>
          <w:color w:val="000000"/>
          <w:sz w:val="22"/>
          <w:szCs w:val="22"/>
        </w:rPr>
        <w:t xml:space="preserve"> - draft implementation of auth through schnorr</w:t>
      </w:r>
    </w:p>
    <w:p w14:paraId="51830F78" w14:textId="7D61A7A9"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1" w:history="1">
        <w:r w:rsidRPr="005E2799">
          <w:rPr>
            <w:rStyle w:val="Hyperlink"/>
            <w:sz w:val="22"/>
            <w:szCs w:val="22"/>
          </w:rPr>
          <w:t>https://medium.com/%40prathyusha756/efficacy-of-schnorr-signature-for-stateless-authentication-5ae5d65ec5d3</w:t>
        </w:r>
      </w:hyperlink>
      <w:r>
        <w:rPr>
          <w:color w:val="000000"/>
          <w:sz w:val="22"/>
          <w:szCs w:val="22"/>
        </w:rPr>
        <w:t xml:space="preserve"> </w:t>
      </w:r>
      <w:r w:rsidRPr="00F477B2">
        <w:rPr>
          <w:color w:val="000000"/>
          <w:sz w:val="22"/>
          <w:szCs w:val="22"/>
        </w:rPr>
        <w:t xml:space="preserve"> - discussing efficiency of a authentication system with schnorr</w:t>
      </w:r>
    </w:p>
    <w:p w14:paraId="2BF5430A"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7B19A54E"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21E796E7"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 xml:space="preserve">Quantum </w:t>
      </w:r>
    </w:p>
    <w:p w14:paraId="4C94CF3E" w14:textId="0E75787C"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2" w:history="1">
        <w:r w:rsidRPr="005E2799">
          <w:rPr>
            <w:rStyle w:val="Hyperlink"/>
            <w:sz w:val="22"/>
            <w:szCs w:val="22"/>
          </w:rPr>
          <w:t>https://eprint.iacr.org/2015/1075.pdf</w:t>
        </w:r>
      </w:hyperlink>
      <w:r>
        <w:rPr>
          <w:color w:val="000000"/>
          <w:sz w:val="22"/>
          <w:szCs w:val="22"/>
        </w:rPr>
        <w:t xml:space="preserve"> </w:t>
      </w:r>
      <w:r w:rsidRPr="00F477B2">
        <w:rPr>
          <w:color w:val="000000"/>
          <w:sz w:val="22"/>
          <w:szCs w:val="22"/>
        </w:rPr>
        <w:t xml:space="preserve"> - analyzes the impending threat that large‑scale quantum computers pose to current public‑key cryptography</w:t>
      </w:r>
    </w:p>
    <w:p w14:paraId="03DF67A0"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2C972065"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lastRenderedPageBreak/>
        <w:t>Algorithm similar to Schnorr</w:t>
      </w:r>
    </w:p>
    <w:p w14:paraId="3CC2902B" w14:textId="1D742943"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3" w:history="1">
        <w:r w:rsidRPr="005E2799">
          <w:rPr>
            <w:rStyle w:val="Hyperlink"/>
            <w:sz w:val="22"/>
            <w:szCs w:val="22"/>
          </w:rPr>
          <w:t>https://datatracker.ietf.org/doc/html/rfc5054</w:t>
        </w:r>
      </w:hyperlink>
      <w:r>
        <w:rPr>
          <w:color w:val="000000"/>
          <w:sz w:val="22"/>
          <w:szCs w:val="22"/>
        </w:rPr>
        <w:t xml:space="preserve"> </w:t>
      </w:r>
      <w:r w:rsidRPr="00F477B2">
        <w:rPr>
          <w:color w:val="000000"/>
          <w:sz w:val="22"/>
          <w:szCs w:val="22"/>
        </w:rPr>
        <w:t xml:space="preserve"> </w:t>
      </w:r>
      <w:r>
        <w:rPr>
          <w:color w:val="000000"/>
          <w:sz w:val="22"/>
          <w:szCs w:val="22"/>
        </w:rPr>
        <w:t xml:space="preserve"> </w:t>
      </w:r>
    </w:p>
    <w:p w14:paraId="0F21946C"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p>
    <w:p w14:paraId="16479BB3" w14:textId="77777777"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r w:rsidRPr="00F477B2">
        <w:rPr>
          <w:color w:val="000000"/>
          <w:sz w:val="22"/>
          <w:szCs w:val="22"/>
        </w:rPr>
        <w:t>ZKP Authentication Protocols</w:t>
      </w:r>
    </w:p>
    <w:p w14:paraId="542CD8CD" w14:textId="09CE4BBC"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4" w:history="1">
        <w:r w:rsidRPr="005E2799">
          <w:rPr>
            <w:rStyle w:val="Hyperlink"/>
            <w:sz w:val="22"/>
            <w:szCs w:val="22"/>
          </w:rPr>
          <w:t>https://asecuritysite.com/pake</w:t>
        </w:r>
      </w:hyperlink>
      <w:r>
        <w:rPr>
          <w:color w:val="000000"/>
          <w:sz w:val="22"/>
          <w:szCs w:val="22"/>
        </w:rPr>
        <w:t xml:space="preserve"> </w:t>
      </w:r>
      <w:r w:rsidRPr="00F477B2">
        <w:rPr>
          <w:color w:val="000000"/>
          <w:sz w:val="22"/>
          <w:szCs w:val="22"/>
        </w:rPr>
        <w:t xml:space="preserve"> </w:t>
      </w:r>
    </w:p>
    <w:p w14:paraId="578601D8" w14:textId="08D64E8A"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5" w:history="1">
        <w:r w:rsidRPr="005E2799">
          <w:rPr>
            <w:rStyle w:val="Hyperlink"/>
            <w:sz w:val="22"/>
            <w:szCs w:val="22"/>
          </w:rPr>
          <w:t>https://en.wikipedia.org/wiki/Password_Authenticated_Key_Exchange_by_Juggling</w:t>
        </w:r>
      </w:hyperlink>
      <w:r>
        <w:rPr>
          <w:color w:val="000000"/>
          <w:sz w:val="22"/>
          <w:szCs w:val="22"/>
        </w:rPr>
        <w:t xml:space="preserve"> </w:t>
      </w:r>
      <w:r w:rsidRPr="00F477B2">
        <w:rPr>
          <w:color w:val="000000"/>
          <w:sz w:val="22"/>
          <w:szCs w:val="22"/>
        </w:rPr>
        <w:t xml:space="preserve"> </w:t>
      </w:r>
    </w:p>
    <w:p w14:paraId="4B019F59" w14:textId="4D3FF9FB"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6" w:history="1">
        <w:r w:rsidRPr="005E2799">
          <w:rPr>
            <w:rStyle w:val="Hyperlink"/>
            <w:sz w:val="22"/>
            <w:szCs w:val="22"/>
          </w:rPr>
          <w:t>https://medium.com/@mainnetready/srp-a-zero-knowledge-protocol-for-password-authentication-1e19582aab29</w:t>
        </w:r>
      </w:hyperlink>
      <w:r>
        <w:rPr>
          <w:color w:val="000000"/>
          <w:sz w:val="22"/>
          <w:szCs w:val="22"/>
        </w:rPr>
        <w:t xml:space="preserve"> </w:t>
      </w:r>
      <w:r w:rsidRPr="00F477B2">
        <w:rPr>
          <w:color w:val="000000"/>
          <w:sz w:val="22"/>
          <w:szCs w:val="22"/>
        </w:rPr>
        <w:t xml:space="preserve"> </w:t>
      </w:r>
    </w:p>
    <w:p w14:paraId="184AF80B" w14:textId="7D85B350" w:rsidR="00F477B2" w:rsidRPr="00F477B2"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7" w:history="1">
        <w:r w:rsidRPr="005E2799">
          <w:rPr>
            <w:rStyle w:val="Hyperlink"/>
            <w:sz w:val="22"/>
            <w:szCs w:val="22"/>
          </w:rPr>
          <w:t>https://arxiv.org/abs/2401.11735</w:t>
        </w:r>
      </w:hyperlink>
      <w:r>
        <w:rPr>
          <w:color w:val="000000"/>
          <w:sz w:val="22"/>
          <w:szCs w:val="22"/>
        </w:rPr>
        <w:t xml:space="preserve"> </w:t>
      </w:r>
      <w:r w:rsidRPr="00F477B2">
        <w:rPr>
          <w:color w:val="000000"/>
          <w:sz w:val="22"/>
          <w:szCs w:val="22"/>
        </w:rPr>
        <w:t xml:space="preserve"> </w:t>
      </w:r>
    </w:p>
    <w:p w14:paraId="6E71E8D2" w14:textId="1F41A73D" w:rsidR="00451D6E" w:rsidRDefault="00F477B2" w:rsidP="00F477B2">
      <w:pPr>
        <w:keepLines/>
        <w:pBdr>
          <w:top w:val="nil"/>
          <w:left w:val="nil"/>
          <w:bottom w:val="nil"/>
          <w:right w:val="nil"/>
          <w:between w:val="nil"/>
        </w:pBdr>
        <w:tabs>
          <w:tab w:val="right" w:pos="9922"/>
          <w:tab w:val="left" w:pos="1134"/>
        </w:tabs>
        <w:spacing w:after="57"/>
        <w:ind w:left="567" w:hanging="567"/>
        <w:jc w:val="both"/>
        <w:rPr>
          <w:color w:val="000000"/>
          <w:sz w:val="22"/>
          <w:szCs w:val="22"/>
        </w:rPr>
      </w:pPr>
      <w:hyperlink r:id="rId108" w:history="1">
        <w:r w:rsidRPr="005E2799">
          <w:rPr>
            <w:rStyle w:val="Hyperlink"/>
            <w:sz w:val="22"/>
            <w:szCs w:val="22"/>
          </w:rPr>
          <w:t>https://sedicii.com/news/zero-knowledge-authentication/</w:t>
        </w:r>
      </w:hyperlink>
      <w:r>
        <w:rPr>
          <w:color w:val="000000"/>
          <w:sz w:val="22"/>
          <w:szCs w:val="22"/>
        </w:rPr>
        <w:t xml:space="preserve"> </w:t>
      </w:r>
    </w:p>
    <w:p w14:paraId="22FDB5EE" w14:textId="77777777" w:rsidR="00451D6E" w:rsidRDefault="00000000">
      <w:pPr>
        <w:pStyle w:val="Heading1"/>
        <w:ind w:firstLine="360"/>
      </w:pPr>
      <w:bookmarkStart w:id="86" w:name="_Toc229652519"/>
      <w:r>
        <w:lastRenderedPageBreak/>
        <w:t>Anexe</w:t>
      </w:r>
      <w:bookmarkEnd w:id="86"/>
    </w:p>
    <w:p w14:paraId="7A3925D4" w14:textId="77777777" w:rsidR="00451D6E" w:rsidRDefault="00000000">
      <w:pPr>
        <w:pStyle w:val="Heading4"/>
        <w:numPr>
          <w:ilvl w:val="4"/>
          <w:numId w:val="5"/>
        </w:numPr>
        <w:rPr>
          <w:b w:val="0"/>
          <w:bCs w:val="0"/>
        </w:rPr>
      </w:pPr>
      <w:bookmarkStart w:id="87" w:name="_id80ecwhdfn8" w:colFirst="0" w:colLast="0"/>
      <w:bookmarkEnd w:id="87"/>
      <w:r>
        <w:rPr>
          <w:b w:val="0"/>
          <w:bCs w:val="0"/>
        </w:rPr>
        <w:t>Schema arhitecturii</w:t>
      </w:r>
    </w:p>
    <w:p w14:paraId="7D6D22F5" w14:textId="77777777" w:rsidR="00451D6E" w:rsidRDefault="00451D6E">
      <w:pPr>
        <w:pBdr>
          <w:top w:val="nil"/>
          <w:left w:val="nil"/>
          <w:bottom w:val="nil"/>
          <w:right w:val="nil"/>
          <w:between w:val="nil"/>
        </w:pBdr>
        <w:jc w:val="both"/>
        <w:rPr>
          <w:color w:val="000000"/>
        </w:rPr>
      </w:pPr>
    </w:p>
    <w:p w14:paraId="5EE31567" w14:textId="77777777" w:rsidR="00451D6E" w:rsidRDefault="00000000">
      <w:pPr>
        <w:pBdr>
          <w:top w:val="nil"/>
          <w:left w:val="nil"/>
          <w:bottom w:val="nil"/>
          <w:right w:val="nil"/>
          <w:between w:val="nil"/>
        </w:pBdr>
        <w:ind w:firstLine="720"/>
        <w:jc w:val="both"/>
        <w:rPr>
          <w:color w:val="000000"/>
        </w:rPr>
      </w:pPr>
      <w:r>
        <w:rPr>
          <w:color w:val="000000"/>
        </w:rPr>
        <w:t>A1. este schema arhitecturala a aplicației, iar elementele acesteia sunt după cum urmează:</w:t>
      </w:r>
    </w:p>
    <w:p w14:paraId="48B8E8C2" w14:textId="77777777" w:rsidR="00451D6E" w:rsidRDefault="00000000">
      <w:pPr>
        <w:numPr>
          <w:ilvl w:val="0"/>
          <w:numId w:val="6"/>
        </w:numPr>
        <w:pBdr>
          <w:top w:val="nil"/>
          <w:left w:val="nil"/>
          <w:bottom w:val="nil"/>
          <w:right w:val="nil"/>
          <w:between w:val="nil"/>
        </w:pBdr>
        <w:jc w:val="both"/>
      </w:pPr>
      <w:r>
        <w:rPr>
          <w:color w:val="000000"/>
        </w:rPr>
        <w:t>Dreptunghiurile mari, fără colturi rotunjite sunt nivelele arhitecturii.</w:t>
      </w:r>
    </w:p>
    <w:p w14:paraId="78C63A3B" w14:textId="77777777" w:rsidR="00451D6E" w:rsidRDefault="00000000">
      <w:pPr>
        <w:numPr>
          <w:ilvl w:val="0"/>
          <w:numId w:val="6"/>
        </w:numPr>
        <w:pBdr>
          <w:top w:val="nil"/>
          <w:left w:val="nil"/>
          <w:bottom w:val="nil"/>
          <w:right w:val="nil"/>
          <w:between w:val="nil"/>
        </w:pBdr>
        <w:jc w:val="both"/>
      </w:pPr>
      <w:r>
        <w:rPr>
          <w:color w:val="000000"/>
        </w:rPr>
        <w:t>Dreptunghiurile mici a căror colturi sunt rotunjite reprezintă module ce îndeplinesc un scop.</w:t>
      </w:r>
    </w:p>
    <w:p w14:paraId="67B4EEE1" w14:textId="77777777" w:rsidR="00451D6E" w:rsidRDefault="00000000">
      <w:pPr>
        <w:numPr>
          <w:ilvl w:val="0"/>
          <w:numId w:val="6"/>
        </w:numPr>
        <w:pBdr>
          <w:top w:val="nil"/>
          <w:left w:val="nil"/>
          <w:bottom w:val="nil"/>
          <w:right w:val="nil"/>
          <w:between w:val="nil"/>
        </w:pBdr>
        <w:jc w:val="both"/>
      </w:pPr>
      <w:r>
        <w:rPr>
          <w:color w:val="000000"/>
        </w:rPr>
        <w:t>Săgețile reprezintă comunicarea între doua componente.</w:t>
      </w:r>
    </w:p>
    <w:p w14:paraId="233D1AE9" w14:textId="77777777" w:rsidR="00451D6E" w:rsidRDefault="00000000">
      <w:pPr>
        <w:numPr>
          <w:ilvl w:val="0"/>
          <w:numId w:val="6"/>
        </w:numPr>
        <w:pBdr>
          <w:top w:val="nil"/>
          <w:left w:val="nil"/>
          <w:bottom w:val="nil"/>
          <w:right w:val="nil"/>
          <w:between w:val="nil"/>
        </w:pBdr>
        <w:jc w:val="both"/>
      </w:pPr>
      <w:r>
        <w:rPr>
          <w:color w:val="000000"/>
        </w:rPr>
        <w:t>Obiectul notat cu „SQLite DB” este o baza de date.</w:t>
      </w:r>
    </w:p>
    <w:p w14:paraId="7A3E2911" w14:textId="77777777" w:rsidR="00451D6E" w:rsidRDefault="00000000">
      <w:pPr>
        <w:pBdr>
          <w:top w:val="nil"/>
          <w:left w:val="nil"/>
          <w:bottom w:val="nil"/>
          <w:right w:val="nil"/>
          <w:between w:val="nil"/>
        </w:pBdr>
        <w:jc w:val="both"/>
        <w:rPr>
          <w:color w:val="000000"/>
        </w:rPr>
      </w:pPr>
      <w:r>
        <w:rPr>
          <w:noProof/>
        </w:rPr>
        <w:drawing>
          <wp:anchor distT="0" distB="0" distL="114300" distR="114300" simplePos="0" relativeHeight="251671552" behindDoc="0" locked="0" layoutInCell="1" hidden="0" allowOverlap="1" wp14:anchorId="224433BA" wp14:editId="2D813000">
            <wp:simplePos x="0" y="0"/>
            <wp:positionH relativeFrom="column">
              <wp:posOffset>1090930</wp:posOffset>
            </wp:positionH>
            <wp:positionV relativeFrom="paragraph">
              <wp:posOffset>264795</wp:posOffset>
            </wp:positionV>
            <wp:extent cx="3724275" cy="5295900"/>
            <wp:effectExtent l="0" t="0" r="0" b="0"/>
            <wp:wrapTopAndBottom distT="0" dist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9"/>
                    <a:srcRect/>
                    <a:stretch>
                      <a:fillRect/>
                    </a:stretch>
                  </pic:blipFill>
                  <pic:spPr>
                    <a:xfrm>
                      <a:off x="0" y="0"/>
                      <a:ext cx="3724275" cy="5295900"/>
                    </a:xfrm>
                    <a:prstGeom prst="rect">
                      <a:avLst/>
                    </a:prstGeom>
                    <a:ln/>
                  </pic:spPr>
                </pic:pic>
              </a:graphicData>
            </a:graphic>
          </wp:anchor>
        </w:drawing>
      </w:r>
    </w:p>
    <w:p w14:paraId="3DBA7BDE"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A.1. Arhitectura aplicației.</w:t>
      </w:r>
    </w:p>
    <w:p w14:paraId="362ED5E1" w14:textId="77777777" w:rsidR="00451D6E" w:rsidRDefault="00000000">
      <w:pPr>
        <w:rPr>
          <w:i/>
          <w:iCs/>
          <w:color w:val="004586"/>
          <w:sz w:val="22"/>
          <w:szCs w:val="22"/>
        </w:rPr>
      </w:pPr>
      <w:r>
        <w:br w:type="page"/>
      </w:r>
    </w:p>
    <w:p w14:paraId="3DCFF799" w14:textId="77777777" w:rsidR="00451D6E" w:rsidRDefault="00451D6E">
      <w:pPr>
        <w:pBdr>
          <w:top w:val="nil"/>
          <w:left w:val="nil"/>
          <w:bottom w:val="nil"/>
          <w:right w:val="nil"/>
          <w:between w:val="nil"/>
        </w:pBdr>
        <w:jc w:val="center"/>
        <w:rPr>
          <w:i/>
          <w:iCs/>
          <w:color w:val="004586"/>
          <w:sz w:val="22"/>
          <w:szCs w:val="22"/>
        </w:rPr>
      </w:pPr>
    </w:p>
    <w:p w14:paraId="6E5A80C5" w14:textId="77777777" w:rsidR="00451D6E" w:rsidRDefault="00000000">
      <w:pPr>
        <w:pStyle w:val="Heading4"/>
        <w:numPr>
          <w:ilvl w:val="4"/>
          <w:numId w:val="5"/>
        </w:numPr>
        <w:rPr>
          <w:b w:val="0"/>
          <w:bCs w:val="0"/>
        </w:rPr>
      </w:pPr>
      <w:bookmarkStart w:id="88" w:name="_bo9p7pmq9kym" w:colFirst="0" w:colLast="0"/>
      <w:bookmarkEnd w:id="88"/>
      <w:r>
        <w:rPr>
          <w:b w:val="0"/>
          <w:bCs w:val="0"/>
        </w:rPr>
        <w:t>Secvențe din Python</w:t>
      </w:r>
    </w:p>
    <w:p w14:paraId="210AFDC1" w14:textId="77777777" w:rsidR="00451D6E" w:rsidRDefault="00000000">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jc w:val="both"/>
        <w:rPr>
          <w:color w:val="000000"/>
        </w:rPr>
      </w:pPr>
      <w:r>
        <w:rPr>
          <w:color w:val="000000"/>
        </w:rPr>
        <w:t>Codul următor reprezintă o clasă prin care e realizată interacțiunea cu o tabelă SQL cu ajutorul SQLAlechemy, astfel:</w:t>
      </w:r>
    </w:p>
    <w:p w14:paraId="3DB59614" w14:textId="77777777" w:rsidR="00451D6E" w:rsidRDefault="00000000">
      <w:pPr>
        <w:widowControl/>
        <w:numPr>
          <w:ilvl w:val="0"/>
          <w:numId w:val="6"/>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Courier New" w:eastAsia="Courier New" w:hAnsi="Courier New" w:cs="Courier New"/>
          <w:color w:val="333333"/>
          <w:sz w:val="22"/>
          <w:szCs w:val="22"/>
        </w:rPr>
        <w:t>__tablename__</w:t>
      </w:r>
      <w:r>
        <w:rPr>
          <w:rFonts w:ascii="Courier New" w:eastAsia="Courier New" w:hAnsi="Courier New" w:cs="Courier New"/>
          <w:color w:val="333333"/>
          <w:sz w:val="20"/>
          <w:szCs w:val="20"/>
        </w:rPr>
        <w:t xml:space="preserve"> </w:t>
      </w:r>
      <w:r>
        <w:rPr>
          <w:color w:val="333333"/>
        </w:rPr>
        <w:t>:</w:t>
      </w:r>
      <w:r>
        <w:rPr>
          <w:color w:val="333333"/>
          <w:sz w:val="20"/>
          <w:szCs w:val="20"/>
        </w:rPr>
        <w:t xml:space="preserve"> </w:t>
      </w:r>
      <w:r>
        <w:rPr>
          <w:color w:val="000000"/>
        </w:rPr>
        <w:t>definește numele tabelei.</w:t>
      </w:r>
    </w:p>
    <w:p w14:paraId="7A4B433F" w14:textId="77777777" w:rsidR="00451D6E" w:rsidRDefault="00000000">
      <w:pPr>
        <w:widowControl/>
        <w:numPr>
          <w:ilvl w:val="0"/>
          <w:numId w:val="6"/>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Courier New" w:eastAsia="Courier New" w:hAnsi="Courier New" w:cs="Courier New"/>
          <w:color w:val="333333"/>
          <w:sz w:val="22"/>
          <w:szCs w:val="22"/>
        </w:rPr>
        <w:t>id</w:t>
      </w:r>
      <w:r>
        <w:rPr>
          <w:color w:val="333333"/>
        </w:rPr>
        <w:t>:</w:t>
      </w:r>
      <w:r>
        <w:rPr>
          <w:rFonts w:ascii="Courier New" w:eastAsia="Courier New" w:hAnsi="Courier New" w:cs="Courier New"/>
          <w:color w:val="000000"/>
          <w:sz w:val="32"/>
          <w:szCs w:val="32"/>
        </w:rPr>
        <w:t xml:space="preserve"> </w:t>
      </w:r>
      <w:r>
        <w:rPr>
          <w:color w:val="000000"/>
        </w:rPr>
        <w:t>este cheia primară prin care se identifica un rând.</w:t>
      </w:r>
    </w:p>
    <w:p w14:paraId="345FBAC1" w14:textId="77777777" w:rsidR="00451D6E" w:rsidRDefault="00000000">
      <w:pPr>
        <w:widowControl/>
        <w:numPr>
          <w:ilvl w:val="0"/>
          <w:numId w:val="6"/>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Courier New" w:eastAsia="Courier New" w:hAnsi="Courier New" w:cs="Courier New"/>
          <w:color w:val="333333"/>
          <w:sz w:val="22"/>
          <w:szCs w:val="22"/>
        </w:rPr>
        <w:t>username, name, password, company</w:t>
      </w:r>
      <w:r>
        <w:rPr>
          <w:color w:val="333333"/>
        </w:rPr>
        <w:t>:</w:t>
      </w:r>
      <w:r>
        <w:rPr>
          <w:rFonts w:ascii="Courier New" w:eastAsia="Courier New" w:hAnsi="Courier New" w:cs="Courier New"/>
          <w:color w:val="000000"/>
        </w:rPr>
        <w:t xml:space="preserve"> </w:t>
      </w:r>
      <w:r>
        <w:rPr>
          <w:color w:val="000000"/>
        </w:rPr>
        <w:t>sunt numele de utilizator, numele real, parola acestuia și compania.</w:t>
      </w:r>
    </w:p>
    <w:p w14:paraId="578C431F" w14:textId="77777777" w:rsidR="00451D6E" w:rsidRDefault="00000000">
      <w:pPr>
        <w:widowControl/>
        <w:numPr>
          <w:ilvl w:val="0"/>
          <w:numId w:val="6"/>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Courier New" w:eastAsia="Courier New" w:hAnsi="Courier New" w:cs="Courier New"/>
          <w:color w:val="333333"/>
          <w:sz w:val="22"/>
          <w:szCs w:val="22"/>
        </w:rPr>
        <w:t>Is_active</w:t>
      </w:r>
      <w:r>
        <w:rPr>
          <w:color w:val="333333"/>
        </w:rPr>
        <w:t>:</w:t>
      </w:r>
      <w:r>
        <w:rPr>
          <w:rFonts w:ascii="Courier New" w:eastAsia="Courier New" w:hAnsi="Courier New" w:cs="Courier New"/>
          <w:color w:val="333333"/>
          <w:sz w:val="22"/>
          <w:szCs w:val="22"/>
        </w:rPr>
        <w:t xml:space="preserve"> </w:t>
      </w:r>
      <w:r>
        <w:rPr>
          <w:color w:val="000000"/>
        </w:rPr>
        <w:t>este o valoare booleană ce semnifică dacă utilizatorul are sau nu acces la funcția de autentificare.</w:t>
      </w:r>
    </w:p>
    <w:p w14:paraId="3AF7E144" w14:textId="77777777" w:rsidR="00451D6E" w:rsidRDefault="00000000">
      <w:pPr>
        <w:widowControl/>
        <w:numPr>
          <w:ilvl w:val="0"/>
          <w:numId w:val="6"/>
        </w:num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Pr>
          <w:rFonts w:ascii="Courier New" w:eastAsia="Courier New" w:hAnsi="Courier New" w:cs="Courier New"/>
          <w:color w:val="333333"/>
          <w:sz w:val="22"/>
          <w:szCs w:val="22"/>
        </w:rPr>
        <w:t>Role</w:t>
      </w:r>
      <w:r>
        <w:rPr>
          <w:rFonts w:ascii="Courier New" w:eastAsia="Courier New" w:hAnsi="Courier New" w:cs="Courier New"/>
          <w:color w:val="333333"/>
          <w:sz w:val="20"/>
          <w:szCs w:val="20"/>
        </w:rPr>
        <w:t xml:space="preserve">: </w:t>
      </w:r>
      <w:r>
        <w:rPr>
          <w:color w:val="000000"/>
        </w:rPr>
        <w:t>este un string care identifică utilizatorii cu rol „USER” sau „ADMIN”.</w:t>
      </w:r>
    </w:p>
    <w:p w14:paraId="5289C1D9"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20"/>
        <w:rPr>
          <w:rFonts w:ascii="Courier New" w:eastAsia="Courier New" w:hAnsi="Courier New" w:cs="Courier New"/>
          <w:color w:val="000000"/>
          <w:sz w:val="20"/>
          <w:szCs w:val="20"/>
        </w:rPr>
      </w:pPr>
    </w:p>
    <w:p w14:paraId="09DE7B00"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class </w:t>
      </w:r>
      <w:r>
        <w:rPr>
          <w:rFonts w:ascii="Courier New" w:eastAsia="Courier New" w:hAnsi="Courier New" w:cs="Courier New"/>
          <w:color w:val="333333"/>
          <w:sz w:val="20"/>
          <w:szCs w:val="20"/>
        </w:rPr>
        <w:t>User</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Base</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333333"/>
          <w:sz w:val="20"/>
          <w:szCs w:val="20"/>
        </w:rPr>
        <w:t xml:space="preserve">__tablename__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'users'</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id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Integer</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primary_key</w:t>
      </w:r>
      <w:r>
        <w:rPr>
          <w:rFonts w:ascii="Courier New" w:eastAsia="Courier New" w:hAnsi="Courier New" w:cs="Courier New"/>
          <w:color w:val="A71D5D"/>
          <w:sz w:val="20"/>
          <w:szCs w:val="20"/>
        </w:rPr>
        <w:t>=True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username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String</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name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String</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password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String</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is_active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Boolean</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default</w:t>
      </w:r>
      <w:r>
        <w:rPr>
          <w:rFonts w:ascii="Courier New" w:eastAsia="Courier New" w:hAnsi="Courier New" w:cs="Courier New"/>
          <w:color w:val="A71D5D"/>
          <w:sz w:val="20"/>
          <w:szCs w:val="20"/>
        </w:rPr>
        <w:t>=True</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company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String</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 xml:space="preserve">role </w:t>
      </w:r>
      <w:r>
        <w:rPr>
          <w:rFonts w:ascii="Courier New" w:eastAsia="Courier New" w:hAnsi="Courier New" w:cs="Courier New"/>
          <w:color w:val="A71D5D"/>
          <w:sz w:val="20"/>
          <w:szCs w:val="20"/>
        </w:rPr>
        <w:t xml:space="preserve">= </w:t>
      </w:r>
      <w:r>
        <w:rPr>
          <w:rFonts w:ascii="Courier New" w:eastAsia="Courier New" w:hAnsi="Courier New" w:cs="Courier New"/>
          <w:color w:val="0086B3"/>
          <w:sz w:val="20"/>
          <w:szCs w:val="20"/>
        </w:rPr>
        <w:t>Column</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String</w:t>
      </w:r>
      <w:r>
        <w:rPr>
          <w:rFonts w:ascii="Courier New" w:eastAsia="Courier New" w:hAnsi="Courier New" w:cs="Courier New"/>
          <w:color w:val="63A35C"/>
          <w:sz w:val="20"/>
          <w:szCs w:val="20"/>
        </w:rPr>
        <w:t xml:space="preserve">)  </w:t>
      </w:r>
    </w:p>
    <w:p w14:paraId="37216852"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A.2.1. Clasă ce definește structura tabelei SQLite.</w:t>
      </w:r>
    </w:p>
    <w:p w14:paraId="17ABE9E8" w14:textId="77777777" w:rsidR="00451D6E" w:rsidRDefault="00451D6E">
      <w:pPr>
        <w:pBdr>
          <w:top w:val="nil"/>
          <w:left w:val="nil"/>
          <w:bottom w:val="nil"/>
          <w:right w:val="nil"/>
          <w:between w:val="nil"/>
        </w:pBdr>
        <w:jc w:val="center"/>
        <w:rPr>
          <w:i/>
          <w:iCs/>
          <w:color w:val="004586"/>
          <w:sz w:val="22"/>
          <w:szCs w:val="22"/>
        </w:rPr>
      </w:pPr>
    </w:p>
    <w:p w14:paraId="39393423" w14:textId="77777777" w:rsidR="00451D6E" w:rsidRDefault="00000000">
      <w:pPr>
        <w:pBdr>
          <w:top w:val="nil"/>
          <w:left w:val="nil"/>
          <w:bottom w:val="nil"/>
          <w:right w:val="nil"/>
          <w:between w:val="nil"/>
        </w:pBdr>
        <w:ind w:firstLine="720"/>
        <w:jc w:val="both"/>
        <w:rPr>
          <w:color w:val="000000"/>
        </w:rPr>
      </w:pPr>
      <w:r>
        <w:rPr>
          <w:color w:val="000000"/>
        </w:rPr>
        <w:t xml:space="preserve">Clasa de mai jos moștenește un </w:t>
      </w:r>
      <w:r>
        <w:rPr>
          <w:rFonts w:ascii="Courier New" w:eastAsia="Courier New" w:hAnsi="Courier New" w:cs="Courier New"/>
          <w:color w:val="000000"/>
          <w:sz w:val="22"/>
          <w:szCs w:val="22"/>
        </w:rPr>
        <w:t>Enum</w:t>
      </w:r>
      <w:r>
        <w:rPr>
          <w:color w:val="000000"/>
          <w:sz w:val="22"/>
          <w:szCs w:val="22"/>
        </w:rPr>
        <w:t xml:space="preserve"> </w:t>
      </w:r>
      <w:r>
        <w:rPr>
          <w:color w:val="000000"/>
        </w:rPr>
        <w:t>și este folosit pentru a identifica mai ușor cheile din “secrets.txt”, astfel:</w:t>
      </w:r>
    </w:p>
    <w:p w14:paraId="6291E7CC" w14:textId="77777777" w:rsidR="00451D6E" w:rsidRDefault="00000000">
      <w:pPr>
        <w:numPr>
          <w:ilvl w:val="0"/>
          <w:numId w:val="6"/>
        </w:numPr>
        <w:pBdr>
          <w:top w:val="nil"/>
          <w:left w:val="nil"/>
          <w:bottom w:val="nil"/>
          <w:right w:val="nil"/>
          <w:between w:val="nil"/>
        </w:pBdr>
        <w:jc w:val="both"/>
      </w:pPr>
      <w:r>
        <w:rPr>
          <w:color w:val="000000"/>
        </w:rPr>
        <w:t>TOKEN_KEY: identifică secretul folosit în generarea token-urilor.</w:t>
      </w:r>
    </w:p>
    <w:p w14:paraId="12766916" w14:textId="77777777" w:rsidR="00451D6E" w:rsidRDefault="00000000">
      <w:pPr>
        <w:numPr>
          <w:ilvl w:val="0"/>
          <w:numId w:val="6"/>
        </w:numPr>
        <w:pBdr>
          <w:top w:val="nil"/>
          <w:left w:val="nil"/>
          <w:bottom w:val="nil"/>
          <w:right w:val="nil"/>
          <w:between w:val="nil"/>
        </w:pBdr>
        <w:jc w:val="both"/>
      </w:pPr>
      <w:r>
        <w:rPr>
          <w:color w:val="000000"/>
        </w:rPr>
        <w:t>PRIVATE_KEY: este cheia privată a contului din blockchain folosită pentru semnare.</w:t>
      </w:r>
    </w:p>
    <w:p w14:paraId="63AA1AA7" w14:textId="77777777" w:rsidR="00451D6E" w:rsidRDefault="00000000">
      <w:pPr>
        <w:numPr>
          <w:ilvl w:val="0"/>
          <w:numId w:val="6"/>
        </w:numPr>
        <w:pBdr>
          <w:top w:val="nil"/>
          <w:left w:val="nil"/>
          <w:bottom w:val="nil"/>
          <w:right w:val="nil"/>
          <w:between w:val="nil"/>
        </w:pBdr>
        <w:jc w:val="both"/>
      </w:pPr>
      <w:r>
        <w:rPr>
          <w:color w:val="000000"/>
        </w:rPr>
        <w:t>ABI_FILE_HASH și ABI_FILE_PATH: prima este valoarea hash a fișierului .ABI și a doua este calea acelui fișier.</w:t>
      </w:r>
    </w:p>
    <w:p w14:paraId="0FCD5236" w14:textId="77777777" w:rsidR="00451D6E" w:rsidRDefault="00000000">
      <w:pPr>
        <w:numPr>
          <w:ilvl w:val="0"/>
          <w:numId w:val="6"/>
        </w:numPr>
        <w:pBdr>
          <w:top w:val="nil"/>
          <w:left w:val="nil"/>
          <w:bottom w:val="nil"/>
          <w:right w:val="nil"/>
          <w:between w:val="nil"/>
        </w:pBdr>
        <w:jc w:val="both"/>
      </w:pPr>
      <w:r>
        <w:rPr>
          <w:color w:val="000000"/>
        </w:rPr>
        <w:t>ISS: este adresa URL a serverului de Flask  folosit în generarea token-urilor.</w:t>
      </w:r>
    </w:p>
    <w:p w14:paraId="52D7976A" w14:textId="77777777" w:rsidR="00451D6E" w:rsidRDefault="00000000">
      <w:pPr>
        <w:numPr>
          <w:ilvl w:val="0"/>
          <w:numId w:val="6"/>
        </w:numPr>
        <w:pBdr>
          <w:top w:val="nil"/>
          <w:left w:val="nil"/>
          <w:bottom w:val="nil"/>
          <w:right w:val="nil"/>
          <w:between w:val="nil"/>
        </w:pBdr>
        <w:jc w:val="both"/>
      </w:pPr>
      <w:r>
        <w:rPr>
          <w:color w:val="000000"/>
        </w:rPr>
        <w:t>MINUTES_EXP: este timpul exprimat în minute care reprezintă durata până expiră semnătura token-ului.</w:t>
      </w:r>
    </w:p>
    <w:p w14:paraId="33D8A762" w14:textId="77777777" w:rsidR="00451D6E" w:rsidRDefault="00000000">
      <w:pPr>
        <w:numPr>
          <w:ilvl w:val="0"/>
          <w:numId w:val="6"/>
        </w:numPr>
        <w:pBdr>
          <w:top w:val="nil"/>
          <w:left w:val="nil"/>
          <w:bottom w:val="nil"/>
          <w:right w:val="nil"/>
          <w:between w:val="nil"/>
        </w:pBdr>
        <w:jc w:val="both"/>
      </w:pPr>
      <w:r>
        <w:rPr>
          <w:color w:val="000000"/>
        </w:rPr>
        <w:t>CONTRACT1_HASH și CONTRACT2_HASH: sunt valorile hash a fișierelor ce reprezintă contractul inteligent, folosite pentru detecția unor posibile schimbări în documente.</w:t>
      </w:r>
    </w:p>
    <w:p w14:paraId="199A2755" w14:textId="77777777" w:rsidR="00451D6E" w:rsidRDefault="00000000">
      <w:pPr>
        <w:numPr>
          <w:ilvl w:val="0"/>
          <w:numId w:val="6"/>
        </w:numPr>
        <w:pBdr>
          <w:top w:val="nil"/>
          <w:left w:val="nil"/>
          <w:bottom w:val="nil"/>
          <w:right w:val="nil"/>
          <w:between w:val="nil"/>
        </w:pBdr>
        <w:jc w:val="both"/>
      </w:pPr>
      <w:r>
        <w:rPr>
          <w:color w:val="000000"/>
        </w:rPr>
        <w:t>SOLC_PATH: este calea către compilatorul Solidity.</w:t>
      </w:r>
    </w:p>
    <w:p w14:paraId="49E39B5B" w14:textId="77777777" w:rsidR="00451D6E" w:rsidRDefault="00451D6E">
      <w:pPr>
        <w:pBdr>
          <w:top w:val="nil"/>
          <w:left w:val="nil"/>
          <w:bottom w:val="nil"/>
          <w:right w:val="nil"/>
          <w:between w:val="nil"/>
        </w:pBdr>
        <w:jc w:val="both"/>
        <w:rPr>
          <w:color w:val="000000"/>
        </w:rPr>
      </w:pPr>
    </w:p>
    <w:p w14:paraId="3BCBC3BB"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class </w:t>
      </w:r>
      <w:r>
        <w:rPr>
          <w:rFonts w:ascii="Courier New" w:eastAsia="Courier New" w:hAnsi="Courier New" w:cs="Courier New"/>
          <w:color w:val="333333"/>
          <w:sz w:val="20"/>
          <w:szCs w:val="20"/>
        </w:rPr>
        <w:t>Keys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Enum</w:t>
      </w:r>
      <w:r>
        <w:rPr>
          <w:rFonts w:ascii="Courier New" w:eastAsia="Courier New" w:hAnsi="Courier New" w:cs="Courier New"/>
          <w:color w:val="63A35C"/>
          <w:sz w:val="20"/>
          <w:szCs w:val="20"/>
        </w:rPr>
        <w:t>)</w:t>
      </w:r>
      <w:r>
        <w:rPr>
          <w:rFonts w:ascii="Courier New" w:eastAsia="Courier New" w:hAnsi="Courier New" w:cs="Courier New"/>
          <w:color w:val="A71D5D"/>
          <w:sz w:val="20"/>
          <w:szCs w:val="20"/>
        </w:rPr>
        <w:t>:</w:t>
      </w:r>
      <w:r>
        <w:rPr>
          <w:rFonts w:ascii="Courier New" w:eastAsia="Courier New" w:hAnsi="Courier New" w:cs="Courier New"/>
          <w:color w:val="A71D5D"/>
          <w:sz w:val="20"/>
          <w:szCs w:val="20"/>
        </w:rPr>
        <w:br/>
        <w:t xml:space="preserve">    </w:t>
      </w:r>
      <w:r>
        <w:rPr>
          <w:rFonts w:ascii="Courier New" w:eastAsia="Courier New" w:hAnsi="Courier New" w:cs="Courier New"/>
          <w:color w:val="333333"/>
          <w:sz w:val="20"/>
          <w:szCs w:val="20"/>
        </w:rPr>
        <w:t xml:space="preserve">TOKEN_KEY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"TOKEN_KEY"</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CONTRACT_ADDRESS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"CONTRACT_ADDRESS"</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PRIVATE_KEY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"PRIVATE_KEY"</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ABI_FILE_HASH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"ABI_FILE_HASH"</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ABI_FILE_PATH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"ABI_FILE_PATH"</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ISS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"ISS"</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MINUTES_EXP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"MINUTES_EXP"</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CONTRACT1_HASH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"CONTRACT1_HASH"</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CONTRACT2_HASH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"CONTRACT2_HASH"</w:t>
      </w:r>
      <w:r>
        <w:rPr>
          <w:rFonts w:ascii="Courier New" w:eastAsia="Courier New" w:hAnsi="Courier New" w:cs="Courier New"/>
          <w:color w:val="183691"/>
          <w:sz w:val="20"/>
          <w:szCs w:val="20"/>
        </w:rPr>
        <w:br/>
        <w:t xml:space="preserve">    </w:t>
      </w:r>
      <w:r>
        <w:rPr>
          <w:rFonts w:ascii="Courier New" w:eastAsia="Courier New" w:hAnsi="Courier New" w:cs="Courier New"/>
          <w:color w:val="333333"/>
          <w:sz w:val="20"/>
          <w:szCs w:val="20"/>
        </w:rPr>
        <w:t xml:space="preserve">SOLC_PATH </w:t>
      </w:r>
      <w:r>
        <w:rPr>
          <w:rFonts w:ascii="Courier New" w:eastAsia="Courier New" w:hAnsi="Courier New" w:cs="Courier New"/>
          <w:color w:val="A71D5D"/>
          <w:sz w:val="20"/>
          <w:szCs w:val="20"/>
        </w:rPr>
        <w:t xml:space="preserve">= </w:t>
      </w:r>
      <w:r>
        <w:rPr>
          <w:rFonts w:ascii="Courier New" w:eastAsia="Courier New" w:hAnsi="Courier New" w:cs="Courier New"/>
          <w:color w:val="183691"/>
          <w:sz w:val="20"/>
          <w:szCs w:val="20"/>
        </w:rPr>
        <w:t>"SOLC_PATH"</w:t>
      </w:r>
    </w:p>
    <w:p w14:paraId="1320B653"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A.2.2 Clasă ce deține cheile secrete.</w:t>
      </w:r>
    </w:p>
    <w:p w14:paraId="68FF5C60" w14:textId="77777777" w:rsidR="00451D6E" w:rsidRDefault="00451D6E">
      <w:pPr>
        <w:pBdr>
          <w:top w:val="nil"/>
          <w:left w:val="nil"/>
          <w:bottom w:val="nil"/>
          <w:right w:val="nil"/>
          <w:between w:val="nil"/>
        </w:pBdr>
        <w:ind w:firstLine="720"/>
        <w:jc w:val="both"/>
        <w:rPr>
          <w:color w:val="000000"/>
        </w:rPr>
      </w:pPr>
    </w:p>
    <w:p w14:paraId="2787C0FE" w14:textId="77777777" w:rsidR="00451D6E" w:rsidRDefault="00451D6E">
      <w:pPr>
        <w:pBdr>
          <w:top w:val="nil"/>
          <w:left w:val="nil"/>
          <w:bottom w:val="nil"/>
          <w:right w:val="nil"/>
          <w:between w:val="nil"/>
        </w:pBdr>
        <w:ind w:firstLine="720"/>
        <w:jc w:val="both"/>
        <w:rPr>
          <w:color w:val="000000"/>
        </w:rPr>
      </w:pPr>
    </w:p>
    <w:p w14:paraId="1E039C41" w14:textId="77777777" w:rsidR="00451D6E" w:rsidRDefault="00000000">
      <w:pPr>
        <w:pBdr>
          <w:top w:val="nil"/>
          <w:left w:val="nil"/>
          <w:bottom w:val="nil"/>
          <w:right w:val="nil"/>
          <w:between w:val="nil"/>
        </w:pBdr>
        <w:ind w:firstLine="720"/>
        <w:jc w:val="both"/>
        <w:rPr>
          <w:color w:val="000000"/>
        </w:rPr>
      </w:pPr>
      <w:r>
        <w:rPr>
          <w:color w:val="000000"/>
        </w:rPr>
        <w:t>Obiectele de mai jos reprezintă arhitectura unor modele de rețele neuronale, după cum urmează:</w:t>
      </w:r>
    </w:p>
    <w:p w14:paraId="0B8E2423" w14:textId="77777777" w:rsidR="00451D6E" w:rsidRDefault="00000000">
      <w:pPr>
        <w:numPr>
          <w:ilvl w:val="0"/>
          <w:numId w:val="6"/>
        </w:numPr>
        <w:pBdr>
          <w:top w:val="nil"/>
          <w:left w:val="nil"/>
          <w:bottom w:val="nil"/>
          <w:right w:val="nil"/>
          <w:between w:val="nil"/>
        </w:pBdr>
        <w:jc w:val="both"/>
      </w:pPr>
      <w:r>
        <w:rPr>
          <w:color w:val="000000"/>
        </w:rPr>
        <w:t>Prima rețea are un strat de intrare cu doi neuroni, o normalizare de tip Batch, două straturi ascunse „fully connected” a câte 16 neuroni fiecare și un strat de ieșire cu un singur neuron.</w:t>
      </w:r>
    </w:p>
    <w:p w14:paraId="670D00DE" w14:textId="77777777" w:rsidR="00451D6E" w:rsidRDefault="00451D6E">
      <w:pPr>
        <w:pBdr>
          <w:top w:val="nil"/>
          <w:left w:val="nil"/>
          <w:bottom w:val="nil"/>
          <w:right w:val="nil"/>
          <w:between w:val="nil"/>
        </w:pBdr>
        <w:ind w:left="648"/>
        <w:jc w:val="both"/>
        <w:rPr>
          <w:color w:val="000000"/>
        </w:rPr>
      </w:pPr>
    </w:p>
    <w:p w14:paraId="78E740A7"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r>
        <w:rPr>
          <w:rFonts w:ascii="Courier New" w:eastAsia="Courier New" w:hAnsi="Courier New" w:cs="Courier New"/>
          <w:color w:val="0086B3"/>
          <w:sz w:val="20"/>
          <w:szCs w:val="20"/>
        </w:rPr>
        <w:t xml:space="preserve">model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Sequential</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InputLayer</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input_shape</w:t>
      </w:r>
      <w:r>
        <w:rPr>
          <w:rFonts w:ascii="Courier New" w:eastAsia="Courier New" w:hAnsi="Courier New" w:cs="Courier New"/>
          <w:color w:val="A71D5D"/>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2</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BatchNormalization</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 xml:space="preserve"> </w:t>
      </w:r>
      <w:r>
        <w:rPr>
          <w:rFonts w:ascii="Courier New" w:eastAsia="Courier New" w:hAnsi="Courier New" w:cs="Courier New"/>
          <w:color w:val="969896"/>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'sigmoid'</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br/>
      </w:r>
      <w:r>
        <w:rPr>
          <w:rFonts w:ascii="Courier New" w:eastAsia="Courier New" w:hAnsi="Courier New" w:cs="Courier New"/>
          <w:color w:val="63A35C"/>
          <w:sz w:val="20"/>
          <w:szCs w:val="20"/>
        </w:rPr>
        <w:t>])</w:t>
      </w:r>
      <w:r>
        <w:rPr>
          <w:rFonts w:ascii="Courier New" w:eastAsia="Courier New" w:hAnsi="Courier New" w:cs="Courier New"/>
          <w:color w:val="000000"/>
          <w:sz w:val="20"/>
          <w:szCs w:val="20"/>
        </w:rPr>
        <w:t>.</w:t>
      </w:r>
    </w:p>
    <w:p w14:paraId="5AA8381C"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A.2.3 Structura primului model.</w:t>
      </w:r>
    </w:p>
    <w:p w14:paraId="027D6451" w14:textId="77777777" w:rsidR="00451D6E" w:rsidRDefault="00451D6E">
      <w:pPr>
        <w:pBdr>
          <w:top w:val="nil"/>
          <w:left w:val="nil"/>
          <w:bottom w:val="nil"/>
          <w:right w:val="nil"/>
          <w:between w:val="nil"/>
        </w:pBdr>
        <w:ind w:left="648"/>
        <w:jc w:val="both"/>
        <w:rPr>
          <w:color w:val="000000"/>
        </w:rPr>
      </w:pPr>
    </w:p>
    <w:p w14:paraId="1F7E183F" w14:textId="77777777" w:rsidR="00451D6E" w:rsidRDefault="00000000">
      <w:pPr>
        <w:numPr>
          <w:ilvl w:val="0"/>
          <w:numId w:val="6"/>
        </w:numPr>
        <w:pBdr>
          <w:top w:val="nil"/>
          <w:left w:val="nil"/>
          <w:bottom w:val="nil"/>
          <w:right w:val="nil"/>
          <w:between w:val="nil"/>
        </w:pBdr>
        <w:jc w:val="both"/>
      </w:pPr>
      <w:r>
        <w:rPr>
          <w:color w:val="000000"/>
        </w:rPr>
        <w:t>A doua rețea are un strat de intrare cu doi neuroni, o normalizare de tip Batch, un strat ascuns „fully connected” de 16 neuroni și un strat de ieșire cu doi neuroni.</w:t>
      </w:r>
    </w:p>
    <w:p w14:paraId="4374F1CB" w14:textId="77777777" w:rsidR="00451D6E" w:rsidRDefault="00451D6E">
      <w:pPr>
        <w:pBdr>
          <w:top w:val="nil"/>
          <w:left w:val="nil"/>
          <w:bottom w:val="nil"/>
          <w:right w:val="nil"/>
          <w:between w:val="nil"/>
        </w:pBdr>
        <w:ind w:firstLine="720"/>
        <w:jc w:val="both"/>
        <w:rPr>
          <w:color w:val="000000"/>
        </w:rPr>
      </w:pPr>
    </w:p>
    <w:p w14:paraId="786CDF78"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0086B3"/>
          <w:sz w:val="20"/>
          <w:szCs w:val="20"/>
        </w:rPr>
        <w:t xml:space="preserve">model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Sequential</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InputLayer</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input_shape</w:t>
      </w:r>
      <w:r>
        <w:rPr>
          <w:rFonts w:ascii="Courier New" w:eastAsia="Courier New" w:hAnsi="Courier New" w:cs="Courier New"/>
          <w:color w:val="A71D5D"/>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2</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BatchNormalization</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2</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'sigmoid'</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br/>
      </w:r>
      <w:r>
        <w:rPr>
          <w:rFonts w:ascii="Courier New" w:eastAsia="Courier New" w:hAnsi="Courier New" w:cs="Courier New"/>
          <w:color w:val="63A35C"/>
          <w:sz w:val="20"/>
          <w:szCs w:val="20"/>
        </w:rPr>
        <w:t>])</w:t>
      </w:r>
    </w:p>
    <w:p w14:paraId="03C5FFED"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A.2.4 Structura celui de-al doilea model.</w:t>
      </w:r>
    </w:p>
    <w:p w14:paraId="5DF7C7FD" w14:textId="77777777" w:rsidR="00451D6E" w:rsidRDefault="00451D6E">
      <w:pPr>
        <w:pBdr>
          <w:top w:val="nil"/>
          <w:left w:val="nil"/>
          <w:bottom w:val="nil"/>
          <w:right w:val="nil"/>
          <w:between w:val="nil"/>
        </w:pBdr>
        <w:jc w:val="center"/>
        <w:rPr>
          <w:i/>
          <w:iCs/>
          <w:color w:val="004586"/>
          <w:sz w:val="22"/>
          <w:szCs w:val="22"/>
        </w:rPr>
      </w:pPr>
    </w:p>
    <w:p w14:paraId="05C02B27" w14:textId="77777777" w:rsidR="00451D6E" w:rsidRDefault="00000000">
      <w:pPr>
        <w:numPr>
          <w:ilvl w:val="0"/>
          <w:numId w:val="6"/>
        </w:numPr>
        <w:pBdr>
          <w:top w:val="nil"/>
          <w:left w:val="nil"/>
          <w:bottom w:val="nil"/>
          <w:right w:val="nil"/>
          <w:between w:val="nil"/>
        </w:pBdr>
        <w:jc w:val="both"/>
      </w:pPr>
      <w:r>
        <w:rPr>
          <w:color w:val="000000"/>
        </w:rPr>
        <w:t>A treia rețea are un strat de intrare cu trei neuroni, trei straturi ascunse „fully connected” a câte 16 neuroni fiecare și un strat de ieșire cu doi neuroni.</w:t>
      </w:r>
    </w:p>
    <w:p w14:paraId="38441C68" w14:textId="77777777" w:rsidR="00451D6E" w:rsidRDefault="00451D6E">
      <w:pPr>
        <w:pBdr>
          <w:top w:val="nil"/>
          <w:left w:val="nil"/>
          <w:bottom w:val="nil"/>
          <w:right w:val="nil"/>
          <w:between w:val="nil"/>
        </w:pBdr>
        <w:ind w:left="648"/>
        <w:jc w:val="both"/>
        <w:rPr>
          <w:color w:val="000000"/>
        </w:rPr>
      </w:pPr>
    </w:p>
    <w:p w14:paraId="2802A630"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0"/>
          <w:szCs w:val="20"/>
        </w:rPr>
      </w:pPr>
      <w:r>
        <w:rPr>
          <w:rFonts w:ascii="Courier New" w:eastAsia="Courier New" w:hAnsi="Courier New" w:cs="Courier New"/>
          <w:color w:val="0086B3"/>
          <w:sz w:val="20"/>
          <w:szCs w:val="20"/>
        </w:rPr>
        <w:t xml:space="preserve">model </w:t>
      </w:r>
      <w:r>
        <w:rPr>
          <w:rFonts w:ascii="Courier New" w:eastAsia="Courier New" w:hAnsi="Courier New" w:cs="Courier New"/>
          <w:color w:val="A71D5D"/>
          <w:sz w:val="20"/>
          <w:szCs w:val="20"/>
        </w:rP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Sequential</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InputLayer</w:t>
      </w:r>
      <w:r>
        <w:rPr>
          <w:rFonts w:ascii="Courier New" w:eastAsia="Courier New" w:hAnsi="Courier New" w:cs="Courier New"/>
          <w:color w:val="63A35C"/>
          <w:sz w:val="20"/>
          <w:szCs w:val="20"/>
        </w:rPr>
        <w:t>(</w:t>
      </w:r>
      <w:r>
        <w:rPr>
          <w:rFonts w:ascii="Courier New" w:eastAsia="Courier New" w:hAnsi="Courier New" w:cs="Courier New"/>
          <w:color w:val="660099"/>
          <w:sz w:val="20"/>
          <w:szCs w:val="20"/>
        </w:rPr>
        <w:t>input_shape</w:t>
      </w:r>
      <w:r>
        <w:rPr>
          <w:rFonts w:ascii="Courier New" w:eastAsia="Courier New" w:hAnsi="Courier New" w:cs="Courier New"/>
          <w:color w:val="A71D5D"/>
          <w:sz w:val="20"/>
          <w:szCs w:val="20"/>
        </w:rPr>
        <w:t>=</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3</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16</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'relu'</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333333"/>
          <w:sz w:val="20"/>
          <w:szCs w:val="20"/>
        </w:rPr>
        <w:t>tf</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keras</w:t>
      </w:r>
      <w:r>
        <w:rPr>
          <w:rFonts w:ascii="Courier New" w:eastAsia="Courier New" w:hAnsi="Courier New" w:cs="Courier New"/>
          <w:color w:val="63A35C"/>
          <w:sz w:val="20"/>
          <w:szCs w:val="20"/>
        </w:rPr>
        <w:t>.</w:t>
      </w:r>
      <w:r>
        <w:rPr>
          <w:rFonts w:ascii="Courier New" w:eastAsia="Courier New" w:hAnsi="Courier New" w:cs="Courier New"/>
          <w:color w:val="333333"/>
          <w:sz w:val="20"/>
          <w:szCs w:val="20"/>
        </w:rPr>
        <w:t>layers</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Dense</w:t>
      </w:r>
      <w:r>
        <w:rPr>
          <w:rFonts w:ascii="Courier New" w:eastAsia="Courier New" w:hAnsi="Courier New" w:cs="Courier New"/>
          <w:color w:val="63A35C"/>
          <w:sz w:val="20"/>
          <w:szCs w:val="20"/>
        </w:rPr>
        <w:t>(</w:t>
      </w:r>
      <w:r>
        <w:rPr>
          <w:rFonts w:ascii="Courier New" w:eastAsia="Courier New" w:hAnsi="Courier New" w:cs="Courier New"/>
          <w:color w:val="0086B3"/>
          <w:sz w:val="20"/>
          <w:szCs w:val="20"/>
        </w:rPr>
        <w:t>2</w:t>
      </w:r>
      <w:r>
        <w:rPr>
          <w:rFonts w:ascii="Courier New" w:eastAsia="Courier New" w:hAnsi="Courier New" w:cs="Courier New"/>
          <w:color w:val="63A35C"/>
          <w:sz w:val="20"/>
          <w:szCs w:val="20"/>
        </w:rPr>
        <w:t xml:space="preserve">, </w:t>
      </w:r>
      <w:r>
        <w:rPr>
          <w:rFonts w:ascii="Courier New" w:eastAsia="Courier New" w:hAnsi="Courier New" w:cs="Courier New"/>
          <w:color w:val="660099"/>
          <w:sz w:val="20"/>
          <w:szCs w:val="20"/>
        </w:rPr>
        <w:t>activation</w:t>
      </w:r>
      <w:r>
        <w:rPr>
          <w:rFonts w:ascii="Courier New" w:eastAsia="Courier New" w:hAnsi="Courier New" w:cs="Courier New"/>
          <w:color w:val="A71D5D"/>
          <w:sz w:val="20"/>
          <w:szCs w:val="20"/>
        </w:rPr>
        <w:t>=</w:t>
      </w:r>
      <w:r>
        <w:rPr>
          <w:rFonts w:ascii="Courier New" w:eastAsia="Courier New" w:hAnsi="Courier New" w:cs="Courier New"/>
          <w:color w:val="183691"/>
          <w:sz w:val="20"/>
          <w:szCs w:val="20"/>
        </w:rPr>
        <w:t>'sigmoid'</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08AE4234"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A.2.5 Structura celui de-al treilea model.</w:t>
      </w:r>
    </w:p>
    <w:p w14:paraId="202E724D" w14:textId="77777777" w:rsidR="00451D6E" w:rsidRDefault="00451D6E">
      <w:pPr>
        <w:pBdr>
          <w:top w:val="nil"/>
          <w:left w:val="nil"/>
          <w:bottom w:val="nil"/>
          <w:right w:val="nil"/>
          <w:between w:val="nil"/>
        </w:pBdr>
        <w:ind w:firstLine="720"/>
        <w:jc w:val="both"/>
        <w:rPr>
          <w:color w:val="000000"/>
        </w:rPr>
      </w:pPr>
    </w:p>
    <w:p w14:paraId="30E3AA4C" w14:textId="77777777" w:rsidR="00451D6E" w:rsidRDefault="00000000">
      <w:pPr>
        <w:pBdr>
          <w:top w:val="nil"/>
          <w:left w:val="nil"/>
          <w:bottom w:val="nil"/>
          <w:right w:val="nil"/>
          <w:between w:val="nil"/>
        </w:pBdr>
        <w:ind w:firstLine="720"/>
        <w:jc w:val="both"/>
        <w:rPr>
          <w:color w:val="000000"/>
        </w:rPr>
      </w:pPr>
      <w:r>
        <w:rPr>
          <w:color w:val="000000"/>
        </w:rPr>
        <w:t>.</w:t>
      </w:r>
    </w:p>
    <w:p w14:paraId="2908F389" w14:textId="77777777" w:rsidR="00451D6E" w:rsidRDefault="00451D6E">
      <w:pPr>
        <w:pBdr>
          <w:top w:val="nil"/>
          <w:left w:val="nil"/>
          <w:bottom w:val="nil"/>
          <w:right w:val="nil"/>
          <w:between w:val="nil"/>
        </w:pBdr>
        <w:ind w:firstLine="720"/>
        <w:jc w:val="both"/>
        <w:rPr>
          <w:color w:val="000000"/>
        </w:rPr>
      </w:pPr>
    </w:p>
    <w:p w14:paraId="5773A503" w14:textId="77777777" w:rsidR="00451D6E" w:rsidRDefault="00000000">
      <w:r>
        <w:br w:type="page"/>
      </w:r>
    </w:p>
    <w:p w14:paraId="0A8E408E" w14:textId="77777777" w:rsidR="00451D6E" w:rsidRDefault="00451D6E">
      <w:pPr>
        <w:pBdr>
          <w:top w:val="nil"/>
          <w:left w:val="nil"/>
          <w:bottom w:val="nil"/>
          <w:right w:val="nil"/>
          <w:between w:val="nil"/>
        </w:pBdr>
        <w:ind w:firstLine="720"/>
        <w:jc w:val="both"/>
        <w:rPr>
          <w:color w:val="000000"/>
        </w:rPr>
      </w:pPr>
    </w:p>
    <w:p w14:paraId="0E4F409C" w14:textId="77777777" w:rsidR="00451D6E" w:rsidRDefault="00000000">
      <w:pPr>
        <w:pStyle w:val="Heading4"/>
        <w:numPr>
          <w:ilvl w:val="4"/>
          <w:numId w:val="5"/>
        </w:numPr>
        <w:rPr>
          <w:b w:val="0"/>
          <w:bCs w:val="0"/>
        </w:rPr>
      </w:pPr>
      <w:bookmarkStart w:id="89" w:name="_6496buj6xdgb" w:colFirst="0" w:colLast="0"/>
      <w:bookmarkEnd w:id="89"/>
      <w:r>
        <w:rPr>
          <w:b w:val="0"/>
          <w:bCs w:val="0"/>
        </w:rPr>
        <w:t>Secvențe din Solidity</w:t>
      </w:r>
    </w:p>
    <w:p w14:paraId="116E5CEB" w14:textId="77777777" w:rsidR="00451D6E" w:rsidRDefault="00000000">
      <w:pPr>
        <w:pBdr>
          <w:top w:val="nil"/>
          <w:left w:val="nil"/>
          <w:bottom w:val="nil"/>
          <w:right w:val="nil"/>
          <w:between w:val="nil"/>
        </w:pBdr>
        <w:ind w:firstLine="720"/>
        <w:jc w:val="both"/>
        <w:rPr>
          <w:color w:val="000000"/>
        </w:rPr>
      </w:pPr>
      <w:r>
        <w:rPr>
          <w:color w:val="000000"/>
        </w:rPr>
        <w:t xml:space="preserve"> Structurile de mai jos reprezintă un mod de a încapsula separat informațiile generale, despre motor și a roților unei mașini. Comentariile din partea dreaptă a proprietății reprezintă un exemplu de valoare pe care o poate lua acel atribut.</w:t>
      </w:r>
    </w:p>
    <w:p w14:paraId="51EF5858" w14:textId="77777777" w:rsidR="00451D6E" w:rsidRDefault="00451D6E">
      <w:pPr>
        <w:pBdr>
          <w:top w:val="nil"/>
          <w:left w:val="nil"/>
          <w:bottom w:val="nil"/>
          <w:right w:val="nil"/>
          <w:between w:val="nil"/>
        </w:pBdr>
        <w:ind w:firstLine="720"/>
        <w:jc w:val="both"/>
        <w:rPr>
          <w:color w:val="000000"/>
        </w:rPr>
      </w:pPr>
    </w:p>
    <w:p w14:paraId="661D11EA"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struct </w:t>
      </w:r>
      <w:r>
        <w:rPr>
          <w:rFonts w:ascii="Courier New" w:eastAsia="Courier New" w:hAnsi="Courier New" w:cs="Courier New"/>
          <w:color w:val="333333"/>
          <w:sz w:val="20"/>
          <w:szCs w:val="20"/>
        </w:rPr>
        <w:t xml:space="preserve">GeneralInfo </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chassisNumber</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//VF10046132340</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manufacturingYear</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//2018</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manufacturer</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//Renault</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model</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//Kadjar</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bodyType</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//caroserie: SUV</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gearbox</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t>//Manuală/automată/One_gear</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color</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//negru</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noSeats</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t>//2</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noDoors</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t>//4</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noKm</w:t>
      </w:r>
      <w:r>
        <w:rPr>
          <w:rFonts w:ascii="Courier New" w:eastAsia="Courier New" w:hAnsi="Courier New" w:cs="Courier New"/>
          <w:color w:val="63A35C"/>
          <w:sz w:val="20"/>
          <w:szCs w:val="20"/>
        </w:rPr>
        <w:t>;</w:t>
      </w:r>
      <w:r>
        <w:rPr>
          <w:rFonts w:ascii="Courier New" w:eastAsia="Courier New" w:hAnsi="Courier New" w:cs="Courier New"/>
          <w:color w:val="969896"/>
          <w:sz w:val="20"/>
          <w:szCs w:val="20"/>
        </w:rPr>
        <w:t>//100000</w:t>
      </w:r>
      <w:r>
        <w:rPr>
          <w:rFonts w:ascii="Courier New" w:eastAsia="Courier New" w:hAnsi="Courier New" w:cs="Courier New"/>
          <w:color w:val="969896"/>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transmission</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t>// FWD/RWD</w:t>
      </w:r>
      <w:r>
        <w:rPr>
          <w:rFonts w:ascii="Courier New" w:eastAsia="Courier New" w:hAnsi="Courier New" w:cs="Courier New"/>
          <w:color w:val="969896"/>
          <w:sz w:val="20"/>
          <w:szCs w:val="20"/>
        </w:rPr>
        <w:br/>
      </w:r>
      <w:r>
        <w:rPr>
          <w:rFonts w:ascii="Courier New" w:eastAsia="Courier New" w:hAnsi="Courier New" w:cs="Courier New"/>
          <w:color w:val="63A35C"/>
          <w:sz w:val="20"/>
          <w:szCs w:val="20"/>
        </w:rPr>
        <w:t>}</w:t>
      </w:r>
    </w:p>
    <w:p w14:paraId="04453812"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A.3.1. Structură ce deține datele generale ale mașinii.</w:t>
      </w:r>
    </w:p>
    <w:p w14:paraId="6E84B9E4"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63A35C"/>
          <w:sz w:val="20"/>
          <w:szCs w:val="20"/>
        </w:rPr>
      </w:pPr>
    </w:p>
    <w:p w14:paraId="74DC583C"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struct </w:t>
      </w:r>
      <w:r>
        <w:rPr>
          <w:rFonts w:ascii="Courier New" w:eastAsia="Courier New" w:hAnsi="Courier New" w:cs="Courier New"/>
          <w:color w:val="333333"/>
          <w:sz w:val="20"/>
          <w:szCs w:val="20"/>
        </w:rPr>
        <w:t>EngineInfo</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serial</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liters</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horsePower</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string </w:t>
      </w:r>
      <w:r>
        <w:rPr>
          <w:rFonts w:ascii="Courier New" w:eastAsia="Courier New" w:hAnsi="Courier New" w:cs="Courier New"/>
          <w:color w:val="333333"/>
          <w:sz w:val="20"/>
          <w:szCs w:val="20"/>
        </w:rPr>
        <w:t>fuelType</w:t>
      </w:r>
      <w:r>
        <w:rPr>
          <w:rFonts w:ascii="Courier New" w:eastAsia="Courier New" w:hAnsi="Courier New" w:cs="Courier New"/>
          <w:color w:val="63A35C"/>
          <w:sz w:val="20"/>
          <w:szCs w:val="20"/>
        </w:rPr>
        <w:t xml:space="preserve">; </w:t>
      </w:r>
      <w:r>
        <w:rPr>
          <w:rFonts w:ascii="Courier New" w:eastAsia="Courier New" w:hAnsi="Courier New" w:cs="Courier New"/>
          <w:color w:val="969896"/>
          <w:sz w:val="20"/>
          <w:szCs w:val="20"/>
        </w:rPr>
        <w:t>// diesel/benzină/electric/hibrid</w:t>
      </w:r>
      <w:r>
        <w:rPr>
          <w:rFonts w:ascii="Courier New" w:eastAsia="Courier New" w:hAnsi="Courier New" w:cs="Courier New"/>
          <w:color w:val="969896"/>
          <w:sz w:val="20"/>
          <w:szCs w:val="20"/>
        </w:rPr>
        <w:br/>
      </w:r>
      <w:r>
        <w:rPr>
          <w:rFonts w:ascii="Courier New" w:eastAsia="Courier New" w:hAnsi="Courier New" w:cs="Courier New"/>
          <w:color w:val="63A35C"/>
          <w:sz w:val="20"/>
          <w:szCs w:val="20"/>
        </w:rPr>
        <w:t>}</w:t>
      </w:r>
    </w:p>
    <w:p w14:paraId="4431F21A" w14:textId="77777777" w:rsidR="00451D6E" w:rsidRDefault="00000000">
      <w:pPr>
        <w:pBdr>
          <w:top w:val="nil"/>
          <w:left w:val="nil"/>
          <w:bottom w:val="nil"/>
          <w:right w:val="nil"/>
          <w:between w:val="nil"/>
        </w:pBdr>
        <w:jc w:val="center"/>
        <w:rPr>
          <w:i/>
          <w:iCs/>
          <w:color w:val="004586"/>
          <w:sz w:val="22"/>
          <w:szCs w:val="22"/>
        </w:rPr>
      </w:pPr>
      <w:r>
        <w:rPr>
          <w:i/>
          <w:iCs/>
          <w:color w:val="004586"/>
          <w:sz w:val="22"/>
          <w:szCs w:val="22"/>
        </w:rPr>
        <w:t>A.3.2. Structură ce deține datele despre motorul mașinii.</w:t>
      </w:r>
    </w:p>
    <w:p w14:paraId="4B21B679"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63A35C"/>
          <w:sz w:val="20"/>
          <w:szCs w:val="20"/>
        </w:rPr>
      </w:pPr>
    </w:p>
    <w:p w14:paraId="6762106E"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sectPr w:rsidR="00451D6E">
          <w:footerReference w:type="default" r:id="rId110"/>
          <w:pgSz w:w="11906" w:h="16838"/>
          <w:pgMar w:top="1700" w:right="1134" w:bottom="1700" w:left="1417" w:header="1134" w:footer="1134" w:gutter="0"/>
          <w:pgNumType w:start="1"/>
          <w:cols w:space="708"/>
        </w:sectPr>
      </w:pPr>
      <w:r>
        <w:rPr>
          <w:rFonts w:ascii="Courier New" w:eastAsia="Courier New" w:hAnsi="Courier New" w:cs="Courier New"/>
          <w:color w:val="A71D5D"/>
          <w:sz w:val="20"/>
          <w:szCs w:val="20"/>
        </w:rPr>
        <w:t xml:space="preserve">struct </w:t>
      </w:r>
      <w:r>
        <w:rPr>
          <w:rFonts w:ascii="Courier New" w:eastAsia="Courier New" w:hAnsi="Courier New" w:cs="Courier New"/>
          <w:color w:val="333333"/>
          <w:sz w:val="20"/>
          <w:szCs w:val="20"/>
        </w:rPr>
        <w:t>WheelsInfo</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noWheels</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diameter</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color w:val="A71D5D"/>
          <w:sz w:val="20"/>
          <w:szCs w:val="20"/>
        </w:rPr>
        <w:t xml:space="preserve">uint32 </w:t>
      </w:r>
      <w:r>
        <w:rPr>
          <w:rFonts w:ascii="Courier New" w:eastAsia="Courier New" w:hAnsi="Courier New" w:cs="Courier New"/>
          <w:color w:val="333333"/>
          <w:sz w:val="20"/>
          <w:szCs w:val="20"/>
        </w:rPr>
        <w:t>width</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w:t>
      </w:r>
    </w:p>
    <w:p w14:paraId="381D28F3" w14:textId="77777777" w:rsidR="00451D6E" w:rsidRDefault="00000000">
      <w:pPr>
        <w:pBdr>
          <w:top w:val="nil"/>
          <w:left w:val="nil"/>
          <w:bottom w:val="nil"/>
          <w:right w:val="nil"/>
          <w:between w:val="nil"/>
        </w:pBdr>
        <w:jc w:val="center"/>
        <w:rPr>
          <w:i/>
          <w:iCs/>
          <w:color w:val="004586"/>
          <w:sz w:val="22"/>
          <w:szCs w:val="22"/>
        </w:rPr>
      </w:pPr>
      <w:r>
        <w:rPr>
          <w:i/>
          <w:iCs/>
          <w:color w:val="A71D5D"/>
          <w:sz w:val="22"/>
          <w:szCs w:val="22"/>
        </w:rPr>
        <w:tab/>
      </w:r>
      <w:r>
        <w:rPr>
          <w:i/>
          <w:iCs/>
          <w:color w:val="004586"/>
          <w:sz w:val="22"/>
          <w:szCs w:val="22"/>
        </w:rPr>
        <w:t>A.3.3 Structură ce deține datele despre roțile mașinii.</w:t>
      </w:r>
    </w:p>
    <w:p w14:paraId="51B8B5B6" w14:textId="77777777" w:rsidR="00451D6E" w:rsidRDefault="00451D6E">
      <w:pPr>
        <w:tabs>
          <w:tab w:val="left" w:pos="916"/>
        </w:tabs>
      </w:pPr>
    </w:p>
    <w:p w14:paraId="361FF33D" w14:textId="77777777" w:rsidR="00451D6E" w:rsidRDefault="00000000">
      <w:pPr>
        <w:tabs>
          <w:tab w:val="left" w:pos="916"/>
        </w:tabs>
        <w:ind w:firstLine="720"/>
      </w:pPr>
      <w:r>
        <w:t>Declarațiile de tip enumerație de mai jos reprezintă tipurile de modificări și evenimente  posibile, care pot fi adăugate în istoricul unei mașini.</w:t>
      </w:r>
    </w:p>
    <w:p w14:paraId="02C34920" w14:textId="77777777" w:rsidR="00451D6E" w:rsidRDefault="00451D6E">
      <w:pPr>
        <w:tabs>
          <w:tab w:val="left" w:pos="916"/>
        </w:tabs>
        <w:sectPr w:rsidR="00451D6E">
          <w:type w:val="continuous"/>
          <w:pgSz w:w="11906" w:h="16838"/>
          <w:pgMar w:top="1700" w:right="1134" w:bottom="1700" w:left="1417" w:header="1134" w:footer="1134" w:gutter="0"/>
          <w:pgNumType w:start="1"/>
          <w:cols w:space="708"/>
        </w:sectPr>
      </w:pPr>
    </w:p>
    <w:p w14:paraId="18D8FB90"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t xml:space="preserve">enum </w:t>
      </w:r>
      <w:r>
        <w:rPr>
          <w:rFonts w:ascii="Courier New" w:eastAsia="Courier New" w:hAnsi="Courier New" w:cs="Courier New"/>
          <w:color w:val="333333"/>
          <w:sz w:val="20"/>
          <w:szCs w:val="20"/>
        </w:rPr>
        <w:t xml:space="preserve">Part </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i/>
          <w:iCs/>
          <w:color w:val="0086B3"/>
          <w:sz w:val="20"/>
          <w:szCs w:val="20"/>
        </w:rPr>
        <w:t>Odometer</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Engine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Transmission</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Suspension</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Brakes</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Wheels</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Body</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Interior</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Exterior</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Electronics</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Other</w:t>
      </w:r>
      <w:r>
        <w:rPr>
          <w:rFonts w:ascii="Courier New" w:eastAsia="Courier New" w:hAnsi="Courier New" w:cs="Courier New"/>
          <w:i/>
          <w:iCs/>
          <w:color w:val="0086B3"/>
          <w:sz w:val="20"/>
          <w:szCs w:val="20"/>
        </w:rPr>
        <w:br/>
      </w:r>
      <w:r>
        <w:rPr>
          <w:rFonts w:ascii="Courier New" w:eastAsia="Courier New" w:hAnsi="Courier New" w:cs="Courier New"/>
          <w:color w:val="63A35C"/>
          <w:sz w:val="20"/>
          <w:szCs w:val="20"/>
        </w:rPr>
        <w:t>}</w:t>
      </w:r>
    </w:p>
    <w:p w14:paraId="573779DD" w14:textId="77777777" w:rsidR="00451D6E" w:rsidRDefault="00000000">
      <w:pPr>
        <w:pBdr>
          <w:top w:val="nil"/>
          <w:left w:val="nil"/>
          <w:bottom w:val="nil"/>
          <w:right w:val="nil"/>
          <w:between w:val="nil"/>
        </w:pBdr>
        <w:jc w:val="center"/>
        <w:rPr>
          <w:i/>
          <w:iCs/>
          <w:color w:val="004586"/>
          <w:sz w:val="22"/>
          <w:szCs w:val="22"/>
        </w:rPr>
      </w:pPr>
      <w:r>
        <w:rPr>
          <w:i/>
          <w:iCs/>
          <w:color w:val="A71D5D"/>
          <w:sz w:val="22"/>
          <w:szCs w:val="22"/>
        </w:rPr>
        <w:tab/>
      </w:r>
      <w:r>
        <w:rPr>
          <w:i/>
          <w:iCs/>
          <w:color w:val="004586"/>
          <w:sz w:val="22"/>
          <w:szCs w:val="22"/>
        </w:rPr>
        <w:t>A.3.4 Enum pentru tipurile de modificări.</w:t>
      </w:r>
    </w:p>
    <w:p w14:paraId="064AE6C2" w14:textId="77777777" w:rsidR="00451D6E" w:rsidRDefault="00451D6E">
      <w:pPr>
        <w:widowControl/>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A71D5D"/>
          <w:sz w:val="20"/>
          <w:szCs w:val="20"/>
        </w:rPr>
      </w:pPr>
    </w:p>
    <w:p w14:paraId="0283614B" w14:textId="77777777" w:rsidR="00451D6E" w:rsidRDefault="00000000">
      <w:pPr>
        <w:widowControl/>
        <w:pBdr>
          <w:top w:val="single" w:sz="4" w:space="1" w:color="000000"/>
          <w:left w:val="single" w:sz="4" w:space="4" w:color="000000"/>
          <w:bottom w:val="single" w:sz="4" w:space="1" w:color="000000"/>
          <w:right w:val="single" w:sz="4" w:space="4" w:color="000000"/>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333333"/>
          <w:sz w:val="20"/>
          <w:szCs w:val="20"/>
        </w:rPr>
      </w:pPr>
      <w:r>
        <w:rPr>
          <w:rFonts w:ascii="Courier New" w:eastAsia="Courier New" w:hAnsi="Courier New" w:cs="Courier New"/>
          <w:color w:val="A71D5D"/>
          <w:sz w:val="20"/>
          <w:szCs w:val="20"/>
        </w:rPr>
        <w:lastRenderedPageBreak/>
        <w:t xml:space="preserve">enum </w:t>
      </w:r>
      <w:r>
        <w:rPr>
          <w:rFonts w:ascii="Courier New" w:eastAsia="Courier New" w:hAnsi="Courier New" w:cs="Courier New"/>
          <w:color w:val="333333"/>
          <w:sz w:val="20"/>
          <w:szCs w:val="20"/>
        </w:rPr>
        <w:t xml:space="preserve">EventName </w:t>
      </w:r>
      <w:r>
        <w:rPr>
          <w:rFonts w:ascii="Courier New" w:eastAsia="Courier New" w:hAnsi="Courier New" w:cs="Courier New"/>
          <w:color w:val="63A35C"/>
          <w:sz w:val="20"/>
          <w:szCs w:val="20"/>
        </w:rPr>
        <w:t>{</w:t>
      </w:r>
      <w:r>
        <w:rPr>
          <w:rFonts w:ascii="Courier New" w:eastAsia="Courier New" w:hAnsi="Courier New" w:cs="Courier New"/>
          <w:color w:val="63A35C"/>
          <w:sz w:val="20"/>
          <w:szCs w:val="20"/>
        </w:rPr>
        <w:br/>
        <w:t xml:space="preserve">    </w:t>
      </w:r>
      <w:r>
        <w:rPr>
          <w:rFonts w:ascii="Courier New" w:eastAsia="Courier New" w:hAnsi="Courier New" w:cs="Courier New"/>
          <w:i/>
          <w:iCs/>
          <w:color w:val="0086B3"/>
          <w:sz w:val="20"/>
          <w:szCs w:val="20"/>
        </w:rPr>
        <w:t>Crash</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Theft</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Damage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TechnicalRevision</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ITP</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Purchase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Sale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Service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Mentenance</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Register</w:t>
      </w:r>
      <w:r>
        <w:rPr>
          <w:rFonts w:ascii="Courier New" w:eastAsia="Courier New" w:hAnsi="Courier New" w:cs="Courier New"/>
          <w:color w:val="333333"/>
          <w:sz w:val="20"/>
          <w:szCs w:val="20"/>
        </w:rPr>
        <w:t>,</w:t>
      </w:r>
      <w:r>
        <w:rPr>
          <w:rFonts w:ascii="Courier New" w:eastAsia="Courier New" w:hAnsi="Courier New" w:cs="Courier New"/>
          <w:color w:val="333333"/>
          <w:sz w:val="20"/>
          <w:szCs w:val="20"/>
        </w:rPr>
        <w:br/>
        <w:t xml:space="preserve">    </w:t>
      </w:r>
      <w:r>
        <w:rPr>
          <w:rFonts w:ascii="Courier New" w:eastAsia="Courier New" w:hAnsi="Courier New" w:cs="Courier New"/>
          <w:i/>
          <w:iCs/>
          <w:color w:val="0086B3"/>
          <w:sz w:val="20"/>
          <w:szCs w:val="20"/>
        </w:rPr>
        <w:t>Other</w:t>
      </w:r>
      <w:r>
        <w:rPr>
          <w:rFonts w:ascii="Courier New" w:eastAsia="Courier New" w:hAnsi="Courier New" w:cs="Courier New"/>
          <w:i/>
          <w:iCs/>
          <w:color w:val="0086B3"/>
          <w:sz w:val="20"/>
          <w:szCs w:val="20"/>
        </w:rPr>
        <w:br/>
      </w:r>
      <w:r>
        <w:rPr>
          <w:rFonts w:ascii="Courier New" w:eastAsia="Courier New" w:hAnsi="Courier New" w:cs="Courier New"/>
          <w:color w:val="63A35C"/>
          <w:sz w:val="20"/>
          <w:szCs w:val="20"/>
        </w:rPr>
        <w:t>}</w:t>
      </w:r>
    </w:p>
    <w:p w14:paraId="0538324C" w14:textId="77777777" w:rsidR="00451D6E" w:rsidRDefault="00000000">
      <w:pPr>
        <w:pBdr>
          <w:top w:val="nil"/>
          <w:left w:val="nil"/>
          <w:bottom w:val="nil"/>
          <w:right w:val="nil"/>
          <w:between w:val="nil"/>
        </w:pBdr>
        <w:jc w:val="center"/>
        <w:rPr>
          <w:i/>
          <w:iCs/>
          <w:color w:val="004586"/>
          <w:sz w:val="22"/>
          <w:szCs w:val="22"/>
        </w:rPr>
      </w:pPr>
      <w:r>
        <w:rPr>
          <w:i/>
          <w:iCs/>
          <w:color w:val="A71D5D"/>
          <w:sz w:val="22"/>
          <w:szCs w:val="22"/>
        </w:rPr>
        <w:tab/>
      </w:r>
      <w:r>
        <w:rPr>
          <w:i/>
          <w:iCs/>
          <w:color w:val="004586"/>
          <w:sz w:val="22"/>
          <w:szCs w:val="22"/>
        </w:rPr>
        <w:t>A.3.5 Enum pentru tipurile de evenimente.</w:t>
      </w:r>
    </w:p>
    <w:sectPr w:rsidR="00451D6E">
      <w:footerReference w:type="even" r:id="rId111"/>
      <w:type w:val="continuous"/>
      <w:pgSz w:w="11906" w:h="16838"/>
      <w:pgMar w:top="1700" w:right="1134" w:bottom="1700" w:left="1417" w:header="1134" w:footer="1134" w:gutter="0"/>
      <w:pgNumType w:start="4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1913F" w14:textId="77777777" w:rsidR="00786C3D" w:rsidRDefault="00786C3D">
      <w:r>
        <w:separator/>
      </w:r>
    </w:p>
  </w:endnote>
  <w:endnote w:type="continuationSeparator" w:id="0">
    <w:p w14:paraId="17A0FC48" w14:textId="77777777" w:rsidR="00786C3D" w:rsidRDefault="00786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8BB34E8-2078-4F3A-9DE7-CA507C35D778}"/>
    <w:embedBold r:id="rId2" w:fontKey="{97D1A316-B6FB-4BE9-A1FB-170724079ECD}"/>
  </w:font>
  <w:font w:name="Calibri">
    <w:panose1 w:val="020F0502020204030204"/>
    <w:charset w:val="00"/>
    <w:family w:val="swiss"/>
    <w:pitch w:val="variable"/>
    <w:sig w:usb0="E4002EFF" w:usb1="C000247B" w:usb2="00000009" w:usb3="00000000" w:csb0="000001FF" w:csb1="00000000"/>
    <w:embedRegular r:id="rId3" w:fontKey="{64B6508E-2122-49B4-A25F-FD7C03CC974E}"/>
  </w:font>
  <w:font w:name="Cambria Math">
    <w:panose1 w:val="02040503050406030204"/>
    <w:charset w:val="00"/>
    <w:family w:val="roman"/>
    <w:pitch w:val="variable"/>
    <w:sig w:usb0="E00006FF" w:usb1="420024FF" w:usb2="02000000" w:usb3="00000000" w:csb0="0000019F" w:csb1="00000000"/>
    <w:embedRegular r:id="rId4" w:fontKey="{8ACCE4B8-3514-45EC-9DCB-22E2AC8DABC6}"/>
    <w:embedItalic r:id="rId5" w:fontKey="{F90295EE-E0CE-4EEE-8BB8-76166757721B}"/>
  </w:font>
  <w:font w:name="Google Sans Cod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6365C" w14:textId="2A7F6E1B" w:rsidR="007978EC" w:rsidRDefault="007978EC">
    <w:pPr>
      <w:pStyle w:val="Footer"/>
    </w:pPr>
    <w:r>
      <w:rPr>
        <w:noProof/>
      </w:rPr>
      <mc:AlternateContent>
        <mc:Choice Requires="wps">
          <w:drawing>
            <wp:anchor distT="0" distB="0" distL="0" distR="0" simplePos="0" relativeHeight="251659264" behindDoc="0" locked="0" layoutInCell="1" allowOverlap="1" wp14:anchorId="75AFC88A" wp14:editId="47936BF4">
              <wp:simplePos x="635" y="635"/>
              <wp:positionH relativeFrom="page">
                <wp:align>center</wp:align>
              </wp:positionH>
              <wp:positionV relativeFrom="page">
                <wp:align>bottom</wp:align>
              </wp:positionV>
              <wp:extent cx="324485" cy="314325"/>
              <wp:effectExtent l="0" t="0" r="18415" b="0"/>
              <wp:wrapNone/>
              <wp:docPr id="34639928"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E41203C" w14:textId="137E79F6"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5AFC88A" id="_x0000_t202" coordsize="21600,21600" o:spt="202" path="m,l,21600r21600,l21600,xe">
              <v:stroke joinstyle="miter"/>
              <v:path gradientshapeok="t" o:connecttype="rect"/>
            </v:shapetype>
            <v:shape id="_x0000_s1029" type="#_x0000_t202" alt="Internal" style="position:absolute;margin-left:0;margin-top:0;width:25.55pt;height:24.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BhRCgIAABUEAAAOAAAAZHJzL2Uyb0RvYy54bWysU01v2zAMvQ/YfxB0X+x8Da0Rp8haZBgQ&#10;tAXSoWdFlmIDkihISuzs14+S7Wbrdhp2kWmSeiQfn1Z3nVbkLJxvwJR0OskpEYZD1ZhjSb+/bD/d&#10;UOIDMxVTYERJL8LTu/XHD6vWFmIGNahKOIIgxhetLWkdgi2yzPNaaOYnYIXBoASnWcBfd8wqx1pE&#10;1yqb5fnnrAVXWQdceI/ehz5I1wlfSsHDk5ReBKJKir2FdLp0HuKZrVesODpm64YPbbB/6EKzxmDR&#10;N6gHFhg5ueYPKN1wBx5kmHDQGUjZcJFmwGmm+btp9jWzIs2C5Hj7RpP/f7D88by3z46E7gt0uMBI&#10;SGt94dEZ5+mk0/GLnRKMI4WXN9pEFwhH53y2WNwsKeEYmk8X89kyomTXy9b58FWAJtEoqcOtJLLY&#10;eedDnzqmxFoGto1SaTPK/OZAzOjJrh1GK3SHbmj7ANUFp3HQL9pbvm2w5o758MwcbhYHQLWGJzyk&#10;grakMFiU1OB+/M0f85FwjFLSolJKalDKlKhvBhcRRTUabjQOyZje5ssc4+ak7wH1N8WnYHky0euC&#10;Gk3pQL+ijjexEIaY4ViupIfRvA+9ZPEdcLHZpCTUj2VhZ/aWR+jIUyTxpXtlzg5MB1zRI4wyYsU7&#10;wvvceNPbzSkg7WkbkdOeyIFq1F7a5/BOorh//U9Z19e8/gkAAP//AwBQSwMEFAAGAAgAAAAhACOp&#10;+ZbbAAAAAwEAAA8AAABkcnMvZG93bnJldi54bWxMj81OwzAQhO9IvIO1SNyok5ZUEOJUVaWeipD6&#10;c+Hm2tskEK+jeNOmb4/hQi8rjWY0822xGF0rztiHxpOCdJKAQDLeNlQpOOzXTy8gAmuyuvWECq4Y&#10;YFHe3xU6t/5CWzzvuBKxhEKuFdTMXS5lMDU6HSa+Q4reyfdOc5R9JW2vL7HctXKaJHPpdENxodYd&#10;rmo037vBKci2/D580H72OU6vX5tuZWanjVHq8WFcvoFgHPk/DL/4ER3KyHT0A9kgWgXxEf670cvS&#10;FMRRwfNrBrIs5C17+QMAAP//AwBQSwECLQAUAAYACAAAACEAtoM4kv4AAADhAQAAEwAAAAAAAAAA&#10;AAAAAAAAAAAAW0NvbnRlbnRfVHlwZXNdLnhtbFBLAQItABQABgAIAAAAIQA4/SH/1gAAAJQBAAAL&#10;AAAAAAAAAAAAAAAAAC8BAABfcmVscy8ucmVsc1BLAQItABQABgAIAAAAIQDOoBhRCgIAABUEAAAO&#10;AAAAAAAAAAAAAAAAAC4CAABkcnMvZTJvRG9jLnhtbFBLAQItABQABgAIAAAAIQAjqfmW2wAAAAMB&#10;AAAPAAAAAAAAAAAAAAAAAGQEAABkcnMvZG93bnJldi54bWxQSwUGAAAAAAQABADzAAAAbAUAAAAA&#10;" filled="f" stroked="f">
              <v:textbox style="mso-fit-shape-to-text:t" inset="0,0,0,15pt">
                <w:txbxContent>
                  <w:p w14:paraId="2E41203C" w14:textId="137E79F6"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B01C0" w14:textId="2D705DAC" w:rsidR="007978EC" w:rsidRDefault="007978EC">
    <w:pPr>
      <w:pStyle w:val="Footer"/>
    </w:pPr>
    <w:r>
      <w:rPr>
        <w:noProof/>
      </w:rPr>
      <mc:AlternateContent>
        <mc:Choice Requires="wps">
          <w:drawing>
            <wp:anchor distT="0" distB="0" distL="0" distR="0" simplePos="0" relativeHeight="251660288" behindDoc="0" locked="0" layoutInCell="1" allowOverlap="1" wp14:anchorId="4AC64A27" wp14:editId="08D5A47A">
              <wp:simplePos x="635" y="635"/>
              <wp:positionH relativeFrom="page">
                <wp:align>center</wp:align>
              </wp:positionH>
              <wp:positionV relativeFrom="page">
                <wp:align>bottom</wp:align>
              </wp:positionV>
              <wp:extent cx="324485" cy="314325"/>
              <wp:effectExtent l="0" t="0" r="18415" b="0"/>
              <wp:wrapNone/>
              <wp:docPr id="644440230"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5BCCDDF" w14:textId="5732B6F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C64A27" id="_x0000_t202" coordsize="21600,21600" o:spt="202" path="m,l,21600r21600,l21600,xe">
              <v:stroke joinstyle="miter"/>
              <v:path gradientshapeok="t" o:connecttype="rect"/>
            </v:shapetype>
            <v:shape id="_x0000_s1030" type="#_x0000_t202" alt="Internal" style="position:absolute;margin-left:0;margin-top:0;width:25.55pt;height:24.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0XGDQIAABwEAAAOAAAAZHJzL2Uyb0RvYy54bWysU01v2zAMvQ/YfxB0X+x8DZ0Rp8haZBgQ&#10;tAXSoWdFlmIDkihISuzs14+S46Treip2kWmSeiQfnxa3nVbkKJxvwJR0PMopEYZD1Zh9SX89r7/c&#10;UOIDMxVTYERJT8LT2+XnT4vWFmICNahKOIIgxhetLWkdgi2yzPNaaOZHYIXBoASnWcBft88qx1pE&#10;1yqb5PnXrAVXWQdceI/e+z5IlwlfSsHDo5ReBKJKir2FdLp07uKZLRes2Dtm64af22Af6EKzxmDR&#10;C9Q9C4wcXPMPlG64Aw8yjDjoDKRsuEgz4DTj/M0025pZkWZBcry90OT/Hyx/OG7tkyOh+w4dLjAS&#10;0lpfeHTGeTrpdPxipwTjSOHpQpvoAuHonE5ms5s5JRxD0/FsOplHlOx62ToffgjQJBoldbiVRBY7&#10;bnzoU4eUWMvAulEqbUaZvxyIGT3ZtcNohW7XkaZ61f0OqhMO5aDft7d83WDpDfPhiTlcMM6Bog2P&#10;eEgFbUnhbFFSg/v9nj/mI+8YpaRFwZTUoKIpUT8N7iNqazDcYOySMf6Wz3OMm4O+A5ThGF+E5clE&#10;rwtqMKUD/YJyXsVCGGKGY7mS7gbzLvTKxefAxWqVklBGloWN2VoeoSNdkcvn7oU5eyY84KYeYFAT&#10;K97w3ufGm96uDgHZT0uJ1PZEnhlHCaa1np9L1Pjr/5R1fdTLPwAAAP//AwBQSwMEFAAGAAgAAAAh&#10;ACOp+ZbbAAAAAwEAAA8AAABkcnMvZG93bnJldi54bWxMj81OwzAQhO9IvIO1SNyok5ZUEOJUVaWe&#10;ipD6c+Hm2tskEK+jeNOmb4/hQi8rjWY0822xGF0rztiHxpOCdJKAQDLeNlQpOOzXTy8gAmuyuvWE&#10;Cq4YYFHe3xU6t/5CWzzvuBKxhEKuFdTMXS5lMDU6HSa+Q4reyfdOc5R9JW2vL7HctXKaJHPpdENx&#10;odYdrmo037vBKci2/D580H72OU6vX5tuZWanjVHq8WFcvoFgHPk/DL/4ER3KyHT0A9kgWgXxEf67&#10;0cvSFMRRwfNrBrIs5C17+QMAAP//AwBQSwECLQAUAAYACAAAACEAtoM4kv4AAADhAQAAEwAAAAAA&#10;AAAAAAAAAAAAAAAAW0NvbnRlbnRfVHlwZXNdLnhtbFBLAQItABQABgAIAAAAIQA4/SH/1gAAAJQB&#10;AAALAAAAAAAAAAAAAAAAAC8BAABfcmVscy8ucmVsc1BLAQItABQABgAIAAAAIQAT20XGDQIAABwE&#10;AAAOAAAAAAAAAAAAAAAAAC4CAABkcnMvZTJvRG9jLnhtbFBLAQItABQABgAIAAAAIQAjqfmW2wAA&#10;AAMBAAAPAAAAAAAAAAAAAAAAAGcEAABkcnMvZG93bnJldi54bWxQSwUGAAAAAAQABADzAAAAbwUA&#10;AAAA&#10;" filled="f" stroked="f">
              <v:textbox style="mso-fit-shape-to-text:t" inset="0,0,0,15pt">
                <w:txbxContent>
                  <w:p w14:paraId="25BCCDDF" w14:textId="5732B6F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BA672" w14:textId="6A228A29" w:rsidR="00451D6E" w:rsidRDefault="007978EC">
    <w:pPr>
      <w:pBdr>
        <w:top w:val="nil"/>
        <w:left w:val="nil"/>
        <w:bottom w:val="nil"/>
        <w:right w:val="nil"/>
        <w:between w:val="nil"/>
      </w:pBdr>
      <w:spacing w:line="300" w:lineRule="auto"/>
      <w:jc w:val="center"/>
      <w:rPr>
        <w:color w:val="000000"/>
        <w:sz w:val="32"/>
        <w:szCs w:val="32"/>
      </w:rPr>
    </w:pPr>
    <w:r>
      <w:rPr>
        <w:noProof/>
        <w:color w:val="000000"/>
        <w:sz w:val="32"/>
        <w:szCs w:val="32"/>
      </w:rPr>
      <mc:AlternateContent>
        <mc:Choice Requires="wps">
          <w:drawing>
            <wp:anchor distT="0" distB="0" distL="0" distR="0" simplePos="0" relativeHeight="251658240" behindDoc="0" locked="0" layoutInCell="1" allowOverlap="1" wp14:anchorId="4A1B4081" wp14:editId="428196B3">
              <wp:simplePos x="898634" y="9680028"/>
              <wp:positionH relativeFrom="page">
                <wp:align>center</wp:align>
              </wp:positionH>
              <wp:positionV relativeFrom="page">
                <wp:align>bottom</wp:align>
              </wp:positionV>
              <wp:extent cx="324485" cy="314325"/>
              <wp:effectExtent l="0" t="0" r="18415" b="0"/>
              <wp:wrapNone/>
              <wp:docPr id="1355445826"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3BA0953F" w14:textId="1A8A60A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A1B4081" id="_x0000_t202" coordsize="21600,21600" o:spt="202" path="m,l,21600r21600,l21600,xe">
              <v:stroke joinstyle="miter"/>
              <v:path gradientshapeok="t" o:connecttype="rect"/>
            </v:shapetype>
            <v:shape id="_x0000_s1031" type="#_x0000_t202" alt="Internal" style="position:absolute;left:0;text-align:left;margin-left:0;margin-top:0;width:25.55pt;height:24.7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pKADw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OVdDJ0v4PqhEM56PftLV83WHrDfHhmDheMc6Bo&#10;wxMeUkFbUjhblNTgfv7NH/ORd4xS0qJgSmpQ0ZSoHwb3EbU1GG4wdskY3+bzHOPmoO8BZTjGF2F5&#10;MtHrghpM6UC/oZxXsRCGmOFYrqS7wbwPvXLxOXCxWqUklJFlYWO2lkfoSFfk8qV7Y86eCQ+4qUcY&#10;1MSKd7z3ufGmt6tDQPbTUiK1PZFnxlGCaa3n5xI1/vt/yro+6uUv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KQakoAPAgAA&#10;HAQAAA4AAAAAAAAAAAAAAAAALgIAAGRycy9lMm9Eb2MueG1sUEsBAi0AFAAGAAgAAAAhACOp+Zbb&#10;AAAAAwEAAA8AAAAAAAAAAAAAAAAAaQQAAGRycy9kb3ducmV2LnhtbFBLBQYAAAAABAAEAPMAAABx&#10;BQAAAAA=&#10;" filled="f" stroked="f">
              <v:textbox style="mso-fit-shape-to-text:t" inset="0,0,0,15pt">
                <w:txbxContent>
                  <w:p w14:paraId="3BA0953F" w14:textId="1A8A60A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sz w:val="32"/>
        <w:szCs w:val="32"/>
      </w:rPr>
      <w:t>Iași, 2024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200EF" w14:textId="34143DFA" w:rsidR="00451D6E" w:rsidRDefault="007978EC">
    <w:r>
      <w:rPr>
        <w:noProof/>
      </w:rPr>
      <mc:AlternateContent>
        <mc:Choice Requires="wps">
          <w:drawing>
            <wp:anchor distT="0" distB="0" distL="0" distR="0" simplePos="0" relativeHeight="251662336" behindDoc="0" locked="0" layoutInCell="1" allowOverlap="1" wp14:anchorId="079A6595" wp14:editId="07E2D0E7">
              <wp:simplePos x="635" y="635"/>
              <wp:positionH relativeFrom="page">
                <wp:align>center</wp:align>
              </wp:positionH>
              <wp:positionV relativeFrom="page">
                <wp:align>bottom</wp:align>
              </wp:positionV>
              <wp:extent cx="324485" cy="314325"/>
              <wp:effectExtent l="0" t="0" r="18415" b="0"/>
              <wp:wrapNone/>
              <wp:docPr id="905077913" name="Text Box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69A4AD8F" w14:textId="6DA329C7"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9A6595" id="_x0000_t202" coordsize="21600,21600" o:spt="202" path="m,l,21600r21600,l21600,xe">
              <v:stroke joinstyle="miter"/>
              <v:path gradientshapeok="t" o:connecttype="rect"/>
            </v:shapetype>
            <v:shape id="Text Box 5" o:spid="_x0000_s1032" type="#_x0000_t202" alt="Internal" style="position:absolute;margin-left:0;margin-top:0;width:25.55pt;height:24.7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SC9Dg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Nh8aH7HVQnHMpBv29v+brB0hvmwzNzuGCcA0Ub&#10;nvCQCtqSwtmipAb382/+mI+8Y5SSFgVTUoOKpkT9MLiPqK3BcIOxS8b4Np/nGDcHfQ8owzG+CMuT&#10;iV4X1GBKB/oN5byKhTDEDMdyJd0N5n3olYvPgYvVKiWhjCwLG7O1PEJHuiKXL90bc/ZMeMBNPcKg&#10;Jla8473PjTe9XR0Csp+WEqntiTwzjhJMaz0/l6jx3/9T1vVRL38BAAD//wMAUEsDBBQABgAIAAAA&#10;IQAjqfmW2wAAAAMBAAAPAAAAZHJzL2Rvd25yZXYueG1sTI/NTsMwEITvSLyDtUjcqJOWVBDiVFWl&#10;noqQ+nPh5trbJBCvo3jTpm+P4UIvK41mNPNtsRhdK87Yh8aTgnSSgEAy3jZUKTjs108vIAJrsrr1&#10;hAquGGBR3t8VOrf+Qls877gSsYRCrhXUzF0uZTA1Oh0mvkOK3sn3TnOUfSVtry+x3LVymiRz6XRD&#10;caHWHa5qNN+7wSnItvw+fNB+9jlOr1+bbmVmp41R6vFhXL6BYBz5Pwy/+BEdysh09APZIFoF8RH+&#10;u9HL0hTEUcHzawayLOQte/kDAAD//wMAUEsBAi0AFAAGAAgAAAAhALaDOJL+AAAA4QEAABMAAAAA&#10;AAAAAAAAAAAAAAAAAFtDb250ZW50X1R5cGVzXS54bWxQSwECLQAUAAYACAAAACEAOP0h/9YAAACU&#10;AQAACwAAAAAAAAAAAAAAAAAvAQAAX3JlbHMvLnJlbHNQSwECLQAUAAYACAAAACEAyaUgvQ4CAAAc&#10;BAAADgAAAAAAAAAAAAAAAAAuAgAAZHJzL2Uyb0RvYy54bWxQSwECLQAUAAYACAAAACEAI6n5ltsA&#10;AAADAQAADwAAAAAAAAAAAAAAAABoBAAAZHJzL2Rvd25yZXYueG1sUEsFBgAAAAAEAAQA8wAAAHAF&#10;AAAAAA==&#10;" filled="f" stroked="f">
              <v:textbox style="mso-fit-shape-to-text:t" inset="0,0,0,15pt">
                <w:txbxContent>
                  <w:p w14:paraId="69A4AD8F" w14:textId="6DA329C7"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34CA8" w14:textId="171858E9" w:rsidR="00451D6E" w:rsidRDefault="007978EC">
    <w:pPr>
      <w:pBdr>
        <w:top w:val="nil"/>
        <w:left w:val="nil"/>
        <w:bottom w:val="nil"/>
        <w:right w:val="nil"/>
        <w:between w:val="nil"/>
      </w:pBdr>
      <w:spacing w:line="300" w:lineRule="auto"/>
      <w:jc w:val="center"/>
      <w:rPr>
        <w:color w:val="000000"/>
        <w:sz w:val="32"/>
        <w:szCs w:val="32"/>
      </w:rPr>
    </w:pPr>
    <w:r>
      <w:rPr>
        <w:noProof/>
        <w:color w:val="000000"/>
        <w:sz w:val="32"/>
        <w:szCs w:val="32"/>
      </w:rPr>
      <mc:AlternateContent>
        <mc:Choice Requires="wps">
          <w:drawing>
            <wp:anchor distT="0" distB="0" distL="0" distR="0" simplePos="0" relativeHeight="251661312" behindDoc="0" locked="0" layoutInCell="1" allowOverlap="1" wp14:anchorId="1C179CCB" wp14:editId="32113C19">
              <wp:simplePos x="898634" y="9948041"/>
              <wp:positionH relativeFrom="page">
                <wp:align>center</wp:align>
              </wp:positionH>
              <wp:positionV relativeFrom="page">
                <wp:align>bottom</wp:align>
              </wp:positionV>
              <wp:extent cx="324485" cy="314325"/>
              <wp:effectExtent l="0" t="0" r="18415" b="0"/>
              <wp:wrapNone/>
              <wp:docPr id="983540835" name="Text Box 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25004441" w14:textId="164736DA"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C179CCB" id="_x0000_t202" coordsize="21600,21600" o:spt="202" path="m,l,21600r21600,l21600,xe">
              <v:stroke joinstyle="miter"/>
              <v:path gradientshapeok="t" o:connecttype="rect"/>
            </v:shapetype>
            <v:shape id="Text Box 4" o:spid="_x0000_s1033" type="#_x0000_t202" alt="Internal" style="position:absolute;left:0;text-align:left;margin-left:0;margin-top:0;width:25.55pt;height:24.7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T0NDwIAABwEAAAOAAAAZHJzL2Uyb0RvYy54bWysU01v2zAMvQ/YfxB0X+x8Da0Rp8haZBgQ&#10;tAXSomdFlmIDkihISuzs14+S42Rrdxp2kWmSeiQfnxZ3nVbkKJxvwJR0PMopEYZD1Zh9SV9f1l9u&#10;KPGBmYopMKKkJ+Hp3fLzp0VrCzGBGlQlHEEQ44vWlrQOwRZZ5nktNPMjsMJgUILTLOCv22eVYy2i&#10;a5VN8vxr1oKrrAMuvEfvQx+ky4QvpeDhSUovAlElxd5COl06d/HMlgtW7B2zdcPPbbB/6EKzxmDR&#10;C9QDC4wcXPMBSjfcgQcZRhx0BlI2XKQZcJpx/m6abc2sSLMgOd5eaPL/D5Y/Hrf22ZHQfYMOFxgJ&#10;aa0vPDrjPJ10On6xU4JxpPB0oU10gXB0Tiez2c2cEo6h6Xg2ncwjSna9bJ0P3wVoEo2SOtxKIosd&#10;Nz70qUNKrGVg3SiVNqPMHw7EjJ7s2mG0QrfrSFOVdDZ0v4PqhEM56PftLV83WHrDfHhmDheMc6Bo&#10;wxMeUkFbUjhblNTgfv7NH/ORd4xS0qJgSmpQ0ZSoHwb3EbU1GG4wdskY3+bzHOPmoO8BZTjGF2F5&#10;MtHrghpM6UC/oZxXsRCGmOFYrqS7wbwPvXLxOXCxWqUklJFlYWO2lkfoSFfk8qV7Y86eCQ+4qUcY&#10;1MSKd7z3ufGmt6tDQPbTUiK1PZFnxlGCaa3n5xI1/vt/yro+6uUv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MqZPQ0PAgAA&#10;HAQAAA4AAAAAAAAAAAAAAAAALgIAAGRycy9lMm9Eb2MueG1sUEsBAi0AFAAGAAgAAAAhACOp+Zbb&#10;AAAAAwEAAA8AAAAAAAAAAAAAAAAAaQQAAGRycy9kb3ducmV2LnhtbFBLBQYAAAAABAAEAPMAAABx&#10;BQAAAAA=&#10;" filled="f" stroked="f">
              <v:textbox style="mso-fit-shape-to-text:t" inset="0,0,0,15pt">
                <w:txbxContent>
                  <w:p w14:paraId="25004441" w14:textId="164736DA"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sz w:val="32"/>
        <w:szCs w:val="32"/>
      </w:rPr>
      <w:t>Iași, 2024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4224" w14:textId="53CA0A74" w:rsidR="00451D6E" w:rsidRDefault="007978EC">
    <w:r>
      <w:rPr>
        <w:noProof/>
      </w:rPr>
      <mc:AlternateContent>
        <mc:Choice Requires="wps">
          <w:drawing>
            <wp:anchor distT="0" distB="0" distL="0" distR="0" simplePos="0" relativeHeight="251663360" behindDoc="0" locked="0" layoutInCell="1" allowOverlap="1" wp14:anchorId="08FFD764" wp14:editId="265065F7">
              <wp:simplePos x="898634" y="10074166"/>
              <wp:positionH relativeFrom="page">
                <wp:align>center</wp:align>
              </wp:positionH>
              <wp:positionV relativeFrom="page">
                <wp:align>bottom</wp:align>
              </wp:positionV>
              <wp:extent cx="324485" cy="314325"/>
              <wp:effectExtent l="0" t="0" r="18415" b="0"/>
              <wp:wrapNone/>
              <wp:docPr id="1394214928" name="Text Box 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003E17AA" w14:textId="691E7D2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FFD764" id="_x0000_t202" coordsize="21600,21600" o:spt="202" path="m,l,21600r21600,l21600,xe">
              <v:stroke joinstyle="miter"/>
              <v:path gradientshapeok="t" o:connecttype="rect"/>
            </v:shapetype>
            <v:shape id="Text Box 6" o:spid="_x0000_s1034" type="#_x0000_t202" alt="Internal" style="position:absolute;margin-left:0;margin-top:0;width:25.55pt;height:24.7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o8wDQIAABwEAAAOAAAAZHJzL2Uyb0RvYy54bWysU01v2zAMvQ/YfxB0X+x8Da0Rp8haZBgQ&#10;tAXSoWdFlmIDsihQSuzs149S4mbrdhp2kWmSeiQfnxZ3fWvYUaFvwJZ8PMo5U1ZC1dh9yb+/rD/d&#10;cOaDsJUwYFXJT8rzu+XHD4vOFWoCNZhKISMQ64vOlbwOwRVZ5mWtWuFH4JSloAZsRaBf3GcVio7Q&#10;W5NN8vxz1gFWDkEq78n7cA7yZcLXWsnwpLVXgZmSU28hnZjOXTyz5UIUexSubuSlDfEPXbSisVT0&#10;DepBBMEO2PwB1TYSwYMOIwltBlo3UqUZaJpx/m6abS2cSrMQOd690eT/H6x8PG7dM7LQf4GeFhgJ&#10;6ZwvPDnjPL3GNn6pU0ZxovD0RpvqA5PknE5ms5s5Z5JC0/FsOplHlOx62aEPXxW0LBolR9pKIksc&#10;Nz6cU4eUWMvCujEmbcbY3xyEGT3ZtcNohX7Xs6YqeaobPTuoTjQUwnnf3sl1Q6U3wodngbRgmoNE&#10;G57o0Aa6ksPF4qwG/PE3f8wn3inKWUeCKbklRXNmvlnaR9TWYOBg7JIxvs3nOcXtob0HkuGYXoST&#10;ySQvBjOYGqF9JTmvYiEKCSupXMl3g3kfzsql5yDVapWSSEZOhI3dOhmhI12Ry5f+VaC7EB5oU48w&#10;qEkU73g/58ab3q0OgdhPS7kSeWGcJJjWenkuUeO//qes66Ne/gQAAP//AwBQSwMEFAAGAAgAAAAh&#10;ACOp+ZbbAAAAAwEAAA8AAABkcnMvZG93bnJldi54bWxMj81OwzAQhO9IvIO1SNyok5ZUEOJUVaWe&#10;ipD6c+Hm2tskEK+jeNOmb4/hQi8rjWY0822xGF0rztiHxpOCdJKAQDLeNlQpOOzXTy8gAmuyuvWE&#10;Cq4YYFHe3xU6t/5CWzzvuBKxhEKuFdTMXS5lMDU6HSa+Q4reyfdOc5R9JW2vL7HctXKaJHPpdENx&#10;odYdrmo037vBKci2/D580H72OU6vX5tuZWanjVHq8WFcvoFgHPk/DL/4ER3KyHT0A9kgWgXxEf67&#10;0cvSFMRRwfNrBrIs5C17+QMAAP//AwBQSwECLQAUAAYACAAAACEAtoM4kv4AAADhAQAAEwAAAAAA&#10;AAAAAAAAAAAAAAAAW0NvbnRlbnRfVHlwZXNdLnhtbFBLAQItABQABgAIAAAAIQA4/SH/1gAAAJQB&#10;AAALAAAAAAAAAAAAAAAAAC8BAABfcmVscy8ucmVsc1BLAQItABQABgAIAAAAIQCnJo8wDQIAABwE&#10;AAAOAAAAAAAAAAAAAAAAAC4CAABkcnMvZTJvRG9jLnhtbFBLAQItABQABgAIAAAAIQAjqfmW2wAA&#10;AAMBAAAPAAAAAAAAAAAAAAAAAGcEAABkcnMvZG93bnJldi54bWxQSwUGAAAAAAQABADzAAAAbwUA&#10;AAAA&#10;" filled="f" stroked="f">
              <v:textbox style="mso-fit-shape-to-text:t" inset="0,0,0,15pt">
                <w:txbxContent>
                  <w:p w14:paraId="003E17AA" w14:textId="691E7D24"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25DD4" w14:textId="2B34A5F1" w:rsidR="00451D6E" w:rsidRDefault="007978EC">
    <w:pPr>
      <w:jc w:val="right"/>
    </w:pPr>
    <w:r>
      <w:rPr>
        <w:noProof/>
      </w:rPr>
      <mc:AlternateContent>
        <mc:Choice Requires="wps">
          <w:drawing>
            <wp:anchor distT="0" distB="0" distL="0" distR="0" simplePos="0" relativeHeight="251664384" behindDoc="0" locked="0" layoutInCell="1" allowOverlap="1" wp14:anchorId="1DCECC38" wp14:editId="29731073">
              <wp:simplePos x="898634" y="9790386"/>
              <wp:positionH relativeFrom="page">
                <wp:align>center</wp:align>
              </wp:positionH>
              <wp:positionV relativeFrom="page">
                <wp:align>bottom</wp:align>
              </wp:positionV>
              <wp:extent cx="324485" cy="314325"/>
              <wp:effectExtent l="0" t="0" r="18415" b="0"/>
              <wp:wrapNone/>
              <wp:docPr id="1307193571" name="Text Box 7"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731C194F" w14:textId="1803F199"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DCECC38" id="_x0000_t202" coordsize="21600,21600" o:spt="202" path="m,l,21600r21600,l21600,xe">
              <v:stroke joinstyle="miter"/>
              <v:path gradientshapeok="t" o:connecttype="rect"/>
            </v:shapetype>
            <v:shape id="Text Box 7" o:spid="_x0000_s1035" type="#_x0000_t202" alt="Internal" style="position:absolute;left:0;text-align:left;margin-left:0;margin-top:0;width:25.55pt;height:24.7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1h2DwIAABwEAAAOAAAAZHJzL2Uyb0RvYy54bWysU01v2zAMvQ/YfxB0X+x8FZ0Rp8haZBgQ&#10;tAXSoWdFlmIDkihISuzs14+S42Rrexp2kWmSeiQfnxZ3nVbkKJxvwJR0PMopEYZD1Zh9SX++rL/c&#10;UuIDMxVTYERJT8LTu+XnT4vWFmICNahKOIIgxhetLWkdgi2yzPNaaOZHYIXBoASnWcBft88qx1pE&#10;1yqb5PlN1oKrrAMuvEfvQx+ky4QvpeDhSUovAlElxd5COl06d/HMlgtW7B2zdcPPbbB/6EKzxmDR&#10;C9QDC4wcXPMOSjfcgQcZRhx0BlI2XKQZcJpx/maabc2sSLMgOd5eaPL/D5Y/Hrf22ZHQfYMOFxgJ&#10;aa0vPDrjPJ10On6xU4JxpPB0oU10gXB0Tiez2e2cEo6h6Xg2ncwjSna9bJ0P3wVoEo2SOtxKIosd&#10;Nz70qUNKrGVg3SiVNqPMXw7EjJ7s2mG0QrfrSFOV9GbofgfVCYdy0O/bW75usPSG+fDMHC4Y50DR&#10;hic8pIK2pHC2KKnB/frIH/ORd4xS0qJgSmpQ0ZSoHwb3EbU1GG4wdskYf83nOcbNQd8DynCML8Ly&#10;ZKLXBTWY0oF+RTmvYiEMMcOxXEl3g3kfeuXic+BitUpJKCPLwsZsLY/Qka7I5Uv3ypw9Ex5wU48w&#10;qIkVb3jvc+NNb1eHgOynpURqeyLPjKME01rPzyVq/M//lHV91MvfAA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BDnWHYPAgAA&#10;HAQAAA4AAAAAAAAAAAAAAAAALgIAAGRycy9lMm9Eb2MueG1sUEsBAi0AFAAGAAgAAAAhACOp+Zbb&#10;AAAAAwEAAA8AAAAAAAAAAAAAAAAAaQQAAGRycy9kb3ducmV2LnhtbFBLBQYAAAAABAAEAPMAAABx&#10;BQAAAAA=&#10;" filled="f" stroked="f">
              <v:textbox style="mso-fit-shape-to-text:t" inset="0,0,0,15pt">
                <w:txbxContent>
                  <w:p w14:paraId="731C194F" w14:textId="1803F199"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fldChar w:fldCharType="begin"/>
    </w:r>
    <w:r>
      <w:instrText>PAGE</w:instrText>
    </w:r>
    <w:r>
      <w:fldChar w:fldCharType="separate"/>
    </w:r>
    <w:r w:rsidR="00B779DE">
      <w:rPr>
        <w:noProof/>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8B0E5" w14:textId="5A85AE00" w:rsidR="00451D6E" w:rsidRDefault="007978EC">
    <w:pPr>
      <w:pBdr>
        <w:top w:val="nil"/>
        <w:left w:val="nil"/>
        <w:bottom w:val="nil"/>
        <w:right w:val="nil"/>
        <w:between w:val="nil"/>
      </w:pBdr>
      <w:tabs>
        <w:tab w:val="center" w:pos="4536"/>
        <w:tab w:val="right" w:pos="9072"/>
      </w:tabs>
      <w:rPr>
        <w:color w:val="000000"/>
      </w:rPr>
    </w:pPr>
    <w:r>
      <w:rPr>
        <w:noProof/>
        <w:color w:val="000000"/>
      </w:rPr>
      <mc:AlternateContent>
        <mc:Choice Requires="wps">
          <w:drawing>
            <wp:anchor distT="0" distB="0" distL="0" distR="0" simplePos="0" relativeHeight="251665408" behindDoc="0" locked="0" layoutInCell="1" allowOverlap="1" wp14:anchorId="55711A2E" wp14:editId="17B28BB2">
              <wp:simplePos x="635" y="635"/>
              <wp:positionH relativeFrom="page">
                <wp:align>center</wp:align>
              </wp:positionH>
              <wp:positionV relativeFrom="page">
                <wp:align>bottom</wp:align>
              </wp:positionV>
              <wp:extent cx="324485" cy="314325"/>
              <wp:effectExtent l="0" t="0" r="18415" b="0"/>
              <wp:wrapNone/>
              <wp:docPr id="1526960617" name="Text Box 8"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24485" cy="314325"/>
                      </a:xfrm>
                      <a:prstGeom prst="rect">
                        <a:avLst/>
                      </a:prstGeom>
                      <a:noFill/>
                      <a:ln>
                        <a:noFill/>
                      </a:ln>
                    </wps:spPr>
                    <wps:txbx>
                      <w:txbxContent>
                        <w:p w14:paraId="3F1ABEDB" w14:textId="0018B70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5711A2E" id="_x0000_t202" coordsize="21600,21600" o:spt="202" path="m,l,21600r21600,l21600,xe">
              <v:stroke joinstyle="miter"/>
              <v:path gradientshapeok="t" o:connecttype="rect"/>
            </v:shapetype>
            <v:shape id="Text Box 8" o:spid="_x0000_s1036" type="#_x0000_t202" alt="Internal" style="position:absolute;margin-left:0;margin-top:0;width:25.55pt;height:24.75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OpLDwIAABwEAAAOAAAAZHJzL2Uyb0RvYy54bWysU01v2zAMvQ/YfxB0X+x8bZ0Rp8haZBgQ&#10;tAXSoWdFlmIDkihISuzs14+S42Treip2kWmSeiQfnxa3nVbkKJxvwJR0PMopEYZD1Zh9SX8+rz/d&#10;UOIDMxVTYERJT8LT2+XHD4vWFmICNahKOIIgxhetLWkdgi2yzPNaaOZHYIXBoASnWcBft88qx1pE&#10;1yqb5PnnrAVXWQdceI/e+z5IlwlfSsHDo5ReBKJKir2FdLp07uKZLRes2Dtm64af22Dv6EKzxmDR&#10;C9Q9C4wcXPMPlG64Aw8yjDjoDKRsuEgz4DTj/NU025pZkWZBcry90OT/Hyx/OG7tkyOh+wYdLjAS&#10;0lpfeHTGeTrpdPxipwTjSOHpQpvoAuHonE5ms5s5JRxD0/FsOplHlOx62TofvgvQJBoldbiVRBY7&#10;bnzoU4eUWMvAulEqbUaZvxyIGT3ZtcNohW7XkaYq6Zeh+x1UJxzKQb9vb/m6wdIb5sMTc7hgnANF&#10;Gx7xkAraksLZoqQG9+stf8xH3jFKSYuCKalBRVOifhjcR9TWYLjB2CVj/DWf5xg3B30HKMMxvgjL&#10;k4leF9RgSgf6BeW8ioUwxAzHciXdDeZd6JWLz4GL1SoloYwsCxuztTxCR7oil8/dC3P2THjATT3A&#10;oCZWvOK9z403vV0dArKflhKp7Yk8M44STGs9P5eo8T//U9b1US9/AwAA//8DAFBLAwQUAAYACAAA&#10;ACEAI6n5ltsAAAADAQAADwAAAGRycy9kb3ducmV2LnhtbEyPzU7DMBCE70i8g7VI3KiTllQQ4lRV&#10;pZ6KkPpz4eba2yQQr6N406Zvj+FCLyuNZjTzbbEYXSvO2IfGk4J0koBAMt42VCk47NdPLyACa7K6&#10;9YQKrhhgUd7fFTq3/kJbPO+4ErGEQq4V1MxdLmUwNTodJr5Dit7J905zlH0lba8vsdy1cpokc+l0&#10;Q3Gh1h2uajTfu8EpyLb8PnzQfvY5Tq9fm25lZqeNUerxYVy+gWAc+T8Mv/gRHcrIdPQD2SBaBfER&#10;/rvRy9IUxFHB82sGsizkLXv5AwAA//8DAFBLAQItABQABgAIAAAAIQC2gziS/gAAAOEBAAATAAAA&#10;AAAAAAAAAAAAAAAAAABbQ29udGVudF9UeXBlc10ueG1sUEsBAi0AFAAGAAgAAAAhADj9If/WAAAA&#10;lAEAAAsAAAAAAAAAAAAAAAAALwEAAF9yZWxzLy5yZWxzUEsBAi0AFAAGAAgAAAAhAH1Y6ksPAgAA&#10;HAQAAA4AAAAAAAAAAAAAAAAALgIAAGRycy9lMm9Eb2MueG1sUEsBAi0AFAAGAAgAAAAhACOp+Zbb&#10;AAAAAwEAAA8AAAAAAAAAAAAAAAAAaQQAAGRycy9kb3ducmV2LnhtbFBLBQYAAAAABAAEAPMAAABx&#10;BQAAAAA=&#10;" filled="f" stroked="f">
              <v:textbox style="mso-fit-shape-to-text:t" inset="0,0,0,15pt">
                <w:txbxContent>
                  <w:p w14:paraId="3F1ABEDB" w14:textId="0018B705" w:rsidR="007978EC" w:rsidRPr="007978EC" w:rsidRDefault="007978EC" w:rsidP="007978EC">
                    <w:pPr>
                      <w:rPr>
                        <w:rFonts w:ascii="Calibri" w:eastAsia="Calibri" w:hAnsi="Calibri" w:cs="Calibri"/>
                        <w:noProof/>
                        <w:color w:val="000000"/>
                        <w:sz w:val="16"/>
                        <w:szCs w:val="16"/>
                      </w:rPr>
                    </w:pPr>
                    <w:r w:rsidRPr="007978EC">
                      <w:rPr>
                        <w:rFonts w:ascii="Calibri" w:eastAsia="Calibri" w:hAnsi="Calibri" w:cs="Calibri"/>
                        <w:noProof/>
                        <w:color w:val="000000"/>
                        <w:sz w:val="16"/>
                        <w:szCs w:val="16"/>
                      </w:rPr>
                      <w:t>Internal</w:t>
                    </w:r>
                  </w:p>
                </w:txbxContent>
              </v:textbox>
              <w10:wrap anchorx="page" anchory="page"/>
            </v:shape>
          </w:pict>
        </mc:Fallback>
      </mc:AlternateContent>
    </w:r>
    <w:r>
      <w:rPr>
        <w:color w:val="000000"/>
      </w:rPr>
      <w:t>37</w:t>
    </w:r>
  </w:p>
  <w:p w14:paraId="1346EC21" w14:textId="77777777" w:rsidR="00451D6E" w:rsidRDefault="00451D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AEDF8" w14:textId="77777777" w:rsidR="00786C3D" w:rsidRDefault="00786C3D">
      <w:r>
        <w:separator/>
      </w:r>
    </w:p>
  </w:footnote>
  <w:footnote w:type="continuationSeparator" w:id="0">
    <w:p w14:paraId="1582C639" w14:textId="77777777" w:rsidR="00786C3D" w:rsidRDefault="00786C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6707"/>
    <w:multiLevelType w:val="multilevel"/>
    <w:tmpl w:val="2076D71A"/>
    <w:lvl w:ilvl="0">
      <w:start w:val="1"/>
      <w:numFmt w:val="decimal"/>
      <w:lvlText w:val="[%1]"/>
      <w:lvlJc w:val="left"/>
      <w:pPr>
        <w:ind w:left="360" w:hanging="360"/>
      </w:pPr>
      <w:rPr>
        <w:rFonts w:ascii="Times New Roman" w:eastAsia="Times New Roman" w:hAnsi="Times New Roman" w:cs="Times New Roman"/>
        <w:b w:val="0"/>
        <w:bCs w:val="0"/>
        <w:i w:val="0"/>
        <w:iCs w:val="0"/>
        <w:sz w:val="22"/>
        <w:szCs w:val="22"/>
      </w:rPr>
    </w:lvl>
    <w:lvl w:ilvl="1">
      <w:start w:val="1"/>
      <w:numFmt w:val="decimal"/>
      <w:lvlText w:val="%2"/>
      <w:lvlJc w:val="left"/>
      <w:pPr>
        <w:ind w:left="0" w:firstLine="0"/>
      </w:pPr>
    </w:lvl>
    <w:lvl w:ilvl="2">
      <w:start w:val="1"/>
      <w:numFmt w:val="decimal"/>
      <w:lvlText w:val="%3"/>
      <w:lvlJc w:val="left"/>
      <w:pPr>
        <w:ind w:left="0" w:firstLine="0"/>
      </w:pPr>
    </w:lvl>
    <w:lvl w:ilvl="3">
      <w:start w:val="1"/>
      <w:numFmt w:val="decimal"/>
      <w:lvlText w:val="%4"/>
      <w:lvlJc w:val="left"/>
      <w:pPr>
        <w:ind w:left="0" w:firstLine="0"/>
      </w:pPr>
    </w:lvl>
    <w:lvl w:ilvl="4">
      <w:start w:val="1"/>
      <w:numFmt w:val="decimal"/>
      <w:lvlText w:val="%5"/>
      <w:lvlJc w:val="left"/>
      <w:pPr>
        <w:ind w:left="0" w:firstLine="0"/>
      </w:pPr>
    </w:lvl>
    <w:lvl w:ilvl="5">
      <w:start w:val="1"/>
      <w:numFmt w:val="decimal"/>
      <w:lvlText w:val="%6"/>
      <w:lvlJc w:val="left"/>
      <w:pPr>
        <w:ind w:left="0" w:firstLine="0"/>
      </w:pPr>
    </w:lvl>
    <w:lvl w:ilvl="6">
      <w:start w:val="1"/>
      <w:numFmt w:val="decimal"/>
      <w:lvlText w:val="%7"/>
      <w:lvlJc w:val="left"/>
      <w:pPr>
        <w:ind w:left="0" w:firstLine="0"/>
      </w:pPr>
    </w:lvl>
    <w:lvl w:ilvl="7">
      <w:start w:val="1"/>
      <w:numFmt w:val="decimal"/>
      <w:lvlText w:val="%8"/>
      <w:lvlJc w:val="left"/>
      <w:pPr>
        <w:ind w:left="0" w:firstLine="0"/>
      </w:pPr>
    </w:lvl>
    <w:lvl w:ilvl="8">
      <w:start w:val="1"/>
      <w:numFmt w:val="decimal"/>
      <w:lvlText w:val="%9"/>
      <w:lvlJc w:val="left"/>
      <w:pPr>
        <w:ind w:left="0" w:firstLine="0"/>
      </w:pPr>
    </w:lvl>
  </w:abstractNum>
  <w:abstractNum w:abstractNumId="1" w15:restartNumberingAfterBreak="0">
    <w:nsid w:val="08CD3FF8"/>
    <w:multiLevelType w:val="multilevel"/>
    <w:tmpl w:val="B8F65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A6A68"/>
    <w:multiLevelType w:val="multilevel"/>
    <w:tmpl w:val="C9D2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E328C"/>
    <w:multiLevelType w:val="multilevel"/>
    <w:tmpl w:val="CC44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8054C"/>
    <w:multiLevelType w:val="multilevel"/>
    <w:tmpl w:val="E9BE9B7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3D9B160E"/>
    <w:multiLevelType w:val="multilevel"/>
    <w:tmpl w:val="83CC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2C3ED0"/>
    <w:multiLevelType w:val="multilevel"/>
    <w:tmpl w:val="E772B804"/>
    <w:lvl w:ilvl="0">
      <w:numFmt w:val="bullet"/>
      <w:lvlText w:val="●"/>
      <w:lvlJc w:val="left"/>
      <w:pPr>
        <w:ind w:left="1080" w:hanging="360"/>
      </w:pPr>
      <w:rPr>
        <w:rFonts w:ascii="Noto Sans Symbols" w:eastAsia="Noto Sans Symbols" w:hAnsi="Noto Sans Symbols" w:cs="Noto Sans Symbols"/>
      </w:rPr>
    </w:lvl>
    <w:lvl w:ilvl="1">
      <w:numFmt w:val="bullet"/>
      <w:lvlText w:val="o"/>
      <w:lvlJc w:val="left"/>
      <w:pPr>
        <w:ind w:left="1800" w:hanging="360"/>
      </w:pPr>
      <w:rPr>
        <w:rFonts w:ascii="Courier New" w:eastAsia="Courier New" w:hAnsi="Courier New" w:cs="Courier New"/>
      </w:rPr>
    </w:lvl>
    <w:lvl w:ilvl="2">
      <w:numFmt w:val="bullet"/>
      <w:lvlText w:val="▪"/>
      <w:lvlJc w:val="left"/>
      <w:pPr>
        <w:ind w:left="2520" w:hanging="360"/>
      </w:pPr>
      <w:rPr>
        <w:rFonts w:ascii="Noto Sans Symbols" w:eastAsia="Noto Sans Symbols" w:hAnsi="Noto Sans Symbols" w:cs="Noto Sans Symbols"/>
      </w:rPr>
    </w:lvl>
    <w:lvl w:ilvl="3">
      <w:numFmt w:val="bullet"/>
      <w:lvlText w:val="●"/>
      <w:lvlJc w:val="left"/>
      <w:pPr>
        <w:ind w:left="3240" w:hanging="360"/>
      </w:pPr>
      <w:rPr>
        <w:rFonts w:ascii="Noto Sans Symbols" w:eastAsia="Noto Sans Symbols" w:hAnsi="Noto Sans Symbols" w:cs="Noto Sans Symbols"/>
      </w:rPr>
    </w:lvl>
    <w:lvl w:ilvl="4">
      <w:numFmt w:val="bullet"/>
      <w:lvlText w:val="o"/>
      <w:lvlJc w:val="left"/>
      <w:pPr>
        <w:ind w:left="3960" w:hanging="360"/>
      </w:pPr>
      <w:rPr>
        <w:rFonts w:ascii="Courier New" w:eastAsia="Courier New" w:hAnsi="Courier New" w:cs="Courier New"/>
      </w:rPr>
    </w:lvl>
    <w:lvl w:ilvl="5">
      <w:numFmt w:val="bullet"/>
      <w:lvlText w:val="▪"/>
      <w:lvlJc w:val="left"/>
      <w:pPr>
        <w:ind w:left="4680" w:hanging="360"/>
      </w:pPr>
      <w:rPr>
        <w:rFonts w:ascii="Noto Sans Symbols" w:eastAsia="Noto Sans Symbols" w:hAnsi="Noto Sans Symbols" w:cs="Noto Sans Symbols"/>
      </w:rPr>
    </w:lvl>
    <w:lvl w:ilvl="6">
      <w:numFmt w:val="bullet"/>
      <w:lvlText w:val="●"/>
      <w:lvlJc w:val="left"/>
      <w:pPr>
        <w:ind w:left="5400" w:hanging="360"/>
      </w:pPr>
      <w:rPr>
        <w:rFonts w:ascii="Noto Sans Symbols" w:eastAsia="Noto Sans Symbols" w:hAnsi="Noto Sans Symbols" w:cs="Noto Sans Symbols"/>
      </w:rPr>
    </w:lvl>
    <w:lvl w:ilvl="7">
      <w:numFmt w:val="bullet"/>
      <w:lvlText w:val="o"/>
      <w:lvlJc w:val="left"/>
      <w:pPr>
        <w:ind w:left="6120" w:hanging="360"/>
      </w:pPr>
      <w:rPr>
        <w:rFonts w:ascii="Courier New" w:eastAsia="Courier New" w:hAnsi="Courier New" w:cs="Courier New"/>
      </w:rPr>
    </w:lvl>
    <w:lvl w:ilvl="8">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40CB7EA7"/>
    <w:multiLevelType w:val="multilevel"/>
    <w:tmpl w:val="4066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6A4AA6"/>
    <w:multiLevelType w:val="multilevel"/>
    <w:tmpl w:val="06AEACAE"/>
    <w:lvl w:ilvl="0">
      <w:start w:val="1"/>
      <w:numFmt w:val="upperRoman"/>
      <w:lvlText w:val="Capitolul %1. "/>
      <w:lvlJc w:val="left"/>
      <w:pPr>
        <w:ind w:left="360" w:firstLine="0"/>
      </w:pPr>
    </w:lvl>
    <w:lvl w:ilvl="1">
      <w:start w:val="1"/>
      <w:numFmt w:val="decimal"/>
      <w:lvlText w:val="%1.%2. "/>
      <w:lvlJc w:val="left"/>
      <w:pPr>
        <w:ind w:left="360" w:firstLine="0"/>
      </w:pPr>
    </w:lvl>
    <w:lvl w:ilvl="2">
      <w:start w:val="1"/>
      <w:numFmt w:val="decimal"/>
      <w:lvlText w:val="%1.%2.%3. "/>
      <w:lvlJc w:val="left"/>
      <w:pPr>
        <w:ind w:left="360" w:firstLine="0"/>
      </w:pPr>
    </w:lvl>
    <w:lvl w:ilvl="3">
      <w:start w:val="1"/>
      <w:numFmt w:val="upperLetter"/>
      <w:lvlText w:val="%4."/>
      <w:lvlJc w:val="left"/>
      <w:pPr>
        <w:ind w:left="360" w:firstLine="0"/>
      </w:pPr>
      <w:rPr>
        <w:rFonts w:ascii="Times New Roman" w:eastAsia="Times New Roman" w:hAnsi="Times New Roman" w:cs="Times New Roman"/>
      </w:rPr>
    </w:lvl>
    <w:lvl w:ilvl="4">
      <w:start w:val="1"/>
      <w:numFmt w:val="decimal"/>
      <w:lvlText w:val="Anexa %5. "/>
      <w:lvlJc w:val="left"/>
      <w:pPr>
        <w:ind w:left="360" w:firstLine="0"/>
      </w:pPr>
    </w:lvl>
    <w:lvl w:ilvl="5">
      <w:start w:val="1"/>
      <w:numFmt w:val="decimal"/>
      <w:lvlText w:val="%6."/>
      <w:lvlJc w:val="left"/>
      <w:pPr>
        <w:ind w:left="360" w:firstLine="0"/>
      </w:pPr>
    </w:lvl>
    <w:lvl w:ilvl="6">
      <w:start w:val="1"/>
      <w:numFmt w:val="decimal"/>
      <w:lvlText w:val="%7."/>
      <w:lvlJc w:val="left"/>
      <w:pPr>
        <w:ind w:left="360" w:firstLine="0"/>
      </w:pPr>
    </w:lvl>
    <w:lvl w:ilvl="7">
      <w:start w:val="1"/>
      <w:numFmt w:val="decimal"/>
      <w:lvlText w:val="%8."/>
      <w:lvlJc w:val="left"/>
      <w:pPr>
        <w:ind w:left="360" w:firstLine="0"/>
      </w:pPr>
    </w:lvl>
    <w:lvl w:ilvl="8">
      <w:start w:val="1"/>
      <w:numFmt w:val="decimal"/>
      <w:lvlText w:val="%9."/>
      <w:lvlJc w:val="left"/>
      <w:pPr>
        <w:ind w:left="360" w:firstLine="0"/>
      </w:pPr>
    </w:lvl>
  </w:abstractNum>
  <w:abstractNum w:abstractNumId="9" w15:restartNumberingAfterBreak="0">
    <w:nsid w:val="5B407B16"/>
    <w:multiLevelType w:val="multilevel"/>
    <w:tmpl w:val="A3AE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5379FE"/>
    <w:multiLevelType w:val="multilevel"/>
    <w:tmpl w:val="C292CCE2"/>
    <w:lvl w:ilvl="0">
      <w:numFmt w:val="bullet"/>
      <w:lvlText w:val="●"/>
      <w:lvlJc w:val="left"/>
      <w:pPr>
        <w:ind w:left="648" w:hanging="360"/>
      </w:pPr>
      <w:rPr>
        <w:rFonts w:ascii="Noto Sans Symbols" w:eastAsia="Noto Sans Symbols" w:hAnsi="Noto Sans Symbols" w:cs="Noto Sans Symbols"/>
        <w:color w:val="000000"/>
        <w:sz w:val="24"/>
        <w:szCs w:val="24"/>
      </w:rPr>
    </w:lvl>
    <w:lvl w:ilvl="1">
      <w:start w:val="1"/>
      <w:numFmt w:val="bullet"/>
      <w:lvlText w:val="o"/>
      <w:lvlJc w:val="left"/>
      <w:pPr>
        <w:ind w:left="1368" w:hanging="359"/>
      </w:pPr>
      <w:rPr>
        <w:rFonts w:ascii="Courier New" w:eastAsia="Courier New" w:hAnsi="Courier New" w:cs="Courier New"/>
      </w:rPr>
    </w:lvl>
    <w:lvl w:ilvl="2">
      <w:start w:val="1"/>
      <w:numFmt w:val="bullet"/>
      <w:lvlText w:val="▪"/>
      <w:lvlJc w:val="left"/>
      <w:pPr>
        <w:ind w:left="2088" w:hanging="360"/>
      </w:pPr>
      <w:rPr>
        <w:rFonts w:ascii="Noto Sans Symbols" w:eastAsia="Noto Sans Symbols" w:hAnsi="Noto Sans Symbols" w:cs="Noto Sans Symbols"/>
      </w:rPr>
    </w:lvl>
    <w:lvl w:ilvl="3">
      <w:start w:val="1"/>
      <w:numFmt w:val="bullet"/>
      <w:lvlText w:val="●"/>
      <w:lvlJc w:val="left"/>
      <w:pPr>
        <w:ind w:left="2808" w:hanging="360"/>
      </w:pPr>
      <w:rPr>
        <w:rFonts w:ascii="Noto Sans Symbols" w:eastAsia="Noto Sans Symbols" w:hAnsi="Noto Sans Symbols" w:cs="Noto Sans Symbols"/>
      </w:rPr>
    </w:lvl>
    <w:lvl w:ilvl="4">
      <w:start w:val="1"/>
      <w:numFmt w:val="bullet"/>
      <w:lvlText w:val="o"/>
      <w:lvlJc w:val="left"/>
      <w:pPr>
        <w:ind w:left="3528" w:hanging="360"/>
      </w:pPr>
      <w:rPr>
        <w:rFonts w:ascii="Courier New" w:eastAsia="Courier New" w:hAnsi="Courier New" w:cs="Courier New"/>
      </w:rPr>
    </w:lvl>
    <w:lvl w:ilvl="5">
      <w:start w:val="1"/>
      <w:numFmt w:val="bullet"/>
      <w:lvlText w:val="▪"/>
      <w:lvlJc w:val="left"/>
      <w:pPr>
        <w:ind w:left="4248" w:hanging="360"/>
      </w:pPr>
      <w:rPr>
        <w:rFonts w:ascii="Noto Sans Symbols" w:eastAsia="Noto Sans Symbols" w:hAnsi="Noto Sans Symbols" w:cs="Noto Sans Symbols"/>
      </w:rPr>
    </w:lvl>
    <w:lvl w:ilvl="6">
      <w:start w:val="1"/>
      <w:numFmt w:val="bullet"/>
      <w:lvlText w:val="●"/>
      <w:lvlJc w:val="left"/>
      <w:pPr>
        <w:ind w:left="4968" w:hanging="360"/>
      </w:pPr>
      <w:rPr>
        <w:rFonts w:ascii="Noto Sans Symbols" w:eastAsia="Noto Sans Symbols" w:hAnsi="Noto Sans Symbols" w:cs="Noto Sans Symbols"/>
      </w:rPr>
    </w:lvl>
    <w:lvl w:ilvl="7">
      <w:start w:val="1"/>
      <w:numFmt w:val="bullet"/>
      <w:lvlText w:val="o"/>
      <w:lvlJc w:val="left"/>
      <w:pPr>
        <w:ind w:left="5688" w:hanging="360"/>
      </w:pPr>
      <w:rPr>
        <w:rFonts w:ascii="Courier New" w:eastAsia="Courier New" w:hAnsi="Courier New" w:cs="Courier New"/>
      </w:rPr>
    </w:lvl>
    <w:lvl w:ilvl="8">
      <w:start w:val="1"/>
      <w:numFmt w:val="bullet"/>
      <w:lvlText w:val="▪"/>
      <w:lvlJc w:val="left"/>
      <w:pPr>
        <w:ind w:left="6408" w:hanging="360"/>
      </w:pPr>
      <w:rPr>
        <w:rFonts w:ascii="Noto Sans Symbols" w:eastAsia="Noto Sans Symbols" w:hAnsi="Noto Sans Symbols" w:cs="Noto Sans Symbols"/>
      </w:rPr>
    </w:lvl>
  </w:abstractNum>
  <w:abstractNum w:abstractNumId="11" w15:restartNumberingAfterBreak="0">
    <w:nsid w:val="66627BBB"/>
    <w:multiLevelType w:val="multilevel"/>
    <w:tmpl w:val="2D7A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203B0C"/>
    <w:multiLevelType w:val="multilevel"/>
    <w:tmpl w:val="E3CCA8C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2020890535">
    <w:abstractNumId w:val="0"/>
  </w:num>
  <w:num w:numId="2" w16cid:durableId="1235623499">
    <w:abstractNumId w:val="6"/>
  </w:num>
  <w:num w:numId="3" w16cid:durableId="2072149980">
    <w:abstractNumId w:val="12"/>
  </w:num>
  <w:num w:numId="4" w16cid:durableId="1812283845">
    <w:abstractNumId w:val="4"/>
  </w:num>
  <w:num w:numId="5" w16cid:durableId="1026634810">
    <w:abstractNumId w:val="8"/>
  </w:num>
  <w:num w:numId="6" w16cid:durableId="479493665">
    <w:abstractNumId w:val="10"/>
  </w:num>
  <w:num w:numId="7" w16cid:durableId="52853006">
    <w:abstractNumId w:val="2"/>
  </w:num>
  <w:num w:numId="8" w16cid:durableId="386538552">
    <w:abstractNumId w:val="9"/>
  </w:num>
  <w:num w:numId="9" w16cid:durableId="1461875292">
    <w:abstractNumId w:val="7"/>
  </w:num>
  <w:num w:numId="10" w16cid:durableId="1480537338">
    <w:abstractNumId w:val="3"/>
  </w:num>
  <w:num w:numId="11" w16cid:durableId="1558591663">
    <w:abstractNumId w:val="1"/>
  </w:num>
  <w:num w:numId="12" w16cid:durableId="1651015364">
    <w:abstractNumId w:val="5"/>
  </w:num>
  <w:num w:numId="13" w16cid:durableId="5123080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D6E"/>
    <w:rsid w:val="00080B3B"/>
    <w:rsid w:val="000A2423"/>
    <w:rsid w:val="00123C18"/>
    <w:rsid w:val="001A7381"/>
    <w:rsid w:val="002D67D3"/>
    <w:rsid w:val="00312CF7"/>
    <w:rsid w:val="003747B7"/>
    <w:rsid w:val="003D03BE"/>
    <w:rsid w:val="00451D6E"/>
    <w:rsid w:val="004756D5"/>
    <w:rsid w:val="004E3010"/>
    <w:rsid w:val="00572DA4"/>
    <w:rsid w:val="00592BAE"/>
    <w:rsid w:val="005B621C"/>
    <w:rsid w:val="006419BD"/>
    <w:rsid w:val="006A13A0"/>
    <w:rsid w:val="007113F8"/>
    <w:rsid w:val="00786C3D"/>
    <w:rsid w:val="007978EC"/>
    <w:rsid w:val="007F2447"/>
    <w:rsid w:val="008739B9"/>
    <w:rsid w:val="008C4227"/>
    <w:rsid w:val="009552B1"/>
    <w:rsid w:val="0097395E"/>
    <w:rsid w:val="009B3D26"/>
    <w:rsid w:val="00A00639"/>
    <w:rsid w:val="00A64907"/>
    <w:rsid w:val="00A943C5"/>
    <w:rsid w:val="00AE4366"/>
    <w:rsid w:val="00B779DE"/>
    <w:rsid w:val="00BB77C9"/>
    <w:rsid w:val="00BF3A21"/>
    <w:rsid w:val="00CF3143"/>
    <w:rsid w:val="00DA4B19"/>
    <w:rsid w:val="00E42FF9"/>
    <w:rsid w:val="00E54249"/>
    <w:rsid w:val="00EB155D"/>
    <w:rsid w:val="00EB79C9"/>
    <w:rsid w:val="00F26EC0"/>
    <w:rsid w:val="00F45965"/>
    <w:rsid w:val="00F477B2"/>
    <w:rsid w:val="00F92BE1"/>
    <w:rsid w:val="00FE031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57AE7"/>
  <w15:docId w15:val="{3FC005F4-64A9-4356-89D6-5F46D928C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o" w:eastAsia="ro-R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pBdr>
        <w:top w:val="nil"/>
        <w:left w:val="nil"/>
        <w:bottom w:val="nil"/>
        <w:right w:val="nil"/>
        <w:between w:val="nil"/>
      </w:pBdr>
      <w:tabs>
        <w:tab w:val="left" w:pos="1140"/>
      </w:tabs>
      <w:spacing w:before="240" w:after="240"/>
      <w:ind w:left="360"/>
      <w:jc w:val="both"/>
      <w:outlineLvl w:val="0"/>
    </w:pPr>
    <w:rPr>
      <w:b/>
      <w:bCs/>
      <w:color w:val="004586"/>
      <w:sz w:val="28"/>
      <w:szCs w:val="28"/>
    </w:rPr>
  </w:style>
  <w:style w:type="paragraph" w:styleId="Heading2">
    <w:name w:val="heading 2"/>
    <w:basedOn w:val="Normal"/>
    <w:next w:val="Normal"/>
    <w:uiPriority w:val="9"/>
    <w:unhideWhenUsed/>
    <w:qFormat/>
    <w:pPr>
      <w:keepNext/>
      <w:pBdr>
        <w:top w:val="nil"/>
        <w:left w:val="nil"/>
        <w:bottom w:val="nil"/>
        <w:right w:val="nil"/>
        <w:between w:val="nil"/>
      </w:pBdr>
      <w:spacing w:before="238" w:after="119"/>
      <w:ind w:left="360"/>
      <w:jc w:val="both"/>
      <w:outlineLvl w:val="1"/>
    </w:pPr>
    <w:rPr>
      <w:b/>
      <w:bCs/>
      <w:i/>
      <w:iCs/>
      <w:color w:val="004586"/>
      <w:sz w:val="28"/>
      <w:szCs w:val="28"/>
    </w:rPr>
  </w:style>
  <w:style w:type="paragraph" w:styleId="Heading3">
    <w:name w:val="heading 3"/>
    <w:basedOn w:val="Normal"/>
    <w:next w:val="Normal"/>
    <w:uiPriority w:val="9"/>
    <w:unhideWhenUsed/>
    <w:qFormat/>
    <w:pPr>
      <w:keepNext/>
      <w:pBdr>
        <w:top w:val="nil"/>
        <w:left w:val="nil"/>
        <w:bottom w:val="nil"/>
        <w:right w:val="nil"/>
        <w:between w:val="nil"/>
      </w:pBdr>
      <w:spacing w:before="238" w:after="119"/>
      <w:ind w:left="360"/>
      <w:jc w:val="both"/>
      <w:outlineLvl w:val="2"/>
    </w:pPr>
    <w:rPr>
      <w:b/>
      <w:bCs/>
      <w:color w:val="004586"/>
      <w:sz w:val="28"/>
      <w:szCs w:val="28"/>
    </w:rPr>
  </w:style>
  <w:style w:type="paragraph" w:styleId="Heading4">
    <w:name w:val="heading 4"/>
    <w:basedOn w:val="Normal"/>
    <w:next w:val="Normal"/>
    <w:uiPriority w:val="9"/>
    <w:unhideWhenUsed/>
    <w:qFormat/>
    <w:pPr>
      <w:keepNext/>
      <w:pBdr>
        <w:top w:val="nil"/>
        <w:left w:val="nil"/>
        <w:bottom w:val="nil"/>
        <w:right w:val="nil"/>
        <w:between w:val="nil"/>
      </w:pBdr>
      <w:spacing w:before="238" w:after="119"/>
      <w:ind w:left="360"/>
      <w:jc w:val="both"/>
      <w:outlineLvl w:val="3"/>
    </w:pPr>
    <w:rPr>
      <w:b/>
      <w:bCs/>
      <w:i/>
      <w:iCs/>
      <w:color w:val="004586"/>
    </w:rPr>
  </w:style>
  <w:style w:type="paragraph" w:styleId="Heading5">
    <w:name w:val="heading 5"/>
    <w:basedOn w:val="Normal"/>
    <w:next w:val="Normal"/>
    <w:uiPriority w:val="9"/>
    <w:semiHidden/>
    <w:unhideWhenUsed/>
    <w:qFormat/>
    <w:pPr>
      <w:keepNext/>
      <w:pBdr>
        <w:top w:val="nil"/>
        <w:left w:val="nil"/>
        <w:bottom w:val="nil"/>
        <w:right w:val="nil"/>
        <w:between w:val="nil"/>
      </w:pBdr>
      <w:spacing w:before="238" w:after="119"/>
      <w:ind w:left="709" w:hanging="709"/>
      <w:jc w:val="both"/>
      <w:outlineLvl w:val="4"/>
    </w:pPr>
    <w:rPr>
      <w:b/>
      <w:bCs/>
      <w:i/>
      <w:iCs/>
      <w:color w:val="004586"/>
      <w:sz w:val="26"/>
      <w:szCs w:val="26"/>
    </w:rPr>
  </w:style>
  <w:style w:type="paragraph" w:styleId="Heading6">
    <w:name w:val="heading 6"/>
    <w:basedOn w:val="Normal"/>
    <w:next w:val="Normal"/>
    <w:uiPriority w:val="9"/>
    <w:semiHidden/>
    <w:unhideWhenUsed/>
    <w:qFormat/>
    <w:pPr>
      <w:keepNext/>
      <w:pBdr>
        <w:top w:val="nil"/>
        <w:left w:val="nil"/>
        <w:bottom w:val="nil"/>
        <w:right w:val="nil"/>
        <w:between w:val="nil"/>
      </w:pBdr>
      <w:spacing w:before="240" w:after="120"/>
      <w:jc w:val="both"/>
      <w:outlineLvl w:val="5"/>
    </w:pPr>
    <w:rPr>
      <w:rFonts w:ascii="Arial" w:eastAsia="Arial" w:hAnsi="Arial" w:cs="Arial"/>
      <w:b/>
      <w:bCs/>
      <w:color w:val="000000"/>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pBdr>
        <w:top w:val="nil"/>
        <w:left w:val="nil"/>
        <w:bottom w:val="nil"/>
        <w:right w:val="nil"/>
        <w:between w:val="nil"/>
      </w:pBdr>
      <w:spacing w:before="240" w:after="120"/>
      <w:jc w:val="center"/>
    </w:pPr>
    <w:rPr>
      <w:rFonts w:ascii="Cambria" w:eastAsia="Cambria" w:hAnsi="Cambria" w:cs="Cambria"/>
      <w:b/>
      <w:bCs/>
      <w:color w:val="000000"/>
      <w:sz w:val="56"/>
      <w:szCs w:val="56"/>
    </w:rPr>
  </w:style>
  <w:style w:type="paragraph" w:styleId="Subtitle">
    <w:name w:val="Subtitle"/>
    <w:basedOn w:val="Normal"/>
    <w:next w:val="Normal"/>
    <w:uiPriority w:val="11"/>
    <w:qFormat/>
    <w:pPr>
      <w:keepNext/>
      <w:pBdr>
        <w:top w:val="nil"/>
        <w:left w:val="nil"/>
        <w:bottom w:val="nil"/>
        <w:right w:val="nil"/>
        <w:between w:val="nil"/>
      </w:pBdr>
      <w:spacing w:before="60" w:after="120"/>
      <w:jc w:val="center"/>
    </w:pPr>
    <w:rPr>
      <w:rFonts w:ascii="Arial" w:eastAsia="Arial" w:hAnsi="Arial" w:cs="Arial"/>
      <w:color w:val="000000"/>
      <w:sz w:val="36"/>
      <w:szCs w:val="36"/>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1">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3">
    <w:basedOn w:val="TableNormal0"/>
    <w:pPr>
      <w:widowControl/>
    </w:pPr>
    <w:rPr>
      <w:sz w:val="20"/>
      <w:szCs w:val="20"/>
    </w:rPr>
    <w:tblPr>
      <w:tblStyleRowBandSize w:val="1"/>
      <w:tblStyleColBandSize w:val="1"/>
      <w:tblCellMar>
        <w:top w:w="0" w:type="dxa"/>
        <w:left w:w="108" w:type="dxa"/>
        <w:bottom w:w="0" w:type="dxa"/>
        <w:right w:w="108" w:type="dxa"/>
      </w:tblCellMar>
    </w:tblPr>
  </w:style>
  <w:style w:type="table" w:customStyle="1" w:styleId="a4">
    <w:basedOn w:val="TableNormal0"/>
    <w:pPr>
      <w:widowControl/>
    </w:pPr>
    <w:rPr>
      <w:sz w:val="20"/>
      <w:szCs w:val="20"/>
    </w:rPr>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779DE"/>
    <w:pPr>
      <w:keepLines/>
      <w:pageBreakBefore w:val="0"/>
      <w:widowControl/>
      <w:pBdr>
        <w:top w:val="none" w:sz="0" w:space="0" w:color="auto"/>
        <w:left w:val="none" w:sz="0" w:space="0" w:color="auto"/>
        <w:bottom w:val="none" w:sz="0" w:space="0" w:color="auto"/>
        <w:right w:val="none" w:sz="0" w:space="0" w:color="auto"/>
        <w:between w:val="none" w:sz="0" w:space="0" w:color="auto"/>
      </w:pBdr>
      <w:tabs>
        <w:tab w:val="clear" w:pos="1140"/>
      </w:tabs>
      <w:spacing w:after="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B779DE"/>
    <w:pPr>
      <w:spacing w:after="100"/>
    </w:pPr>
  </w:style>
  <w:style w:type="paragraph" w:styleId="TOC2">
    <w:name w:val="toc 2"/>
    <w:basedOn w:val="Normal"/>
    <w:next w:val="Normal"/>
    <w:autoRedefine/>
    <w:uiPriority w:val="39"/>
    <w:unhideWhenUsed/>
    <w:rsid w:val="00B779DE"/>
    <w:pPr>
      <w:spacing w:after="100"/>
      <w:ind w:left="240"/>
    </w:pPr>
  </w:style>
  <w:style w:type="paragraph" w:styleId="TOC3">
    <w:name w:val="toc 3"/>
    <w:basedOn w:val="Normal"/>
    <w:next w:val="Normal"/>
    <w:autoRedefine/>
    <w:uiPriority w:val="39"/>
    <w:unhideWhenUsed/>
    <w:rsid w:val="00B779DE"/>
    <w:pPr>
      <w:spacing w:after="100"/>
      <w:ind w:left="480"/>
    </w:pPr>
  </w:style>
  <w:style w:type="character" w:styleId="Hyperlink">
    <w:name w:val="Hyperlink"/>
    <w:basedOn w:val="DefaultParagraphFont"/>
    <w:uiPriority w:val="99"/>
    <w:unhideWhenUsed/>
    <w:rsid w:val="00B779DE"/>
    <w:rPr>
      <w:color w:val="0000FF" w:themeColor="hyperlink"/>
      <w:u w:val="single"/>
    </w:rPr>
  </w:style>
  <w:style w:type="paragraph" w:styleId="Footer">
    <w:name w:val="footer"/>
    <w:basedOn w:val="Normal"/>
    <w:link w:val="FooterChar"/>
    <w:uiPriority w:val="99"/>
    <w:unhideWhenUsed/>
    <w:rsid w:val="007978EC"/>
    <w:pPr>
      <w:tabs>
        <w:tab w:val="center" w:pos="4513"/>
        <w:tab w:val="right" w:pos="9026"/>
      </w:tabs>
    </w:pPr>
  </w:style>
  <w:style w:type="character" w:customStyle="1" w:styleId="FooterChar">
    <w:name w:val="Footer Char"/>
    <w:basedOn w:val="DefaultParagraphFont"/>
    <w:link w:val="Footer"/>
    <w:uiPriority w:val="99"/>
    <w:rsid w:val="007978EC"/>
  </w:style>
  <w:style w:type="paragraph" w:styleId="ListParagraph">
    <w:name w:val="List Paragraph"/>
    <w:basedOn w:val="Normal"/>
    <w:uiPriority w:val="34"/>
    <w:qFormat/>
    <w:rsid w:val="008C4227"/>
    <w:pPr>
      <w:ind w:left="720"/>
      <w:contextualSpacing/>
    </w:pPr>
  </w:style>
  <w:style w:type="character" w:styleId="UnresolvedMention">
    <w:name w:val="Unresolved Mention"/>
    <w:basedOn w:val="DefaultParagraphFont"/>
    <w:uiPriority w:val="99"/>
    <w:semiHidden/>
    <w:unhideWhenUsed/>
    <w:rsid w:val="00F477B2"/>
    <w:rPr>
      <w:color w:val="605E5C"/>
      <w:shd w:val="clear" w:color="auto" w:fill="E1DFDD"/>
    </w:rPr>
  </w:style>
  <w:style w:type="paragraph" w:styleId="NormalWeb">
    <w:name w:val="Normal (Web)"/>
    <w:basedOn w:val="Normal"/>
    <w:uiPriority w:val="99"/>
    <w:semiHidden/>
    <w:unhideWhenUsed/>
    <w:rsid w:val="00E42FF9"/>
  </w:style>
  <w:style w:type="character" w:customStyle="1" w:styleId="ng-star-inserted">
    <w:name w:val="ng-star-inserted"/>
    <w:basedOn w:val="DefaultParagraphFont"/>
    <w:rsid w:val="00AE4366"/>
  </w:style>
  <w:style w:type="character" w:styleId="HTMLCode">
    <w:name w:val="HTML Code"/>
    <w:basedOn w:val="DefaultParagraphFont"/>
    <w:uiPriority w:val="99"/>
    <w:semiHidden/>
    <w:unhideWhenUsed/>
    <w:rsid w:val="00AE436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992739">
      <w:bodyDiv w:val="1"/>
      <w:marLeft w:val="0"/>
      <w:marRight w:val="0"/>
      <w:marTop w:val="0"/>
      <w:marBottom w:val="0"/>
      <w:divBdr>
        <w:top w:val="none" w:sz="0" w:space="0" w:color="auto"/>
        <w:left w:val="none" w:sz="0" w:space="0" w:color="auto"/>
        <w:bottom w:val="none" w:sz="0" w:space="0" w:color="auto"/>
        <w:right w:val="none" w:sz="0" w:space="0" w:color="auto"/>
      </w:divBdr>
      <w:divsChild>
        <w:div w:id="1205217134">
          <w:marLeft w:val="0"/>
          <w:marRight w:val="0"/>
          <w:marTop w:val="0"/>
          <w:marBottom w:val="0"/>
          <w:divBdr>
            <w:top w:val="none" w:sz="0" w:space="0" w:color="auto"/>
            <w:left w:val="none" w:sz="0" w:space="0" w:color="auto"/>
            <w:bottom w:val="none" w:sz="0" w:space="0" w:color="auto"/>
            <w:right w:val="none" w:sz="0" w:space="0" w:color="auto"/>
          </w:divBdr>
          <w:divsChild>
            <w:div w:id="55223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44839">
      <w:bodyDiv w:val="1"/>
      <w:marLeft w:val="0"/>
      <w:marRight w:val="0"/>
      <w:marTop w:val="0"/>
      <w:marBottom w:val="0"/>
      <w:divBdr>
        <w:top w:val="none" w:sz="0" w:space="0" w:color="auto"/>
        <w:left w:val="none" w:sz="0" w:space="0" w:color="auto"/>
        <w:bottom w:val="none" w:sz="0" w:space="0" w:color="auto"/>
        <w:right w:val="none" w:sz="0" w:space="0" w:color="auto"/>
      </w:divBdr>
      <w:divsChild>
        <w:div w:id="1147674091">
          <w:marLeft w:val="0"/>
          <w:marRight w:val="0"/>
          <w:marTop w:val="0"/>
          <w:marBottom w:val="0"/>
          <w:divBdr>
            <w:top w:val="none" w:sz="0" w:space="0" w:color="auto"/>
            <w:left w:val="none" w:sz="0" w:space="0" w:color="auto"/>
            <w:bottom w:val="none" w:sz="0" w:space="0" w:color="auto"/>
            <w:right w:val="none" w:sz="0" w:space="0" w:color="auto"/>
          </w:divBdr>
          <w:divsChild>
            <w:div w:id="133198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2832">
      <w:bodyDiv w:val="1"/>
      <w:marLeft w:val="0"/>
      <w:marRight w:val="0"/>
      <w:marTop w:val="0"/>
      <w:marBottom w:val="0"/>
      <w:divBdr>
        <w:top w:val="none" w:sz="0" w:space="0" w:color="auto"/>
        <w:left w:val="none" w:sz="0" w:space="0" w:color="auto"/>
        <w:bottom w:val="none" w:sz="0" w:space="0" w:color="auto"/>
        <w:right w:val="none" w:sz="0" w:space="0" w:color="auto"/>
      </w:divBdr>
      <w:divsChild>
        <w:div w:id="1976250608">
          <w:marLeft w:val="0"/>
          <w:marRight w:val="0"/>
          <w:marTop w:val="0"/>
          <w:marBottom w:val="0"/>
          <w:divBdr>
            <w:top w:val="none" w:sz="0" w:space="0" w:color="auto"/>
            <w:left w:val="none" w:sz="0" w:space="0" w:color="auto"/>
            <w:bottom w:val="none" w:sz="0" w:space="0" w:color="auto"/>
            <w:right w:val="none" w:sz="0" w:space="0" w:color="auto"/>
          </w:divBdr>
          <w:divsChild>
            <w:div w:id="125347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322571">
      <w:bodyDiv w:val="1"/>
      <w:marLeft w:val="0"/>
      <w:marRight w:val="0"/>
      <w:marTop w:val="0"/>
      <w:marBottom w:val="0"/>
      <w:divBdr>
        <w:top w:val="none" w:sz="0" w:space="0" w:color="auto"/>
        <w:left w:val="none" w:sz="0" w:space="0" w:color="auto"/>
        <w:bottom w:val="none" w:sz="0" w:space="0" w:color="auto"/>
        <w:right w:val="none" w:sz="0" w:space="0" w:color="auto"/>
      </w:divBdr>
      <w:divsChild>
        <w:div w:id="1895963243">
          <w:marLeft w:val="0"/>
          <w:marRight w:val="0"/>
          <w:marTop w:val="0"/>
          <w:marBottom w:val="0"/>
          <w:divBdr>
            <w:top w:val="none" w:sz="0" w:space="0" w:color="auto"/>
            <w:left w:val="none" w:sz="0" w:space="0" w:color="auto"/>
            <w:bottom w:val="none" w:sz="0" w:space="0" w:color="auto"/>
            <w:right w:val="none" w:sz="0" w:space="0" w:color="auto"/>
          </w:divBdr>
          <w:divsChild>
            <w:div w:id="193443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npmjs.com/" TargetMode="External"/><Relationship Id="rId21" Type="http://schemas.openxmlformats.org/officeDocument/2006/relationships/image" Target="media/image7.png"/><Relationship Id="rId42" Type="http://schemas.openxmlformats.org/officeDocument/2006/relationships/hyperlink" Target="https://consensys.io/blog/what-is-eip-1559-how-will-it-change-ethereum" TargetMode="External"/><Relationship Id="rId47" Type="http://schemas.openxmlformats.org/officeDocument/2006/relationships/hyperlink" Target="https://flask.palletsprojects.com/en/3.0.x" TargetMode="External"/><Relationship Id="rId63" Type="http://schemas.openxmlformats.org/officeDocument/2006/relationships/hyperlink" Target="https://www.jetbrains.com/pycharm/" TargetMode="External"/><Relationship Id="rId68" Type="http://schemas.openxmlformats.org/officeDocument/2006/relationships/hyperlink" Target="https://academy.binance.com/en/glossary/mainnet" TargetMode="External"/><Relationship Id="rId84" Type="http://schemas.openxmlformats.org/officeDocument/2006/relationships/hyperlink" Target="https://www.rfc-editor.org/rfc/rfc8235.html" TargetMode="External"/><Relationship Id="rId89" Type="http://schemas.openxmlformats.org/officeDocument/2006/relationships/hyperlink" Target="https://eprint.iacr.org/2025/921" TargetMode="External"/><Relationship Id="rId112" Type="http://schemas.openxmlformats.org/officeDocument/2006/relationships/fontTable" Target="fontTable.xml"/><Relationship Id="rId16" Type="http://schemas.openxmlformats.org/officeDocument/2006/relationships/image" Target="media/image3.png"/><Relationship Id="rId107" Type="http://schemas.openxmlformats.org/officeDocument/2006/relationships/hyperlink" Target="https://arxiv.org/abs/2401.11735" TargetMode="External"/><Relationship Id="rId11" Type="http://schemas.openxmlformats.org/officeDocument/2006/relationships/footer" Target="footer4.xml"/><Relationship Id="rId32" Type="http://schemas.openxmlformats.org/officeDocument/2006/relationships/hyperlink" Target="https://www.carvertical.com/" TargetMode="External"/><Relationship Id="rId37" Type="http://schemas.openxmlformats.org/officeDocument/2006/relationships/hyperlink" Target="https://doi.org/10.1007/978-3-031-32415-4_33" TargetMode="External"/><Relationship Id="rId53" Type="http://schemas.openxmlformats.org/officeDocument/2006/relationships/hyperlink" Target="https://pyjwt.readthedocs.io/en/stable/" TargetMode="External"/><Relationship Id="rId58" Type="http://schemas.openxmlformats.org/officeDocument/2006/relationships/hyperlink" Target="https://www.java.com/en/" TargetMode="External"/><Relationship Id="rId74" Type="http://schemas.openxmlformats.org/officeDocument/2006/relationships/hyperlink" Target="https://ieeexplore.ieee.org/abstract/document/6123701" TargetMode="External"/><Relationship Id="rId79" Type="http://schemas.openxmlformats.org/officeDocument/2006/relationships/hyperlink" Target="https://theswissbay.ch/pdf/Gentoomen%20Library/Cryptography/Handbook%20of%20Applied%20Cryptography%20-%20Alfred%20J.%20Menezes.pdf" TargetMode="External"/><Relationship Id="rId102" Type="http://schemas.openxmlformats.org/officeDocument/2006/relationships/hyperlink" Target="https://eprint.iacr.org/2015/1075.pdf" TargetMode="External"/><Relationship Id="rId5" Type="http://schemas.openxmlformats.org/officeDocument/2006/relationships/footnotes" Target="footnotes.xml"/><Relationship Id="rId90" Type="http://schemas.openxmlformats.org/officeDocument/2006/relationships/hyperlink" Target="https://www.mdpi.com/2079-9292/13/14/2730" TargetMode="External"/><Relationship Id="rId95" Type="http://schemas.openxmlformats.org/officeDocument/2006/relationships/hyperlink" Target="https://www.mdpi.com/2079-9292/13/20/4000" TargetMode="External"/><Relationship Id="rId22" Type="http://schemas.openxmlformats.org/officeDocument/2006/relationships/hyperlink" Target="https://angular.dev/" TargetMode="External"/><Relationship Id="rId27" Type="http://schemas.openxmlformats.org/officeDocument/2006/relationships/hyperlink" Target="https://nodejs.org/en" TargetMode="External"/><Relationship Id="rId43" Type="http://schemas.openxmlformats.org/officeDocument/2006/relationships/hyperlink" Target="http://florinleon.byethost24.com/curs_ia.html" TargetMode="External"/><Relationship Id="rId48" Type="http://schemas.openxmlformats.org/officeDocument/2006/relationships/hyperlink" Target="https://www.tensorflow.org/" TargetMode="External"/><Relationship Id="rId64" Type="http://schemas.openxmlformats.org/officeDocument/2006/relationships/hyperlink" Target="https://plugins.jetbrains.com/plugin/9475-solidity" TargetMode="External"/><Relationship Id="rId69" Type="http://schemas.openxmlformats.org/officeDocument/2006/relationships/hyperlink" Target="https://eips.ethereum.org/EIPS/eip-170" TargetMode="External"/><Relationship Id="rId113" Type="http://schemas.openxmlformats.org/officeDocument/2006/relationships/theme" Target="theme/theme1.xml"/><Relationship Id="rId80" Type="http://schemas.openxmlformats.org/officeDocument/2006/relationships/hyperlink" Target="https://eclass.uniwa.gr/modules/document/file.php/CSCYB105/Reading%20Material/%5BJonathan_Katz%2C_Yehuda_Lindell%5D_Introduction_to_Mo%282nd%29.pdf" TargetMode="External"/><Relationship Id="rId85" Type="http://schemas.openxmlformats.org/officeDocument/2006/relationships/hyperlink" Target="https://www.zkdocs.com/docs/zkdocs/zero-knowledge-protocols/schnorr/" TargetMode="External"/><Relationship Id="rId12" Type="http://schemas.openxmlformats.org/officeDocument/2006/relationships/footer" Target="footer5.xml"/><Relationship Id="rId17" Type="http://schemas.openxmlformats.org/officeDocument/2006/relationships/image" Target="media/image4.png"/><Relationship Id="rId33" Type="http://schemas.openxmlformats.org/officeDocument/2006/relationships/hyperlink" Target="https://www.ibm.com/topics/smart-contracts" TargetMode="External"/><Relationship Id="rId38" Type="http://schemas.openxmlformats.org/officeDocument/2006/relationships/hyperlink" Target="https://www.investopedia.com/terms/d/decentralized-applications-dapps.asp" TargetMode="External"/><Relationship Id="rId59" Type="http://schemas.openxmlformats.org/officeDocument/2006/relationships/hyperlink" Target="https://docs.web3j.io/4.11.0/" TargetMode="External"/><Relationship Id="rId103" Type="http://schemas.openxmlformats.org/officeDocument/2006/relationships/hyperlink" Target="https://datatracker.ietf.org/doc/html/rfc5054" TargetMode="External"/><Relationship Id="rId108" Type="http://schemas.openxmlformats.org/officeDocument/2006/relationships/hyperlink" Target="https://sedicii.com/news/zero-knowledge-authentication/" TargetMode="External"/><Relationship Id="rId54" Type="http://schemas.openxmlformats.org/officeDocument/2006/relationships/hyperlink" Target="https://datatracker.ietf.org/doc/html/rfc7519" TargetMode="External"/><Relationship Id="rId70" Type="http://schemas.openxmlformats.org/officeDocument/2006/relationships/hyperlink" Target="https://ipfs.tech/" TargetMode="External"/><Relationship Id="rId75" Type="http://schemas.openxmlformats.org/officeDocument/2006/relationships/hyperlink" Target="https://oauth.net/" TargetMode="External"/><Relationship Id="rId91" Type="http://schemas.openxmlformats.org/officeDocument/2006/relationships/hyperlink" Target="https://www.e3s-conferences.org/articles/e3sconf/abs/2023/106/e3sconf_icegc2023_00085/e3sconf_icegc2023_00085.html" TargetMode="External"/><Relationship Id="rId96" Type="http://schemas.openxmlformats.org/officeDocument/2006/relationships/hyperlink" Target="https://www.techradar.com/pro/what-the-post-quantum-shift-means-for-your-security-strategy"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mermaid.js.org/" TargetMode="External"/><Relationship Id="rId23" Type="http://schemas.openxmlformats.org/officeDocument/2006/relationships/hyperlink" Target="https://www.python.org" TargetMode="External"/><Relationship Id="rId28" Type="http://schemas.openxmlformats.org/officeDocument/2006/relationships/hyperlink" Target="https://docs.soliditylang.org/en/latest/installing-solidity.html" TargetMode="External"/><Relationship Id="rId36" Type="http://schemas.openxmlformats.org/officeDocument/2006/relationships/hyperlink" Target="https://ethereum.org/en/" TargetMode="External"/><Relationship Id="rId49" Type="http://schemas.openxmlformats.org/officeDocument/2006/relationships/hyperlink" Target="https://keras.io/" TargetMode="External"/><Relationship Id="rId57" Type="http://schemas.openxmlformats.org/officeDocument/2006/relationships/hyperlink" Target="https://spring.io/projects/spring-framework" TargetMode="External"/><Relationship Id="rId106" Type="http://schemas.openxmlformats.org/officeDocument/2006/relationships/hyperlink" Target="https://medium.com/@mainnetready/srp-a-zero-knowledge-protocol-for-password-authentication-1e19582aab29" TargetMode="External"/><Relationship Id="rId10" Type="http://schemas.openxmlformats.org/officeDocument/2006/relationships/image" Target="media/image1.png"/><Relationship Id="rId31" Type="http://schemas.openxmlformats.org/officeDocument/2006/relationships/hyperlink" Target="https://www.vincheck.ro/" TargetMode="External"/><Relationship Id="rId44" Type="http://schemas.openxmlformats.org/officeDocument/2006/relationships/hyperlink" Target="https://angular.jp/guide/binding-overview" TargetMode="External"/><Relationship Id="rId52" Type="http://schemas.openxmlformats.org/officeDocument/2006/relationships/hyperlink" Target="https://www.sqlalchemy.org/" TargetMode="External"/><Relationship Id="rId60" Type="http://schemas.openxmlformats.org/officeDocument/2006/relationships/hyperlink" Target="https://remix.ethereum.org/" TargetMode="External"/><Relationship Id="rId65" Type="http://schemas.openxmlformats.org/officeDocument/2006/relationships/hyperlink" Target="https://arize.com/blog-course/binary-cross-entropy-log-loss/" TargetMode="External"/><Relationship Id="rId73" Type="http://schemas.openxmlformats.org/officeDocument/2006/relationships/hyperlink" Target="https://ieeexplore.ieee.org/abstract/document/6625487" TargetMode="External"/><Relationship Id="rId78" Type="http://schemas.openxmlformats.org/officeDocument/2006/relationships/hyperlink" Target="https://github.com/zk-Call/zkp-hmac-communication-js?tab=readme-ov-file" TargetMode="External"/><Relationship Id="rId81" Type="http://schemas.openxmlformats.org/officeDocument/2006/relationships/hyperlink" Target="https://en.wikipedia.org/wiki/Schnorr_signature" TargetMode="External"/><Relationship Id="rId86" Type="http://schemas.openxmlformats.org/officeDocument/2006/relationships/hyperlink" Target="https://people.csail.mit.edu/silvio/Selected%20Scientific%20Papers/Proof%20Systems/The_Knowledge_Complexity_Of_Interactive_Proof_Systems.pdf" TargetMode="External"/><Relationship Id="rId94" Type="http://schemas.openxmlformats.org/officeDocument/2006/relationships/hyperlink" Target="https://www.mdpi.com/2410-387X/9/4/73" TargetMode="External"/><Relationship Id="rId99" Type="http://schemas.openxmlformats.org/officeDocument/2006/relationships/hyperlink" Target="https://www.diva-portal.org/smash/get/diva2%3A1742628/FULLTEXT01.pdf" TargetMode="External"/><Relationship Id="rId101" Type="http://schemas.openxmlformats.org/officeDocument/2006/relationships/hyperlink" Target="https://medium.com/%40prathyusha756/efficacy-of-schnorr-signature-for-stateless-authentication-5ae5d65ec5d3" TargetMode="External"/><Relationship Id="rId4" Type="http://schemas.openxmlformats.org/officeDocument/2006/relationships/webSettings" Target="webSettings.xml"/><Relationship Id="rId9" Type="http://schemas.openxmlformats.org/officeDocument/2006/relationships/footer" Target="footer3.xml"/><Relationship Id="rId13" Type="http://schemas.openxmlformats.org/officeDocument/2006/relationships/footer" Target="footer6.xml"/><Relationship Id="rId18" Type="http://schemas.openxmlformats.org/officeDocument/2006/relationships/image" Target="media/image5.png"/><Relationship Id="rId39" Type="http://schemas.openxmlformats.org/officeDocument/2006/relationships/hyperlink" Target="https://doi.org/10.1007/978-3-030-57997-5_20" TargetMode="External"/><Relationship Id="rId109" Type="http://schemas.openxmlformats.org/officeDocument/2006/relationships/image" Target="media/image8.png"/><Relationship Id="rId34" Type="http://schemas.openxmlformats.org/officeDocument/2006/relationships/hyperlink" Target="https://www.ibm.com/topics/blockchain" TargetMode="External"/><Relationship Id="rId50" Type="http://schemas.openxmlformats.org/officeDocument/2006/relationships/hyperlink" Target="https://web3py.readthedocs.io/en/stable/" TargetMode="External"/><Relationship Id="rId55" Type="http://schemas.openxmlformats.org/officeDocument/2006/relationships/hyperlink" Target="https://ssrn.com/abstract=4050933" TargetMode="External"/><Relationship Id="rId76" Type="http://schemas.openxmlformats.org/officeDocument/2006/relationships/hyperlink" Target="https://datatracker.ietf.org/doc/html/draft-ietf-oauth-v2-1" TargetMode="External"/><Relationship Id="rId97" Type="http://schemas.openxmlformats.org/officeDocument/2006/relationships/hyperlink" Target="https://engineering.fb.com/2024/05/22/security/post-quantum-readiness-tls-pqr-meta/" TargetMode="External"/><Relationship Id="rId104" Type="http://schemas.openxmlformats.org/officeDocument/2006/relationships/hyperlink" Target="https://asecuritysite.com/pake" TargetMode="External"/><Relationship Id="rId7" Type="http://schemas.openxmlformats.org/officeDocument/2006/relationships/footer" Target="footer1.xml"/><Relationship Id="rId71" Type="http://schemas.openxmlformats.org/officeDocument/2006/relationships/hyperlink" Target="https://oauth.net/2/" TargetMode="External"/><Relationship Id="rId92" Type="http://schemas.openxmlformats.org/officeDocument/2006/relationships/hyperlink" Target="https://scholar.dsu.edu/theses/425/" TargetMode="External"/><Relationship Id="rId2" Type="http://schemas.openxmlformats.org/officeDocument/2006/relationships/styles" Target="styles.xml"/><Relationship Id="rId29" Type="http://schemas.openxmlformats.org/officeDocument/2006/relationships/hyperlink" Target="https://www.autodna.ro/" TargetMode="External"/><Relationship Id="rId24" Type="http://schemas.openxmlformats.org/officeDocument/2006/relationships/hyperlink" Target="https://soliditylang.org" TargetMode="External"/><Relationship Id="rId40" Type="http://schemas.openxmlformats.org/officeDocument/2006/relationships/hyperlink" Target="https://doi.org/10.3390/app13095282" TargetMode="External"/><Relationship Id="rId45" Type="http://schemas.openxmlformats.org/officeDocument/2006/relationships/hyperlink" Target="https://sweetalert2.github.io/" TargetMode="External"/><Relationship Id="rId66" Type="http://schemas.openxmlformats.org/officeDocument/2006/relationships/hyperlink" Target="http://florinleon.byethost24.com/curs_ia.html" TargetMode="External"/><Relationship Id="rId87" Type="http://schemas.openxmlformats.org/officeDocument/2006/relationships/hyperlink" Target="https://www.academia.edu/43094897/Overview_and_Applications_of_Zero_Knowledge_Proof_ZKP" TargetMode="External"/><Relationship Id="rId110" Type="http://schemas.openxmlformats.org/officeDocument/2006/relationships/footer" Target="footer7.xml"/><Relationship Id="rId61" Type="http://schemas.openxmlformats.org/officeDocument/2006/relationships/hyperlink" Target="https://code.visualstudio.com/" TargetMode="External"/><Relationship Id="rId82" Type="http://schemas.openxmlformats.org/officeDocument/2006/relationships/hyperlink" Target="https://www.geeksforgeeks.org/computer-networks/schnorr-digital-signature/" TargetMode="External"/><Relationship Id="rId19" Type="http://schemas.openxmlformats.org/officeDocument/2006/relationships/hyperlink" Target="http://127.0.0.1:5000" TargetMode="External"/><Relationship Id="rId14" Type="http://schemas.openxmlformats.org/officeDocument/2006/relationships/image" Target="media/image2.png"/><Relationship Id="rId30" Type="http://schemas.openxmlformats.org/officeDocument/2006/relationships/hyperlink" Target="https://www.rarom.ro/" TargetMode="External"/><Relationship Id="rId35" Type="http://schemas.openxmlformats.org/officeDocument/2006/relationships/hyperlink" Target="https://www.oracle.com/ro/blockchain/what-is-blockchain/" TargetMode="External"/><Relationship Id="rId56" Type="http://schemas.openxmlformats.org/officeDocument/2006/relationships/hyperlink" Target="https://www.ibm.com/topics/three-tierarchitecture" TargetMode="External"/><Relationship Id="rId77" Type="http://schemas.openxmlformats.org/officeDocument/2006/relationships/hyperlink" Target="https://link.springer.com/article/10.1007/bf00196725" TargetMode="External"/><Relationship Id="rId100" Type="http://schemas.openxmlformats.org/officeDocument/2006/relationships/hyperlink" Target="https://nostrcg.github.io/http-schnorr-auth" TargetMode="External"/><Relationship Id="rId105" Type="http://schemas.openxmlformats.org/officeDocument/2006/relationships/hyperlink" Target="https://en.wikipedia.org/wiki/Password_Authenticated_Key_Exchange_by_Juggling" TargetMode="External"/><Relationship Id="rId8" Type="http://schemas.openxmlformats.org/officeDocument/2006/relationships/footer" Target="footer2.xml"/><Relationship Id="rId51" Type="http://schemas.openxmlformats.org/officeDocument/2006/relationships/hyperlink" Target="https://pypi.org/project/py-solc-x/" TargetMode="External"/><Relationship Id="rId72" Type="http://schemas.openxmlformats.org/officeDocument/2006/relationships/hyperlink" Target="https://datatracker.ietf.org/doc/html/rfc6749" TargetMode="External"/><Relationship Id="rId93" Type="http://schemas.openxmlformats.org/officeDocument/2006/relationships/hyperlink" Target="https://www.rfc-editor.org/rfc/rfc8446" TargetMode="External"/><Relationship Id="rId98" Type="http://schemas.openxmlformats.org/officeDocument/2006/relationships/hyperlink" Target="https://www.sciencedirect.com/science/article/abs/pii/S1574013725000140" TargetMode="External"/><Relationship Id="rId3" Type="http://schemas.openxmlformats.org/officeDocument/2006/relationships/settings" Target="settings.xml"/><Relationship Id="rId25" Type="http://schemas.openxmlformats.org/officeDocument/2006/relationships/hyperlink" Target="https://github.com/trufflesuite/ganache-ui" TargetMode="External"/><Relationship Id="rId46" Type="http://schemas.openxmlformats.org/officeDocument/2006/relationships/hyperlink" Target="https://angular.jp/guide/structural-directives" TargetMode="External"/><Relationship Id="rId67" Type="http://schemas.openxmlformats.org/officeDocument/2006/relationships/hyperlink" Target="https://www.analyticsvidhya.com/blog/2023/01/why-is-sigmoid-function-important-in-artificial-neural-networks/" TargetMode="External"/><Relationship Id="rId20" Type="http://schemas.openxmlformats.org/officeDocument/2006/relationships/image" Target="media/image6.png"/><Relationship Id="rId41" Type="http://schemas.openxmlformats.org/officeDocument/2006/relationships/hyperlink" Target="https://www.investopedia.com/terms/g/gas-ethereum.asp" TargetMode="External"/><Relationship Id="rId62" Type="http://schemas.openxmlformats.org/officeDocument/2006/relationships/hyperlink" Target="https://archive.trufflesuite.com/" TargetMode="External"/><Relationship Id="rId83" Type="http://schemas.openxmlformats.org/officeDocument/2006/relationships/hyperlink" Target="https://www.geeksforgeeks.org/software-engineering/schnorr-identification-scheme/" TargetMode="External"/><Relationship Id="rId88" Type="http://schemas.openxmlformats.org/officeDocument/2006/relationships/hyperlink" Target="https://eprint.iacr.org/2018/46" TargetMode="External"/><Relationship Id="rId111" Type="http://schemas.openxmlformats.org/officeDocument/2006/relationships/footer" Target="footer8.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7e753c2c-bb14-4786-921b-97c6a6fc424f}" enabled="1" method="Standard" siteId="{3bd97919-57c3-48d3-9e9a-8e4c01614a8f}" contentBits="2" removed="0"/>
</clbl:labelList>
</file>

<file path=docProps/app.xml><?xml version="1.0" encoding="utf-8"?>
<Properties xmlns="http://schemas.openxmlformats.org/officeDocument/2006/extended-properties" xmlns:vt="http://schemas.openxmlformats.org/officeDocument/2006/docPropsVTypes">
  <Template>Normal.dotm</Template>
  <TotalTime>1795</TotalTime>
  <Pages>48</Pages>
  <Words>17068</Words>
  <Characters>98995</Characters>
  <Application>Microsoft Office Word</Application>
  <DocSecurity>0</DocSecurity>
  <Lines>824</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Matei .</cp:lastModifiedBy>
  <cp:revision>32</cp:revision>
  <dcterms:created xsi:type="dcterms:W3CDTF">2026-05-14T07:58:00Z</dcterms:created>
  <dcterms:modified xsi:type="dcterms:W3CDTF">2026-05-23T21:18:00Z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50ca7642,2109038,266960a6,3a9fa463,35f26499,531a0810,4dea30e3,5b0391e9</vt:lpwstr>
  </property>
  <property fmtid="{D5CDD505-2E9C-101B-9397-08002B2CF9AE}" pid="3" name="ClassificationContentMarkingFooterFontProps">
    <vt:lpwstr>#000000,8,Calibri</vt:lpwstr>
  </property>
  <property fmtid="{D5CDD505-2E9C-101B-9397-08002B2CF9AE}" pid="4" name="ClassificationContentMarkingFooterText">
    <vt:lpwstr>Internal</vt:lpwstr>
  </property>
</Properties>
</file>