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E990C" w14:textId="01B1D362" w:rsidR="007C3839" w:rsidRPr="003C185E" w:rsidRDefault="007C3839" w:rsidP="00ED2D56">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rPr>
        <w:t>BABE</w:t>
      </w:r>
      <w:r w:rsidRPr="003C185E">
        <w:rPr>
          <w:rFonts w:ascii="Times New Roman" w:hAnsi="Times New Roman" w:cs="Times New Roman"/>
          <w:sz w:val="32"/>
          <w:szCs w:val="32"/>
          <w:lang w:val="ro-RO"/>
        </w:rPr>
        <w:t>Ș-BOLYAI UNIVERSITY CLUJ-NAPOCA</w:t>
      </w:r>
    </w:p>
    <w:p w14:paraId="0F0933B8" w14:textId="63FC156C" w:rsidR="007C3839" w:rsidRPr="003C185E" w:rsidRDefault="007C3839" w:rsidP="00ED2D56">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lang w:val="ro-RO"/>
        </w:rPr>
        <w:t>FACULTY OF MATHEMATICS AND COMPUTER SCIENCE</w:t>
      </w:r>
    </w:p>
    <w:p w14:paraId="0C28A386" w14:textId="7CE72D57" w:rsidR="007C3839" w:rsidRPr="003C185E" w:rsidRDefault="007C3839" w:rsidP="00ED2D56">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lang w:val="ro-RO"/>
        </w:rPr>
        <w:t xml:space="preserve">SPECIALIZATION </w:t>
      </w:r>
      <w:r w:rsidR="00DC5834">
        <w:rPr>
          <w:rFonts w:ascii="Times New Roman" w:hAnsi="Times New Roman" w:cs="Times New Roman"/>
          <w:sz w:val="32"/>
          <w:szCs w:val="32"/>
          <w:lang w:val="ro-RO"/>
        </w:rPr>
        <w:t>IN COMPUTER SCIENCE</w:t>
      </w:r>
    </w:p>
    <w:p w14:paraId="0F04C390" w14:textId="54B7CC19" w:rsidR="007C3839" w:rsidRPr="00DC5834" w:rsidRDefault="00DC5834" w:rsidP="00DC5834">
      <w:pPr>
        <w:spacing w:after="0" w:line="360" w:lineRule="auto"/>
        <w:jc w:val="center"/>
        <w:rPr>
          <w:rFonts w:ascii="Times New Roman" w:hAnsi="Times New Roman" w:cs="Times New Roman"/>
          <w:sz w:val="32"/>
          <w:szCs w:val="32"/>
        </w:rPr>
      </w:pPr>
      <w:r w:rsidRPr="00DC5834">
        <w:rPr>
          <w:rFonts w:ascii="Times New Roman" w:hAnsi="Times New Roman" w:cs="Times New Roman"/>
          <w:sz w:val="32"/>
          <w:szCs w:val="32"/>
        </w:rPr>
        <w:t>(IN GERMAN LANGUAGE)</w:t>
      </w:r>
    </w:p>
    <w:p w14:paraId="5A022FDD" w14:textId="77777777" w:rsidR="007C3839" w:rsidRPr="007C3839" w:rsidRDefault="007C3839" w:rsidP="007C3839">
      <w:pPr>
        <w:spacing w:after="0" w:line="360" w:lineRule="auto"/>
      </w:pPr>
    </w:p>
    <w:p w14:paraId="272C9A3B" w14:textId="77777777" w:rsidR="007C3839" w:rsidRPr="007C3839" w:rsidRDefault="007C3839" w:rsidP="007C3839">
      <w:pPr>
        <w:spacing w:after="0" w:line="360" w:lineRule="auto"/>
      </w:pPr>
    </w:p>
    <w:p w14:paraId="3BC27678" w14:textId="77777777" w:rsidR="007C3839" w:rsidRPr="007C3839" w:rsidRDefault="007C3839" w:rsidP="007C3839">
      <w:pPr>
        <w:spacing w:after="0" w:line="360" w:lineRule="auto"/>
      </w:pPr>
    </w:p>
    <w:p w14:paraId="66F55DFA" w14:textId="77777777" w:rsidR="007C3839" w:rsidRPr="007C3839" w:rsidRDefault="007C3839" w:rsidP="007C3839">
      <w:pPr>
        <w:spacing w:after="0" w:line="360" w:lineRule="auto"/>
        <w:jc w:val="center"/>
        <w:rPr>
          <w:rFonts w:ascii="Times New Roman" w:hAnsi="Times New Roman" w:cs="Times New Roman"/>
          <w:sz w:val="48"/>
          <w:szCs w:val="48"/>
        </w:rPr>
      </w:pPr>
    </w:p>
    <w:p w14:paraId="4EC1203F" w14:textId="7BD54478" w:rsidR="007C3839" w:rsidRPr="007C3839" w:rsidRDefault="007C3839" w:rsidP="003C185E">
      <w:pPr>
        <w:spacing w:after="0" w:line="360" w:lineRule="auto"/>
        <w:jc w:val="center"/>
        <w:rPr>
          <w:rFonts w:ascii="Times New Roman" w:hAnsi="Times New Roman" w:cs="Times New Roman"/>
          <w:sz w:val="48"/>
          <w:szCs w:val="48"/>
        </w:rPr>
      </w:pPr>
      <w:r w:rsidRPr="007C3839">
        <w:rPr>
          <w:rFonts w:ascii="Times New Roman" w:hAnsi="Times New Roman" w:cs="Times New Roman"/>
          <w:sz w:val="48"/>
          <w:szCs w:val="48"/>
        </w:rPr>
        <w:t>BACHELOR’S THESIS</w:t>
      </w:r>
    </w:p>
    <w:p w14:paraId="160860AB" w14:textId="77777777" w:rsidR="007C3839" w:rsidRPr="007C3839" w:rsidRDefault="007C3839" w:rsidP="007C3839">
      <w:pPr>
        <w:spacing w:after="0" w:line="360" w:lineRule="auto"/>
        <w:jc w:val="center"/>
        <w:rPr>
          <w:rFonts w:ascii="Times New Roman" w:hAnsi="Times New Roman" w:cs="Times New Roman"/>
          <w:sz w:val="48"/>
          <w:szCs w:val="48"/>
        </w:rPr>
      </w:pPr>
    </w:p>
    <w:p w14:paraId="61FEEE2C" w14:textId="77777777" w:rsidR="007C3839" w:rsidRPr="005647E2" w:rsidRDefault="007C3839" w:rsidP="007C3839">
      <w:pPr>
        <w:spacing w:after="0" w:line="360" w:lineRule="auto"/>
        <w:jc w:val="center"/>
        <w:rPr>
          <w:rFonts w:ascii="Times New Roman" w:hAnsi="Times New Roman" w:cs="Times New Roman"/>
          <w:sz w:val="44"/>
          <w:szCs w:val="44"/>
        </w:rPr>
      </w:pPr>
      <w:r w:rsidRPr="005647E2">
        <w:rPr>
          <w:rFonts w:ascii="Times New Roman" w:hAnsi="Times New Roman" w:cs="Times New Roman"/>
          <w:sz w:val="44"/>
          <w:szCs w:val="44"/>
        </w:rPr>
        <w:t>Modelling Wellbeing: Comparing Statistical, Machine Learning, Hybrid and Bayesian Network Models on Psychological Data</w:t>
      </w:r>
    </w:p>
    <w:p w14:paraId="0D51749C" w14:textId="0C03FBAF" w:rsidR="007C3839" w:rsidRDefault="007C3839"/>
    <w:p w14:paraId="48FC015E" w14:textId="77777777" w:rsidR="00ED2D56" w:rsidRDefault="00ED2D56" w:rsidP="00ED2D56">
      <w:pPr>
        <w:spacing w:after="0" w:line="360" w:lineRule="auto"/>
        <w:jc w:val="center"/>
      </w:pPr>
    </w:p>
    <w:p w14:paraId="2BA0B88B" w14:textId="77777777" w:rsidR="00ED2D56" w:rsidRDefault="00ED2D56" w:rsidP="00ED2D56">
      <w:pPr>
        <w:spacing w:after="0" w:line="360" w:lineRule="auto"/>
        <w:jc w:val="center"/>
      </w:pPr>
    </w:p>
    <w:p w14:paraId="2518DB1A" w14:textId="77777777" w:rsidR="00ED2D56" w:rsidRDefault="00ED2D56" w:rsidP="00ED2D56">
      <w:pPr>
        <w:spacing w:after="0" w:line="360" w:lineRule="auto"/>
        <w:jc w:val="center"/>
      </w:pPr>
    </w:p>
    <w:p w14:paraId="466A755D" w14:textId="77777777" w:rsidR="00ED2D56" w:rsidRDefault="00ED2D56" w:rsidP="00ED2D56">
      <w:pPr>
        <w:spacing w:after="0" w:line="360" w:lineRule="auto"/>
        <w:jc w:val="center"/>
      </w:pPr>
    </w:p>
    <w:p w14:paraId="5696EFF8" w14:textId="73073938" w:rsidR="00ED2D56" w:rsidRDefault="003C185E" w:rsidP="003C185E">
      <w:pPr>
        <w:spacing w:after="0" w:line="360" w:lineRule="auto"/>
        <w:rPr>
          <w:rFonts w:ascii="Times New Roman" w:hAnsi="Times New Roman" w:cs="Times New Roman"/>
          <w:sz w:val="32"/>
          <w:szCs w:val="32"/>
        </w:rPr>
      </w:pPr>
      <w:r w:rsidRPr="003C185E">
        <w:rPr>
          <w:rFonts w:ascii="Times New Roman" w:hAnsi="Times New Roman" w:cs="Times New Roman"/>
          <w:sz w:val="32"/>
          <w:szCs w:val="32"/>
        </w:rPr>
        <w:t>Supervisor</w:t>
      </w:r>
    </w:p>
    <w:p w14:paraId="46866984" w14:textId="10C8533E" w:rsidR="003C185E" w:rsidRPr="00DA40D1" w:rsidRDefault="00FA6F2B" w:rsidP="003C185E">
      <w:pPr>
        <w:spacing w:after="0" w:line="360" w:lineRule="auto"/>
        <w:rPr>
          <w:rFonts w:ascii="Times New Roman" w:hAnsi="Times New Roman" w:cs="Times New Roman"/>
          <w:sz w:val="32"/>
          <w:szCs w:val="32"/>
          <w:lang w:val="de-DE"/>
        </w:rPr>
      </w:pPr>
      <w:r w:rsidRPr="00FA6F2B">
        <w:rPr>
          <w:rFonts w:ascii="Times New Roman" w:hAnsi="Times New Roman" w:cs="Times New Roman"/>
          <w:sz w:val="32"/>
          <w:szCs w:val="32"/>
        </w:rPr>
        <w:t xml:space="preserve">Assoc. Prof. PhD Habil. </w:t>
      </w:r>
      <w:r w:rsidRPr="00DA40D1">
        <w:rPr>
          <w:rFonts w:ascii="Times New Roman" w:hAnsi="Times New Roman" w:cs="Times New Roman"/>
          <w:sz w:val="32"/>
          <w:szCs w:val="32"/>
          <w:lang w:val="de-DE"/>
        </w:rPr>
        <w:t>Hannelore Lisei</w:t>
      </w:r>
    </w:p>
    <w:p w14:paraId="3DB4858B" w14:textId="49B9FFA8" w:rsidR="003C185E" w:rsidRPr="00DA40D1" w:rsidRDefault="003C185E" w:rsidP="003C185E">
      <w:pPr>
        <w:spacing w:after="0" w:line="360" w:lineRule="auto"/>
        <w:jc w:val="right"/>
        <w:rPr>
          <w:rFonts w:ascii="Times New Roman" w:hAnsi="Times New Roman" w:cs="Times New Roman"/>
          <w:sz w:val="32"/>
          <w:szCs w:val="32"/>
          <w:lang w:val="de-DE"/>
        </w:rPr>
      </w:pPr>
      <w:r w:rsidRPr="00DA40D1">
        <w:rPr>
          <w:rFonts w:ascii="Times New Roman" w:hAnsi="Times New Roman" w:cs="Times New Roman"/>
          <w:sz w:val="32"/>
          <w:szCs w:val="32"/>
          <w:lang w:val="de-DE"/>
        </w:rPr>
        <w:t>Author</w:t>
      </w:r>
    </w:p>
    <w:p w14:paraId="0FD01CF9" w14:textId="5197A2EE" w:rsidR="003C185E" w:rsidRPr="00DA40D1" w:rsidRDefault="003C185E" w:rsidP="003C185E">
      <w:pPr>
        <w:spacing w:after="0" w:line="360" w:lineRule="auto"/>
        <w:jc w:val="right"/>
        <w:rPr>
          <w:rFonts w:ascii="Times New Roman" w:hAnsi="Times New Roman" w:cs="Times New Roman"/>
          <w:sz w:val="32"/>
          <w:szCs w:val="32"/>
          <w:lang w:val="de-DE"/>
        </w:rPr>
      </w:pPr>
      <w:r w:rsidRPr="00DA40D1">
        <w:rPr>
          <w:rFonts w:ascii="Times New Roman" w:hAnsi="Times New Roman" w:cs="Times New Roman"/>
          <w:sz w:val="32"/>
          <w:szCs w:val="32"/>
          <w:lang w:val="de-DE"/>
        </w:rPr>
        <w:t>Matei Diana</w:t>
      </w:r>
    </w:p>
    <w:p w14:paraId="731A64FC" w14:textId="27F79812" w:rsidR="003C185E" w:rsidRPr="003C185E" w:rsidRDefault="003C185E" w:rsidP="00DC5834">
      <w:pPr>
        <w:spacing w:after="0" w:line="360" w:lineRule="auto"/>
        <w:jc w:val="center"/>
        <w:rPr>
          <w:rFonts w:ascii="Times New Roman" w:hAnsi="Times New Roman" w:cs="Times New Roman"/>
          <w:sz w:val="32"/>
          <w:szCs w:val="32"/>
          <w:lang w:val="ro-RO"/>
        </w:rPr>
      </w:pPr>
      <w:r w:rsidRPr="00DA40D1">
        <w:rPr>
          <w:rFonts w:ascii="Times New Roman" w:hAnsi="Times New Roman" w:cs="Times New Roman"/>
          <w:sz w:val="32"/>
          <w:szCs w:val="32"/>
          <w:lang w:val="de-DE"/>
        </w:rPr>
        <w:lastRenderedPageBreak/>
        <w:t>BABE</w:t>
      </w:r>
      <w:r w:rsidRPr="003C185E">
        <w:rPr>
          <w:rFonts w:ascii="Times New Roman" w:hAnsi="Times New Roman" w:cs="Times New Roman"/>
          <w:sz w:val="32"/>
          <w:szCs w:val="32"/>
          <w:lang w:val="ro-RO"/>
        </w:rPr>
        <w:t>Ș-BOLYAI UNIVERSI</w:t>
      </w:r>
      <w:r w:rsidR="00B4139E">
        <w:rPr>
          <w:rFonts w:ascii="Times New Roman" w:hAnsi="Times New Roman" w:cs="Times New Roman"/>
          <w:sz w:val="32"/>
          <w:szCs w:val="32"/>
          <w:lang w:val="ro-RO"/>
        </w:rPr>
        <w:t>TÄT</w:t>
      </w:r>
      <w:r w:rsidRPr="003C185E">
        <w:rPr>
          <w:rFonts w:ascii="Times New Roman" w:hAnsi="Times New Roman" w:cs="Times New Roman"/>
          <w:sz w:val="32"/>
          <w:szCs w:val="32"/>
          <w:lang w:val="ro-RO"/>
        </w:rPr>
        <w:t xml:space="preserve"> CLUJ-NAPOCA</w:t>
      </w:r>
    </w:p>
    <w:p w14:paraId="56A0FE1F" w14:textId="7407794D" w:rsidR="003C185E" w:rsidRPr="003C185E" w:rsidRDefault="003C185E" w:rsidP="003C185E">
      <w:pPr>
        <w:spacing w:after="0" w:line="360" w:lineRule="auto"/>
        <w:jc w:val="center"/>
        <w:rPr>
          <w:rFonts w:ascii="Times New Roman" w:hAnsi="Times New Roman" w:cs="Times New Roman"/>
          <w:sz w:val="32"/>
          <w:szCs w:val="32"/>
          <w:lang w:val="ro-RO"/>
        </w:rPr>
      </w:pPr>
      <w:r w:rsidRPr="003C185E">
        <w:rPr>
          <w:rFonts w:ascii="Times New Roman" w:hAnsi="Times New Roman" w:cs="Times New Roman"/>
          <w:sz w:val="32"/>
          <w:szCs w:val="32"/>
          <w:lang w:val="ro-RO"/>
        </w:rPr>
        <w:t>FA</w:t>
      </w:r>
      <w:r w:rsidR="00F06D2B">
        <w:rPr>
          <w:rFonts w:ascii="Times New Roman" w:hAnsi="Times New Roman" w:cs="Times New Roman"/>
          <w:sz w:val="32"/>
          <w:szCs w:val="32"/>
          <w:lang w:val="ro-RO"/>
        </w:rPr>
        <w:t>K</w:t>
      </w:r>
      <w:r w:rsidRPr="003C185E">
        <w:rPr>
          <w:rFonts w:ascii="Times New Roman" w:hAnsi="Times New Roman" w:cs="Times New Roman"/>
          <w:sz w:val="32"/>
          <w:szCs w:val="32"/>
          <w:lang w:val="ro-RO"/>
        </w:rPr>
        <w:t>UL</w:t>
      </w:r>
      <w:r w:rsidR="00B4139E">
        <w:rPr>
          <w:rFonts w:ascii="Times New Roman" w:hAnsi="Times New Roman" w:cs="Times New Roman"/>
          <w:sz w:val="32"/>
          <w:szCs w:val="32"/>
          <w:lang w:val="ro-RO"/>
        </w:rPr>
        <w:t>TÄT</w:t>
      </w:r>
      <w:r w:rsidRPr="003C185E">
        <w:rPr>
          <w:rFonts w:ascii="Times New Roman" w:hAnsi="Times New Roman" w:cs="Times New Roman"/>
          <w:sz w:val="32"/>
          <w:szCs w:val="32"/>
          <w:lang w:val="ro-RO"/>
        </w:rPr>
        <w:t xml:space="preserve"> F</w:t>
      </w:r>
      <w:r w:rsidR="00B4139E">
        <w:rPr>
          <w:rFonts w:ascii="Times New Roman" w:hAnsi="Times New Roman" w:cs="Times New Roman"/>
          <w:sz w:val="32"/>
          <w:szCs w:val="32"/>
          <w:lang w:val="ro-RO"/>
        </w:rPr>
        <w:t>ÜR</w:t>
      </w:r>
      <w:r w:rsidRPr="003C185E">
        <w:rPr>
          <w:rFonts w:ascii="Times New Roman" w:hAnsi="Times New Roman" w:cs="Times New Roman"/>
          <w:sz w:val="32"/>
          <w:szCs w:val="32"/>
          <w:lang w:val="ro-RO"/>
        </w:rPr>
        <w:t xml:space="preserve"> MATHEMATI</w:t>
      </w:r>
      <w:r w:rsidR="00B4139E">
        <w:rPr>
          <w:rFonts w:ascii="Times New Roman" w:hAnsi="Times New Roman" w:cs="Times New Roman"/>
          <w:sz w:val="32"/>
          <w:szCs w:val="32"/>
          <w:lang w:val="ro-RO"/>
        </w:rPr>
        <w:t>K</w:t>
      </w:r>
      <w:r w:rsidRPr="003C185E">
        <w:rPr>
          <w:rFonts w:ascii="Times New Roman" w:hAnsi="Times New Roman" w:cs="Times New Roman"/>
          <w:sz w:val="32"/>
          <w:szCs w:val="32"/>
          <w:lang w:val="ro-RO"/>
        </w:rPr>
        <w:t xml:space="preserve"> </w:t>
      </w:r>
      <w:r w:rsidR="00B4139E">
        <w:rPr>
          <w:rFonts w:ascii="Times New Roman" w:hAnsi="Times New Roman" w:cs="Times New Roman"/>
          <w:sz w:val="32"/>
          <w:szCs w:val="32"/>
          <w:lang w:val="ro-RO"/>
        </w:rPr>
        <w:t>UND</w:t>
      </w:r>
      <w:r w:rsidRPr="003C185E">
        <w:rPr>
          <w:rFonts w:ascii="Times New Roman" w:hAnsi="Times New Roman" w:cs="Times New Roman"/>
          <w:sz w:val="32"/>
          <w:szCs w:val="32"/>
          <w:lang w:val="ro-RO"/>
        </w:rPr>
        <w:t xml:space="preserve"> </w:t>
      </w:r>
      <w:r w:rsidR="00B4139E">
        <w:rPr>
          <w:rFonts w:ascii="Times New Roman" w:hAnsi="Times New Roman" w:cs="Times New Roman"/>
          <w:sz w:val="32"/>
          <w:szCs w:val="32"/>
          <w:lang w:val="ro-RO"/>
        </w:rPr>
        <w:t>INFORMATIK</w:t>
      </w:r>
    </w:p>
    <w:p w14:paraId="7941DEB9" w14:textId="667DCDE5" w:rsidR="003C185E" w:rsidRPr="003C185E" w:rsidRDefault="00B4139E" w:rsidP="003C185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INFORMATIK IN DEUTSCHER SPRACHE</w:t>
      </w:r>
    </w:p>
    <w:p w14:paraId="6F0A5BE3" w14:textId="77777777" w:rsidR="003C185E" w:rsidRPr="00DA40D1" w:rsidRDefault="003C185E" w:rsidP="003C185E">
      <w:pPr>
        <w:spacing w:after="0" w:line="360" w:lineRule="auto"/>
        <w:rPr>
          <w:lang w:val="ro-RO"/>
        </w:rPr>
      </w:pPr>
      <w:r w:rsidRPr="00DA40D1">
        <w:rPr>
          <w:lang w:val="ro-RO"/>
        </w:rPr>
        <w:t xml:space="preserve">                                         </w:t>
      </w:r>
    </w:p>
    <w:p w14:paraId="7B73F6E4" w14:textId="77777777" w:rsidR="003C185E" w:rsidRPr="00DA40D1" w:rsidRDefault="003C185E" w:rsidP="003C185E">
      <w:pPr>
        <w:spacing w:after="0" w:line="360" w:lineRule="auto"/>
        <w:rPr>
          <w:lang w:val="ro-RO"/>
        </w:rPr>
      </w:pPr>
    </w:p>
    <w:p w14:paraId="2AD38A88" w14:textId="77777777" w:rsidR="003C185E" w:rsidRPr="00DA40D1" w:rsidRDefault="003C185E" w:rsidP="003C185E">
      <w:pPr>
        <w:spacing w:after="0" w:line="360" w:lineRule="auto"/>
        <w:rPr>
          <w:lang w:val="ro-RO"/>
        </w:rPr>
      </w:pPr>
    </w:p>
    <w:p w14:paraId="10764712" w14:textId="77777777" w:rsidR="003C185E" w:rsidRPr="00DA40D1" w:rsidRDefault="003C185E" w:rsidP="003C185E">
      <w:pPr>
        <w:spacing w:after="0" w:line="360" w:lineRule="auto"/>
        <w:rPr>
          <w:lang w:val="ro-RO"/>
        </w:rPr>
      </w:pPr>
    </w:p>
    <w:p w14:paraId="249131D7" w14:textId="77777777" w:rsidR="003C185E" w:rsidRPr="00DA40D1" w:rsidRDefault="003C185E" w:rsidP="003C185E">
      <w:pPr>
        <w:spacing w:after="0" w:line="360" w:lineRule="auto"/>
        <w:jc w:val="center"/>
        <w:rPr>
          <w:rFonts w:ascii="Times New Roman" w:hAnsi="Times New Roman" w:cs="Times New Roman"/>
          <w:sz w:val="48"/>
          <w:szCs w:val="48"/>
          <w:lang w:val="ro-RO"/>
        </w:rPr>
      </w:pPr>
    </w:p>
    <w:p w14:paraId="7131D6B3" w14:textId="28253157" w:rsidR="003C185E" w:rsidRPr="00DA40D1" w:rsidRDefault="003C185E" w:rsidP="003C185E">
      <w:pPr>
        <w:spacing w:after="0" w:line="360" w:lineRule="auto"/>
        <w:jc w:val="center"/>
        <w:rPr>
          <w:rFonts w:ascii="Times New Roman" w:hAnsi="Times New Roman" w:cs="Times New Roman"/>
          <w:sz w:val="48"/>
          <w:szCs w:val="48"/>
          <w:lang w:val="ro-RO"/>
        </w:rPr>
      </w:pPr>
      <w:r w:rsidRPr="00DA40D1">
        <w:rPr>
          <w:rFonts w:ascii="Times New Roman" w:hAnsi="Times New Roman" w:cs="Times New Roman"/>
          <w:sz w:val="48"/>
          <w:szCs w:val="48"/>
          <w:lang w:val="ro-RO"/>
        </w:rPr>
        <w:t>BACHELOR</w:t>
      </w:r>
      <w:r w:rsidR="00B4139E" w:rsidRPr="00DA40D1">
        <w:rPr>
          <w:rFonts w:ascii="Times New Roman" w:hAnsi="Times New Roman" w:cs="Times New Roman"/>
          <w:sz w:val="48"/>
          <w:szCs w:val="48"/>
          <w:lang w:val="ro-RO"/>
        </w:rPr>
        <w:t>ARBEIT</w:t>
      </w:r>
    </w:p>
    <w:p w14:paraId="200689D0" w14:textId="77777777" w:rsidR="003C185E" w:rsidRPr="00DA40D1" w:rsidRDefault="003C185E" w:rsidP="003C185E">
      <w:pPr>
        <w:spacing w:after="0" w:line="360" w:lineRule="auto"/>
        <w:jc w:val="center"/>
        <w:rPr>
          <w:rFonts w:ascii="Times New Roman" w:hAnsi="Times New Roman" w:cs="Times New Roman"/>
          <w:sz w:val="48"/>
          <w:szCs w:val="48"/>
          <w:lang w:val="ro-RO"/>
        </w:rPr>
      </w:pPr>
    </w:p>
    <w:p w14:paraId="30FF3006" w14:textId="17043BBE" w:rsidR="003C185E" w:rsidRPr="00F06D2B" w:rsidRDefault="00F06D2B" w:rsidP="00F06D2B">
      <w:pPr>
        <w:jc w:val="center"/>
        <w:rPr>
          <w:lang w:val="de-DE"/>
        </w:rPr>
      </w:pPr>
      <w:r w:rsidRPr="00F06D2B">
        <w:rPr>
          <w:rFonts w:ascii="Times New Roman" w:hAnsi="Times New Roman" w:cs="Times New Roman"/>
          <w:sz w:val="44"/>
          <w:szCs w:val="44"/>
          <w:lang w:val="de-DE"/>
        </w:rPr>
        <w:t>Modellierung von Wohlbefinden: Vergleich statistischer, maschineller Lern-, hybrider und bayesscher Netzwerkmodelle anhand psychologischer Daten</w:t>
      </w:r>
    </w:p>
    <w:p w14:paraId="48E225AE" w14:textId="77777777" w:rsidR="003C185E" w:rsidRPr="00DA40D1" w:rsidRDefault="003C185E" w:rsidP="003C185E">
      <w:pPr>
        <w:spacing w:after="0" w:line="360" w:lineRule="auto"/>
        <w:jc w:val="center"/>
        <w:rPr>
          <w:lang w:val="ro-RO"/>
        </w:rPr>
      </w:pPr>
    </w:p>
    <w:p w14:paraId="26CC5356" w14:textId="77777777" w:rsidR="003C185E" w:rsidRPr="00DA40D1" w:rsidRDefault="003C185E" w:rsidP="003C185E">
      <w:pPr>
        <w:spacing w:after="0" w:line="360" w:lineRule="auto"/>
        <w:jc w:val="center"/>
        <w:rPr>
          <w:lang w:val="ro-RO"/>
        </w:rPr>
      </w:pPr>
    </w:p>
    <w:p w14:paraId="07A5DCE4" w14:textId="77777777" w:rsidR="003C185E" w:rsidRPr="00DA40D1" w:rsidRDefault="003C185E" w:rsidP="003C185E">
      <w:pPr>
        <w:spacing w:after="0" w:line="360" w:lineRule="auto"/>
        <w:jc w:val="center"/>
        <w:rPr>
          <w:lang w:val="ro-RO"/>
        </w:rPr>
      </w:pPr>
    </w:p>
    <w:p w14:paraId="0117D7B8" w14:textId="77777777" w:rsidR="003C185E" w:rsidRPr="00DA40D1" w:rsidRDefault="003C185E" w:rsidP="003C185E">
      <w:pPr>
        <w:spacing w:after="0" w:line="360" w:lineRule="auto"/>
        <w:jc w:val="center"/>
        <w:rPr>
          <w:lang w:val="ro-RO"/>
        </w:rPr>
      </w:pPr>
    </w:p>
    <w:p w14:paraId="0ABB6CDD" w14:textId="2E0C741F" w:rsidR="003C185E" w:rsidRPr="00DA40D1" w:rsidRDefault="00B4139E" w:rsidP="003C185E">
      <w:pPr>
        <w:spacing w:after="0" w:line="360" w:lineRule="auto"/>
        <w:rPr>
          <w:rFonts w:ascii="Times New Roman" w:hAnsi="Times New Roman" w:cs="Times New Roman"/>
          <w:sz w:val="32"/>
          <w:szCs w:val="32"/>
          <w:lang w:val="ro-RO"/>
        </w:rPr>
      </w:pPr>
      <w:r w:rsidRPr="00DA40D1">
        <w:rPr>
          <w:rFonts w:ascii="Times New Roman" w:hAnsi="Times New Roman" w:cs="Times New Roman"/>
          <w:sz w:val="32"/>
          <w:szCs w:val="32"/>
          <w:lang w:val="ro-RO"/>
        </w:rPr>
        <w:t>Betreuer</w:t>
      </w:r>
    </w:p>
    <w:p w14:paraId="534C048C" w14:textId="55BC4746" w:rsidR="003C185E" w:rsidRPr="00B4139E" w:rsidRDefault="00FA6F2B" w:rsidP="003C185E">
      <w:pPr>
        <w:spacing w:after="0" w:line="360" w:lineRule="auto"/>
        <w:rPr>
          <w:rFonts w:ascii="Times New Roman" w:hAnsi="Times New Roman" w:cs="Times New Roman"/>
          <w:sz w:val="32"/>
          <w:szCs w:val="32"/>
          <w:lang w:val="de-DE"/>
        </w:rPr>
      </w:pPr>
      <w:r w:rsidRPr="00DA40D1">
        <w:rPr>
          <w:rFonts w:ascii="Times New Roman" w:hAnsi="Times New Roman" w:cs="Times New Roman"/>
          <w:sz w:val="32"/>
          <w:szCs w:val="32"/>
          <w:lang w:val="ro-RO"/>
        </w:rPr>
        <w:t xml:space="preserve">Dozent Dr. Habil. </w:t>
      </w:r>
      <w:r w:rsidRPr="00FA6F2B">
        <w:rPr>
          <w:rFonts w:ascii="Times New Roman" w:hAnsi="Times New Roman" w:cs="Times New Roman"/>
          <w:sz w:val="32"/>
          <w:szCs w:val="32"/>
          <w:lang w:val="de-DE"/>
        </w:rPr>
        <w:t>Hannelore Lisei</w:t>
      </w:r>
    </w:p>
    <w:p w14:paraId="26573EEC" w14:textId="79578C7E" w:rsidR="003C185E" w:rsidRPr="00B4139E" w:rsidRDefault="00B4139E" w:rsidP="003C185E">
      <w:pPr>
        <w:spacing w:after="0" w:line="360" w:lineRule="auto"/>
        <w:jc w:val="right"/>
        <w:rPr>
          <w:rFonts w:ascii="Times New Roman" w:hAnsi="Times New Roman" w:cs="Times New Roman"/>
          <w:sz w:val="32"/>
          <w:szCs w:val="32"/>
          <w:lang w:val="de-DE"/>
        </w:rPr>
      </w:pPr>
      <w:r w:rsidRPr="00B4139E">
        <w:rPr>
          <w:rFonts w:ascii="Times New Roman" w:hAnsi="Times New Roman" w:cs="Times New Roman"/>
          <w:sz w:val="32"/>
          <w:szCs w:val="32"/>
          <w:lang w:val="de-DE"/>
        </w:rPr>
        <w:t>Ei</w:t>
      </w:r>
      <w:r>
        <w:rPr>
          <w:rFonts w:ascii="Times New Roman" w:hAnsi="Times New Roman" w:cs="Times New Roman"/>
          <w:sz w:val="32"/>
          <w:szCs w:val="32"/>
          <w:lang w:val="de-DE"/>
        </w:rPr>
        <w:t>ngereicht von</w:t>
      </w:r>
    </w:p>
    <w:p w14:paraId="7C15AD9C" w14:textId="77777777" w:rsidR="003C185E" w:rsidRPr="00B4139E" w:rsidRDefault="003C185E" w:rsidP="003C185E">
      <w:pPr>
        <w:spacing w:after="0" w:line="360" w:lineRule="auto"/>
        <w:jc w:val="right"/>
        <w:rPr>
          <w:rFonts w:ascii="Times New Roman" w:hAnsi="Times New Roman" w:cs="Times New Roman"/>
          <w:sz w:val="32"/>
          <w:szCs w:val="32"/>
          <w:lang w:val="de-DE"/>
        </w:rPr>
      </w:pPr>
      <w:r w:rsidRPr="00B4139E">
        <w:rPr>
          <w:rFonts w:ascii="Times New Roman" w:hAnsi="Times New Roman" w:cs="Times New Roman"/>
          <w:sz w:val="32"/>
          <w:szCs w:val="32"/>
          <w:lang w:val="de-DE"/>
        </w:rPr>
        <w:t>Matei Diana</w:t>
      </w:r>
    </w:p>
    <w:p w14:paraId="2C7EB5B7" w14:textId="77777777" w:rsidR="00ED2D56" w:rsidRPr="00B4139E" w:rsidRDefault="00ED2D56" w:rsidP="00ED2D56">
      <w:pPr>
        <w:spacing w:after="0" w:line="360" w:lineRule="auto"/>
        <w:jc w:val="center"/>
        <w:rPr>
          <w:rFonts w:ascii="Times New Roman" w:hAnsi="Times New Roman" w:cs="Times New Roman"/>
          <w:lang w:val="de-DE"/>
        </w:rPr>
      </w:pPr>
    </w:p>
    <w:p w14:paraId="034EB6E1" w14:textId="5A228C57" w:rsidR="00B4139E" w:rsidRPr="003C185E" w:rsidRDefault="00B4139E" w:rsidP="00B4139E">
      <w:pPr>
        <w:spacing w:after="0" w:line="360" w:lineRule="auto"/>
        <w:jc w:val="center"/>
        <w:rPr>
          <w:rFonts w:ascii="Times New Roman" w:hAnsi="Times New Roman" w:cs="Times New Roman"/>
          <w:sz w:val="32"/>
          <w:szCs w:val="32"/>
          <w:lang w:val="ro-RO"/>
        </w:rPr>
      </w:pPr>
      <w:r w:rsidRPr="00DC5834">
        <w:rPr>
          <w:rFonts w:ascii="Times New Roman" w:hAnsi="Times New Roman" w:cs="Times New Roman"/>
          <w:sz w:val="32"/>
          <w:szCs w:val="32"/>
          <w:lang w:val="de-DE"/>
        </w:rPr>
        <w:lastRenderedPageBreak/>
        <w:t>UNIVERSITATEA BABE</w:t>
      </w:r>
      <w:r w:rsidRPr="003C185E">
        <w:rPr>
          <w:rFonts w:ascii="Times New Roman" w:hAnsi="Times New Roman" w:cs="Times New Roman"/>
          <w:sz w:val="32"/>
          <w:szCs w:val="32"/>
          <w:lang w:val="ro-RO"/>
        </w:rPr>
        <w:t>Ș-BOLYAI CLUJ-NAPOCA</w:t>
      </w:r>
    </w:p>
    <w:p w14:paraId="7DCA8145" w14:textId="1CD7DBC6" w:rsidR="00B4139E" w:rsidRPr="003C185E" w:rsidRDefault="00B4139E" w:rsidP="00B4139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FACULTATEA DE</w:t>
      </w:r>
      <w:r w:rsidRPr="003C185E">
        <w:rPr>
          <w:rFonts w:ascii="Times New Roman" w:hAnsi="Times New Roman" w:cs="Times New Roman"/>
          <w:sz w:val="32"/>
          <w:szCs w:val="32"/>
          <w:lang w:val="ro-RO"/>
        </w:rPr>
        <w:t xml:space="preserve"> MATHEMATI</w:t>
      </w:r>
      <w:r>
        <w:rPr>
          <w:rFonts w:ascii="Times New Roman" w:hAnsi="Times New Roman" w:cs="Times New Roman"/>
          <w:sz w:val="32"/>
          <w:szCs w:val="32"/>
          <w:lang w:val="ro-RO"/>
        </w:rPr>
        <w:t>CĂ</w:t>
      </w:r>
      <w:r w:rsidRPr="003C185E">
        <w:rPr>
          <w:rFonts w:ascii="Times New Roman" w:hAnsi="Times New Roman" w:cs="Times New Roman"/>
          <w:sz w:val="32"/>
          <w:szCs w:val="32"/>
          <w:lang w:val="ro-RO"/>
        </w:rPr>
        <w:t xml:space="preserve"> </w:t>
      </w:r>
      <w:r>
        <w:rPr>
          <w:rFonts w:ascii="Times New Roman" w:hAnsi="Times New Roman" w:cs="Times New Roman"/>
          <w:sz w:val="32"/>
          <w:szCs w:val="32"/>
          <w:lang w:val="ro-RO"/>
        </w:rPr>
        <w:t>ȘI</w:t>
      </w:r>
      <w:r w:rsidRPr="003C185E">
        <w:rPr>
          <w:rFonts w:ascii="Times New Roman" w:hAnsi="Times New Roman" w:cs="Times New Roman"/>
          <w:sz w:val="32"/>
          <w:szCs w:val="32"/>
          <w:lang w:val="ro-RO"/>
        </w:rPr>
        <w:t xml:space="preserve"> </w:t>
      </w:r>
      <w:r>
        <w:rPr>
          <w:rFonts w:ascii="Times New Roman" w:hAnsi="Times New Roman" w:cs="Times New Roman"/>
          <w:sz w:val="32"/>
          <w:szCs w:val="32"/>
          <w:lang w:val="ro-RO"/>
        </w:rPr>
        <w:t>INFORMATICĂ</w:t>
      </w:r>
    </w:p>
    <w:p w14:paraId="2964DA6E" w14:textId="77777777" w:rsidR="00DC5834" w:rsidRDefault="00DC5834" w:rsidP="00B4139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 xml:space="preserve">SPECIALIZAREA </w:t>
      </w:r>
      <w:r w:rsidR="00B4139E">
        <w:rPr>
          <w:rFonts w:ascii="Times New Roman" w:hAnsi="Times New Roman" w:cs="Times New Roman"/>
          <w:sz w:val="32"/>
          <w:szCs w:val="32"/>
          <w:lang w:val="ro-RO"/>
        </w:rPr>
        <w:t xml:space="preserve">INFORMATICĂ </w:t>
      </w:r>
    </w:p>
    <w:p w14:paraId="5CCE225D" w14:textId="11C76470" w:rsidR="00B4139E" w:rsidRPr="003C185E" w:rsidRDefault="00DC5834" w:rsidP="00B4139E">
      <w:pPr>
        <w:spacing w:after="0" w:line="360" w:lineRule="auto"/>
        <w:jc w:val="center"/>
        <w:rPr>
          <w:rFonts w:ascii="Times New Roman" w:hAnsi="Times New Roman" w:cs="Times New Roman"/>
          <w:sz w:val="32"/>
          <w:szCs w:val="32"/>
          <w:lang w:val="ro-RO"/>
        </w:rPr>
      </w:pPr>
      <w:r>
        <w:rPr>
          <w:rFonts w:ascii="Times New Roman" w:hAnsi="Times New Roman" w:cs="Times New Roman"/>
          <w:sz w:val="32"/>
          <w:szCs w:val="32"/>
          <w:lang w:val="ro-RO"/>
        </w:rPr>
        <w:t>(</w:t>
      </w:r>
      <w:r w:rsidR="00B4139E">
        <w:rPr>
          <w:rFonts w:ascii="Times New Roman" w:hAnsi="Times New Roman" w:cs="Times New Roman"/>
          <w:sz w:val="32"/>
          <w:szCs w:val="32"/>
          <w:lang w:val="ro-RO"/>
        </w:rPr>
        <w:t>ÎN LIMBA GERMANĂ</w:t>
      </w:r>
      <w:r>
        <w:rPr>
          <w:rFonts w:ascii="Times New Roman" w:hAnsi="Times New Roman" w:cs="Times New Roman"/>
          <w:sz w:val="32"/>
          <w:szCs w:val="32"/>
          <w:lang w:val="ro-RO"/>
        </w:rPr>
        <w:t>)</w:t>
      </w:r>
    </w:p>
    <w:p w14:paraId="6B0922B9" w14:textId="77777777" w:rsidR="00B4139E" w:rsidRPr="00B4139E" w:rsidRDefault="00B4139E" w:rsidP="00B4139E">
      <w:pPr>
        <w:spacing w:after="0" w:line="360" w:lineRule="auto"/>
        <w:rPr>
          <w:lang w:val="ro-RO"/>
        </w:rPr>
      </w:pPr>
      <w:r w:rsidRPr="00B4139E">
        <w:rPr>
          <w:lang w:val="ro-RO"/>
        </w:rPr>
        <w:t xml:space="preserve">                                         </w:t>
      </w:r>
    </w:p>
    <w:p w14:paraId="58860459" w14:textId="77777777" w:rsidR="00B4139E" w:rsidRPr="00B4139E" w:rsidRDefault="00B4139E" w:rsidP="00B4139E">
      <w:pPr>
        <w:spacing w:after="0" w:line="360" w:lineRule="auto"/>
        <w:rPr>
          <w:lang w:val="ro-RO"/>
        </w:rPr>
      </w:pPr>
    </w:p>
    <w:p w14:paraId="2861AEF6" w14:textId="77777777" w:rsidR="00B4139E" w:rsidRPr="00B4139E" w:rsidRDefault="00B4139E" w:rsidP="00B4139E">
      <w:pPr>
        <w:spacing w:after="0" w:line="360" w:lineRule="auto"/>
        <w:rPr>
          <w:lang w:val="ro-RO"/>
        </w:rPr>
      </w:pPr>
    </w:p>
    <w:p w14:paraId="4681EB09" w14:textId="77777777" w:rsidR="00B4139E" w:rsidRPr="00B4139E" w:rsidRDefault="00B4139E" w:rsidP="00B4139E">
      <w:pPr>
        <w:spacing w:after="0" w:line="360" w:lineRule="auto"/>
        <w:rPr>
          <w:lang w:val="ro-RO"/>
        </w:rPr>
      </w:pPr>
    </w:p>
    <w:p w14:paraId="01227FAE" w14:textId="77777777" w:rsidR="00B4139E" w:rsidRPr="00B4139E" w:rsidRDefault="00B4139E" w:rsidP="00B4139E">
      <w:pPr>
        <w:spacing w:after="0" w:line="360" w:lineRule="auto"/>
        <w:jc w:val="center"/>
        <w:rPr>
          <w:rFonts w:ascii="Times New Roman" w:hAnsi="Times New Roman" w:cs="Times New Roman"/>
          <w:sz w:val="48"/>
          <w:szCs w:val="48"/>
          <w:lang w:val="ro-RO"/>
        </w:rPr>
      </w:pPr>
    </w:p>
    <w:p w14:paraId="2388EDA9" w14:textId="71DA90A2" w:rsidR="00B4139E" w:rsidRPr="00B4139E" w:rsidRDefault="00B4139E" w:rsidP="00B4139E">
      <w:pPr>
        <w:spacing w:after="0" w:line="360" w:lineRule="auto"/>
        <w:jc w:val="center"/>
        <w:rPr>
          <w:rFonts w:ascii="Times New Roman" w:hAnsi="Times New Roman" w:cs="Times New Roman"/>
          <w:sz w:val="48"/>
          <w:szCs w:val="48"/>
          <w:lang w:val="ro-RO"/>
        </w:rPr>
      </w:pPr>
      <w:r>
        <w:rPr>
          <w:rFonts w:ascii="Times New Roman" w:hAnsi="Times New Roman" w:cs="Times New Roman"/>
          <w:sz w:val="48"/>
          <w:szCs w:val="48"/>
          <w:lang w:val="ro-RO"/>
        </w:rPr>
        <w:t>LUCRARE DE LICENȚĂ</w:t>
      </w:r>
    </w:p>
    <w:p w14:paraId="57122FC1" w14:textId="77777777" w:rsidR="00B4139E" w:rsidRPr="00B4139E" w:rsidRDefault="00B4139E" w:rsidP="00B4139E">
      <w:pPr>
        <w:spacing w:after="0" w:line="360" w:lineRule="auto"/>
        <w:jc w:val="center"/>
        <w:rPr>
          <w:rFonts w:ascii="Times New Roman" w:hAnsi="Times New Roman" w:cs="Times New Roman"/>
          <w:sz w:val="48"/>
          <w:szCs w:val="48"/>
          <w:lang w:val="ro-RO"/>
        </w:rPr>
      </w:pPr>
    </w:p>
    <w:p w14:paraId="0B0122E6" w14:textId="7802DF9E" w:rsidR="00B4139E" w:rsidRPr="00B4139E" w:rsidRDefault="00F06D2B" w:rsidP="00F06D2B">
      <w:pPr>
        <w:jc w:val="center"/>
        <w:rPr>
          <w:lang w:val="ro-RO"/>
        </w:rPr>
      </w:pPr>
      <w:proofErr w:type="spellStart"/>
      <w:r w:rsidRPr="00F06D2B">
        <w:rPr>
          <w:rFonts w:ascii="Times New Roman" w:hAnsi="Times New Roman" w:cs="Times New Roman"/>
          <w:sz w:val="44"/>
          <w:szCs w:val="44"/>
        </w:rPr>
        <w:t>Modelarea</w:t>
      </w:r>
      <w:proofErr w:type="spellEnd"/>
      <w:r w:rsidRPr="00F06D2B">
        <w:rPr>
          <w:rFonts w:ascii="Times New Roman" w:hAnsi="Times New Roman" w:cs="Times New Roman"/>
          <w:sz w:val="44"/>
          <w:szCs w:val="44"/>
        </w:rPr>
        <w:t xml:space="preserve"> </w:t>
      </w:r>
      <w:proofErr w:type="spellStart"/>
      <w:r>
        <w:rPr>
          <w:rFonts w:ascii="Times New Roman" w:hAnsi="Times New Roman" w:cs="Times New Roman"/>
          <w:sz w:val="44"/>
          <w:szCs w:val="44"/>
        </w:rPr>
        <w:t>bun</w:t>
      </w:r>
      <w:r w:rsidRPr="00F06D2B">
        <w:rPr>
          <w:rFonts w:ascii="Times New Roman" w:hAnsi="Times New Roman" w:cs="Times New Roman"/>
          <w:sz w:val="44"/>
          <w:szCs w:val="44"/>
        </w:rPr>
        <w:t>ăstării</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compararea</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modelelor</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statistice</w:t>
      </w:r>
      <w:proofErr w:type="spellEnd"/>
      <w:r w:rsidRPr="00F06D2B">
        <w:rPr>
          <w:rFonts w:ascii="Times New Roman" w:hAnsi="Times New Roman" w:cs="Times New Roman"/>
          <w:sz w:val="44"/>
          <w:szCs w:val="44"/>
        </w:rPr>
        <w:t xml:space="preserve">, de </w:t>
      </w:r>
      <w:proofErr w:type="spellStart"/>
      <w:r w:rsidRPr="00F06D2B">
        <w:rPr>
          <w:rFonts w:ascii="Times New Roman" w:hAnsi="Times New Roman" w:cs="Times New Roman"/>
          <w:sz w:val="44"/>
          <w:szCs w:val="44"/>
        </w:rPr>
        <w:t>învățare</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automată</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hibride</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și</w:t>
      </w:r>
      <w:proofErr w:type="spellEnd"/>
      <w:r w:rsidRPr="00F06D2B">
        <w:rPr>
          <w:rFonts w:ascii="Times New Roman" w:hAnsi="Times New Roman" w:cs="Times New Roman"/>
          <w:sz w:val="44"/>
          <w:szCs w:val="44"/>
        </w:rPr>
        <w:t xml:space="preserve"> de </w:t>
      </w:r>
      <w:proofErr w:type="spellStart"/>
      <w:r w:rsidRPr="00F06D2B">
        <w:rPr>
          <w:rFonts w:ascii="Times New Roman" w:hAnsi="Times New Roman" w:cs="Times New Roman"/>
          <w:sz w:val="44"/>
          <w:szCs w:val="44"/>
        </w:rPr>
        <w:t>rețele</w:t>
      </w:r>
      <w:proofErr w:type="spellEnd"/>
      <w:r w:rsidRPr="00F06D2B">
        <w:rPr>
          <w:rFonts w:ascii="Times New Roman" w:hAnsi="Times New Roman" w:cs="Times New Roman"/>
          <w:sz w:val="44"/>
          <w:szCs w:val="44"/>
        </w:rPr>
        <w:t xml:space="preserve"> </w:t>
      </w:r>
      <w:proofErr w:type="spellStart"/>
      <w:r w:rsidRPr="00F06D2B">
        <w:rPr>
          <w:rFonts w:ascii="Times New Roman" w:hAnsi="Times New Roman" w:cs="Times New Roman"/>
          <w:sz w:val="44"/>
          <w:szCs w:val="44"/>
        </w:rPr>
        <w:t>bayesiene</w:t>
      </w:r>
      <w:proofErr w:type="spellEnd"/>
      <w:r w:rsidRPr="00F06D2B">
        <w:rPr>
          <w:rFonts w:ascii="Times New Roman" w:hAnsi="Times New Roman" w:cs="Times New Roman"/>
          <w:sz w:val="44"/>
          <w:szCs w:val="44"/>
        </w:rPr>
        <w:t xml:space="preserve"> pe date </w:t>
      </w:r>
      <w:proofErr w:type="spellStart"/>
      <w:r w:rsidRPr="00F06D2B">
        <w:rPr>
          <w:rFonts w:ascii="Times New Roman" w:hAnsi="Times New Roman" w:cs="Times New Roman"/>
          <w:sz w:val="44"/>
          <w:szCs w:val="44"/>
        </w:rPr>
        <w:t>psihologice</w:t>
      </w:r>
      <w:proofErr w:type="spellEnd"/>
    </w:p>
    <w:p w14:paraId="45A48C39" w14:textId="77777777" w:rsidR="00B4139E" w:rsidRPr="00B4139E" w:rsidRDefault="00B4139E" w:rsidP="00B4139E">
      <w:pPr>
        <w:spacing w:after="0" w:line="360" w:lineRule="auto"/>
        <w:jc w:val="center"/>
        <w:rPr>
          <w:lang w:val="ro-RO"/>
        </w:rPr>
      </w:pPr>
    </w:p>
    <w:p w14:paraId="54A44929" w14:textId="77777777" w:rsidR="00B4139E" w:rsidRPr="00B4139E" w:rsidRDefault="00B4139E" w:rsidP="00B4139E">
      <w:pPr>
        <w:spacing w:after="0" w:line="360" w:lineRule="auto"/>
        <w:jc w:val="center"/>
        <w:rPr>
          <w:lang w:val="ro-RO"/>
        </w:rPr>
      </w:pPr>
    </w:p>
    <w:p w14:paraId="3D979DA9" w14:textId="77777777" w:rsidR="00B4139E" w:rsidRPr="00B4139E" w:rsidRDefault="00B4139E" w:rsidP="00B4139E">
      <w:pPr>
        <w:spacing w:after="0" w:line="360" w:lineRule="auto"/>
        <w:jc w:val="center"/>
        <w:rPr>
          <w:lang w:val="ro-RO"/>
        </w:rPr>
      </w:pPr>
    </w:p>
    <w:p w14:paraId="7C882838" w14:textId="77777777" w:rsidR="00B4139E" w:rsidRPr="00B4139E" w:rsidRDefault="00B4139E" w:rsidP="00B4139E">
      <w:pPr>
        <w:spacing w:after="0" w:line="360" w:lineRule="auto"/>
        <w:jc w:val="center"/>
        <w:rPr>
          <w:lang w:val="ro-RO"/>
        </w:rPr>
      </w:pPr>
    </w:p>
    <w:p w14:paraId="0E7BE5A8" w14:textId="4C0F545E" w:rsidR="00B4139E" w:rsidRPr="00B4139E" w:rsidRDefault="00B4139E" w:rsidP="00B4139E">
      <w:pPr>
        <w:spacing w:after="0" w:line="360" w:lineRule="auto"/>
        <w:rPr>
          <w:rFonts w:ascii="Times New Roman" w:hAnsi="Times New Roman" w:cs="Times New Roman"/>
          <w:sz w:val="32"/>
          <w:szCs w:val="32"/>
          <w:lang w:val="ro-RO"/>
        </w:rPr>
      </w:pPr>
      <w:r>
        <w:rPr>
          <w:rFonts w:ascii="Times New Roman" w:hAnsi="Times New Roman" w:cs="Times New Roman"/>
          <w:sz w:val="32"/>
          <w:szCs w:val="32"/>
          <w:lang w:val="ro-RO"/>
        </w:rPr>
        <w:t>Conducător științific</w:t>
      </w:r>
    </w:p>
    <w:p w14:paraId="42261481" w14:textId="0281FEE4" w:rsidR="00B4139E" w:rsidRPr="00B4139E" w:rsidRDefault="00FA6F2B" w:rsidP="00B4139E">
      <w:pPr>
        <w:spacing w:after="0" w:line="360" w:lineRule="auto"/>
        <w:rPr>
          <w:rFonts w:ascii="Times New Roman" w:hAnsi="Times New Roman" w:cs="Times New Roman"/>
          <w:sz w:val="32"/>
          <w:szCs w:val="32"/>
          <w:lang w:val="ro-RO"/>
        </w:rPr>
      </w:pPr>
      <w:r w:rsidRPr="00FA6F2B">
        <w:rPr>
          <w:rFonts w:ascii="Times New Roman" w:hAnsi="Times New Roman" w:cs="Times New Roman"/>
          <w:sz w:val="32"/>
          <w:szCs w:val="32"/>
          <w:lang w:val="ro-RO"/>
        </w:rPr>
        <w:t>Conf. Dr. Habil. Hannelore Lisei</w:t>
      </w:r>
    </w:p>
    <w:p w14:paraId="49ED74BA" w14:textId="6D491F3E" w:rsidR="00B4139E" w:rsidRPr="00B4139E" w:rsidRDefault="00B4139E" w:rsidP="00B4139E">
      <w:pPr>
        <w:spacing w:after="0" w:line="360" w:lineRule="auto"/>
        <w:jc w:val="right"/>
        <w:rPr>
          <w:rFonts w:ascii="Times New Roman" w:hAnsi="Times New Roman" w:cs="Times New Roman"/>
          <w:sz w:val="32"/>
          <w:szCs w:val="32"/>
          <w:lang w:val="ro-RO"/>
        </w:rPr>
      </w:pPr>
      <w:r>
        <w:rPr>
          <w:rFonts w:ascii="Times New Roman" w:hAnsi="Times New Roman" w:cs="Times New Roman"/>
          <w:sz w:val="32"/>
          <w:szCs w:val="32"/>
          <w:lang w:val="ro-RO"/>
        </w:rPr>
        <w:t>Absolvent</w:t>
      </w:r>
    </w:p>
    <w:p w14:paraId="35A3D192" w14:textId="77777777" w:rsidR="00B4139E" w:rsidRPr="00B4139E" w:rsidRDefault="00B4139E" w:rsidP="00B4139E">
      <w:pPr>
        <w:spacing w:after="0" w:line="360" w:lineRule="auto"/>
        <w:jc w:val="right"/>
        <w:rPr>
          <w:rFonts w:ascii="Times New Roman" w:hAnsi="Times New Roman" w:cs="Times New Roman"/>
          <w:sz w:val="32"/>
          <w:szCs w:val="32"/>
        </w:rPr>
      </w:pPr>
      <w:r w:rsidRPr="00B4139E">
        <w:rPr>
          <w:rFonts w:ascii="Times New Roman" w:hAnsi="Times New Roman" w:cs="Times New Roman"/>
          <w:sz w:val="32"/>
          <w:szCs w:val="32"/>
        </w:rPr>
        <w:t>Matei Diana</w:t>
      </w:r>
    </w:p>
    <w:p w14:paraId="70651EA9" w14:textId="77777777" w:rsidR="007C3839" w:rsidRPr="00B4139E" w:rsidRDefault="007C3839" w:rsidP="00ED2D56">
      <w:pPr>
        <w:spacing w:after="0" w:line="360" w:lineRule="auto"/>
        <w:rPr>
          <w:rFonts w:ascii="Times New Roman" w:hAnsi="Times New Roman" w:cs="Times New Roman"/>
          <w:b/>
          <w:bCs/>
          <w:sz w:val="28"/>
          <w:szCs w:val="28"/>
        </w:rPr>
      </w:pPr>
    </w:p>
    <w:p w14:paraId="7011FE28" w14:textId="77777777" w:rsidR="007C3839" w:rsidRPr="00B4139E" w:rsidRDefault="007C3839" w:rsidP="00ED2D56">
      <w:pPr>
        <w:spacing w:after="0" w:line="360" w:lineRule="auto"/>
        <w:rPr>
          <w:rFonts w:ascii="Times New Roman" w:hAnsi="Times New Roman" w:cs="Times New Roman"/>
          <w:b/>
          <w:bCs/>
          <w:sz w:val="28"/>
          <w:szCs w:val="28"/>
        </w:rPr>
      </w:pPr>
    </w:p>
    <w:p w14:paraId="07985E05" w14:textId="77777777" w:rsidR="007C3839" w:rsidRPr="00B4139E" w:rsidRDefault="007C3839" w:rsidP="00ED2D56">
      <w:pPr>
        <w:spacing w:after="0" w:line="360" w:lineRule="auto"/>
        <w:rPr>
          <w:rFonts w:ascii="Times New Roman" w:hAnsi="Times New Roman" w:cs="Times New Roman"/>
          <w:b/>
          <w:bCs/>
          <w:sz w:val="28"/>
          <w:szCs w:val="28"/>
        </w:rPr>
      </w:pPr>
    </w:p>
    <w:p w14:paraId="2173C708" w14:textId="77777777" w:rsidR="007C3839" w:rsidRPr="00B4139E" w:rsidRDefault="007C3839" w:rsidP="00ED2D56">
      <w:pPr>
        <w:spacing w:after="0" w:line="360" w:lineRule="auto"/>
        <w:rPr>
          <w:rFonts w:ascii="Times New Roman" w:hAnsi="Times New Roman" w:cs="Times New Roman"/>
          <w:b/>
          <w:bCs/>
          <w:sz w:val="28"/>
          <w:szCs w:val="28"/>
        </w:rPr>
      </w:pPr>
    </w:p>
    <w:p w14:paraId="37745EE2" w14:textId="77777777" w:rsidR="007C3839" w:rsidRPr="00B4139E" w:rsidRDefault="007C3839" w:rsidP="00ED2D56">
      <w:pPr>
        <w:spacing w:after="0" w:line="360" w:lineRule="auto"/>
        <w:rPr>
          <w:rFonts w:ascii="Times New Roman" w:hAnsi="Times New Roman" w:cs="Times New Roman"/>
          <w:b/>
          <w:bCs/>
          <w:sz w:val="28"/>
          <w:szCs w:val="28"/>
        </w:rPr>
      </w:pPr>
    </w:p>
    <w:p w14:paraId="0147EA85" w14:textId="77777777" w:rsidR="007C3839" w:rsidRPr="00B4139E" w:rsidRDefault="007C3839" w:rsidP="00ED2D56">
      <w:pPr>
        <w:spacing w:after="0" w:line="360" w:lineRule="auto"/>
        <w:rPr>
          <w:rFonts w:ascii="Times New Roman" w:hAnsi="Times New Roman" w:cs="Times New Roman"/>
          <w:b/>
          <w:bCs/>
          <w:sz w:val="28"/>
          <w:szCs w:val="28"/>
        </w:rPr>
      </w:pPr>
    </w:p>
    <w:p w14:paraId="7ADA0ECC" w14:textId="77777777" w:rsidR="007C3839" w:rsidRPr="00B4139E" w:rsidRDefault="007C3839" w:rsidP="00ED2D56">
      <w:pPr>
        <w:spacing w:after="0" w:line="360" w:lineRule="auto"/>
        <w:rPr>
          <w:rFonts w:ascii="Times New Roman" w:hAnsi="Times New Roman" w:cs="Times New Roman"/>
          <w:b/>
          <w:bCs/>
          <w:sz w:val="28"/>
          <w:szCs w:val="28"/>
        </w:rPr>
      </w:pPr>
    </w:p>
    <w:p w14:paraId="564BE990" w14:textId="77777777" w:rsidR="007C3839" w:rsidRPr="00B4139E" w:rsidRDefault="007C3839" w:rsidP="00ED2D56">
      <w:pPr>
        <w:spacing w:after="0" w:line="360" w:lineRule="auto"/>
        <w:rPr>
          <w:rFonts w:ascii="Times New Roman" w:hAnsi="Times New Roman" w:cs="Times New Roman"/>
          <w:b/>
          <w:bCs/>
          <w:sz w:val="28"/>
          <w:szCs w:val="28"/>
        </w:rPr>
      </w:pPr>
    </w:p>
    <w:p w14:paraId="382E1DD4" w14:textId="77777777" w:rsidR="007C3839" w:rsidRPr="00B4139E" w:rsidRDefault="007C3839" w:rsidP="00ED2D56">
      <w:pPr>
        <w:spacing w:after="0" w:line="360" w:lineRule="auto"/>
        <w:rPr>
          <w:rFonts w:ascii="Times New Roman" w:hAnsi="Times New Roman" w:cs="Times New Roman"/>
          <w:b/>
          <w:bCs/>
          <w:sz w:val="28"/>
          <w:szCs w:val="28"/>
        </w:rPr>
      </w:pPr>
    </w:p>
    <w:p w14:paraId="6597212B" w14:textId="77777777" w:rsidR="007C3839" w:rsidRPr="00B4139E" w:rsidRDefault="007C3839" w:rsidP="00ED2D56">
      <w:pPr>
        <w:spacing w:after="0" w:line="360" w:lineRule="auto"/>
        <w:rPr>
          <w:rFonts w:ascii="Times New Roman" w:hAnsi="Times New Roman" w:cs="Times New Roman"/>
          <w:b/>
          <w:bCs/>
          <w:sz w:val="28"/>
          <w:szCs w:val="28"/>
        </w:rPr>
      </w:pPr>
    </w:p>
    <w:p w14:paraId="7399F42B" w14:textId="77777777" w:rsidR="007C3839" w:rsidRPr="00B4139E" w:rsidRDefault="007C3839" w:rsidP="00ED2D56">
      <w:pPr>
        <w:spacing w:after="0" w:line="360" w:lineRule="auto"/>
        <w:rPr>
          <w:rFonts w:ascii="Times New Roman" w:hAnsi="Times New Roman" w:cs="Times New Roman"/>
          <w:b/>
          <w:bCs/>
          <w:sz w:val="28"/>
          <w:szCs w:val="28"/>
        </w:rPr>
      </w:pPr>
    </w:p>
    <w:p w14:paraId="4D1290E2" w14:textId="77777777" w:rsidR="007C3839" w:rsidRPr="00B4139E" w:rsidRDefault="007C3839" w:rsidP="00ED2D56">
      <w:pPr>
        <w:spacing w:after="0" w:line="360" w:lineRule="auto"/>
        <w:rPr>
          <w:rFonts w:ascii="Times New Roman" w:hAnsi="Times New Roman" w:cs="Times New Roman"/>
          <w:b/>
          <w:bCs/>
          <w:sz w:val="28"/>
          <w:szCs w:val="28"/>
        </w:rPr>
      </w:pPr>
    </w:p>
    <w:p w14:paraId="10BB0B4C" w14:textId="77777777" w:rsidR="007C3839" w:rsidRPr="00B4139E" w:rsidRDefault="007C3839" w:rsidP="00ED2D56">
      <w:pPr>
        <w:spacing w:after="0" w:line="360" w:lineRule="auto"/>
        <w:rPr>
          <w:rFonts w:ascii="Times New Roman" w:hAnsi="Times New Roman" w:cs="Times New Roman"/>
          <w:b/>
          <w:bCs/>
          <w:sz w:val="28"/>
          <w:szCs w:val="28"/>
        </w:rPr>
      </w:pPr>
    </w:p>
    <w:p w14:paraId="3B6EDE07" w14:textId="77777777" w:rsidR="008E5363" w:rsidRPr="00B4139E" w:rsidRDefault="008E5363" w:rsidP="00ED2D56">
      <w:pPr>
        <w:spacing w:after="0" w:line="360" w:lineRule="auto"/>
        <w:rPr>
          <w:rFonts w:ascii="Times New Roman" w:hAnsi="Times New Roman" w:cs="Times New Roman"/>
          <w:b/>
          <w:bCs/>
          <w:sz w:val="28"/>
          <w:szCs w:val="28"/>
        </w:rPr>
        <w:sectPr w:rsidR="008E5363" w:rsidRPr="00B4139E" w:rsidSect="003C185E">
          <w:footerReference w:type="default" r:id="rId7"/>
          <w:pgSz w:w="12240" w:h="15840"/>
          <w:pgMar w:top="1440" w:right="1440" w:bottom="1440" w:left="1440" w:header="720" w:footer="720" w:gutter="0"/>
          <w:pgNumType w:start="1"/>
          <w:cols w:space="720"/>
          <w:docGrid w:linePitch="360"/>
        </w:sectPr>
      </w:pPr>
    </w:p>
    <w:p w14:paraId="7747866D" w14:textId="5FD2BDA5" w:rsidR="007C3839" w:rsidRPr="00557039" w:rsidRDefault="008E5363" w:rsidP="00ED2D56">
      <w:pPr>
        <w:spacing w:after="0" w:line="360" w:lineRule="auto"/>
        <w:rPr>
          <w:rFonts w:ascii="Times New Roman" w:hAnsi="Times New Roman" w:cs="Times New Roman"/>
          <w:b/>
          <w:bCs/>
          <w:sz w:val="28"/>
          <w:szCs w:val="28"/>
        </w:rPr>
      </w:pPr>
      <w:r w:rsidRPr="00557039">
        <w:rPr>
          <w:rFonts w:ascii="Times New Roman" w:hAnsi="Times New Roman" w:cs="Times New Roman"/>
          <w:b/>
          <w:bCs/>
          <w:sz w:val="28"/>
          <w:szCs w:val="28"/>
        </w:rPr>
        <w:lastRenderedPageBreak/>
        <w:t>A</w:t>
      </w:r>
      <w:r w:rsidR="007C3839" w:rsidRPr="00557039">
        <w:rPr>
          <w:rFonts w:ascii="Times New Roman" w:hAnsi="Times New Roman" w:cs="Times New Roman"/>
          <w:b/>
          <w:bCs/>
          <w:sz w:val="28"/>
          <w:szCs w:val="28"/>
        </w:rPr>
        <w:t>bstract</w:t>
      </w:r>
    </w:p>
    <w:p w14:paraId="70507620" w14:textId="77777777" w:rsidR="000034C5" w:rsidRPr="000034C5" w:rsidRDefault="000034C5" w:rsidP="000034C5">
      <w:pPr>
        <w:spacing w:after="0" w:line="360" w:lineRule="auto"/>
        <w:jc w:val="both"/>
        <w:rPr>
          <w:rFonts w:ascii="Times New Roman" w:hAnsi="Times New Roman" w:cs="Times New Roman"/>
        </w:rPr>
      </w:pPr>
      <w:r w:rsidRPr="000034C5">
        <w:rPr>
          <w:rFonts w:ascii="Times New Roman" w:hAnsi="Times New Roman" w:cs="Times New Roman"/>
        </w:rPr>
        <w:t>Psychological wellbeing is shaped by a complex interplay of personal, social, economic, and environmental factors operating at both individual and societal levels. This thesis presents a systematic comparative study of statistical, machine learning, hybrid, and Bayesian Network models for predicting and explaining wellbeing outcomes across four datasets spanning two levels of analysis: workplace mental health, student depression, individual life satisfaction, and national happiness.</w:t>
      </w:r>
    </w:p>
    <w:p w14:paraId="59D0AA80" w14:textId="68AFAADE" w:rsidR="000034C5" w:rsidRPr="000034C5" w:rsidRDefault="000034C5" w:rsidP="000034C5">
      <w:pPr>
        <w:spacing w:after="0" w:line="360" w:lineRule="auto"/>
        <w:jc w:val="both"/>
        <w:rPr>
          <w:rFonts w:ascii="Times New Roman" w:hAnsi="Times New Roman" w:cs="Times New Roman"/>
        </w:rPr>
      </w:pPr>
      <w:r w:rsidRPr="000034C5">
        <w:rPr>
          <w:rFonts w:ascii="Times New Roman" w:hAnsi="Times New Roman" w:cs="Times New Roman"/>
        </w:rPr>
        <w:t>Predictive performance is driven primarily by data quality and signal concentration rather than algorithm choice. Ensemble methods consistently outperform simpler baselines, with macro-level aggregated data substantially more predictable than individual-level survey responses. Hybrid models fail to outperform well-configured baselines across all datasets. Unconstrained Bayesian Network structure learning produces high rates of causally implausible edges, confirming that data-driven causal discovery requires domain constraints to be reliable. Expert-constrained Bayesian Networks recover theoretically coherent causal structures at negligible statistical cost. SHAP analysis identifies proxy predictors whose removal improves causal interpretability while preserving predictive performance.</w:t>
      </w:r>
    </w:p>
    <w:p w14:paraId="3529DA86" w14:textId="77777777" w:rsidR="000034C5" w:rsidRPr="000034C5" w:rsidRDefault="000034C5" w:rsidP="000034C5">
      <w:pPr>
        <w:spacing w:after="0" w:line="360" w:lineRule="auto"/>
        <w:jc w:val="both"/>
        <w:rPr>
          <w:rFonts w:ascii="Times New Roman" w:hAnsi="Times New Roman" w:cs="Times New Roman"/>
        </w:rPr>
      </w:pPr>
      <w:r w:rsidRPr="000034C5">
        <w:rPr>
          <w:rFonts w:ascii="Times New Roman" w:hAnsi="Times New Roman" w:cs="Times New Roman"/>
        </w:rPr>
        <w:t xml:space="preserve">These findings demonstrate that machine learning and Bayesian Network models serve complementary rather than competing purposes: machine learning </w:t>
      </w:r>
      <w:proofErr w:type="spellStart"/>
      <w:r w:rsidRPr="000034C5">
        <w:rPr>
          <w:rFonts w:ascii="Times New Roman" w:hAnsi="Times New Roman" w:cs="Times New Roman"/>
        </w:rPr>
        <w:t>optimises</w:t>
      </w:r>
      <w:proofErr w:type="spellEnd"/>
      <w:r w:rsidRPr="000034C5">
        <w:rPr>
          <w:rFonts w:ascii="Times New Roman" w:hAnsi="Times New Roman" w:cs="Times New Roman"/>
        </w:rPr>
        <w:t xml:space="preserve"> predictive accuracy while Bayesian Networks recover interpretable causal structure, contributing empirical evidence to the prediction-explanation trade-off debate in psychological and wellbeing research.</w:t>
      </w:r>
    </w:p>
    <w:p w14:paraId="2AB88E64" w14:textId="77777777" w:rsidR="007C3839" w:rsidRPr="0055619A" w:rsidRDefault="007C3839" w:rsidP="00ED2D56">
      <w:pPr>
        <w:spacing w:after="0" w:line="360" w:lineRule="auto"/>
        <w:rPr>
          <w:rFonts w:ascii="Times New Roman" w:hAnsi="Times New Roman" w:cs="Times New Roman"/>
          <w:b/>
          <w:bCs/>
          <w:sz w:val="28"/>
          <w:szCs w:val="28"/>
        </w:rPr>
      </w:pPr>
    </w:p>
    <w:p w14:paraId="51FC92F3" w14:textId="77777777" w:rsidR="007C3839" w:rsidRPr="0055619A" w:rsidRDefault="007C3839" w:rsidP="00ED2D56">
      <w:pPr>
        <w:spacing w:after="0" w:line="360" w:lineRule="auto"/>
        <w:rPr>
          <w:rFonts w:ascii="Times New Roman" w:hAnsi="Times New Roman" w:cs="Times New Roman"/>
          <w:b/>
          <w:bCs/>
          <w:sz w:val="28"/>
          <w:szCs w:val="28"/>
        </w:rPr>
      </w:pPr>
    </w:p>
    <w:p w14:paraId="12F9519F" w14:textId="77777777" w:rsidR="007C3839" w:rsidRPr="0055619A" w:rsidRDefault="007C3839" w:rsidP="00ED2D56">
      <w:pPr>
        <w:spacing w:after="0" w:line="360" w:lineRule="auto"/>
        <w:rPr>
          <w:rFonts w:ascii="Times New Roman" w:hAnsi="Times New Roman" w:cs="Times New Roman"/>
          <w:b/>
          <w:bCs/>
          <w:sz w:val="28"/>
          <w:szCs w:val="28"/>
        </w:rPr>
      </w:pPr>
    </w:p>
    <w:p w14:paraId="4C50F309" w14:textId="77777777" w:rsidR="007C3839" w:rsidRPr="0055619A" w:rsidRDefault="007C3839" w:rsidP="00ED2D56">
      <w:pPr>
        <w:spacing w:after="0" w:line="360" w:lineRule="auto"/>
        <w:rPr>
          <w:rFonts w:ascii="Times New Roman" w:hAnsi="Times New Roman" w:cs="Times New Roman"/>
          <w:b/>
          <w:bCs/>
          <w:sz w:val="28"/>
          <w:szCs w:val="28"/>
        </w:rPr>
      </w:pPr>
    </w:p>
    <w:p w14:paraId="0562BCA1" w14:textId="77777777" w:rsidR="007C3839" w:rsidRPr="0055619A" w:rsidRDefault="007C3839" w:rsidP="00ED2D56">
      <w:pPr>
        <w:spacing w:after="0" w:line="360" w:lineRule="auto"/>
        <w:rPr>
          <w:rFonts w:ascii="Times New Roman" w:hAnsi="Times New Roman" w:cs="Times New Roman"/>
          <w:b/>
          <w:bCs/>
          <w:sz w:val="28"/>
          <w:szCs w:val="28"/>
        </w:rPr>
      </w:pPr>
    </w:p>
    <w:p w14:paraId="245B012D" w14:textId="77777777" w:rsidR="0055619A" w:rsidRDefault="0055619A" w:rsidP="00ED2D56">
      <w:pPr>
        <w:spacing w:after="0" w:line="360" w:lineRule="auto"/>
        <w:rPr>
          <w:rFonts w:ascii="Times New Roman" w:hAnsi="Times New Roman" w:cs="Times New Roman"/>
          <w:b/>
          <w:bCs/>
          <w:sz w:val="28"/>
          <w:szCs w:val="28"/>
        </w:rPr>
      </w:pPr>
    </w:p>
    <w:p w14:paraId="3881B956" w14:textId="77777777" w:rsidR="000034C5" w:rsidRDefault="000034C5" w:rsidP="00ED2D56">
      <w:pPr>
        <w:spacing w:after="0" w:line="360" w:lineRule="auto"/>
        <w:rPr>
          <w:rFonts w:ascii="Times New Roman" w:hAnsi="Times New Roman" w:cs="Times New Roman"/>
          <w:b/>
          <w:bCs/>
          <w:sz w:val="28"/>
          <w:szCs w:val="28"/>
        </w:rPr>
      </w:pPr>
    </w:p>
    <w:p w14:paraId="710094A0" w14:textId="77777777" w:rsidR="000034C5" w:rsidRDefault="000034C5" w:rsidP="00ED2D56">
      <w:pPr>
        <w:spacing w:after="0" w:line="360" w:lineRule="auto"/>
        <w:rPr>
          <w:rFonts w:ascii="Times New Roman" w:hAnsi="Times New Roman" w:cs="Times New Roman"/>
          <w:b/>
          <w:bCs/>
          <w:sz w:val="28"/>
          <w:szCs w:val="28"/>
        </w:rPr>
      </w:pPr>
    </w:p>
    <w:p w14:paraId="044311F6" w14:textId="77777777" w:rsidR="000034C5" w:rsidRDefault="000034C5" w:rsidP="00ED2D56">
      <w:pPr>
        <w:spacing w:after="0" w:line="360" w:lineRule="auto"/>
        <w:rPr>
          <w:rFonts w:ascii="Times New Roman" w:hAnsi="Times New Roman" w:cs="Times New Roman"/>
          <w:b/>
          <w:bCs/>
          <w:sz w:val="28"/>
          <w:szCs w:val="28"/>
        </w:rPr>
      </w:pPr>
    </w:p>
    <w:p w14:paraId="67B54BBC" w14:textId="5E48A7D2" w:rsidR="00ED2D56" w:rsidRPr="005647E2" w:rsidRDefault="00D8004F" w:rsidP="00ED2D5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Table of Contents</w:t>
      </w:r>
    </w:p>
    <w:p w14:paraId="256BF242" w14:textId="77777777" w:rsidR="00D8004F" w:rsidRPr="005647E2" w:rsidRDefault="00D8004F" w:rsidP="00ED2D56">
      <w:pPr>
        <w:spacing w:after="0" w:line="360" w:lineRule="auto"/>
        <w:rPr>
          <w:rFonts w:ascii="Times New Roman" w:hAnsi="Times New Roman" w:cs="Times New Roman"/>
          <w:b/>
          <w:bCs/>
          <w:sz w:val="28"/>
          <w:szCs w:val="28"/>
        </w:rPr>
      </w:pPr>
    </w:p>
    <w:p w14:paraId="7AEBCFAA" w14:textId="0EBC5D84"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1 - Introduction</w:t>
      </w:r>
    </w:p>
    <w:p w14:paraId="407BB1FB" w14:textId="6467B4F6" w:rsidR="00257E51" w:rsidRPr="005647E2" w:rsidRDefault="00D8004F"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 xml:space="preserve">Motivation </w:t>
      </w:r>
    </w:p>
    <w:p w14:paraId="03E190E1" w14:textId="77777777" w:rsidR="00257E51"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S</w:t>
      </w:r>
      <w:r w:rsidR="00D8004F" w:rsidRPr="005647E2">
        <w:rPr>
          <w:rFonts w:ascii="Times New Roman" w:hAnsi="Times New Roman" w:cs="Times New Roman"/>
        </w:rPr>
        <w:t>cope</w:t>
      </w:r>
      <w:r w:rsidRPr="005647E2">
        <w:rPr>
          <w:rFonts w:ascii="Times New Roman" w:hAnsi="Times New Roman" w:cs="Times New Roman"/>
        </w:rPr>
        <w:t xml:space="preserve"> </w:t>
      </w:r>
    </w:p>
    <w:p w14:paraId="438AA6E4" w14:textId="51F01EFC"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R</w:t>
      </w:r>
      <w:r w:rsidR="00D8004F" w:rsidRPr="005647E2">
        <w:rPr>
          <w:rFonts w:ascii="Times New Roman" w:hAnsi="Times New Roman" w:cs="Times New Roman"/>
        </w:rPr>
        <w:t>esearch questions</w:t>
      </w:r>
    </w:p>
    <w:p w14:paraId="393155AA" w14:textId="3B3B3DA2" w:rsidR="00D8004F" w:rsidRPr="005647E2" w:rsidRDefault="00257E51" w:rsidP="00257E51">
      <w:pPr>
        <w:pStyle w:val="ListParagraph"/>
        <w:numPr>
          <w:ilvl w:val="1"/>
          <w:numId w:val="19"/>
        </w:numPr>
        <w:spacing w:after="0" w:line="360" w:lineRule="auto"/>
        <w:rPr>
          <w:rFonts w:ascii="Times New Roman" w:hAnsi="Times New Roman" w:cs="Times New Roman"/>
        </w:rPr>
      </w:pPr>
      <w:r w:rsidRPr="005647E2">
        <w:rPr>
          <w:rFonts w:ascii="Times New Roman" w:hAnsi="Times New Roman" w:cs="Times New Roman"/>
        </w:rPr>
        <w:t>O</w:t>
      </w:r>
      <w:r w:rsidR="00D8004F" w:rsidRPr="005647E2">
        <w:rPr>
          <w:rFonts w:ascii="Times New Roman" w:hAnsi="Times New Roman" w:cs="Times New Roman"/>
        </w:rPr>
        <w:t>verview of approach</w:t>
      </w:r>
    </w:p>
    <w:p w14:paraId="34B0369F" w14:textId="4D8643F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2 - Literature Review</w:t>
      </w:r>
    </w:p>
    <w:p w14:paraId="672C3FC3" w14:textId="220BE036" w:rsidR="00D8004F" w:rsidRPr="005647E2" w:rsidRDefault="00D8004F" w:rsidP="00D8004F">
      <w:pPr>
        <w:spacing w:after="0" w:line="360" w:lineRule="auto"/>
        <w:ind w:firstLine="360"/>
        <w:rPr>
          <w:rFonts w:ascii="Times New Roman" w:hAnsi="Times New Roman" w:cs="Times New Roman"/>
        </w:rPr>
      </w:pPr>
      <w:r w:rsidRPr="005647E2">
        <w:rPr>
          <w:rFonts w:ascii="Times New Roman" w:hAnsi="Times New Roman" w:cs="Times New Roman"/>
        </w:rPr>
        <w:t xml:space="preserve">2.1. </w:t>
      </w:r>
      <w:r w:rsidR="00257E51" w:rsidRPr="005647E2">
        <w:rPr>
          <w:rFonts w:ascii="Times New Roman" w:hAnsi="Times New Roman" w:cs="Times New Roman"/>
        </w:rPr>
        <w:t xml:space="preserve">    </w:t>
      </w:r>
      <w:r w:rsidR="00C60781">
        <w:rPr>
          <w:rFonts w:ascii="Times New Roman" w:hAnsi="Times New Roman" w:cs="Times New Roman"/>
        </w:rPr>
        <w:t>Overview</w:t>
      </w:r>
    </w:p>
    <w:p w14:paraId="2796F90D" w14:textId="64177DF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2.2. </w:t>
      </w:r>
      <w:r w:rsidR="00257E51" w:rsidRPr="005647E2">
        <w:rPr>
          <w:rFonts w:ascii="Times New Roman" w:hAnsi="Times New Roman" w:cs="Times New Roman"/>
        </w:rPr>
        <w:t xml:space="preserve">    </w:t>
      </w:r>
      <w:r w:rsidRPr="005647E2">
        <w:rPr>
          <w:rFonts w:ascii="Times New Roman" w:hAnsi="Times New Roman" w:cs="Times New Roman"/>
        </w:rPr>
        <w:t>Prediction vs explanation debate</w:t>
      </w:r>
    </w:p>
    <w:p w14:paraId="65DD4010" w14:textId="1ED50F2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2.3. </w:t>
      </w:r>
      <w:r w:rsidR="00257E51" w:rsidRPr="005647E2">
        <w:rPr>
          <w:rFonts w:ascii="Times New Roman" w:hAnsi="Times New Roman" w:cs="Times New Roman"/>
        </w:rPr>
        <w:t xml:space="preserve">    </w:t>
      </w:r>
      <w:r w:rsidRPr="005647E2">
        <w:rPr>
          <w:rFonts w:ascii="Times New Roman" w:hAnsi="Times New Roman" w:cs="Times New Roman"/>
        </w:rPr>
        <w:t>BN causal discovery</w:t>
      </w:r>
    </w:p>
    <w:p w14:paraId="73EF8591" w14:textId="28CD92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2.4. </w:t>
      </w:r>
      <w:r w:rsidR="00257E51" w:rsidRPr="005647E2">
        <w:rPr>
          <w:rFonts w:ascii="Times New Roman" w:hAnsi="Times New Roman" w:cs="Times New Roman"/>
        </w:rPr>
        <w:t xml:space="preserve">    </w:t>
      </w:r>
      <w:r w:rsidRPr="005647E2">
        <w:rPr>
          <w:rFonts w:ascii="Times New Roman" w:hAnsi="Times New Roman" w:cs="Times New Roman"/>
        </w:rPr>
        <w:t>Wellbeing measurement</w:t>
      </w:r>
    </w:p>
    <w:p w14:paraId="46E4111F" w14:textId="1BBA5183" w:rsidR="00D8004F" w:rsidRDefault="00D8004F" w:rsidP="00D8004F">
      <w:pPr>
        <w:spacing w:after="0" w:line="360" w:lineRule="auto"/>
        <w:rPr>
          <w:rFonts w:ascii="Times New Roman" w:hAnsi="Times New Roman" w:cs="Times New Roman"/>
          <w:b/>
          <w:bCs/>
        </w:rPr>
      </w:pPr>
      <w:r w:rsidRPr="005647E2">
        <w:rPr>
          <w:rFonts w:ascii="Times New Roman" w:hAnsi="Times New Roman" w:cs="Times New Roman"/>
          <w:b/>
          <w:bCs/>
        </w:rPr>
        <w:t xml:space="preserve">Chapter 3 </w:t>
      </w:r>
      <w:r w:rsidR="00DC5834">
        <w:rPr>
          <w:rFonts w:ascii="Times New Roman" w:hAnsi="Times New Roman" w:cs="Times New Roman"/>
          <w:b/>
          <w:bCs/>
        </w:rPr>
        <w:t>-</w:t>
      </w:r>
      <w:r w:rsidRPr="005647E2">
        <w:rPr>
          <w:rFonts w:ascii="Times New Roman" w:hAnsi="Times New Roman" w:cs="Times New Roman"/>
          <w:b/>
          <w:bCs/>
        </w:rPr>
        <w:t xml:space="preserve"> Methodology</w:t>
      </w:r>
    </w:p>
    <w:p w14:paraId="65875C18" w14:textId="246C21DA" w:rsidR="002E235F" w:rsidRPr="002E235F" w:rsidRDefault="002E235F" w:rsidP="00D8004F">
      <w:pPr>
        <w:spacing w:after="0" w:line="360" w:lineRule="auto"/>
        <w:rPr>
          <w:rFonts w:ascii="Times New Roman" w:hAnsi="Times New Roman" w:cs="Times New Roman"/>
        </w:rPr>
      </w:pPr>
      <w:r>
        <w:rPr>
          <w:rFonts w:ascii="Times New Roman" w:hAnsi="Times New Roman" w:cs="Times New Roman"/>
        </w:rPr>
        <w:t xml:space="preserve">      </w:t>
      </w:r>
      <w:r w:rsidRPr="002E235F">
        <w:rPr>
          <w:rFonts w:ascii="Times New Roman" w:hAnsi="Times New Roman" w:cs="Times New Roman"/>
        </w:rPr>
        <w:t xml:space="preserve">3.1. </w:t>
      </w:r>
      <w:r>
        <w:rPr>
          <w:rFonts w:ascii="Times New Roman" w:hAnsi="Times New Roman" w:cs="Times New Roman"/>
        </w:rPr>
        <w:t xml:space="preserve">   </w:t>
      </w:r>
      <w:r w:rsidRPr="002E235F">
        <w:rPr>
          <w:rFonts w:ascii="Times New Roman" w:hAnsi="Times New Roman" w:cs="Times New Roman"/>
        </w:rPr>
        <w:t>Overview</w:t>
      </w:r>
    </w:p>
    <w:p w14:paraId="3671BF6F" w14:textId="7E56FFA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2</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Dataset descriptions and preprocessing decisions</w:t>
      </w:r>
    </w:p>
    <w:p w14:paraId="44C9D1C0" w14:textId="3C4DC4B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3</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Model families and configurations</w:t>
      </w:r>
    </w:p>
    <w:p w14:paraId="0D809715" w14:textId="69616F5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4</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Evaluation framework</w:t>
      </w:r>
    </w:p>
    <w:p w14:paraId="1930BC6D" w14:textId="672C85B5"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3.</w:t>
      </w:r>
      <w:r w:rsidR="002E235F">
        <w:rPr>
          <w:rFonts w:ascii="Times New Roman" w:hAnsi="Times New Roman" w:cs="Times New Roman"/>
        </w:rPr>
        <w:t>5</w:t>
      </w:r>
      <w:r w:rsidRPr="005647E2">
        <w:rPr>
          <w:rFonts w:ascii="Times New Roman" w:hAnsi="Times New Roman" w:cs="Times New Roman"/>
        </w:rPr>
        <w:t xml:space="preserve">. </w:t>
      </w:r>
      <w:r w:rsidR="00257E51" w:rsidRPr="005647E2">
        <w:rPr>
          <w:rFonts w:ascii="Times New Roman" w:hAnsi="Times New Roman" w:cs="Times New Roman"/>
        </w:rPr>
        <w:t xml:space="preserve">   </w:t>
      </w:r>
      <w:r w:rsidRPr="005647E2">
        <w:rPr>
          <w:rFonts w:ascii="Times New Roman" w:hAnsi="Times New Roman" w:cs="Times New Roman"/>
        </w:rPr>
        <w:t>BN structure learning approach</w:t>
      </w:r>
    </w:p>
    <w:p w14:paraId="7DB9531F" w14:textId="5D9B6286"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Chapter 4 - Results</w:t>
      </w:r>
    </w:p>
    <w:p w14:paraId="49B6CEF0" w14:textId="77777777"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4.1</w:t>
      </w:r>
      <w:r w:rsidRPr="005647E2">
        <w:rPr>
          <w:rFonts w:ascii="Times New Roman" w:hAnsi="Times New Roman" w:cs="Times New Roman"/>
          <w:i/>
          <w:iCs/>
        </w:rPr>
        <w:t xml:space="preserve"> Mental Health in Tech</w:t>
      </w:r>
    </w:p>
    <w:p w14:paraId="052D9EA3" w14:textId="34B1930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22B97B3" w14:textId="478BC67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D67889E" w14:textId="6BD2F88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27F0E007" w14:textId="2ADD1449"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4.1.4.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ECF4315"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4.2</w:t>
      </w:r>
      <w:r w:rsidRPr="005647E2">
        <w:rPr>
          <w:rFonts w:ascii="Times New Roman" w:hAnsi="Times New Roman" w:cs="Times New Roman"/>
          <w:i/>
          <w:iCs/>
        </w:rPr>
        <w:t xml:space="preserve"> Student Depression</w:t>
      </w:r>
    </w:p>
    <w:p w14:paraId="3A6B7521" w14:textId="0CADC8A1"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47794688" w14:textId="6F48CE4A"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1293BD8E" w14:textId="36FD67A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7921639" w14:textId="064FCD0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504D74F7" w14:textId="7DF2F683"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468CF6A1" w14:textId="77777777" w:rsidR="00D8004F" w:rsidRPr="005647E2" w:rsidRDefault="00D8004F" w:rsidP="00D8004F">
      <w:pPr>
        <w:spacing w:after="0" w:line="360" w:lineRule="auto"/>
        <w:rPr>
          <w:rFonts w:ascii="Times New Roman" w:hAnsi="Times New Roman" w:cs="Times New Roman"/>
          <w:i/>
          <w:iCs/>
        </w:rPr>
      </w:pPr>
      <w:r w:rsidRPr="005647E2">
        <w:rPr>
          <w:rFonts w:ascii="Times New Roman" w:hAnsi="Times New Roman" w:cs="Times New Roman"/>
        </w:rPr>
        <w:t>4.3</w:t>
      </w:r>
      <w:r w:rsidRPr="005647E2">
        <w:rPr>
          <w:rFonts w:ascii="Times New Roman" w:hAnsi="Times New Roman" w:cs="Times New Roman"/>
          <w:i/>
          <w:iCs/>
        </w:rPr>
        <w:t xml:space="preserve"> Canadian Survey</w:t>
      </w:r>
    </w:p>
    <w:p w14:paraId="3CBC75E1" w14:textId="109B3026"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lastRenderedPageBreak/>
        <w:t xml:space="preserve">4.3.1.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25031055" w14:textId="05A40AE8"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1964D52" w14:textId="35DFED92"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E20FE5B" w14:textId="752C88E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13805152" w14:textId="19010FB7"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4.3.5.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76792E78" w14:textId="2F86540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rPr>
        <w:t>4.4.</w:t>
      </w:r>
      <w:r w:rsidRPr="005647E2">
        <w:rPr>
          <w:rFonts w:ascii="Times New Roman" w:hAnsi="Times New Roman" w:cs="Times New Roman"/>
          <w:i/>
          <w:iCs/>
        </w:rPr>
        <w:t xml:space="preserve"> World Happiness Report</w:t>
      </w:r>
    </w:p>
    <w:p w14:paraId="21F895DA" w14:textId="3DF4FECC"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4.4.1. </w:t>
      </w:r>
      <w:r w:rsidR="00257E51" w:rsidRPr="005647E2">
        <w:rPr>
          <w:rFonts w:ascii="Times New Roman" w:hAnsi="Times New Roman" w:cs="Times New Roman"/>
        </w:rPr>
        <w:t xml:space="preserve">   </w:t>
      </w:r>
      <w:r w:rsidRPr="005647E2">
        <w:rPr>
          <w:rFonts w:ascii="Times New Roman" w:hAnsi="Times New Roman" w:cs="Times New Roman"/>
        </w:rPr>
        <w:t>Synthetic dataset - null result and methodological discussion</w:t>
      </w:r>
    </w:p>
    <w:p w14:paraId="5899812B" w14:textId="11B6688B" w:rsidR="00D8004F" w:rsidRPr="005647E2" w:rsidRDefault="00D8004F" w:rsidP="00D8004F">
      <w:pPr>
        <w:spacing w:after="0" w:line="360" w:lineRule="auto"/>
        <w:ind w:left="360"/>
        <w:rPr>
          <w:rFonts w:ascii="Times New Roman" w:hAnsi="Times New Roman" w:cs="Times New Roman"/>
        </w:rPr>
      </w:pPr>
      <w:r w:rsidRPr="005647E2">
        <w:rPr>
          <w:rFonts w:ascii="Times New Roman" w:hAnsi="Times New Roman" w:cs="Times New Roman"/>
        </w:rPr>
        <w:t xml:space="preserve">4.4.2. </w:t>
      </w:r>
      <w:r w:rsidR="00257E51" w:rsidRPr="005647E2">
        <w:rPr>
          <w:rFonts w:ascii="Times New Roman" w:hAnsi="Times New Roman" w:cs="Times New Roman"/>
        </w:rPr>
        <w:t xml:space="preserve">   </w:t>
      </w:r>
      <w:r w:rsidRPr="005647E2">
        <w:rPr>
          <w:rFonts w:ascii="Times New Roman" w:hAnsi="Times New Roman" w:cs="Times New Roman"/>
        </w:rPr>
        <w:t xml:space="preserve">Gallup dataset </w:t>
      </w:r>
      <w:r w:rsidR="00DC5834">
        <w:rPr>
          <w:rFonts w:ascii="Times New Roman" w:hAnsi="Times New Roman" w:cs="Times New Roman"/>
        </w:rPr>
        <w:t>-</w:t>
      </w:r>
      <w:r w:rsidRPr="005647E2">
        <w:rPr>
          <w:rFonts w:ascii="Times New Roman" w:hAnsi="Times New Roman" w:cs="Times New Roman"/>
        </w:rPr>
        <w:t xml:space="preserve"> results</w:t>
      </w:r>
    </w:p>
    <w:p w14:paraId="3D547E61" w14:textId="1BA3C6B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4.4.2.1. </w:t>
      </w:r>
      <w:r w:rsidR="00257E51" w:rsidRPr="005647E2">
        <w:rPr>
          <w:rFonts w:ascii="Times New Roman" w:hAnsi="Times New Roman" w:cs="Times New Roman"/>
        </w:rPr>
        <w:t xml:space="preserve">   </w:t>
      </w:r>
      <w:r w:rsidRPr="005647E2">
        <w:rPr>
          <w:rFonts w:ascii="Times New Roman" w:hAnsi="Times New Roman" w:cs="Times New Roman"/>
        </w:rPr>
        <w:t>Baseline ML results</w:t>
      </w:r>
    </w:p>
    <w:p w14:paraId="6D812D1F" w14:textId="6D83E3DC"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4.4.2.2. </w:t>
      </w:r>
      <w:r w:rsidR="00257E51" w:rsidRPr="005647E2">
        <w:rPr>
          <w:rFonts w:ascii="Times New Roman" w:hAnsi="Times New Roman" w:cs="Times New Roman"/>
        </w:rPr>
        <w:t xml:space="preserve">   </w:t>
      </w:r>
      <w:r w:rsidRPr="005647E2">
        <w:rPr>
          <w:rFonts w:ascii="Times New Roman" w:hAnsi="Times New Roman" w:cs="Times New Roman"/>
        </w:rPr>
        <w:t>Hybrid ML results</w:t>
      </w:r>
    </w:p>
    <w:p w14:paraId="0FACEEF5" w14:textId="5ABB81D9"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4.4.2.3. </w:t>
      </w:r>
      <w:r w:rsidR="00257E51" w:rsidRPr="005647E2">
        <w:rPr>
          <w:rFonts w:ascii="Times New Roman" w:hAnsi="Times New Roman" w:cs="Times New Roman"/>
        </w:rPr>
        <w:t xml:space="preserve">   </w:t>
      </w:r>
      <w:r w:rsidRPr="005647E2">
        <w:rPr>
          <w:rFonts w:ascii="Times New Roman" w:hAnsi="Times New Roman" w:cs="Times New Roman"/>
        </w:rPr>
        <w:t>BN results</w:t>
      </w:r>
    </w:p>
    <w:p w14:paraId="7857E7AB" w14:textId="2D4BDA07" w:rsidR="00396FFF" w:rsidRPr="005647E2" w:rsidRDefault="00396FFF" w:rsidP="00396FFF">
      <w:pPr>
        <w:spacing w:after="0" w:line="360" w:lineRule="auto"/>
        <w:ind w:left="720"/>
        <w:rPr>
          <w:rFonts w:ascii="Times New Roman" w:hAnsi="Times New Roman" w:cs="Times New Roman"/>
        </w:rPr>
      </w:pPr>
      <w:r w:rsidRPr="005647E2">
        <w:rPr>
          <w:rFonts w:ascii="Times New Roman" w:hAnsi="Times New Roman" w:cs="Times New Roman"/>
        </w:rPr>
        <w:t xml:space="preserve">4.4.2.4 </w:t>
      </w:r>
      <w:r w:rsidR="00257E51" w:rsidRPr="005647E2">
        <w:rPr>
          <w:rFonts w:ascii="Times New Roman" w:hAnsi="Times New Roman" w:cs="Times New Roman"/>
        </w:rPr>
        <w:t xml:space="preserve">    </w:t>
      </w:r>
      <w:r w:rsidRPr="005647E2">
        <w:rPr>
          <w:rFonts w:ascii="Times New Roman" w:hAnsi="Times New Roman" w:cs="Times New Roman"/>
        </w:rPr>
        <w:t>SHAP analysis</w:t>
      </w:r>
    </w:p>
    <w:p w14:paraId="2D32EB60" w14:textId="462C51D3" w:rsidR="00396FFF" w:rsidRPr="005647E2" w:rsidRDefault="00396FFF" w:rsidP="00396FFF">
      <w:pPr>
        <w:spacing w:after="0" w:line="360" w:lineRule="auto"/>
        <w:ind w:left="360"/>
        <w:rPr>
          <w:rFonts w:ascii="Times New Roman" w:hAnsi="Times New Roman" w:cs="Times New Roman"/>
        </w:rPr>
      </w:pPr>
      <w:r w:rsidRPr="005647E2">
        <w:rPr>
          <w:rFonts w:ascii="Times New Roman" w:hAnsi="Times New Roman" w:cs="Times New Roman"/>
        </w:rPr>
        <w:tab/>
        <w:t xml:space="preserve">4.4.2.5. </w:t>
      </w:r>
      <w:r w:rsidR="00257E51" w:rsidRPr="005647E2">
        <w:rPr>
          <w:rFonts w:ascii="Times New Roman" w:hAnsi="Times New Roman" w:cs="Times New Roman"/>
        </w:rPr>
        <w:t xml:space="preserve">   </w:t>
      </w:r>
      <w:r w:rsidRPr="005647E2">
        <w:rPr>
          <w:rFonts w:ascii="Times New Roman" w:hAnsi="Times New Roman" w:cs="Times New Roman"/>
        </w:rPr>
        <w:t>Sensitivity analysis</w:t>
      </w:r>
    </w:p>
    <w:p w14:paraId="13FD3893" w14:textId="525BDFBF"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5 </w:t>
      </w:r>
      <w:r w:rsidR="00396FFF" w:rsidRPr="005647E2">
        <w:rPr>
          <w:rFonts w:ascii="Times New Roman" w:hAnsi="Times New Roman" w:cs="Times New Roman"/>
          <w:b/>
          <w:bCs/>
        </w:rPr>
        <w:t>-</w:t>
      </w:r>
      <w:r w:rsidRPr="005647E2">
        <w:rPr>
          <w:rFonts w:ascii="Times New Roman" w:hAnsi="Times New Roman" w:cs="Times New Roman"/>
          <w:b/>
          <w:bCs/>
        </w:rPr>
        <w:t xml:space="preserve"> Cross-Dataset Analysis</w:t>
      </w:r>
    </w:p>
    <w:p w14:paraId="74700CBB" w14:textId="1A31380A"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5.1. </w:t>
      </w:r>
      <w:r w:rsidR="00257E51" w:rsidRPr="005647E2">
        <w:rPr>
          <w:rFonts w:ascii="Times New Roman" w:hAnsi="Times New Roman" w:cs="Times New Roman"/>
        </w:rPr>
        <w:t xml:space="preserve">   </w:t>
      </w:r>
      <w:r w:rsidR="00D8004F" w:rsidRPr="005647E2">
        <w:rPr>
          <w:rFonts w:ascii="Times New Roman" w:hAnsi="Times New Roman" w:cs="Times New Roman"/>
        </w:rPr>
        <w:t>Model comparison tables and figures</w:t>
      </w:r>
    </w:p>
    <w:p w14:paraId="09A55E05" w14:textId="55C1F9FE"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5.2. </w:t>
      </w:r>
      <w:r w:rsidR="00257E51" w:rsidRPr="005647E2">
        <w:rPr>
          <w:rFonts w:ascii="Times New Roman" w:hAnsi="Times New Roman" w:cs="Times New Roman"/>
        </w:rPr>
        <w:t xml:space="preserve">   </w:t>
      </w:r>
      <w:r w:rsidR="00D8004F" w:rsidRPr="005647E2">
        <w:rPr>
          <w:rFonts w:ascii="Times New Roman" w:hAnsi="Times New Roman" w:cs="Times New Roman"/>
        </w:rPr>
        <w:t>BN consolidation</w:t>
      </w:r>
    </w:p>
    <w:p w14:paraId="28149180" w14:textId="7A494EA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5.3. </w:t>
      </w:r>
      <w:r w:rsidR="00257E51" w:rsidRPr="005647E2">
        <w:rPr>
          <w:rFonts w:ascii="Times New Roman" w:hAnsi="Times New Roman" w:cs="Times New Roman"/>
        </w:rPr>
        <w:t xml:space="preserve">   </w:t>
      </w:r>
      <w:r w:rsidR="00D8004F" w:rsidRPr="005647E2">
        <w:rPr>
          <w:rFonts w:ascii="Times New Roman" w:hAnsi="Times New Roman" w:cs="Times New Roman"/>
        </w:rPr>
        <w:t>Micro vs macro comparison</w:t>
      </w:r>
    </w:p>
    <w:p w14:paraId="381EB15E" w14:textId="021FFCE9"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5.4. </w:t>
      </w:r>
      <w:r w:rsidR="00257E51" w:rsidRPr="005647E2">
        <w:rPr>
          <w:rFonts w:ascii="Times New Roman" w:hAnsi="Times New Roman" w:cs="Times New Roman"/>
        </w:rPr>
        <w:t xml:space="preserve">   </w:t>
      </w:r>
      <w:r w:rsidR="00D8004F" w:rsidRPr="005647E2">
        <w:rPr>
          <w:rFonts w:ascii="Times New Roman" w:hAnsi="Times New Roman" w:cs="Times New Roman"/>
        </w:rPr>
        <w:t>SHAP cross-dataset patterns</w:t>
      </w:r>
    </w:p>
    <w:p w14:paraId="0C874323" w14:textId="5A408013"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6 </w:t>
      </w:r>
      <w:r w:rsidR="00396FFF" w:rsidRPr="005647E2">
        <w:rPr>
          <w:rFonts w:ascii="Times New Roman" w:hAnsi="Times New Roman" w:cs="Times New Roman"/>
          <w:b/>
          <w:bCs/>
        </w:rPr>
        <w:t>-</w:t>
      </w:r>
      <w:r w:rsidRPr="005647E2">
        <w:rPr>
          <w:rFonts w:ascii="Times New Roman" w:hAnsi="Times New Roman" w:cs="Times New Roman"/>
          <w:b/>
          <w:bCs/>
        </w:rPr>
        <w:t xml:space="preserve"> Discussion</w:t>
      </w:r>
    </w:p>
    <w:p w14:paraId="3C273CFA" w14:textId="7493F656"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6.1. </w:t>
      </w:r>
      <w:r w:rsidR="00257E51" w:rsidRPr="005647E2">
        <w:rPr>
          <w:rFonts w:ascii="Times New Roman" w:hAnsi="Times New Roman" w:cs="Times New Roman"/>
        </w:rPr>
        <w:t xml:space="preserve">   </w:t>
      </w:r>
      <w:r w:rsidR="00D8004F" w:rsidRPr="005647E2">
        <w:rPr>
          <w:rFonts w:ascii="Times New Roman" w:hAnsi="Times New Roman" w:cs="Times New Roman"/>
        </w:rPr>
        <w:t>Answers to each RQ</w:t>
      </w:r>
    </w:p>
    <w:p w14:paraId="485B238D" w14:textId="7B19691F"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6.2. </w:t>
      </w:r>
      <w:r w:rsidR="00257E51" w:rsidRPr="005647E2">
        <w:rPr>
          <w:rFonts w:ascii="Times New Roman" w:hAnsi="Times New Roman" w:cs="Times New Roman"/>
        </w:rPr>
        <w:t xml:space="preserve">   </w:t>
      </w:r>
      <w:r w:rsidR="00D8004F" w:rsidRPr="005647E2">
        <w:rPr>
          <w:rFonts w:ascii="Times New Roman" w:hAnsi="Times New Roman" w:cs="Times New Roman"/>
        </w:rPr>
        <w:t>Prediction-explanation trade-off</w:t>
      </w:r>
    </w:p>
    <w:p w14:paraId="6B6FC52B" w14:textId="01B608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6.3. </w:t>
      </w:r>
      <w:r w:rsidR="00257E51" w:rsidRPr="005647E2">
        <w:rPr>
          <w:rFonts w:ascii="Times New Roman" w:hAnsi="Times New Roman" w:cs="Times New Roman"/>
        </w:rPr>
        <w:t xml:space="preserve">   </w:t>
      </w:r>
      <w:r w:rsidR="00D8004F" w:rsidRPr="005647E2">
        <w:rPr>
          <w:rFonts w:ascii="Times New Roman" w:hAnsi="Times New Roman" w:cs="Times New Roman"/>
        </w:rPr>
        <w:t>Data quality findings</w:t>
      </w:r>
    </w:p>
    <w:p w14:paraId="39EBE082" w14:textId="397B918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6.4. </w:t>
      </w:r>
      <w:r w:rsidR="00257E51" w:rsidRPr="005647E2">
        <w:rPr>
          <w:rFonts w:ascii="Times New Roman" w:hAnsi="Times New Roman" w:cs="Times New Roman"/>
        </w:rPr>
        <w:t xml:space="preserve">   </w:t>
      </w:r>
      <w:r w:rsidR="00D8004F" w:rsidRPr="005647E2">
        <w:rPr>
          <w:rFonts w:ascii="Times New Roman" w:hAnsi="Times New Roman" w:cs="Times New Roman"/>
        </w:rPr>
        <w:t>Limitations</w:t>
      </w:r>
    </w:p>
    <w:p w14:paraId="2910A5A2" w14:textId="77A895CB" w:rsidR="00D8004F" w:rsidRPr="005647E2" w:rsidRDefault="00D8004F" w:rsidP="00D8004F">
      <w:pPr>
        <w:spacing w:after="0" w:line="360" w:lineRule="auto"/>
        <w:rPr>
          <w:rFonts w:ascii="Times New Roman" w:hAnsi="Times New Roman" w:cs="Times New Roman"/>
        </w:rPr>
      </w:pPr>
      <w:r w:rsidRPr="005647E2">
        <w:rPr>
          <w:rFonts w:ascii="Times New Roman" w:hAnsi="Times New Roman" w:cs="Times New Roman"/>
          <w:b/>
          <w:bCs/>
        </w:rPr>
        <w:t xml:space="preserve">Chapter 7 </w:t>
      </w:r>
      <w:r w:rsidR="00396FFF" w:rsidRPr="005647E2">
        <w:rPr>
          <w:rFonts w:ascii="Times New Roman" w:hAnsi="Times New Roman" w:cs="Times New Roman"/>
          <w:b/>
          <w:bCs/>
        </w:rPr>
        <w:t>-</w:t>
      </w:r>
      <w:r w:rsidRPr="005647E2">
        <w:rPr>
          <w:rFonts w:ascii="Times New Roman" w:hAnsi="Times New Roman" w:cs="Times New Roman"/>
          <w:b/>
          <w:bCs/>
        </w:rPr>
        <w:t xml:space="preserve"> Conclusion</w:t>
      </w:r>
    </w:p>
    <w:p w14:paraId="7EAEF97C" w14:textId="56CAACEB"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7.1. </w:t>
      </w:r>
      <w:r w:rsidR="00257E51" w:rsidRPr="005647E2">
        <w:rPr>
          <w:rFonts w:ascii="Times New Roman" w:hAnsi="Times New Roman" w:cs="Times New Roman"/>
        </w:rPr>
        <w:t xml:space="preserve">   </w:t>
      </w:r>
      <w:r w:rsidR="00D8004F" w:rsidRPr="005647E2">
        <w:rPr>
          <w:rFonts w:ascii="Times New Roman" w:hAnsi="Times New Roman" w:cs="Times New Roman"/>
        </w:rPr>
        <w:t>Summary of findings</w:t>
      </w:r>
    </w:p>
    <w:p w14:paraId="19A60EBF" w14:textId="0C010917" w:rsidR="00D8004F" w:rsidRPr="005647E2"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7.2. </w:t>
      </w:r>
      <w:r w:rsidR="00257E51" w:rsidRPr="005647E2">
        <w:rPr>
          <w:rFonts w:ascii="Times New Roman" w:hAnsi="Times New Roman" w:cs="Times New Roman"/>
        </w:rPr>
        <w:t xml:space="preserve">   </w:t>
      </w:r>
      <w:r w:rsidR="00D8004F" w:rsidRPr="005647E2">
        <w:rPr>
          <w:rFonts w:ascii="Times New Roman" w:hAnsi="Times New Roman" w:cs="Times New Roman"/>
        </w:rPr>
        <w:t>Contributions</w:t>
      </w:r>
    </w:p>
    <w:p w14:paraId="1290833E" w14:textId="014C4C24" w:rsidR="00D8004F" w:rsidRDefault="00396FFF" w:rsidP="00396FFF">
      <w:pPr>
        <w:spacing w:after="0" w:line="360" w:lineRule="auto"/>
        <w:rPr>
          <w:rFonts w:ascii="Times New Roman" w:hAnsi="Times New Roman" w:cs="Times New Roman"/>
        </w:rPr>
      </w:pPr>
      <w:r w:rsidRPr="005647E2">
        <w:rPr>
          <w:rFonts w:ascii="Times New Roman" w:hAnsi="Times New Roman" w:cs="Times New Roman"/>
        </w:rPr>
        <w:t xml:space="preserve">7.3. </w:t>
      </w:r>
      <w:r w:rsidR="00257E51" w:rsidRPr="005647E2">
        <w:rPr>
          <w:rFonts w:ascii="Times New Roman" w:hAnsi="Times New Roman" w:cs="Times New Roman"/>
        </w:rPr>
        <w:t xml:space="preserve">   </w:t>
      </w:r>
      <w:r w:rsidR="00D8004F" w:rsidRPr="005647E2">
        <w:rPr>
          <w:rFonts w:ascii="Times New Roman" w:hAnsi="Times New Roman" w:cs="Times New Roman"/>
        </w:rPr>
        <w:t>Future work</w:t>
      </w:r>
    </w:p>
    <w:p w14:paraId="2C722FD8" w14:textId="26B0F001" w:rsidR="00C60781" w:rsidRPr="00C60781" w:rsidRDefault="00C60781" w:rsidP="00396FFF">
      <w:pPr>
        <w:spacing w:after="0" w:line="360" w:lineRule="auto"/>
        <w:rPr>
          <w:rFonts w:ascii="Times New Roman" w:hAnsi="Times New Roman" w:cs="Times New Roman"/>
          <w:b/>
          <w:bCs/>
        </w:rPr>
      </w:pPr>
      <w:r w:rsidRPr="00C60781">
        <w:rPr>
          <w:rFonts w:ascii="Times New Roman" w:hAnsi="Times New Roman" w:cs="Times New Roman"/>
          <w:b/>
          <w:bCs/>
        </w:rPr>
        <w:t>References</w:t>
      </w:r>
    </w:p>
    <w:p w14:paraId="1F4EA811" w14:textId="77777777" w:rsidR="00D8004F" w:rsidRDefault="00D8004F" w:rsidP="00ED2D56">
      <w:pPr>
        <w:spacing w:after="0" w:line="360" w:lineRule="auto"/>
        <w:rPr>
          <w:rFonts w:ascii="Arial" w:hAnsi="Arial" w:cs="Arial"/>
        </w:rPr>
      </w:pPr>
    </w:p>
    <w:p w14:paraId="754C5370" w14:textId="77777777" w:rsidR="006A3AC5" w:rsidRDefault="006A3AC5" w:rsidP="00ED2D56">
      <w:pPr>
        <w:spacing w:after="0" w:line="360" w:lineRule="auto"/>
        <w:rPr>
          <w:rFonts w:ascii="Arial" w:hAnsi="Arial" w:cs="Arial"/>
        </w:rPr>
        <w:sectPr w:rsidR="006A3AC5" w:rsidSect="008E5363">
          <w:footerReference w:type="default" r:id="rId8"/>
          <w:pgSz w:w="12240" w:h="15840"/>
          <w:pgMar w:top="1440" w:right="1440" w:bottom="1440" w:left="1440" w:header="720" w:footer="720" w:gutter="0"/>
          <w:pgNumType w:start="1"/>
          <w:cols w:space="720"/>
          <w:docGrid w:linePitch="360"/>
        </w:sectPr>
      </w:pPr>
    </w:p>
    <w:p w14:paraId="2DCC8991" w14:textId="01220A98" w:rsidR="00ED2D56" w:rsidRPr="005647E2" w:rsidRDefault="00396FFF" w:rsidP="00396FFF">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1 </w:t>
      </w:r>
      <w:r w:rsidR="0028027A">
        <w:rPr>
          <w:rFonts w:ascii="Times New Roman" w:hAnsi="Times New Roman" w:cs="Times New Roman"/>
          <w:b/>
          <w:bCs/>
          <w:sz w:val="28"/>
          <w:szCs w:val="28"/>
        </w:rPr>
        <w:t>-</w:t>
      </w:r>
      <w:r w:rsidRPr="005647E2">
        <w:rPr>
          <w:rFonts w:ascii="Times New Roman" w:hAnsi="Times New Roman" w:cs="Times New Roman"/>
          <w:b/>
          <w:bCs/>
          <w:sz w:val="28"/>
          <w:szCs w:val="28"/>
        </w:rPr>
        <w:t xml:space="preserve"> Introduction</w:t>
      </w:r>
    </w:p>
    <w:p w14:paraId="54B257C6" w14:textId="22E37D76" w:rsidR="00257E51" w:rsidRPr="005647E2" w:rsidRDefault="00257E51" w:rsidP="00257E51">
      <w:pPr>
        <w:pStyle w:val="ListParagraph"/>
        <w:numPr>
          <w:ilvl w:val="1"/>
          <w:numId w:val="18"/>
        </w:num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Motivation</w:t>
      </w:r>
    </w:p>
    <w:p w14:paraId="671BC709" w14:textId="4D0B80C1"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Mental health and psychological wellbeing are among the most complex and consequential outcomes in modern society. Conditions such as depression, chronic stress, and low life satisfaction affect hundreds of millions of people worldwide, with significant consequences for individuals, </w:t>
      </w:r>
      <w:proofErr w:type="spellStart"/>
      <w:r w:rsidRPr="005647E2">
        <w:rPr>
          <w:rFonts w:ascii="Times New Roman" w:hAnsi="Times New Roman" w:cs="Times New Roman"/>
        </w:rPr>
        <w:t>organisations</w:t>
      </w:r>
      <w:proofErr w:type="spellEnd"/>
      <w:r w:rsidRPr="005647E2">
        <w:rPr>
          <w:rFonts w:ascii="Times New Roman" w:hAnsi="Times New Roman" w:cs="Times New Roman"/>
        </w:rPr>
        <w:t>, and public health systems</w:t>
      </w:r>
      <w:r w:rsidR="00882282">
        <w:rPr>
          <w:rFonts w:ascii="Times New Roman" w:hAnsi="Times New Roman" w:cs="Times New Roman"/>
        </w:rPr>
        <w:t xml:space="preserve"> </w:t>
      </w:r>
      <w:r w:rsidR="00882282" w:rsidRPr="00882282">
        <w:rPr>
          <w:rFonts w:ascii="Times New Roman" w:hAnsi="Times New Roman" w:cs="Times New Roman"/>
        </w:rPr>
        <w:t>[Helliwell2023]</w:t>
      </w:r>
      <w:r w:rsidRPr="005647E2">
        <w:rPr>
          <w:rFonts w:ascii="Times New Roman" w:hAnsi="Times New Roman" w:cs="Times New Roman"/>
        </w:rPr>
        <w:t xml:space="preserve">. Despite a broad scientific consensus on the factors that contribute to wellbeing </w:t>
      </w:r>
      <w:r w:rsidR="0028027A">
        <w:rPr>
          <w:rFonts w:ascii="Times New Roman" w:hAnsi="Times New Roman" w:cs="Times New Roman"/>
        </w:rPr>
        <w:t>-</w:t>
      </w:r>
      <w:r w:rsidRPr="005647E2">
        <w:rPr>
          <w:rFonts w:ascii="Times New Roman" w:hAnsi="Times New Roman" w:cs="Times New Roman"/>
        </w:rPr>
        <w:t xml:space="preserve"> including social support, economic security, physical health, and psychological resilience</w:t>
      </w:r>
      <w:r w:rsidR="00882282">
        <w:rPr>
          <w:rFonts w:ascii="Times New Roman" w:hAnsi="Times New Roman" w:cs="Times New Roman"/>
        </w:rPr>
        <w:t xml:space="preserve"> </w:t>
      </w:r>
      <w:r w:rsidR="00882282" w:rsidRPr="00882282">
        <w:rPr>
          <w:rFonts w:ascii="Times New Roman" w:hAnsi="Times New Roman" w:cs="Times New Roman"/>
        </w:rPr>
        <w:t>[Diener1984; OECD2020]</w:t>
      </w:r>
      <w:r w:rsidRPr="005647E2">
        <w:rPr>
          <w:rFonts w:ascii="Times New Roman" w:hAnsi="Times New Roman" w:cs="Times New Roman"/>
        </w:rPr>
        <w:t xml:space="preserve"> </w:t>
      </w:r>
      <w:r w:rsidR="0028027A">
        <w:rPr>
          <w:rFonts w:ascii="Times New Roman" w:hAnsi="Times New Roman" w:cs="Times New Roman"/>
        </w:rPr>
        <w:t>-</w:t>
      </w:r>
      <w:r w:rsidRPr="005647E2">
        <w:rPr>
          <w:rFonts w:ascii="Times New Roman" w:hAnsi="Times New Roman" w:cs="Times New Roman"/>
        </w:rPr>
        <w:t xml:space="preserve"> the question of how accurately and interpretably these factors can be modelled using computational methods remains open</w:t>
      </w:r>
      <w:r w:rsidR="00882282">
        <w:rPr>
          <w:rFonts w:ascii="Times New Roman" w:hAnsi="Times New Roman" w:cs="Times New Roman"/>
        </w:rPr>
        <w:t xml:space="preserve"> </w:t>
      </w:r>
      <w:r w:rsidR="00882282" w:rsidRPr="00882282">
        <w:rPr>
          <w:rFonts w:ascii="Times New Roman" w:hAnsi="Times New Roman" w:cs="Times New Roman"/>
        </w:rPr>
        <w:t>[Breiman2001; Shmueli2010]</w:t>
      </w:r>
      <w:r w:rsidRPr="005647E2">
        <w:rPr>
          <w:rFonts w:ascii="Times New Roman" w:hAnsi="Times New Roman" w:cs="Times New Roman"/>
        </w:rPr>
        <w:t>.</w:t>
      </w:r>
    </w:p>
    <w:p w14:paraId="2FAF88E6" w14:textId="79C1E2AA"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 xml:space="preserve">Two parallel challenges motivate this thesis. The first is the distinction between individual-level and societal-level data. Survey responses from employees or students capture rich personal experiences but are </w:t>
      </w:r>
      <w:proofErr w:type="spellStart"/>
      <w:r w:rsidRPr="005647E2">
        <w:rPr>
          <w:rFonts w:ascii="Times New Roman" w:hAnsi="Times New Roman" w:cs="Times New Roman"/>
        </w:rPr>
        <w:t>characterised</w:t>
      </w:r>
      <w:proofErr w:type="spellEnd"/>
      <w:r w:rsidRPr="005647E2">
        <w:rPr>
          <w:rFonts w:ascii="Times New Roman" w:hAnsi="Times New Roman" w:cs="Times New Roman"/>
        </w:rPr>
        <w:t xml:space="preserve"> by high noise, subjective bias, and complex interactions among predictors</w:t>
      </w:r>
      <w:r w:rsidR="00690DB6">
        <w:rPr>
          <w:rFonts w:ascii="Times New Roman" w:hAnsi="Times New Roman" w:cs="Times New Roman"/>
        </w:rPr>
        <w:t xml:space="preserve"> </w:t>
      </w:r>
      <w:r w:rsidR="00690DB6" w:rsidRPr="00690DB6">
        <w:rPr>
          <w:rFonts w:ascii="Times New Roman" w:hAnsi="Times New Roman" w:cs="Times New Roman"/>
        </w:rPr>
        <w:t>[Yarkoni2017; Shmueli2010]</w:t>
      </w:r>
      <w:r w:rsidRPr="005647E2">
        <w:rPr>
          <w:rFonts w:ascii="Times New Roman" w:hAnsi="Times New Roman" w:cs="Times New Roman"/>
        </w:rPr>
        <w:t>. Aggregate indicators such as GDP per capita, life expectancy, and institutional trust capture structural conditions at the country level but abstract away individual variation</w:t>
      </w:r>
      <w:r w:rsidR="00690DB6">
        <w:rPr>
          <w:rFonts w:ascii="Times New Roman" w:hAnsi="Times New Roman" w:cs="Times New Roman"/>
        </w:rPr>
        <w:t xml:space="preserve"> </w:t>
      </w:r>
      <w:r w:rsidR="00690DB6" w:rsidRPr="00690DB6">
        <w:rPr>
          <w:rFonts w:ascii="Times New Roman" w:hAnsi="Times New Roman" w:cs="Times New Roman"/>
        </w:rPr>
        <w:t>[Helliwell2023; OECD2020]</w:t>
      </w:r>
      <w:r w:rsidRPr="005647E2">
        <w:rPr>
          <w:rFonts w:ascii="Times New Roman" w:hAnsi="Times New Roman" w:cs="Times New Roman"/>
        </w:rPr>
        <w:t xml:space="preserve">. Whether predictive models perform differently across these two levels of analysis </w:t>
      </w:r>
      <w:r w:rsidR="0028027A">
        <w:rPr>
          <w:rFonts w:ascii="Times New Roman" w:hAnsi="Times New Roman" w:cs="Times New Roman"/>
        </w:rPr>
        <w:t>-</w:t>
      </w:r>
      <w:r w:rsidRPr="005647E2">
        <w:rPr>
          <w:rFonts w:ascii="Times New Roman" w:hAnsi="Times New Roman" w:cs="Times New Roman"/>
        </w:rPr>
        <w:t xml:space="preserve"> and whether the same modeling frameworks can be applied consistently to both </w:t>
      </w:r>
      <w:r w:rsidR="0028027A">
        <w:rPr>
          <w:rFonts w:ascii="Times New Roman" w:hAnsi="Times New Roman" w:cs="Times New Roman"/>
        </w:rPr>
        <w:t>-</w:t>
      </w:r>
      <w:r w:rsidRPr="005647E2">
        <w:rPr>
          <w:rFonts w:ascii="Times New Roman" w:hAnsi="Times New Roman" w:cs="Times New Roman"/>
        </w:rPr>
        <w:t xml:space="preserve"> is a question with both methodological and practical implications</w:t>
      </w:r>
      <w:r w:rsidR="00690DB6">
        <w:rPr>
          <w:rFonts w:ascii="Times New Roman" w:hAnsi="Times New Roman" w:cs="Times New Roman"/>
        </w:rPr>
        <w:t xml:space="preserve"> </w:t>
      </w:r>
      <w:r w:rsidR="00690DB6" w:rsidRPr="00690DB6">
        <w:rPr>
          <w:rFonts w:ascii="Times New Roman" w:hAnsi="Times New Roman" w:cs="Times New Roman"/>
        </w:rPr>
        <w:t>[Breiman2001]</w:t>
      </w:r>
      <w:r w:rsidRPr="005647E2">
        <w:rPr>
          <w:rFonts w:ascii="Times New Roman" w:hAnsi="Times New Roman" w:cs="Times New Roman"/>
        </w:rPr>
        <w:t>.</w:t>
      </w:r>
    </w:p>
    <w:p w14:paraId="7C23B738" w14:textId="341FC1AE" w:rsidR="005647E2" w:rsidRPr="005647E2" w:rsidRDefault="005647E2" w:rsidP="005647E2">
      <w:pPr>
        <w:spacing w:after="0" w:line="360" w:lineRule="auto"/>
        <w:jc w:val="both"/>
        <w:rPr>
          <w:rFonts w:ascii="Times New Roman" w:hAnsi="Times New Roman" w:cs="Times New Roman"/>
        </w:rPr>
      </w:pPr>
      <w:r w:rsidRPr="005647E2">
        <w:rPr>
          <w:rFonts w:ascii="Times New Roman" w:hAnsi="Times New Roman" w:cs="Times New Roman"/>
        </w:rPr>
        <w:t>The second challenge concerns the tension between prediction and explanation</w:t>
      </w:r>
      <w:r w:rsidR="00690DB6">
        <w:rPr>
          <w:rFonts w:ascii="Times New Roman" w:hAnsi="Times New Roman" w:cs="Times New Roman"/>
        </w:rPr>
        <w:t xml:space="preserve"> </w:t>
      </w:r>
      <w:r w:rsidR="00690DB6" w:rsidRPr="00690DB6">
        <w:rPr>
          <w:rFonts w:ascii="Times New Roman" w:hAnsi="Times New Roman" w:cs="Times New Roman"/>
        </w:rPr>
        <w:t>[Breiman2001; Shmueli2010]</w:t>
      </w:r>
      <w:r w:rsidRPr="005647E2">
        <w:rPr>
          <w:rFonts w:ascii="Times New Roman" w:hAnsi="Times New Roman" w:cs="Times New Roman"/>
        </w:rPr>
        <w:t>. Machine learning models have demonstrated strong predictive performance across a wide range of psychological and health outcomes</w:t>
      </w:r>
      <w:r w:rsidR="00690DB6">
        <w:rPr>
          <w:rFonts w:ascii="Times New Roman" w:hAnsi="Times New Roman" w:cs="Times New Roman"/>
        </w:rPr>
        <w:t xml:space="preserve"> </w:t>
      </w:r>
      <w:r w:rsidR="00690DB6" w:rsidRPr="00690DB6">
        <w:rPr>
          <w:rFonts w:ascii="Times New Roman" w:hAnsi="Times New Roman" w:cs="Times New Roman"/>
        </w:rPr>
        <w:t>[Hastie2009; Kuhn2013]</w:t>
      </w:r>
      <w:r w:rsidRPr="005647E2">
        <w:rPr>
          <w:rFonts w:ascii="Times New Roman" w:hAnsi="Times New Roman" w:cs="Times New Roman"/>
        </w:rPr>
        <w:t>, but their internal logic is often opaque</w:t>
      </w:r>
      <w:r w:rsidR="00690DB6">
        <w:rPr>
          <w:rFonts w:ascii="Times New Roman" w:hAnsi="Times New Roman" w:cs="Times New Roman"/>
        </w:rPr>
        <w:t xml:space="preserve"> </w:t>
      </w:r>
      <w:r w:rsidR="00690DB6" w:rsidRPr="00690DB6">
        <w:rPr>
          <w:rFonts w:ascii="Times New Roman" w:hAnsi="Times New Roman" w:cs="Times New Roman"/>
        </w:rPr>
        <w:t>[Molnar2019]</w:t>
      </w:r>
      <w:r w:rsidRPr="005647E2">
        <w:rPr>
          <w:rFonts w:ascii="Times New Roman" w:hAnsi="Times New Roman" w:cs="Times New Roman"/>
        </w:rPr>
        <w:t>. Statistical models offer interpretability but may miss nonlinear relationships</w:t>
      </w:r>
      <w:r w:rsidR="00690DB6">
        <w:rPr>
          <w:rFonts w:ascii="Times New Roman" w:hAnsi="Times New Roman" w:cs="Times New Roman"/>
        </w:rPr>
        <w:t xml:space="preserve"> </w:t>
      </w:r>
      <w:r w:rsidR="00690DB6" w:rsidRPr="00690DB6">
        <w:rPr>
          <w:rFonts w:ascii="Times New Roman" w:hAnsi="Times New Roman" w:cs="Times New Roman"/>
        </w:rPr>
        <w:t>[Hastie2009]</w:t>
      </w:r>
      <w:r w:rsidRPr="005647E2">
        <w:rPr>
          <w:rFonts w:ascii="Times New Roman" w:hAnsi="Times New Roman" w:cs="Times New Roman"/>
        </w:rPr>
        <w:t>. Bayesian Networks occupy a distinctive position: they are generative probabilistic models that can encode causal structure explicitly, enabling reasoning under uncertainty in a way that neither regression nor ensemble methods can match</w:t>
      </w:r>
      <w:r w:rsidR="00690DB6">
        <w:rPr>
          <w:rFonts w:ascii="Times New Roman" w:hAnsi="Times New Roman" w:cs="Times New Roman"/>
        </w:rPr>
        <w:t xml:space="preserve"> </w:t>
      </w:r>
      <w:r w:rsidR="00690DB6" w:rsidRPr="00690DB6">
        <w:rPr>
          <w:rFonts w:ascii="Times New Roman" w:hAnsi="Times New Roman" w:cs="Times New Roman"/>
        </w:rPr>
        <w:t>[Pearl2009; Scutari2014]</w:t>
      </w:r>
      <w:r w:rsidRPr="005647E2">
        <w:rPr>
          <w:rFonts w:ascii="Times New Roman" w:hAnsi="Times New Roman" w:cs="Times New Roman"/>
        </w:rPr>
        <w:t xml:space="preserve">. Whether Bayesian Networks can recover plausible causal structures from observational wellbeing data </w:t>
      </w:r>
      <w:r w:rsidR="0028027A">
        <w:rPr>
          <w:rFonts w:ascii="Times New Roman" w:hAnsi="Times New Roman" w:cs="Times New Roman"/>
        </w:rPr>
        <w:t>-</w:t>
      </w:r>
      <w:r w:rsidRPr="005647E2">
        <w:rPr>
          <w:rFonts w:ascii="Times New Roman" w:hAnsi="Times New Roman" w:cs="Times New Roman"/>
        </w:rPr>
        <w:t xml:space="preserve"> and whether those structures add value beyond what machine learning feature importance already reveals </w:t>
      </w:r>
      <w:r w:rsidR="00690DB6" w:rsidRPr="00690DB6">
        <w:rPr>
          <w:rFonts w:ascii="Times New Roman" w:hAnsi="Times New Roman" w:cs="Times New Roman"/>
        </w:rPr>
        <w:t>[Lundberg2017]</w:t>
      </w:r>
      <w:r w:rsidR="00690DB6">
        <w:rPr>
          <w:rFonts w:ascii="Times New Roman" w:hAnsi="Times New Roman" w:cs="Times New Roman"/>
        </w:rPr>
        <w:t xml:space="preserve"> </w:t>
      </w:r>
      <w:r w:rsidR="0028027A">
        <w:rPr>
          <w:rFonts w:ascii="Times New Roman" w:hAnsi="Times New Roman" w:cs="Times New Roman"/>
        </w:rPr>
        <w:t>-</w:t>
      </w:r>
      <w:r w:rsidRPr="005647E2">
        <w:rPr>
          <w:rFonts w:ascii="Times New Roman" w:hAnsi="Times New Roman" w:cs="Times New Roman"/>
        </w:rPr>
        <w:t xml:space="preserve"> is the central methodological question of this thesis [Pearl2009, Scutari2014].</w:t>
      </w:r>
    </w:p>
    <w:p w14:paraId="52B43FCB" w14:textId="77777777" w:rsidR="005647E2" w:rsidRDefault="005647E2" w:rsidP="005647E2">
      <w:pPr>
        <w:spacing w:after="0" w:line="360" w:lineRule="auto"/>
        <w:jc w:val="both"/>
        <w:rPr>
          <w:rFonts w:ascii="Arial" w:hAnsi="Arial" w:cs="Arial"/>
        </w:rPr>
      </w:pPr>
    </w:p>
    <w:p w14:paraId="67CEA36C" w14:textId="37DE12AF"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 Scope</w:t>
      </w:r>
    </w:p>
    <w:p w14:paraId="22851A2F" w14:textId="77777777" w:rsidR="005647E2" w:rsidRPr="005647E2" w:rsidRDefault="005647E2" w:rsidP="005647E2">
      <w:pPr>
        <w:pStyle w:val="font-claude-response-body"/>
        <w:spacing w:before="0" w:beforeAutospacing="0" w:after="0" w:afterAutospacing="0" w:line="360" w:lineRule="auto"/>
        <w:jc w:val="both"/>
      </w:pPr>
      <w:r w:rsidRPr="005647E2">
        <w:t>This thesis presents a systematic comparative study of statistical, machine learning, hybrid, and Bayesian Network models for predicting and explaining psychological wellbeing under uncertainty, applied consistently across both individual-level and societal-level data.</w:t>
      </w:r>
    </w:p>
    <w:p w14:paraId="674A4F58" w14:textId="1465F403" w:rsidR="005647E2" w:rsidRPr="005647E2" w:rsidRDefault="005647E2" w:rsidP="005647E2">
      <w:pPr>
        <w:pStyle w:val="font-claude-response-body"/>
        <w:spacing w:before="0" w:beforeAutospacing="0" w:after="0" w:afterAutospacing="0" w:line="360" w:lineRule="auto"/>
        <w:jc w:val="both"/>
      </w:pPr>
      <w:r w:rsidRPr="005647E2">
        <w:t>The study is grounded in four datasets spanning two levels of analysis. At the individual level, three datasets are examined: a survey of mental health conditions in the technology industry</w:t>
      </w:r>
      <w:r w:rsidR="002B6891">
        <w:t xml:space="preserve"> </w:t>
      </w:r>
      <w:r w:rsidR="002B6891" w:rsidRPr="002B6891">
        <w:t>[OSMI2016]</w:t>
      </w:r>
      <w:r w:rsidRPr="005647E2">
        <w:t>, a survey of depression among students</w:t>
      </w:r>
      <w:r w:rsidR="002B6891">
        <w:t xml:space="preserve"> </w:t>
      </w:r>
      <w:r w:rsidR="002B6891" w:rsidRPr="002B6891">
        <w:t>[</w:t>
      </w:r>
      <w:proofErr w:type="spellStart"/>
      <w:r w:rsidR="002B6891" w:rsidRPr="002B6891">
        <w:t>Kaggle_Depression</w:t>
      </w:r>
      <w:proofErr w:type="spellEnd"/>
      <w:r w:rsidR="002B6891" w:rsidRPr="002B6891">
        <w:t>]</w:t>
      </w:r>
      <w:r w:rsidRPr="005647E2">
        <w:t>, and a Canadian population health survey measuring life satisfaction</w:t>
      </w:r>
      <w:r w:rsidR="002B6891">
        <w:t xml:space="preserve"> </w:t>
      </w:r>
      <w:r w:rsidR="002B6891" w:rsidRPr="002B6891">
        <w:t>[</w:t>
      </w:r>
      <w:proofErr w:type="spellStart"/>
      <w:r w:rsidR="002B6891" w:rsidRPr="002B6891">
        <w:t>Kaggle_CCHS</w:t>
      </w:r>
      <w:proofErr w:type="spellEnd"/>
      <w:r w:rsidR="002B6891" w:rsidRPr="002B6891">
        <w:t>]</w:t>
      </w:r>
      <w:r w:rsidRPr="005647E2">
        <w:t xml:space="preserve">. At the societal level, the World Happiness Report Gallup Poll dataset </w:t>
      </w:r>
      <w:r w:rsidR="0028027A">
        <w:t>-</w:t>
      </w:r>
      <w:r w:rsidRPr="005647E2">
        <w:t xml:space="preserve"> covering 1</w:t>
      </w:r>
      <w:r w:rsidR="003439A9">
        <w:t>66</w:t>
      </w:r>
      <w:r w:rsidRPr="005647E2">
        <w:t xml:space="preserve"> countries across 2005–2020 </w:t>
      </w:r>
      <w:r w:rsidR="0028027A">
        <w:t>-</w:t>
      </w:r>
      <w:r w:rsidRPr="005647E2">
        <w:t xml:space="preserve"> provides a macro-level comparison</w:t>
      </w:r>
      <w:r w:rsidR="002B6891">
        <w:t xml:space="preserve"> </w:t>
      </w:r>
      <w:r w:rsidR="002B6891">
        <w:t xml:space="preserve"> </w:t>
      </w:r>
      <w:r w:rsidR="002B6891" w:rsidRPr="002B6891">
        <w:t>[</w:t>
      </w:r>
      <w:proofErr w:type="spellStart"/>
      <w:r w:rsidR="002B6891" w:rsidRPr="002B6891">
        <w:t>Kaggle_WHR</w:t>
      </w:r>
      <w:proofErr w:type="spellEnd"/>
      <w:r w:rsidR="002B6891" w:rsidRPr="002B6891">
        <w:t>]</w:t>
      </w:r>
      <w:r w:rsidRPr="005647E2">
        <w:t>. An additional synthetic Kaggle dataset nominally derived from the World Happiness Report is included as a data quality case study, demonstrating the consequences of absent signal for all modelling approaches</w:t>
      </w:r>
      <w:r w:rsidR="002B6891">
        <w:t xml:space="preserve"> </w:t>
      </w:r>
      <w:r w:rsidR="002B6891" w:rsidRPr="002B6891">
        <w:t>[</w:t>
      </w:r>
      <w:proofErr w:type="spellStart"/>
      <w:r w:rsidR="002B6891" w:rsidRPr="002B6891">
        <w:t>Kaggle_WHRSynthetic</w:t>
      </w:r>
      <w:proofErr w:type="spellEnd"/>
      <w:r w:rsidR="002B6891" w:rsidRPr="002B6891">
        <w:t>]</w:t>
      </w:r>
      <w:r w:rsidRPr="005647E2">
        <w:t>.</w:t>
      </w:r>
      <w:r w:rsidR="003439A9">
        <w:t xml:space="preserve"> </w:t>
      </w:r>
      <w:r w:rsidR="003439A9" w:rsidRPr="003439A9">
        <w:t xml:space="preserve">All datasets were obtained from Kaggle, an open-access platform for public datasets </w:t>
      </w:r>
      <w:r w:rsidR="00116EBC">
        <w:t>[Kaggle</w:t>
      </w:r>
      <w:r w:rsidR="003439A9" w:rsidRPr="003439A9">
        <w:t>].</w:t>
      </w:r>
    </w:p>
    <w:p w14:paraId="28D2CDBE" w14:textId="77777777" w:rsidR="005647E2" w:rsidRPr="005647E2" w:rsidRDefault="005647E2" w:rsidP="005647E2">
      <w:pPr>
        <w:pStyle w:val="font-claude-response-body"/>
        <w:spacing w:before="0" w:beforeAutospacing="0" w:after="0" w:afterAutospacing="0" w:line="360" w:lineRule="auto"/>
        <w:jc w:val="both"/>
      </w:pPr>
      <w:r w:rsidRPr="005647E2">
        <w:t>The scope is deliberately comparative. The same modeling frameworks are applied consistently across all datasets, enabling direct cross-dataset and cross-model evaluation. The study does not aim to perform clinical diagnosis or psychological assessment. Its focus is on modelling self-reported mental health and wellbeing outcomes using different predictive approaches, with particular emphasis on the causal structure of the data and the interpretability of model outputs.</w:t>
      </w:r>
    </w:p>
    <w:p w14:paraId="3E0F5C50" w14:textId="657CD3F3" w:rsidR="005647E2" w:rsidRPr="005647E2" w:rsidRDefault="005647E2" w:rsidP="005647E2">
      <w:pPr>
        <w:pStyle w:val="font-claude-response-body"/>
        <w:spacing w:before="0" w:beforeAutospacing="0" w:after="0" w:afterAutospacing="0" w:line="360" w:lineRule="auto"/>
        <w:jc w:val="both"/>
      </w:pPr>
      <w:r w:rsidRPr="005647E2">
        <w:t xml:space="preserve">Wellbeing is </w:t>
      </w:r>
      <w:proofErr w:type="spellStart"/>
      <w:r w:rsidRPr="005647E2">
        <w:t>operationalised</w:t>
      </w:r>
      <w:proofErr w:type="spellEnd"/>
      <w:r w:rsidRPr="005647E2">
        <w:t xml:space="preserve"> across multiple constructs depending on the dataset: work interference and treatment-seeking </w:t>
      </w:r>
      <w:proofErr w:type="spellStart"/>
      <w:r w:rsidRPr="005647E2">
        <w:t>behaviour</w:t>
      </w:r>
      <w:proofErr w:type="spellEnd"/>
      <w:r w:rsidRPr="005647E2">
        <w:t xml:space="preserve"> in the workplace context [Diener1984], depression as a binary clinical indicator in the student context, life satisfaction as a continuous self-report measure in the Canadian survey [Pavot1993], and the </w:t>
      </w:r>
      <w:proofErr w:type="spellStart"/>
      <w:r w:rsidRPr="005647E2">
        <w:t>Cantril</w:t>
      </w:r>
      <w:proofErr w:type="spellEnd"/>
      <w:r w:rsidRPr="005647E2">
        <w:t xml:space="preserve"> Life Ladder score as a societal happiness measure in the Gallup dataset [Helliwell2023, OECD2020].</w:t>
      </w:r>
    </w:p>
    <w:p w14:paraId="4A950204" w14:textId="77777777" w:rsidR="002A59C5" w:rsidRPr="0049387D" w:rsidRDefault="002A59C5" w:rsidP="0049387D">
      <w:pPr>
        <w:spacing w:after="0" w:line="360" w:lineRule="auto"/>
        <w:jc w:val="both"/>
        <w:rPr>
          <w:rFonts w:ascii="Arial" w:hAnsi="Arial" w:cs="Arial"/>
          <w:b/>
          <w:bCs/>
          <w:sz w:val="28"/>
          <w:szCs w:val="28"/>
        </w:rPr>
      </w:pPr>
    </w:p>
    <w:p w14:paraId="2B95082E" w14:textId="4E969EE4" w:rsid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Research Questions</w:t>
      </w:r>
    </w:p>
    <w:p w14:paraId="7E262759" w14:textId="77777777" w:rsidR="003A3901" w:rsidRDefault="003A3901" w:rsidP="003A3901">
      <w:pPr>
        <w:pStyle w:val="font-claude-response-body"/>
        <w:spacing w:before="0" w:beforeAutospacing="0" w:after="0" w:afterAutospacing="0" w:line="360" w:lineRule="auto"/>
        <w:jc w:val="both"/>
      </w:pPr>
      <w:r>
        <w:t xml:space="preserve">The study is </w:t>
      </w:r>
      <w:proofErr w:type="spellStart"/>
      <w:r>
        <w:t>organised</w:t>
      </w:r>
      <w:proofErr w:type="spellEnd"/>
      <w:r>
        <w:t xml:space="preserve"> around five research questions that together address the comparative performance, interpretability, causal validity, and robustness of the modelling frameworks examined:</w:t>
      </w:r>
    </w:p>
    <w:p w14:paraId="18C07181" w14:textId="663A7F33" w:rsidR="003A3901" w:rsidRDefault="003A3901" w:rsidP="003A3901">
      <w:pPr>
        <w:pStyle w:val="font-claude-response-body"/>
        <w:spacing w:before="0" w:beforeAutospacing="0" w:after="0" w:afterAutospacing="0" w:line="360" w:lineRule="auto"/>
        <w:jc w:val="both"/>
      </w:pPr>
      <w:r>
        <w:rPr>
          <w:rStyle w:val="Strong"/>
        </w:rPr>
        <w:t>RQ1. How do different modeling approaches perform when predicting wellbeing at individual versus societal levels?</w:t>
      </w:r>
      <w:r>
        <w:t xml:space="preserve"> This question examines whether predictive performance </w:t>
      </w:r>
      <w:r w:rsidR="0028027A">
        <w:t>-</w:t>
      </w:r>
      <w:r>
        <w:t xml:space="preserve"> measured by classification metrics at the individual level and regression metrics at the societal </w:t>
      </w:r>
      <w:r>
        <w:lastRenderedPageBreak/>
        <w:t xml:space="preserve">level </w:t>
      </w:r>
      <w:r w:rsidR="0028027A">
        <w:t>-</w:t>
      </w:r>
      <w:r>
        <w:t xml:space="preserve"> differs systematically between data levels, and whether that difference varies across model families.</w:t>
      </w:r>
    </w:p>
    <w:p w14:paraId="29CF1232" w14:textId="77777777" w:rsidR="003A3901" w:rsidRDefault="003A3901" w:rsidP="003A3901">
      <w:pPr>
        <w:pStyle w:val="font-claude-response-body"/>
        <w:spacing w:before="0" w:beforeAutospacing="0" w:after="0" w:afterAutospacing="0" w:line="360" w:lineRule="auto"/>
        <w:jc w:val="both"/>
      </w:pPr>
      <w:r>
        <w:rPr>
          <w:rStyle w:val="Strong"/>
        </w:rPr>
        <w:t>RQ2. How does interpretability differ between regression, machine learning, and Bayesian Networks?</w:t>
      </w:r>
      <w:r>
        <w:t xml:space="preserve"> This question examines the qualitative and quantitative differences in how each model family explains its predictions, using coefficient analysis, SHAP values, feature importance rankings, and Bayesian Network conditional probability tables as complementary interpretability tools [Lundberg2017, Molnar2019, Goldstein2015].</w:t>
      </w:r>
    </w:p>
    <w:p w14:paraId="07F9C1B6" w14:textId="77777777" w:rsidR="003A3901" w:rsidRDefault="003A3901" w:rsidP="003A3901">
      <w:pPr>
        <w:pStyle w:val="font-claude-response-body"/>
        <w:spacing w:before="0" w:beforeAutospacing="0" w:after="0" w:afterAutospacing="0" w:line="360" w:lineRule="auto"/>
        <w:jc w:val="both"/>
      </w:pPr>
      <w:r>
        <w:rPr>
          <w:rStyle w:val="Strong"/>
        </w:rPr>
        <w:t xml:space="preserve">RQ3. Are Bayesian Networks better at capturing plausible causal structures in </w:t>
      </w:r>
      <w:proofErr w:type="gramStart"/>
      <w:r>
        <w:rPr>
          <w:rStyle w:val="Strong"/>
        </w:rPr>
        <w:t>wellbeing</w:t>
      </w:r>
      <w:proofErr w:type="gramEnd"/>
      <w:r>
        <w:rPr>
          <w:rStyle w:val="Strong"/>
        </w:rPr>
        <w:t xml:space="preserve"> data?</w:t>
      </w:r>
      <w:r>
        <w:t xml:space="preserve"> This question evaluates whether Bayesian Network structure learning, with and without expert constraints, recovers directed acyclic graphs whose edge directions are consistent with established domain knowledge about the causal determinants of mental health and wellbeing [Pearl2009, Morgan2015].</w:t>
      </w:r>
    </w:p>
    <w:p w14:paraId="138929C7" w14:textId="77777777" w:rsidR="003A3901" w:rsidRDefault="003A3901" w:rsidP="003A3901">
      <w:pPr>
        <w:pStyle w:val="font-claude-response-body"/>
        <w:spacing w:before="0" w:beforeAutospacing="0" w:after="0" w:afterAutospacing="0" w:line="360" w:lineRule="auto"/>
        <w:jc w:val="both"/>
      </w:pPr>
      <w:r>
        <w:rPr>
          <w:rStyle w:val="Strong"/>
        </w:rPr>
        <w:t>RQ4. Can Bayesian Networks reveal causal structures that ML models cannot?</w:t>
      </w:r>
      <w:r>
        <w:t xml:space="preserve"> This question examines whether the explicit directional edges learned by Bayesian Networks provide causal information beyond what machine learning feature importance conveys, and what the conditions are under which data-driven structure learning succeeds or fails [Yarkoni2017, Scutari2014].</w:t>
      </w:r>
    </w:p>
    <w:p w14:paraId="101475C9" w14:textId="77777777" w:rsidR="003A3901" w:rsidRDefault="003A3901" w:rsidP="003A3901">
      <w:pPr>
        <w:pStyle w:val="font-claude-response-body"/>
        <w:spacing w:before="0" w:beforeAutospacing="0" w:after="0" w:afterAutospacing="0" w:line="360" w:lineRule="auto"/>
        <w:jc w:val="both"/>
      </w:pPr>
      <w:r>
        <w:rPr>
          <w:rStyle w:val="Strong"/>
        </w:rPr>
        <w:t>RQ5. How robust are these models to missing data, noise, and correlated predictors?</w:t>
      </w:r>
      <w:r>
        <w:t xml:space="preserve"> This question evaluates model stability across cross-validation folds, sensitivity to the removal of dominant predictors, and performance under conditions of high missingness and correlated feature sets [Hastie2009, Kuhn2013].</w:t>
      </w:r>
    </w:p>
    <w:p w14:paraId="1186DC2D" w14:textId="77777777" w:rsidR="005647E2" w:rsidRPr="005647E2" w:rsidRDefault="005647E2" w:rsidP="005647E2">
      <w:pPr>
        <w:spacing w:after="0" w:line="360" w:lineRule="auto"/>
        <w:jc w:val="both"/>
        <w:rPr>
          <w:rFonts w:ascii="Times New Roman" w:hAnsi="Times New Roman" w:cs="Times New Roman"/>
          <w:b/>
          <w:bCs/>
          <w:sz w:val="28"/>
          <w:szCs w:val="28"/>
        </w:rPr>
      </w:pPr>
    </w:p>
    <w:p w14:paraId="40BD7CA5" w14:textId="68EE3776" w:rsidR="005647E2" w:rsidRPr="005647E2" w:rsidRDefault="005647E2" w:rsidP="005647E2">
      <w:pPr>
        <w:pStyle w:val="ListParagraph"/>
        <w:numPr>
          <w:ilvl w:val="1"/>
          <w:numId w:val="18"/>
        </w:numPr>
        <w:spacing w:after="0" w:line="360" w:lineRule="auto"/>
        <w:jc w:val="both"/>
        <w:rPr>
          <w:rFonts w:ascii="Times New Roman" w:hAnsi="Times New Roman" w:cs="Times New Roman"/>
          <w:b/>
          <w:bCs/>
          <w:sz w:val="28"/>
          <w:szCs w:val="28"/>
        </w:rPr>
      </w:pPr>
      <w:r w:rsidRPr="005647E2">
        <w:rPr>
          <w:rFonts w:ascii="Times New Roman" w:hAnsi="Times New Roman" w:cs="Times New Roman"/>
          <w:b/>
          <w:bCs/>
          <w:sz w:val="28"/>
          <w:szCs w:val="28"/>
        </w:rPr>
        <w:t>Overview of Approach</w:t>
      </w:r>
    </w:p>
    <w:p w14:paraId="6B6E565C" w14:textId="5F24B326" w:rsidR="003A3901" w:rsidRDefault="003A3901" w:rsidP="003A3901">
      <w:pPr>
        <w:pStyle w:val="font-claude-response-body"/>
        <w:spacing w:before="0" w:beforeAutospacing="0" w:after="0" w:afterAutospacing="0" w:line="360" w:lineRule="auto"/>
        <w:jc w:val="both"/>
      </w:pPr>
      <w:r>
        <w:t xml:space="preserve">The methodology follows a consistent pipeline applied to all datasets. Each dataset is preprocessed in two versions: a machine learning version with imputation, one-hot encoding, and missingness indicators, and a Bayesian Network version preserving missing values as discrete states for structure learning. Baseline machine learning models </w:t>
      </w:r>
      <w:r w:rsidR="0028027A">
        <w:t>-</w:t>
      </w:r>
      <w:r>
        <w:t xml:space="preserve"> logistic or linear regression, decision tree, random forest, and </w:t>
      </w:r>
      <w:proofErr w:type="spellStart"/>
      <w:r>
        <w:t>XGBoost</w:t>
      </w:r>
      <w:proofErr w:type="spellEnd"/>
      <w:r>
        <w:t xml:space="preserve"> </w:t>
      </w:r>
      <w:r w:rsidR="0028027A">
        <w:t>-</w:t>
      </w:r>
      <w:r>
        <w:t xml:space="preserve"> are trained and evaluated using stratified cross-validation with multiple metrics. Hybrid models combining nonlinear feature selection with linear estimators, and stacking ensembles, are evaluated against the baselines. Bayesian Networks are learned using Hill-Climb Search with BIC scoring, both unconstrained and with expert-defined forbidden edges encoding domain knowledge about causal ordering.</w:t>
      </w:r>
    </w:p>
    <w:p w14:paraId="02F40801" w14:textId="77777777" w:rsidR="003A3901" w:rsidRDefault="003A3901" w:rsidP="003A3901">
      <w:pPr>
        <w:pStyle w:val="font-claude-response-body"/>
        <w:spacing w:before="0" w:beforeAutospacing="0" w:after="0" w:afterAutospacing="0" w:line="360" w:lineRule="auto"/>
        <w:jc w:val="both"/>
      </w:pPr>
      <w:r>
        <w:lastRenderedPageBreak/>
        <w:t xml:space="preserve">Interpretability is </w:t>
      </w:r>
      <w:proofErr w:type="spellStart"/>
      <w:r>
        <w:t>analysed</w:t>
      </w:r>
      <w:proofErr w:type="spellEnd"/>
      <w:r>
        <w:t xml:space="preserve"> at two levels. At the global level, SHAP </w:t>
      </w:r>
      <w:proofErr w:type="spellStart"/>
      <w:r>
        <w:t>TreeExplainer</w:t>
      </w:r>
      <w:proofErr w:type="spellEnd"/>
      <w:r>
        <w:t xml:space="preserve"> values provide model-agnostic feature importance and directional effect estimates for the best-performing model on each dataset. Sensitivity analyses remove dominant proxy predictors to assess robustness. At the structural level, Bayesian Network graphs are inspected for causally implausible edges, and BIC scores are compared between unconstrained and constrained versions to quantify the statistical cost of expert constraints.</w:t>
      </w:r>
    </w:p>
    <w:p w14:paraId="66E3B626" w14:textId="77777777" w:rsidR="003A3901" w:rsidRDefault="003A3901" w:rsidP="003A3901">
      <w:pPr>
        <w:pStyle w:val="font-claude-response-body"/>
        <w:spacing w:before="0" w:beforeAutospacing="0" w:after="0" w:afterAutospacing="0" w:line="360" w:lineRule="auto"/>
        <w:jc w:val="both"/>
      </w:pPr>
      <w:r>
        <w:t xml:space="preserve">Cross-dataset comparison is performed through unified performance tables, </w:t>
      </w:r>
      <w:proofErr w:type="spellStart"/>
      <w:r>
        <w:t>visualisations</w:t>
      </w:r>
      <w:proofErr w:type="spellEnd"/>
      <w:r>
        <w:t xml:space="preserve"> of hybrid model gain over baselines, and a Bayesian Network consolidation </w:t>
      </w:r>
      <w:proofErr w:type="spellStart"/>
      <w:r>
        <w:t>summarising</w:t>
      </w:r>
      <w:proofErr w:type="spellEnd"/>
      <w:r>
        <w:t xml:space="preserve"> structure quality, inference results, and causal pathway robustness across all datasets. The thesis concludes with a discussion connecting empirical findings to the five research questions and to the broader prediction-explanation debate in psychological science [Breiman2001, Shmueli2010].</w:t>
      </w:r>
    </w:p>
    <w:p w14:paraId="74488277" w14:textId="77777777" w:rsidR="00ED2D56" w:rsidRDefault="00ED2D56" w:rsidP="003A3901">
      <w:pPr>
        <w:spacing w:after="0" w:line="360" w:lineRule="auto"/>
      </w:pPr>
    </w:p>
    <w:p w14:paraId="59D45E25" w14:textId="77777777" w:rsidR="00ED2D56" w:rsidRDefault="00ED2D56" w:rsidP="00ED2D56">
      <w:pPr>
        <w:spacing w:after="0" w:line="360" w:lineRule="auto"/>
        <w:jc w:val="center"/>
      </w:pPr>
    </w:p>
    <w:p w14:paraId="20272C7A" w14:textId="77777777" w:rsidR="00ED2D56" w:rsidRDefault="00ED2D56" w:rsidP="00ED2D56">
      <w:pPr>
        <w:spacing w:after="0" w:line="360" w:lineRule="auto"/>
        <w:jc w:val="center"/>
      </w:pPr>
    </w:p>
    <w:p w14:paraId="0D4AFA84" w14:textId="77777777" w:rsidR="00ED2D56" w:rsidRDefault="00ED2D56" w:rsidP="00ED2D56">
      <w:pPr>
        <w:spacing w:after="0" w:line="360" w:lineRule="auto"/>
        <w:jc w:val="center"/>
      </w:pPr>
    </w:p>
    <w:p w14:paraId="1B28C947" w14:textId="77777777" w:rsidR="00ED2D56" w:rsidRDefault="00ED2D56" w:rsidP="00ED2D56">
      <w:pPr>
        <w:spacing w:after="0" w:line="360" w:lineRule="auto"/>
        <w:jc w:val="center"/>
      </w:pPr>
    </w:p>
    <w:p w14:paraId="535ECCC7" w14:textId="77777777" w:rsidR="00ED2D56" w:rsidRDefault="00ED2D56" w:rsidP="00ED2D56">
      <w:pPr>
        <w:spacing w:after="0" w:line="360" w:lineRule="auto"/>
        <w:jc w:val="center"/>
      </w:pPr>
    </w:p>
    <w:p w14:paraId="73F6BF9A" w14:textId="77777777" w:rsidR="00ED2D56" w:rsidRDefault="00ED2D56" w:rsidP="00ED2D56">
      <w:pPr>
        <w:spacing w:after="0" w:line="360" w:lineRule="auto"/>
        <w:jc w:val="center"/>
      </w:pPr>
    </w:p>
    <w:p w14:paraId="06B1AEEC" w14:textId="77777777" w:rsidR="00ED2D56" w:rsidRDefault="00ED2D56" w:rsidP="00ED2D56">
      <w:pPr>
        <w:spacing w:after="0" w:line="360" w:lineRule="auto"/>
        <w:jc w:val="center"/>
      </w:pPr>
    </w:p>
    <w:p w14:paraId="1DDB494A" w14:textId="77777777" w:rsidR="00F82A0E" w:rsidRDefault="00F82A0E" w:rsidP="00ED2D56">
      <w:pPr>
        <w:spacing w:after="0" w:line="360" w:lineRule="auto"/>
        <w:jc w:val="center"/>
      </w:pPr>
    </w:p>
    <w:p w14:paraId="4AF409C1" w14:textId="77777777" w:rsidR="00F82A0E" w:rsidRDefault="00F82A0E" w:rsidP="00ED2D56">
      <w:pPr>
        <w:spacing w:after="0" w:line="360" w:lineRule="auto"/>
        <w:jc w:val="center"/>
      </w:pPr>
    </w:p>
    <w:p w14:paraId="66B9BCD6" w14:textId="77777777" w:rsidR="00F82A0E" w:rsidRDefault="00F82A0E" w:rsidP="00ED2D56">
      <w:pPr>
        <w:spacing w:after="0" w:line="360" w:lineRule="auto"/>
        <w:jc w:val="center"/>
      </w:pPr>
    </w:p>
    <w:p w14:paraId="3494B729" w14:textId="77777777" w:rsidR="00F82A0E" w:rsidRDefault="00F82A0E" w:rsidP="00ED2D56">
      <w:pPr>
        <w:spacing w:after="0" w:line="360" w:lineRule="auto"/>
        <w:jc w:val="center"/>
      </w:pPr>
    </w:p>
    <w:p w14:paraId="6D3F3196" w14:textId="77777777" w:rsidR="00E3063A" w:rsidRDefault="00E3063A" w:rsidP="00F82A0E">
      <w:pPr>
        <w:spacing w:after="0" w:line="360" w:lineRule="auto"/>
        <w:rPr>
          <w:rFonts w:ascii="Times New Roman" w:hAnsi="Times New Roman" w:cs="Times New Roman"/>
          <w:b/>
          <w:bCs/>
          <w:sz w:val="28"/>
          <w:szCs w:val="28"/>
        </w:rPr>
      </w:pPr>
    </w:p>
    <w:p w14:paraId="3464F247" w14:textId="77777777" w:rsidR="00E3063A" w:rsidRDefault="00E3063A" w:rsidP="00F82A0E">
      <w:pPr>
        <w:spacing w:after="0" w:line="360" w:lineRule="auto"/>
        <w:rPr>
          <w:rFonts w:ascii="Times New Roman" w:hAnsi="Times New Roman" w:cs="Times New Roman"/>
          <w:b/>
          <w:bCs/>
          <w:sz w:val="28"/>
          <w:szCs w:val="28"/>
        </w:rPr>
      </w:pPr>
    </w:p>
    <w:p w14:paraId="27D11BE5" w14:textId="77777777" w:rsidR="00E3063A" w:rsidRDefault="00E3063A" w:rsidP="00F82A0E">
      <w:pPr>
        <w:spacing w:after="0" w:line="360" w:lineRule="auto"/>
        <w:rPr>
          <w:rFonts w:ascii="Times New Roman" w:hAnsi="Times New Roman" w:cs="Times New Roman"/>
          <w:b/>
          <w:bCs/>
          <w:sz w:val="28"/>
          <w:szCs w:val="28"/>
        </w:rPr>
      </w:pPr>
    </w:p>
    <w:p w14:paraId="42AD4DBA" w14:textId="77777777" w:rsidR="00E3063A" w:rsidRDefault="00E3063A" w:rsidP="00F82A0E">
      <w:pPr>
        <w:spacing w:after="0" w:line="360" w:lineRule="auto"/>
        <w:rPr>
          <w:rFonts w:ascii="Times New Roman" w:hAnsi="Times New Roman" w:cs="Times New Roman"/>
          <w:b/>
          <w:bCs/>
          <w:sz w:val="28"/>
          <w:szCs w:val="28"/>
        </w:rPr>
      </w:pPr>
    </w:p>
    <w:p w14:paraId="44874976" w14:textId="77777777" w:rsidR="00E3063A" w:rsidRDefault="00E3063A" w:rsidP="00F82A0E">
      <w:pPr>
        <w:spacing w:after="0" w:line="360" w:lineRule="auto"/>
        <w:rPr>
          <w:rFonts w:ascii="Times New Roman" w:hAnsi="Times New Roman" w:cs="Times New Roman"/>
          <w:b/>
          <w:bCs/>
          <w:sz w:val="28"/>
          <w:szCs w:val="28"/>
        </w:rPr>
      </w:pPr>
    </w:p>
    <w:p w14:paraId="23EB8629" w14:textId="77777777" w:rsidR="00E3063A" w:rsidRDefault="00E3063A" w:rsidP="00F82A0E">
      <w:pPr>
        <w:spacing w:after="0" w:line="360" w:lineRule="auto"/>
        <w:rPr>
          <w:rFonts w:ascii="Times New Roman" w:hAnsi="Times New Roman" w:cs="Times New Roman"/>
          <w:b/>
          <w:bCs/>
          <w:sz w:val="28"/>
          <w:szCs w:val="28"/>
        </w:rPr>
      </w:pPr>
    </w:p>
    <w:p w14:paraId="55BAFC1F" w14:textId="151A102F" w:rsidR="00F82A0E" w:rsidRPr="005647E2" w:rsidRDefault="00F82A0E" w:rsidP="00F82A0E">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2</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Literature Review</w:t>
      </w:r>
    </w:p>
    <w:p w14:paraId="1A08E7B5" w14:textId="68E53C2F"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2.1.    </w:t>
      </w:r>
      <w:r w:rsidR="00C60781">
        <w:rPr>
          <w:rFonts w:ascii="Times New Roman" w:hAnsi="Times New Roman" w:cs="Times New Roman"/>
          <w:b/>
          <w:bCs/>
          <w:sz w:val="28"/>
          <w:szCs w:val="28"/>
        </w:rPr>
        <w:t>Overview</w:t>
      </w:r>
    </w:p>
    <w:p w14:paraId="5F8F4FC9"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This chapter situates the thesis within three intersecting bodies of literature: the debate between predictive and explanatory modelling in statistical and psychological science, the theory and practice of Bayesian Network causal discovery, and the measurement of subjective wellbeing at individual and societal levels. Together these three strands provide the conceptual foundation for the comparative modelling framework developed in this thesis and motivate the five research questions introduced in Chapter 1.</w:t>
      </w:r>
    </w:p>
    <w:p w14:paraId="0167185E" w14:textId="13708AF3" w:rsidR="00F82A0E"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2.2.    Prediction vs Explanation Debate</w:t>
      </w:r>
    </w:p>
    <w:p w14:paraId="1F4CDEC3"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relationship between statistical explanation and predictive accuracy has been a central tension in quantitative science for decades. The distinction was </w:t>
      </w:r>
      <w:proofErr w:type="spellStart"/>
      <w:r w:rsidRPr="00C60781">
        <w:rPr>
          <w:rFonts w:ascii="Times New Roman" w:hAnsi="Times New Roman" w:cs="Times New Roman"/>
        </w:rPr>
        <w:t>formalised</w:t>
      </w:r>
      <w:proofErr w:type="spellEnd"/>
      <w:r w:rsidRPr="00C60781">
        <w:rPr>
          <w:rFonts w:ascii="Times New Roman" w:hAnsi="Times New Roman" w:cs="Times New Roman"/>
        </w:rPr>
        <w:t xml:space="preserve"> most sharply by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[Breiman2001], who identified two cultures in statistical modelling: the data modelling culture, which assumes a stochastic data-generating process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interpretable parametric models, and the algorithmic modelling culture, which treats the process as unknown and </w:t>
      </w:r>
      <w:proofErr w:type="spellStart"/>
      <w:r w:rsidRPr="00C60781">
        <w:rPr>
          <w:rFonts w:ascii="Times New Roman" w:hAnsi="Times New Roman" w:cs="Times New Roman"/>
        </w:rPr>
        <w:t>prioritises</w:t>
      </w:r>
      <w:proofErr w:type="spellEnd"/>
      <w:r w:rsidRPr="00C60781">
        <w:rPr>
          <w:rFonts w:ascii="Times New Roman" w:hAnsi="Times New Roman" w:cs="Times New Roman"/>
        </w:rPr>
        <w:t xml:space="preserve"> predictive accuracy. </w:t>
      </w:r>
      <w:proofErr w:type="spellStart"/>
      <w:r w:rsidRPr="00C60781">
        <w:rPr>
          <w:rFonts w:ascii="Times New Roman" w:hAnsi="Times New Roman" w:cs="Times New Roman"/>
        </w:rPr>
        <w:t>Breiman</w:t>
      </w:r>
      <w:proofErr w:type="spellEnd"/>
      <w:r w:rsidRPr="00C60781">
        <w:rPr>
          <w:rFonts w:ascii="Times New Roman" w:hAnsi="Times New Roman" w:cs="Times New Roman"/>
        </w:rPr>
        <w:t xml:space="preserve"> argued that psychology and the social sciences had become overly committed to the data modelling culture at the expense of predictive validity, and that algorithmic methods such as ensemble trees and neural networks offered substantial gains in out-of-sample performance.</w:t>
      </w:r>
    </w:p>
    <w:p w14:paraId="630AA2CC" w14:textId="630187C0"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Shmueli [Shmueli2010] developed this distinction more formally by introducing a framework for distinguishing explanatory modelling </w:t>
      </w:r>
      <w:r w:rsidR="003133E0">
        <w:rPr>
          <w:rFonts w:ascii="Times New Roman" w:hAnsi="Times New Roman" w:cs="Times New Roman"/>
        </w:rPr>
        <w:t>-</w:t>
      </w:r>
      <w:r w:rsidRPr="00C60781">
        <w:rPr>
          <w:rFonts w:ascii="Times New Roman" w:hAnsi="Times New Roman" w:cs="Times New Roman"/>
        </w:rPr>
        <w:t xml:space="preserve"> aimed at testing causal hypotheses about the data-generating process </w:t>
      </w:r>
      <w:r w:rsidR="003133E0">
        <w:rPr>
          <w:rFonts w:ascii="Times New Roman" w:hAnsi="Times New Roman" w:cs="Times New Roman"/>
        </w:rPr>
        <w:t>-</w:t>
      </w:r>
      <w:r w:rsidRPr="00C60781">
        <w:rPr>
          <w:rFonts w:ascii="Times New Roman" w:hAnsi="Times New Roman" w:cs="Times New Roman"/>
        </w:rPr>
        <w:t xml:space="preserve"> from predictive modelling </w:t>
      </w:r>
      <w:r w:rsidR="003133E0">
        <w:rPr>
          <w:rFonts w:ascii="Times New Roman" w:hAnsi="Times New Roman" w:cs="Times New Roman"/>
        </w:rPr>
        <w:t>-</w:t>
      </w:r>
      <w:r w:rsidRPr="00C60781">
        <w:rPr>
          <w:rFonts w:ascii="Times New Roman" w:hAnsi="Times New Roman" w:cs="Times New Roman"/>
        </w:rPr>
        <w:t xml:space="preserve"> aimed at producing accurate forecasts of new observations. She argued that the two goals require different model selection criteria, different evaluation metrics, and different interpretive standards, and that conflating them leads to both poor predictions and poor causal inference. A model that fits the training data well and has theoretically grounded coefficients may nevertheless perform poorly on held-out data, while a model with strong out-of-sample performance may be causally uninterpretable. This framework directly motivates the comparative design of this thesis, which evaluates both predictive performance and causal interpretability across model families.</w:t>
      </w:r>
    </w:p>
    <w:p w14:paraId="1361A09E" w14:textId="6DBE7304" w:rsidR="00732559" w:rsidRDefault="00732559" w:rsidP="00C60781">
      <w:pPr>
        <w:spacing w:after="0" w:line="360" w:lineRule="auto"/>
        <w:jc w:val="both"/>
        <w:rPr>
          <w:rFonts w:ascii="Times New Roman" w:hAnsi="Times New Roman" w:cs="Times New Roman"/>
        </w:rPr>
      </w:pPr>
      <w:r w:rsidRPr="00732559">
        <w:rPr>
          <w:rFonts w:ascii="Times New Roman" w:hAnsi="Times New Roman" w:cs="Times New Roman"/>
        </w:rPr>
        <w:lastRenderedPageBreak/>
        <w:t xml:space="preserve">Yarkoni and Westfall [Yarkoni2017] extended this argument to psychological science, demonstrating that psychology's focus on causal explanation had produced a literature of intricate theories with limited predictive validity, and proposing that machine learning principles </w:t>
      </w:r>
      <w:r>
        <w:rPr>
          <w:rFonts w:ascii="Times New Roman" w:hAnsi="Times New Roman" w:cs="Times New Roman"/>
        </w:rPr>
        <w:t>-</w:t>
      </w:r>
      <w:r w:rsidRPr="00732559">
        <w:rPr>
          <w:rFonts w:ascii="Times New Roman" w:hAnsi="Times New Roman" w:cs="Times New Roman"/>
        </w:rPr>
        <w:t xml:space="preserve"> </w:t>
      </w:r>
      <w:proofErr w:type="spellStart"/>
      <w:r w:rsidRPr="00732559">
        <w:rPr>
          <w:rFonts w:ascii="Times New Roman" w:hAnsi="Times New Roman" w:cs="Times New Roman"/>
        </w:rPr>
        <w:t>regularisation</w:t>
      </w:r>
      <w:proofErr w:type="spellEnd"/>
      <w:r w:rsidRPr="00732559">
        <w:rPr>
          <w:rFonts w:ascii="Times New Roman" w:hAnsi="Times New Roman" w:cs="Times New Roman"/>
        </w:rPr>
        <w:t xml:space="preserve">, cross-validation, and out-of-sample evaluation </w:t>
      </w:r>
      <w:r>
        <w:rPr>
          <w:rFonts w:ascii="Times New Roman" w:hAnsi="Times New Roman" w:cs="Times New Roman"/>
        </w:rPr>
        <w:t>-</w:t>
      </w:r>
      <w:r w:rsidRPr="00732559">
        <w:rPr>
          <w:rFonts w:ascii="Times New Roman" w:hAnsi="Times New Roman" w:cs="Times New Roman"/>
        </w:rPr>
        <w:t xml:space="preserve"> would produce more </w:t>
      </w:r>
      <w:proofErr w:type="spellStart"/>
      <w:r w:rsidRPr="00732559">
        <w:rPr>
          <w:rFonts w:ascii="Times New Roman" w:hAnsi="Times New Roman" w:cs="Times New Roman"/>
        </w:rPr>
        <w:t>generalisable</w:t>
      </w:r>
      <w:proofErr w:type="spellEnd"/>
      <w:r w:rsidRPr="00732559">
        <w:rPr>
          <w:rFonts w:ascii="Times New Roman" w:hAnsi="Times New Roman" w:cs="Times New Roman"/>
        </w:rPr>
        <w:t xml:space="preserve"> psychological models.</w:t>
      </w:r>
    </w:p>
    <w:p w14:paraId="23A1D70E" w14:textId="1966E118" w:rsidR="00732559" w:rsidRDefault="00732559" w:rsidP="00C60781">
      <w:pPr>
        <w:spacing w:after="0" w:line="360" w:lineRule="auto"/>
        <w:jc w:val="both"/>
        <w:rPr>
          <w:rFonts w:ascii="Times New Roman" w:hAnsi="Times New Roman" w:cs="Times New Roman"/>
        </w:rPr>
      </w:pPr>
      <w:r w:rsidRPr="00732559">
        <w:rPr>
          <w:rFonts w:ascii="Times New Roman" w:hAnsi="Times New Roman" w:cs="Times New Roman"/>
        </w:rPr>
        <w:t xml:space="preserve">The growing adoption of complex machine learning models in applied settings has generated a parallel literature on post-hoc interpretability. Hastie, </w:t>
      </w:r>
      <w:proofErr w:type="spellStart"/>
      <w:r w:rsidRPr="00732559">
        <w:rPr>
          <w:rFonts w:ascii="Times New Roman" w:hAnsi="Times New Roman" w:cs="Times New Roman"/>
        </w:rPr>
        <w:t>Tibshirani</w:t>
      </w:r>
      <w:proofErr w:type="spellEnd"/>
      <w:r w:rsidRPr="00732559">
        <w:rPr>
          <w:rFonts w:ascii="Times New Roman" w:hAnsi="Times New Roman" w:cs="Times New Roman"/>
        </w:rPr>
        <w:t>, and Friedman [Hastie2009] provide the statistical foundation for ensemble methods and the conditions under which feature importance measures are reliable. Lundberg and Lee [Lundberg2017] unified feature importance methods under the SHAP framework, providing a theoretically grounded decomposition of predictions into additive feature contributions based on Shapley values, satisfying axiomatic properties that earlier importance measures do not. Molnar [Molnar2019] situates SHAP alongside other explanation methods within a comprehensive taxonomy of interpretable machine learning.</w:t>
      </w:r>
    </w:p>
    <w:p w14:paraId="3A19444A" w14:textId="4127D4B6"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In this thesis, SHAP is applied as the primary interpretability tool for the best-performing ML model on each dataset, complementing the structural interpretability provided by Bayesian Network graphs and coefficient tables from linear models.</w:t>
      </w:r>
    </w:p>
    <w:p w14:paraId="36080C91" w14:textId="77777777" w:rsidR="00C60781" w:rsidRDefault="00C60781" w:rsidP="00F82A0E">
      <w:pPr>
        <w:spacing w:after="0" w:line="360" w:lineRule="auto"/>
        <w:rPr>
          <w:rFonts w:ascii="Times New Roman" w:hAnsi="Times New Roman" w:cs="Times New Roman"/>
          <w:b/>
          <w:bCs/>
          <w:sz w:val="28"/>
          <w:szCs w:val="28"/>
        </w:rPr>
      </w:pPr>
    </w:p>
    <w:p w14:paraId="27D50EF0" w14:textId="77777777" w:rsidR="00C60781" w:rsidRDefault="00F82A0E"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2.3.    </w:t>
      </w:r>
      <w:r w:rsidR="00B30477">
        <w:rPr>
          <w:rFonts w:ascii="Times New Roman" w:hAnsi="Times New Roman" w:cs="Times New Roman"/>
          <w:b/>
          <w:bCs/>
          <w:sz w:val="28"/>
          <w:szCs w:val="28"/>
        </w:rPr>
        <w:t>Bayesian Networks Causal Discovery</w:t>
      </w:r>
    </w:p>
    <w:p w14:paraId="1B129007"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Bayesian Networks are directed acyclic graphical models that represent </w:t>
      </w:r>
      <w:proofErr w:type="gramStart"/>
      <w:r w:rsidRPr="00C60781">
        <w:rPr>
          <w:rFonts w:ascii="Times New Roman" w:hAnsi="Times New Roman" w:cs="Times New Roman"/>
        </w:rPr>
        <w:t>a joint</w:t>
      </w:r>
      <w:proofErr w:type="gramEnd"/>
      <w:r w:rsidRPr="00C60781">
        <w:rPr>
          <w:rFonts w:ascii="Times New Roman" w:hAnsi="Times New Roman" w:cs="Times New Roman"/>
        </w:rPr>
        <w:t xml:space="preserve"> probability distribution over a set of variables through a product of conditional distributions [Scutari2014]. Each node represents a variable and each directed edge represents a conditional dependency, encoding the assertion that a child variable is directly influenced by its parent variables given the remaining network structure. The absence of an edge between two nodes encodes conditional independence, making Bayesian Networks a natural language for expressing causal hypotheses about data-generating processes.</w:t>
      </w:r>
    </w:p>
    <w:p w14:paraId="322C21A1" w14:textId="5DFCFA99"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Pearl [Pearl2009] established the theoretical foundations for causal inference in graphical models, introducing the do-calculus as a formal framework for reasoning about interventions </w:t>
      </w:r>
      <w:r w:rsidR="003133E0">
        <w:rPr>
          <w:rFonts w:ascii="Times New Roman" w:hAnsi="Times New Roman" w:cs="Times New Roman"/>
        </w:rPr>
        <w:t>-</w:t>
      </w:r>
      <w:r w:rsidRPr="00C60781">
        <w:rPr>
          <w:rFonts w:ascii="Times New Roman" w:hAnsi="Times New Roman" w:cs="Times New Roman"/>
        </w:rPr>
        <w:t xml:space="preserve"> the effect of setting a variable to a fixed value </w:t>
      </w:r>
      <w:r w:rsidR="003133E0">
        <w:rPr>
          <w:rFonts w:ascii="Times New Roman" w:hAnsi="Times New Roman" w:cs="Times New Roman"/>
        </w:rPr>
        <w:t>-</w:t>
      </w:r>
      <w:r w:rsidRPr="00C60781">
        <w:rPr>
          <w:rFonts w:ascii="Times New Roman" w:hAnsi="Times New Roman" w:cs="Times New Roman"/>
        </w:rPr>
        <w:t xml:space="preserve"> as distinct from observations. His framework distinguishes between associational quantities, which can be estimated from observational data, and causal quantities, which require either experimental manipulation or structural assumptions encoded in a directed acyclic graph. The d-separation criterion provides a graphical test for conditional </w:t>
      </w:r>
      <w:r w:rsidRPr="00C60781">
        <w:rPr>
          <w:rFonts w:ascii="Times New Roman" w:hAnsi="Times New Roman" w:cs="Times New Roman"/>
        </w:rPr>
        <w:lastRenderedPageBreak/>
        <w:t>independence, enabling the derivation of testable implications from a causal model without intervention data.</w:t>
      </w:r>
    </w:p>
    <w:p w14:paraId="34BA1359" w14:textId="59735E0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 fundamental limitation of data-driven structure learning is that it cannot distinguish between Markov equivalent graphs </w:t>
      </w:r>
      <w:r w:rsidR="003133E0">
        <w:rPr>
          <w:rFonts w:ascii="Times New Roman" w:hAnsi="Times New Roman" w:cs="Times New Roman"/>
        </w:rPr>
        <w:t>-</w:t>
      </w:r>
      <w:r w:rsidRPr="00C60781">
        <w:rPr>
          <w:rFonts w:ascii="Times New Roman" w:hAnsi="Times New Roman" w:cs="Times New Roman"/>
        </w:rPr>
        <w:t xml:space="preserve"> directed acyclic graphs that encode the same conditional independence relationships but differ in edge direction. Without additional constraints derived from domain knowledge </w:t>
      </w:r>
      <w:r w:rsidR="003133E0">
        <w:rPr>
          <w:rFonts w:ascii="Times New Roman" w:hAnsi="Times New Roman" w:cs="Times New Roman"/>
        </w:rPr>
        <w:t>-</w:t>
      </w:r>
      <w:r w:rsidRPr="00C60781">
        <w:rPr>
          <w:rFonts w:ascii="Times New Roman" w:hAnsi="Times New Roman" w:cs="Times New Roman"/>
        </w:rPr>
        <w:t xml:space="preserve"> such as the temporal ordering of variables or theoretical assumptions about causal direction </w:t>
      </w:r>
      <w:r w:rsidR="003133E0">
        <w:rPr>
          <w:rFonts w:ascii="Times New Roman" w:hAnsi="Times New Roman" w:cs="Times New Roman"/>
        </w:rPr>
        <w:t>-</w:t>
      </w:r>
      <w:r w:rsidRPr="00C60781">
        <w:rPr>
          <w:rFonts w:ascii="Times New Roman" w:hAnsi="Times New Roman" w:cs="Times New Roman"/>
        </w:rPr>
        <w:t xml:space="preserve"> structure learning algorithms may recover statistically equivalent but causally implausible graphs. This limitation is directly relevant to the </w:t>
      </w:r>
      <w:proofErr w:type="gramStart"/>
      <w:r w:rsidRPr="00C60781">
        <w:rPr>
          <w:rFonts w:ascii="Times New Roman" w:hAnsi="Times New Roman" w:cs="Times New Roman"/>
        </w:rPr>
        <w:t>wellbeing</w:t>
      </w:r>
      <w:proofErr w:type="gramEnd"/>
      <w:r w:rsidRPr="00C60781">
        <w:rPr>
          <w:rFonts w:ascii="Times New Roman" w:hAnsi="Times New Roman" w:cs="Times New Roman"/>
        </w:rPr>
        <w:t xml:space="preserve"> context, where survey variables often measure co-occurring constructs whose causal ordering is theoretically motivated but not identifiable from observational data alone.</w:t>
      </w:r>
    </w:p>
    <w:p w14:paraId="6185197E" w14:textId="29586BE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In this thesis, expert knowledge is incorporated into the structure learning process by specifying forbidden edges encoding known causal ordering constraints </w:t>
      </w:r>
      <w:r w:rsidR="003133E0">
        <w:rPr>
          <w:rFonts w:ascii="Times New Roman" w:hAnsi="Times New Roman" w:cs="Times New Roman"/>
        </w:rPr>
        <w:t>-</w:t>
      </w:r>
      <w:r w:rsidRPr="00C60781">
        <w:rPr>
          <w:rFonts w:ascii="Times New Roman" w:hAnsi="Times New Roman" w:cs="Times New Roman"/>
        </w:rPr>
        <w:t xml:space="preserve"> for example, that demographic variables such as age and gender cannot be caused by psychological outcome variables, and that treatment-seeking </w:t>
      </w:r>
      <w:proofErr w:type="spellStart"/>
      <w:r w:rsidRPr="00C60781">
        <w:rPr>
          <w:rFonts w:ascii="Times New Roman" w:hAnsi="Times New Roman" w:cs="Times New Roman"/>
        </w:rPr>
        <w:t>behaviour</w:t>
      </w:r>
      <w:proofErr w:type="spellEnd"/>
      <w:r w:rsidRPr="00C60781">
        <w:rPr>
          <w:rFonts w:ascii="Times New Roman" w:hAnsi="Times New Roman" w:cs="Times New Roman"/>
        </w:rPr>
        <w:t xml:space="preserve"> cannot cause a family history of mental illness. The impact of these constraints on both statistical fit and causal plausibility is evaluated systematically across all datasets.</w:t>
      </w:r>
    </w:p>
    <w:p w14:paraId="3B24A0DA" w14:textId="30181B1E" w:rsidR="00F82A0E" w:rsidRPr="00F82A0E" w:rsidRDefault="00B30477" w:rsidP="00F82A0E">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br/>
        <w:t xml:space="preserve">2.4.    </w:t>
      </w:r>
      <w:r w:rsidR="00323142">
        <w:rPr>
          <w:rFonts w:ascii="Times New Roman" w:hAnsi="Times New Roman" w:cs="Times New Roman"/>
          <w:b/>
          <w:bCs/>
          <w:sz w:val="28"/>
          <w:szCs w:val="28"/>
        </w:rPr>
        <w:t>Wellbeing Measurement</w:t>
      </w:r>
    </w:p>
    <w:p w14:paraId="15237446"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Subjective wellbeing is a multidimensional construct encompassing cognitive evaluations of life quality, the presence of positive affect, and the absence of negative affect [Diener1984]. Diener's foundational review established subjective wellbeing as a legitimate scientific construct and identified its three primary components: life satisfaction as a cognitive judgement, positive </w:t>
      </w:r>
      <w:proofErr w:type="gramStart"/>
      <w:r w:rsidRPr="00C60781">
        <w:rPr>
          <w:rFonts w:ascii="Times New Roman" w:hAnsi="Times New Roman" w:cs="Times New Roman"/>
        </w:rPr>
        <w:t>affect</w:t>
      </w:r>
      <w:proofErr w:type="gramEnd"/>
      <w:r w:rsidRPr="00C60781">
        <w:rPr>
          <w:rFonts w:ascii="Times New Roman" w:hAnsi="Times New Roman" w:cs="Times New Roman"/>
        </w:rPr>
        <w:t xml:space="preserve"> as the frequency of pleasant emotional states, and negative affect as the frequency of unpleasant emotional states. This tripartite model has been the dominant framework in wellbeing research for four decades and provides the theoretical grounding for the outcome variables used in this thesis.</w:t>
      </w:r>
    </w:p>
    <w:p w14:paraId="0C304D91" w14:textId="7777777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individual level, life satisfaction is </w:t>
      </w:r>
      <w:proofErr w:type="gramStart"/>
      <w:r w:rsidRPr="00C60781">
        <w:rPr>
          <w:rFonts w:ascii="Times New Roman" w:hAnsi="Times New Roman" w:cs="Times New Roman"/>
        </w:rPr>
        <w:t>most commonly measured</w:t>
      </w:r>
      <w:proofErr w:type="gramEnd"/>
      <w:r w:rsidRPr="00C60781">
        <w:rPr>
          <w:rFonts w:ascii="Times New Roman" w:hAnsi="Times New Roman" w:cs="Times New Roman"/>
        </w:rPr>
        <w:t xml:space="preserve"> using the Satisfaction </w:t>
      </w:r>
      <w:proofErr w:type="gramStart"/>
      <w:r w:rsidRPr="00C60781">
        <w:rPr>
          <w:rFonts w:ascii="Times New Roman" w:hAnsi="Times New Roman" w:cs="Times New Roman"/>
        </w:rPr>
        <w:t>With</w:t>
      </w:r>
      <w:proofErr w:type="gramEnd"/>
      <w:r w:rsidRPr="00C60781">
        <w:rPr>
          <w:rFonts w:ascii="Times New Roman" w:hAnsi="Times New Roman" w:cs="Times New Roman"/>
        </w:rPr>
        <w:t xml:space="preserve"> Life Scale [Pavot1993], a five-item instrument with established psychometric properties including high internal consistency, temporal stability, and convergent validity with related constructs. The review by Pavot and Diener confirms the scale's validity across diverse populations and its sensitivity to changes in life circumstances, making it appropriate for modelling as a continuous outcome variable. In the Canadian Survey dataset used in this thesis, life satisfaction is measured </w:t>
      </w:r>
      <w:r w:rsidRPr="00C60781">
        <w:rPr>
          <w:rFonts w:ascii="Times New Roman" w:hAnsi="Times New Roman" w:cs="Times New Roman"/>
        </w:rPr>
        <w:lastRenderedPageBreak/>
        <w:t>as a single-item numeric rating on a 0–10 scale, which is consistent with established single-item life satisfaction measures used in large-scale population surveys.</w:t>
      </w:r>
    </w:p>
    <w:p w14:paraId="341C66A1" w14:textId="1A84D087"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At the societal level, the World Happiness Report provides the most comprehensive annual assessment of national happiness across countries [Helliwell2023]. The primary measure is the </w:t>
      </w:r>
      <w:proofErr w:type="spellStart"/>
      <w:r w:rsidRPr="00C60781">
        <w:rPr>
          <w:rFonts w:ascii="Times New Roman" w:hAnsi="Times New Roman" w:cs="Times New Roman"/>
        </w:rPr>
        <w:t>Cantril</w:t>
      </w:r>
      <w:proofErr w:type="spellEnd"/>
      <w:r w:rsidRPr="00C60781">
        <w:rPr>
          <w:rFonts w:ascii="Times New Roman" w:hAnsi="Times New Roman" w:cs="Times New Roman"/>
        </w:rPr>
        <w:t xml:space="preserve"> Self-Anchoring Striving Scale </w:t>
      </w:r>
      <w:r w:rsidR="003133E0">
        <w:rPr>
          <w:rFonts w:ascii="Times New Roman" w:hAnsi="Times New Roman" w:cs="Times New Roman"/>
        </w:rPr>
        <w:t>-</w:t>
      </w:r>
      <w:r w:rsidRPr="00C60781">
        <w:rPr>
          <w:rFonts w:ascii="Times New Roman" w:hAnsi="Times New Roman" w:cs="Times New Roman"/>
        </w:rPr>
        <w:t xml:space="preserve"> referred to as the Life Ladder </w:t>
      </w:r>
      <w:r w:rsidR="003133E0">
        <w:rPr>
          <w:rFonts w:ascii="Times New Roman" w:hAnsi="Times New Roman" w:cs="Times New Roman"/>
        </w:rPr>
        <w:t>-</w:t>
      </w:r>
      <w:r w:rsidRPr="00C60781">
        <w:rPr>
          <w:rFonts w:ascii="Times New Roman" w:hAnsi="Times New Roman" w:cs="Times New Roman"/>
        </w:rPr>
        <w:t xml:space="preserve"> in which respondents rate their current life on a scale from 0 (worst possible life) to 10 (best possible life). The WHR framework identifies six explanatory factors that account for variation in national happiness scores: GDP per capita, social support, healthy life expectancy, freedom to make life choices, generosity, and perceptions of corruption. These factors are precisely the predictors available in the Gallup dataset </w:t>
      </w:r>
      <w:proofErr w:type="spellStart"/>
      <w:r w:rsidRPr="00C60781">
        <w:rPr>
          <w:rFonts w:ascii="Times New Roman" w:hAnsi="Times New Roman" w:cs="Times New Roman"/>
        </w:rPr>
        <w:t>analysed</w:t>
      </w:r>
      <w:proofErr w:type="spellEnd"/>
      <w:r w:rsidRPr="00C60781">
        <w:rPr>
          <w:rFonts w:ascii="Times New Roman" w:hAnsi="Times New Roman" w:cs="Times New Roman"/>
        </w:rPr>
        <w:t xml:space="preserve"> in this thesis, enabling a direct empirical test of whether their importance rankings recovered by machine learning and Bayesian Network models are consistent with the established WHR framework.</w:t>
      </w:r>
    </w:p>
    <w:p w14:paraId="4099F5BF" w14:textId="765F857C" w:rsidR="00C60781" w:rsidRPr="00C60781" w:rsidRDefault="00C60781" w:rsidP="00C60781">
      <w:pPr>
        <w:spacing w:after="0" w:line="360" w:lineRule="auto"/>
        <w:jc w:val="both"/>
        <w:rPr>
          <w:rFonts w:ascii="Times New Roman" w:hAnsi="Times New Roman" w:cs="Times New Roman"/>
        </w:rPr>
      </w:pPr>
      <w:r w:rsidRPr="00C60781">
        <w:rPr>
          <w:rFonts w:ascii="Times New Roman" w:hAnsi="Times New Roman" w:cs="Times New Roman"/>
        </w:rPr>
        <w:t xml:space="preserve">The OECD [OECD2020] provides a complementary framework for measuring societal wellbeing that extends beyond happiness to include material conditions, quality of life, sustainability, and inequality. The OECD guidelines distinguish between objective indicators </w:t>
      </w:r>
      <w:r w:rsidR="003133E0">
        <w:rPr>
          <w:rFonts w:ascii="Times New Roman" w:hAnsi="Times New Roman" w:cs="Times New Roman"/>
        </w:rPr>
        <w:t>-</w:t>
      </w:r>
      <w:r w:rsidRPr="00C60781">
        <w:rPr>
          <w:rFonts w:ascii="Times New Roman" w:hAnsi="Times New Roman" w:cs="Times New Roman"/>
        </w:rPr>
        <w:t xml:space="preserve"> income, employment, housing </w:t>
      </w:r>
      <w:r w:rsidR="003133E0">
        <w:rPr>
          <w:rFonts w:ascii="Times New Roman" w:hAnsi="Times New Roman" w:cs="Times New Roman"/>
        </w:rPr>
        <w:t>-</w:t>
      </w:r>
      <w:r w:rsidRPr="00C60781">
        <w:rPr>
          <w:rFonts w:ascii="Times New Roman" w:hAnsi="Times New Roman" w:cs="Times New Roman"/>
        </w:rPr>
        <w:t xml:space="preserve"> and subjective indicators </w:t>
      </w:r>
      <w:r w:rsidR="003133E0">
        <w:rPr>
          <w:rFonts w:ascii="Times New Roman" w:hAnsi="Times New Roman" w:cs="Times New Roman"/>
        </w:rPr>
        <w:t>-</w:t>
      </w:r>
      <w:r w:rsidRPr="00C60781">
        <w:rPr>
          <w:rFonts w:ascii="Times New Roman" w:hAnsi="Times New Roman" w:cs="Times New Roman"/>
        </w:rPr>
        <w:t xml:space="preserve"> life satisfaction, affect balance, meaning </w:t>
      </w:r>
      <w:r w:rsidR="003133E0">
        <w:rPr>
          <w:rFonts w:ascii="Times New Roman" w:hAnsi="Times New Roman" w:cs="Times New Roman"/>
        </w:rPr>
        <w:t>-</w:t>
      </w:r>
      <w:r w:rsidRPr="00C60781">
        <w:rPr>
          <w:rFonts w:ascii="Times New Roman" w:hAnsi="Times New Roman" w:cs="Times New Roman"/>
        </w:rPr>
        <w:t xml:space="preserve"> and </w:t>
      </w:r>
      <w:proofErr w:type="spellStart"/>
      <w:r w:rsidRPr="00C60781">
        <w:rPr>
          <w:rFonts w:ascii="Times New Roman" w:hAnsi="Times New Roman" w:cs="Times New Roman"/>
        </w:rPr>
        <w:t>emphasise</w:t>
      </w:r>
      <w:proofErr w:type="spellEnd"/>
      <w:r w:rsidRPr="00C60781">
        <w:rPr>
          <w:rFonts w:ascii="Times New Roman" w:hAnsi="Times New Roman" w:cs="Times New Roman"/>
        </w:rPr>
        <w:t xml:space="preserve"> the importance of measuring both dimensions for a complete picture of population wellbeing. This distinction motivates the inclusion of both objective socioeconomic variables (income, food security, employment) and subjective psychological states (mental health, stress, sense of belonging) as predictors in the Canadian Survey models.</w:t>
      </w:r>
    </w:p>
    <w:p w14:paraId="0449D69E" w14:textId="77777777" w:rsidR="00C60781" w:rsidRDefault="00C60781" w:rsidP="00C60781">
      <w:pPr>
        <w:spacing w:after="0" w:line="360" w:lineRule="auto"/>
        <w:jc w:val="both"/>
        <w:rPr>
          <w:rFonts w:ascii="Times New Roman" w:hAnsi="Times New Roman" w:cs="Times New Roman"/>
        </w:rPr>
      </w:pPr>
    </w:p>
    <w:p w14:paraId="0B1C4EA8" w14:textId="77777777" w:rsidR="00DF4409" w:rsidRDefault="00DF4409" w:rsidP="00C60781">
      <w:pPr>
        <w:spacing w:after="0" w:line="360" w:lineRule="auto"/>
        <w:jc w:val="both"/>
        <w:rPr>
          <w:rFonts w:ascii="Times New Roman" w:hAnsi="Times New Roman" w:cs="Times New Roman"/>
        </w:rPr>
      </w:pPr>
    </w:p>
    <w:p w14:paraId="6A928CA2" w14:textId="77777777" w:rsidR="00DF4409" w:rsidRDefault="00DF4409" w:rsidP="00C60781">
      <w:pPr>
        <w:spacing w:after="0" w:line="360" w:lineRule="auto"/>
        <w:jc w:val="both"/>
        <w:rPr>
          <w:rFonts w:ascii="Times New Roman" w:hAnsi="Times New Roman" w:cs="Times New Roman"/>
        </w:rPr>
      </w:pPr>
    </w:p>
    <w:p w14:paraId="51B52B96" w14:textId="77777777" w:rsidR="00DF4409" w:rsidRDefault="00DF4409" w:rsidP="00C60781">
      <w:pPr>
        <w:spacing w:after="0" w:line="360" w:lineRule="auto"/>
        <w:jc w:val="both"/>
        <w:rPr>
          <w:rFonts w:ascii="Times New Roman" w:hAnsi="Times New Roman" w:cs="Times New Roman"/>
        </w:rPr>
      </w:pPr>
    </w:p>
    <w:p w14:paraId="33450B77" w14:textId="77777777" w:rsidR="00DF4409" w:rsidRDefault="00DF4409" w:rsidP="00C60781">
      <w:pPr>
        <w:spacing w:after="0" w:line="360" w:lineRule="auto"/>
        <w:jc w:val="both"/>
        <w:rPr>
          <w:rFonts w:ascii="Times New Roman" w:hAnsi="Times New Roman" w:cs="Times New Roman"/>
        </w:rPr>
      </w:pPr>
    </w:p>
    <w:p w14:paraId="7044D413" w14:textId="77777777" w:rsidR="00DF4409" w:rsidRDefault="00DF4409" w:rsidP="00C60781">
      <w:pPr>
        <w:spacing w:after="0" w:line="360" w:lineRule="auto"/>
        <w:jc w:val="both"/>
        <w:rPr>
          <w:rFonts w:ascii="Times New Roman" w:hAnsi="Times New Roman" w:cs="Times New Roman"/>
        </w:rPr>
      </w:pPr>
    </w:p>
    <w:p w14:paraId="6994C936" w14:textId="77777777" w:rsidR="00DF4409" w:rsidRDefault="00DF4409" w:rsidP="00C60781">
      <w:pPr>
        <w:spacing w:after="0" w:line="360" w:lineRule="auto"/>
        <w:jc w:val="both"/>
        <w:rPr>
          <w:rFonts w:ascii="Times New Roman" w:hAnsi="Times New Roman" w:cs="Times New Roman"/>
        </w:rPr>
      </w:pPr>
    </w:p>
    <w:p w14:paraId="483A18AD" w14:textId="77777777" w:rsidR="00DF4409" w:rsidRDefault="00DF4409" w:rsidP="00C60781">
      <w:pPr>
        <w:spacing w:after="0" w:line="360" w:lineRule="auto"/>
        <w:jc w:val="both"/>
        <w:rPr>
          <w:rFonts w:ascii="Times New Roman" w:hAnsi="Times New Roman" w:cs="Times New Roman"/>
        </w:rPr>
      </w:pPr>
    </w:p>
    <w:p w14:paraId="3C5D4772" w14:textId="77777777" w:rsidR="00DF4409" w:rsidRDefault="00DF4409" w:rsidP="00C60781">
      <w:pPr>
        <w:spacing w:after="0" w:line="360" w:lineRule="auto"/>
        <w:jc w:val="both"/>
        <w:rPr>
          <w:rFonts w:ascii="Times New Roman" w:hAnsi="Times New Roman" w:cs="Times New Roman"/>
        </w:rPr>
      </w:pPr>
    </w:p>
    <w:p w14:paraId="6DEF78B6" w14:textId="77777777" w:rsidR="00B411CF" w:rsidRDefault="00B411CF" w:rsidP="00C60781">
      <w:pPr>
        <w:spacing w:after="0" w:line="360" w:lineRule="auto"/>
        <w:jc w:val="both"/>
        <w:rPr>
          <w:rFonts w:ascii="Times New Roman" w:hAnsi="Times New Roman" w:cs="Times New Roman"/>
        </w:rPr>
      </w:pPr>
    </w:p>
    <w:p w14:paraId="369BC849" w14:textId="77777777" w:rsidR="00732559" w:rsidRDefault="00732559" w:rsidP="00C60781">
      <w:pPr>
        <w:spacing w:after="0" w:line="360" w:lineRule="auto"/>
        <w:jc w:val="both"/>
        <w:rPr>
          <w:rFonts w:ascii="Times New Roman" w:hAnsi="Times New Roman" w:cs="Times New Roman"/>
          <w:b/>
          <w:bCs/>
          <w:sz w:val="28"/>
          <w:szCs w:val="28"/>
        </w:rPr>
      </w:pPr>
    </w:p>
    <w:p w14:paraId="67886C74" w14:textId="5E53C979" w:rsidR="00C60781" w:rsidRDefault="00C60781" w:rsidP="00C60781">
      <w:pPr>
        <w:spacing w:after="0" w:line="360" w:lineRule="auto"/>
        <w:jc w:val="both"/>
        <w:rPr>
          <w:rFonts w:ascii="Times New Roman" w:hAnsi="Times New Roman" w:cs="Times New Roman"/>
          <w:b/>
          <w:bCs/>
          <w:sz w:val="28"/>
          <w:szCs w:val="28"/>
        </w:rPr>
      </w:pPr>
      <w:r w:rsidRPr="00C60781">
        <w:rPr>
          <w:rFonts w:ascii="Times New Roman" w:hAnsi="Times New Roman" w:cs="Times New Roman"/>
          <w:b/>
          <w:bCs/>
          <w:sz w:val="28"/>
          <w:szCs w:val="28"/>
        </w:rPr>
        <w:lastRenderedPageBreak/>
        <w:t xml:space="preserve">Chapter 3 </w:t>
      </w:r>
      <w:r w:rsidR="002E235F">
        <w:rPr>
          <w:rFonts w:ascii="Times New Roman" w:hAnsi="Times New Roman" w:cs="Times New Roman"/>
          <w:b/>
          <w:bCs/>
          <w:sz w:val="28"/>
          <w:szCs w:val="28"/>
        </w:rPr>
        <w:t>–</w:t>
      </w:r>
      <w:r w:rsidRPr="00C60781">
        <w:rPr>
          <w:rFonts w:ascii="Times New Roman" w:hAnsi="Times New Roman" w:cs="Times New Roman"/>
          <w:b/>
          <w:bCs/>
          <w:sz w:val="28"/>
          <w:szCs w:val="28"/>
        </w:rPr>
        <w:t xml:space="preserve"> Methodology</w:t>
      </w:r>
    </w:p>
    <w:p w14:paraId="037992BF" w14:textId="73DF8943" w:rsidR="002E235F" w:rsidRDefault="002E235F" w:rsidP="00C60781">
      <w:p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3.1.    Overview</w:t>
      </w:r>
    </w:p>
    <w:p w14:paraId="46C34420" w14:textId="3A0796BC"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 xml:space="preserve">This chapter describes the methodological framework used to address the five research questions set out in Chapter 1. The study adopts a comparative design in which four families of models </w:t>
      </w:r>
      <w:r w:rsidR="003133E0">
        <w:rPr>
          <w:rFonts w:ascii="Times New Roman" w:hAnsi="Times New Roman" w:cs="Times New Roman"/>
        </w:rPr>
        <w:t>-</w:t>
      </w:r>
      <w:r w:rsidRPr="002E235F">
        <w:rPr>
          <w:rFonts w:ascii="Times New Roman" w:hAnsi="Times New Roman" w:cs="Times New Roman"/>
        </w:rPr>
        <w:t xml:space="preserve"> statistical regression, machine learning, hybrid, and Bayesian Networks </w:t>
      </w:r>
      <w:r w:rsidR="003133E0">
        <w:rPr>
          <w:rFonts w:ascii="Times New Roman" w:hAnsi="Times New Roman" w:cs="Times New Roman"/>
        </w:rPr>
        <w:t>-</w:t>
      </w:r>
      <w:r w:rsidRPr="002E235F">
        <w:rPr>
          <w:rFonts w:ascii="Times New Roman" w:hAnsi="Times New Roman" w:cs="Times New Roman"/>
        </w:rPr>
        <w:t xml:space="preserve"> are applied to five datasets varying in scale, measurement level, and task type. Two datasets involve classification of psychological outcomes at the individual level; </w:t>
      </w:r>
      <w:r w:rsidR="00E32243">
        <w:rPr>
          <w:rFonts w:ascii="Times New Roman" w:hAnsi="Times New Roman" w:cs="Times New Roman"/>
        </w:rPr>
        <w:t>one</w:t>
      </w:r>
      <w:r w:rsidRPr="002E235F">
        <w:rPr>
          <w:rFonts w:ascii="Times New Roman" w:hAnsi="Times New Roman" w:cs="Times New Roman"/>
        </w:rPr>
        <w:t xml:space="preserve"> involve</w:t>
      </w:r>
      <w:r w:rsidR="00E32243">
        <w:rPr>
          <w:rFonts w:ascii="Times New Roman" w:hAnsi="Times New Roman" w:cs="Times New Roman"/>
        </w:rPr>
        <w:t>s</w:t>
      </w:r>
      <w:r w:rsidRPr="002E235F">
        <w:rPr>
          <w:rFonts w:ascii="Times New Roman" w:hAnsi="Times New Roman" w:cs="Times New Roman"/>
        </w:rPr>
        <w:t xml:space="preserve"> regression of life satisfaction at the individual level; and one involves regression of subjective wellbeing at the societal (macro) level. A fifth dataset, synthetically generated, is retained as a data quality case study rather than a substantive modelling exercise. </w:t>
      </w:r>
    </w:p>
    <w:p w14:paraId="4C195C50" w14:textId="77777777" w:rsidR="002E235F" w:rsidRPr="002E235F" w:rsidRDefault="002E235F" w:rsidP="002E235F">
      <w:pPr>
        <w:spacing w:after="0" w:line="360" w:lineRule="auto"/>
        <w:jc w:val="both"/>
        <w:rPr>
          <w:rFonts w:ascii="Times New Roman" w:hAnsi="Times New Roman" w:cs="Times New Roman"/>
        </w:rPr>
      </w:pPr>
      <w:r w:rsidRPr="002E235F">
        <w:rPr>
          <w:rFonts w:ascii="Times New Roman" w:hAnsi="Times New Roman" w:cs="Times New Roman"/>
        </w:rPr>
        <w:t>Section 3.2 describes each dataset and the preprocessing decisions applied to it. Section 3.3 introduces the four model families and their configurations. Section 3.4 covers the evaluation framework, including metrics, cross-validation strategy, and the handling of the evaluation asymmetry between ML and BN pipelines. Section 3.5 gives a full account of the Bayesian Network structure learning approach, covering the algorithm, scoring function, expert knowledge constraints, parameter estimation, and inference procedure.</w:t>
      </w:r>
    </w:p>
    <w:p w14:paraId="7E1E812A" w14:textId="77777777" w:rsidR="002E235F" w:rsidRPr="00C60781" w:rsidRDefault="002E235F" w:rsidP="00C60781">
      <w:pPr>
        <w:spacing w:after="0" w:line="360" w:lineRule="auto"/>
        <w:jc w:val="both"/>
        <w:rPr>
          <w:rFonts w:ascii="Times New Roman" w:hAnsi="Times New Roman" w:cs="Times New Roman"/>
          <w:b/>
          <w:bCs/>
          <w:sz w:val="28"/>
          <w:szCs w:val="28"/>
        </w:rPr>
      </w:pPr>
    </w:p>
    <w:p w14:paraId="22A45DB1" w14:textId="1822538E"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2</w:t>
      </w:r>
      <w:r w:rsidRPr="00C60781">
        <w:rPr>
          <w:rFonts w:ascii="Times New Roman" w:hAnsi="Times New Roman" w:cs="Times New Roman"/>
          <w:b/>
          <w:bCs/>
          <w:sz w:val="28"/>
          <w:szCs w:val="28"/>
        </w:rPr>
        <w:t>.    Dataset descriptions and preprocessing decisions</w:t>
      </w:r>
    </w:p>
    <w:p w14:paraId="04B6E77A"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Five datasets were selected to cover a range of wellbeing constructs, measurement instruments, and analytical challenges. The distinction between micro-level (individual survey data) and macro-level (country-aggregated data) is treated as a primary axis of comparison throughout the thesis.</w:t>
      </w:r>
    </w:p>
    <w:p w14:paraId="2A72F468" w14:textId="77777777" w:rsidR="00B31404" w:rsidRPr="00B31404" w:rsidRDefault="00B31404" w:rsidP="00B31404">
      <w:pPr>
        <w:spacing w:after="0" w:line="360" w:lineRule="auto"/>
        <w:rPr>
          <w:rFonts w:ascii="Times New Roman" w:hAnsi="Times New Roman" w:cs="Times New Roman"/>
          <w:b/>
          <w:bCs/>
          <w:sz w:val="28"/>
          <w:szCs w:val="28"/>
        </w:rPr>
      </w:pPr>
    </w:p>
    <w:p w14:paraId="77DAD6D5"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3.2.1 Mental Health in Tech Survey</w:t>
      </w:r>
    </w:p>
    <w:p w14:paraId="2170AD54"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The OSMI Mental Health in Tech Survey is a publicly available dataset collected via self-report from technology-sector workers. After removing observations with missing target values, the working sample comprised 995 respondents and 43 features. The prediction target was a three-class variable, </w:t>
      </w:r>
      <w:proofErr w:type="spellStart"/>
      <w:r w:rsidRPr="00B31404">
        <w:rPr>
          <w:rFonts w:ascii="Times New Roman" w:hAnsi="Times New Roman" w:cs="Times New Roman"/>
          <w:i/>
          <w:iCs/>
        </w:rPr>
        <w:t>combined_target</w:t>
      </w:r>
      <w:proofErr w:type="spellEnd"/>
      <w:r w:rsidRPr="00B31404">
        <w:rPr>
          <w:rFonts w:ascii="Times New Roman" w:hAnsi="Times New Roman" w:cs="Times New Roman"/>
        </w:rPr>
        <w:t>, constructed by crossing the work interference item (</w:t>
      </w:r>
      <w:proofErr w:type="spellStart"/>
      <w:r w:rsidRPr="00B31404">
        <w:rPr>
          <w:rFonts w:ascii="Times New Roman" w:hAnsi="Times New Roman" w:cs="Times New Roman"/>
          <w:i/>
          <w:iCs/>
        </w:rPr>
        <w:t>work_interfere</w:t>
      </w:r>
      <w:proofErr w:type="spellEnd"/>
      <w:r w:rsidRPr="00B31404">
        <w:rPr>
          <w:rFonts w:ascii="Times New Roman" w:hAnsi="Times New Roman" w:cs="Times New Roman"/>
        </w:rPr>
        <w:t>) with whether the respondent had sought treatment: Class 0 indicates no interference, Class 1 indicates interference without treatment, and Class 2 indicates interference with treatment. The class distribution was approximately 60.6%, 21.4%, and 18.0% respectively.</w:t>
      </w:r>
    </w:p>
    <w:p w14:paraId="7AB64468" w14:textId="539DA7C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 xml:space="preserve">Preprocessing for the machine learning pipeline included the addition of binary missingness indicators for features with non-trivial missing rates, followed by median imputation for continuous variables and mode imputation for </w:t>
      </w:r>
      <w:proofErr w:type="spellStart"/>
      <w:r w:rsidRPr="00B31404">
        <w:rPr>
          <w:rFonts w:ascii="Times New Roman" w:hAnsi="Times New Roman" w:cs="Times New Roman"/>
        </w:rPr>
        <w:t>categoricals</w:t>
      </w:r>
      <w:proofErr w:type="spellEnd"/>
      <w:r w:rsidRPr="00B31404">
        <w:rPr>
          <w:rFonts w:ascii="Times New Roman" w:hAnsi="Times New Roman" w:cs="Times New Roman"/>
        </w:rPr>
        <w:t>. Nominal features were one-hot encoded with reference categories dropped to prevent multicollinearity. For the Bayesian Network pipeline, missing values were preserved as a distinct state rather than imputed, ordinal encodings were retained, and high-cardinality geographic features (</w:t>
      </w:r>
      <w:r w:rsidRPr="00B31404">
        <w:rPr>
          <w:rFonts w:ascii="Times New Roman" w:hAnsi="Times New Roman" w:cs="Times New Roman"/>
          <w:i/>
          <w:iCs/>
        </w:rPr>
        <w:t>Country</w:t>
      </w:r>
      <w:r w:rsidRPr="00B31404">
        <w:rPr>
          <w:rFonts w:ascii="Times New Roman" w:hAnsi="Times New Roman" w:cs="Times New Roman"/>
        </w:rPr>
        <w:t xml:space="preserve"> and </w:t>
      </w:r>
      <w:r w:rsidRPr="00B31404">
        <w:rPr>
          <w:rFonts w:ascii="Times New Roman" w:hAnsi="Times New Roman" w:cs="Times New Roman"/>
          <w:i/>
          <w:iCs/>
        </w:rPr>
        <w:t>state</w:t>
      </w:r>
      <w:r w:rsidRPr="00B31404">
        <w:rPr>
          <w:rFonts w:ascii="Times New Roman" w:hAnsi="Times New Roman" w:cs="Times New Roman"/>
        </w:rPr>
        <w:t>) were excluded.</w:t>
      </w:r>
    </w:p>
    <w:p w14:paraId="5B4D9E74" w14:textId="77777777" w:rsidR="00B31404" w:rsidRPr="00B31404" w:rsidRDefault="00B31404" w:rsidP="00B31404">
      <w:pPr>
        <w:spacing w:after="0" w:line="360" w:lineRule="auto"/>
        <w:rPr>
          <w:rFonts w:ascii="Times New Roman" w:hAnsi="Times New Roman" w:cs="Times New Roman"/>
          <w:b/>
          <w:bCs/>
          <w:sz w:val="28"/>
          <w:szCs w:val="28"/>
        </w:rPr>
      </w:pPr>
    </w:p>
    <w:p w14:paraId="3D6B4244"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3.2.2 Student Depression Dataset</w:t>
      </w:r>
    </w:p>
    <w:p w14:paraId="56DA078A" w14:textId="3617A27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contains survey responses from students on academic, social, and psychological variables. After filtering to confirmed student respondents </w:t>
      </w:r>
      <w:r w:rsidR="003133E0">
        <w:rPr>
          <w:rFonts w:ascii="Times New Roman" w:hAnsi="Times New Roman" w:cs="Times New Roman"/>
        </w:rPr>
        <w:t>-</w:t>
      </w:r>
      <w:r w:rsidRPr="00B31404">
        <w:rPr>
          <w:rFonts w:ascii="Times New Roman" w:hAnsi="Times New Roman" w:cs="Times New Roman"/>
        </w:rPr>
        <w:t xml:space="preserve"> removing 0.1% of rows identified as non-students </w:t>
      </w:r>
      <w:r w:rsidR="003133E0">
        <w:rPr>
          <w:rFonts w:ascii="Times New Roman" w:hAnsi="Times New Roman" w:cs="Times New Roman"/>
        </w:rPr>
        <w:t>-</w:t>
      </w:r>
      <w:r w:rsidRPr="00B31404">
        <w:rPr>
          <w:rFonts w:ascii="Times New Roman" w:hAnsi="Times New Roman" w:cs="Times New Roman"/>
        </w:rPr>
        <w:t xml:space="preserve"> the sample comprised 27,870 observations. The binary target, </w:t>
      </w:r>
      <w:proofErr w:type="spellStart"/>
      <w:r w:rsidRPr="00B31404">
        <w:rPr>
          <w:rFonts w:ascii="Times New Roman" w:hAnsi="Times New Roman" w:cs="Times New Roman"/>
          <w:i/>
          <w:iCs/>
        </w:rPr>
        <w:t>Depression_yes</w:t>
      </w:r>
      <w:proofErr w:type="spellEnd"/>
      <w:r w:rsidRPr="00B31404">
        <w:rPr>
          <w:rFonts w:ascii="Times New Roman" w:hAnsi="Times New Roman" w:cs="Times New Roman"/>
        </w:rPr>
        <w:t xml:space="preserve">, indicated presence or absence of depression. Four features were dropped prior to modelling: </w:t>
      </w:r>
      <w:r w:rsidRPr="00B31404">
        <w:rPr>
          <w:rFonts w:ascii="Times New Roman" w:hAnsi="Times New Roman" w:cs="Times New Roman"/>
          <w:i/>
          <w:iCs/>
        </w:rPr>
        <w:t>City</w:t>
      </w:r>
      <w:r w:rsidRPr="00B31404">
        <w:rPr>
          <w:rFonts w:ascii="Times New Roman" w:hAnsi="Times New Roman" w:cs="Times New Roman"/>
        </w:rPr>
        <w:t xml:space="preserve">, which contained a mix of city names and degree abbreviations indicating data entry inconsistency; </w:t>
      </w:r>
      <w:r w:rsidRPr="00B31404">
        <w:rPr>
          <w:rFonts w:ascii="Times New Roman" w:hAnsi="Times New Roman" w:cs="Times New Roman"/>
          <w:i/>
          <w:iCs/>
        </w:rPr>
        <w:t>Profession</w:t>
      </w:r>
      <w:r w:rsidRPr="00B31404">
        <w:rPr>
          <w:rFonts w:ascii="Times New Roman" w:hAnsi="Times New Roman" w:cs="Times New Roman"/>
        </w:rPr>
        <w:t xml:space="preserve">, redundant after student filtering; and </w:t>
      </w:r>
      <w:r w:rsidRPr="00B31404">
        <w:rPr>
          <w:rFonts w:ascii="Times New Roman" w:hAnsi="Times New Roman" w:cs="Times New Roman"/>
          <w:i/>
          <w:iCs/>
        </w:rPr>
        <w:t>Work Pressure</w:t>
      </w:r>
      <w:r w:rsidRPr="00B31404">
        <w:rPr>
          <w:rFonts w:ascii="Times New Roman" w:hAnsi="Times New Roman" w:cs="Times New Roman"/>
        </w:rPr>
        <w:t xml:space="preserve"> and </w:t>
      </w:r>
      <w:r w:rsidRPr="00B31404">
        <w:rPr>
          <w:rFonts w:ascii="Times New Roman" w:hAnsi="Times New Roman" w:cs="Times New Roman"/>
          <w:i/>
          <w:iCs/>
        </w:rPr>
        <w:t>Job Satisfaction</w:t>
      </w:r>
      <w:r w:rsidRPr="00B31404">
        <w:rPr>
          <w:rFonts w:ascii="Times New Roman" w:hAnsi="Times New Roman" w:cs="Times New Roman"/>
        </w:rPr>
        <w:t>, which are not applicable to a student population. The final feature set comprised 23 variables.</w:t>
      </w:r>
    </w:p>
    <w:p w14:paraId="05601500"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notable characteristic of this dataset is the dominance of the suicidal ideation feature, which accounts for approximately 52–56% of intrinsic variable importance in tree-based models. Because suicidal ideation is a co-symptom of depression rather than an antecedent cause, its concentration of predictive signal raises questions about whether the models are learning genuine risk-factor structure or simply detecting a correlated symptom. This is examined in sensitivity analysis. For the Bayesian Network, age and CGPA were </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bins to satisfy the discrete variable requirement; continuous features in the ML pipeline were retained in their original form.</w:t>
      </w:r>
    </w:p>
    <w:p w14:paraId="60B84F26" w14:textId="77777777" w:rsidR="00B31404" w:rsidRPr="00B31404" w:rsidRDefault="00B31404" w:rsidP="00B31404">
      <w:pPr>
        <w:spacing w:after="0" w:line="360" w:lineRule="auto"/>
        <w:rPr>
          <w:rFonts w:ascii="Times New Roman" w:hAnsi="Times New Roman" w:cs="Times New Roman"/>
          <w:b/>
          <w:bCs/>
          <w:sz w:val="28"/>
          <w:szCs w:val="28"/>
        </w:rPr>
      </w:pPr>
    </w:p>
    <w:p w14:paraId="521248A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3.2.3 Canadian Community Health Survey</w:t>
      </w:r>
    </w:p>
    <w:p w14:paraId="2279726E" w14:textId="5443BDB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This large-scale national health survey comprises approximately 10</w:t>
      </w:r>
      <w:r w:rsidR="008E6CEF">
        <w:rPr>
          <w:rFonts w:ascii="Times New Roman" w:hAnsi="Times New Roman" w:cs="Times New Roman"/>
        </w:rPr>
        <w:t>8</w:t>
      </w:r>
      <w:r w:rsidRPr="00B31404">
        <w:rPr>
          <w:rFonts w:ascii="Times New Roman" w:hAnsi="Times New Roman" w:cs="Times New Roman"/>
        </w:rPr>
        <w:t xml:space="preserve">,000 respondents. The continuous target, </w:t>
      </w:r>
      <w:proofErr w:type="spellStart"/>
      <w:r w:rsidRPr="00B31404">
        <w:rPr>
          <w:rFonts w:ascii="Times New Roman" w:hAnsi="Times New Roman" w:cs="Times New Roman"/>
          <w:i/>
          <w:iCs/>
        </w:rPr>
        <w:t>Life_satisfaction</w:t>
      </w:r>
      <w:proofErr w:type="spellEnd"/>
      <w:r w:rsidRPr="00B31404">
        <w:rPr>
          <w:rFonts w:ascii="Times New Roman" w:hAnsi="Times New Roman" w:cs="Times New Roman"/>
        </w:rPr>
        <w:t>, is measured on a 0–10 scale. Columns with more than 60% missing values were dropped prior to modelling. After preprocessing, approximately 58 features were retained.</w:t>
      </w:r>
    </w:p>
    <w:p w14:paraId="282797F1" w14:textId="0418650D"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variables </w:t>
      </w:r>
      <w:r w:rsidR="003133E0">
        <w:rPr>
          <w:rFonts w:ascii="Times New Roman" w:hAnsi="Times New Roman" w:cs="Times New Roman"/>
        </w:rPr>
        <w:t>-</w:t>
      </w:r>
      <w:r w:rsidRPr="00B31404">
        <w:rPr>
          <w:rFonts w:ascii="Times New Roman" w:hAnsi="Times New Roman" w:cs="Times New Roman"/>
        </w:rPr>
        <w:t xml:space="preserve"> </w:t>
      </w:r>
      <w:proofErr w:type="spellStart"/>
      <w:r w:rsidRPr="00B31404">
        <w:rPr>
          <w:rFonts w:ascii="Times New Roman" w:hAnsi="Times New Roman" w:cs="Times New Roman"/>
          <w:i/>
          <w:iCs/>
        </w:rPr>
        <w:t>Mental_health_state</w:t>
      </w:r>
      <w:proofErr w:type="spellEnd"/>
      <w:r w:rsidRPr="00B31404">
        <w:rPr>
          <w:rFonts w:ascii="Times New Roman" w:hAnsi="Times New Roman" w:cs="Times New Roman"/>
        </w:rPr>
        <w:t xml:space="preserve"> and </w:t>
      </w:r>
      <w:proofErr w:type="spellStart"/>
      <w:r w:rsidRPr="00B31404">
        <w:rPr>
          <w:rFonts w:ascii="Times New Roman" w:hAnsi="Times New Roman" w:cs="Times New Roman"/>
          <w:i/>
          <w:iCs/>
        </w:rPr>
        <w:t>Gen_health_state</w:t>
      </w:r>
      <w:proofErr w:type="spellEnd"/>
      <w:r w:rsidRPr="00B31404">
        <w:rPr>
          <w:rFonts w:ascii="Times New Roman" w:hAnsi="Times New Roman" w:cs="Times New Roman"/>
        </w:rPr>
        <w:t xml:space="preserve"> </w:t>
      </w:r>
      <w:r w:rsidR="003133E0">
        <w:rPr>
          <w:rFonts w:ascii="Times New Roman" w:hAnsi="Times New Roman" w:cs="Times New Roman"/>
        </w:rPr>
        <w:t>-</w:t>
      </w:r>
      <w:r w:rsidRPr="00B31404">
        <w:rPr>
          <w:rFonts w:ascii="Times New Roman" w:hAnsi="Times New Roman" w:cs="Times New Roman"/>
        </w:rPr>
        <w:t xml:space="preserve"> are self-rated health variables that function as proxies for life satisfaction: they correlate strongly with the target but arguably reflect </w:t>
      </w:r>
      <w:r w:rsidRPr="00B31404">
        <w:rPr>
          <w:rFonts w:ascii="Times New Roman" w:hAnsi="Times New Roman" w:cs="Times New Roman"/>
        </w:rPr>
        <w:lastRenderedPageBreak/>
        <w:t>a similar evaluative process rather than being independent causal inputs. Their contribution is examined in a dedicated sensitivity analysis.</w:t>
      </w:r>
    </w:p>
    <w:p w14:paraId="5125D47C" w14:textId="77777777" w:rsidR="00B31404" w:rsidRPr="00B31404" w:rsidRDefault="00B31404" w:rsidP="00B31404">
      <w:pPr>
        <w:spacing w:after="0" w:line="360" w:lineRule="auto"/>
        <w:rPr>
          <w:rFonts w:ascii="Times New Roman" w:hAnsi="Times New Roman" w:cs="Times New Roman"/>
          <w:b/>
          <w:bCs/>
          <w:sz w:val="28"/>
          <w:szCs w:val="28"/>
        </w:rPr>
      </w:pPr>
    </w:p>
    <w:p w14:paraId="11FCB1F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3.2.4 WHR Synthetic Dataset</w:t>
      </w:r>
    </w:p>
    <w:p w14:paraId="26437000" w14:textId="36E945E4"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This dataset, presented on Kaggle as a World Happiness Report synthetic dataset, contains 4,000 observations across 10 countries and 20 years. The </w:t>
      </w:r>
      <w:proofErr w:type="spellStart"/>
      <w:r w:rsidRPr="00B31404">
        <w:rPr>
          <w:rFonts w:ascii="Times New Roman" w:hAnsi="Times New Roman" w:cs="Times New Roman"/>
          <w:i/>
          <w:iCs/>
        </w:rPr>
        <w:t>Happiness_Score</w:t>
      </w:r>
      <w:proofErr w:type="spellEnd"/>
      <w:r w:rsidRPr="00B31404">
        <w:rPr>
          <w:rFonts w:ascii="Times New Roman" w:hAnsi="Times New Roman" w:cs="Times New Roman"/>
        </w:rPr>
        <w:t xml:space="preserve"> column was dropped prior to modelling due to direct target leakage. Initial modelling revealed that all model families returned R² values near zero, and the maximum absolute correlation between any feature and the target was 0.049. It is retained as a case study in data quality detection, illustrating how a consistent modelling pipeline can identify a null-signal dataset before interpretability or causal analysis is attempted. The methodological implications of this finding are discussed in Section 4.4.1.</w:t>
      </w:r>
    </w:p>
    <w:p w14:paraId="09B0E9F3" w14:textId="77777777" w:rsidR="00B31404" w:rsidRPr="00B31404" w:rsidRDefault="00B31404" w:rsidP="00B31404">
      <w:pPr>
        <w:spacing w:after="0" w:line="360" w:lineRule="auto"/>
        <w:rPr>
          <w:rFonts w:ascii="Times New Roman" w:hAnsi="Times New Roman" w:cs="Times New Roman"/>
          <w:b/>
          <w:bCs/>
          <w:sz w:val="28"/>
          <w:szCs w:val="28"/>
        </w:rPr>
      </w:pPr>
    </w:p>
    <w:p w14:paraId="042C76BC"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3.2.5 WHR Gallup Dataset</w:t>
      </w:r>
    </w:p>
    <w:p w14:paraId="38D3CFC2" w14:textId="013B988D" w:rsid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Gallup World Poll data underlying the World Happiness Report was obtained via Kaggle and represents the most credible macro-level dataset in this study. The working sample comprised 1,949 observations across 1</w:t>
      </w:r>
      <w:r w:rsidR="008E6CEF">
        <w:rPr>
          <w:rFonts w:ascii="Times New Roman" w:hAnsi="Times New Roman" w:cs="Times New Roman"/>
        </w:rPr>
        <w:t>66</w:t>
      </w:r>
      <w:r w:rsidRPr="00B31404">
        <w:rPr>
          <w:rFonts w:ascii="Times New Roman" w:hAnsi="Times New Roman" w:cs="Times New Roman"/>
        </w:rPr>
        <w:t xml:space="preserve"> countries and the period 2005–2020. The target variable, </w:t>
      </w:r>
      <w:proofErr w:type="spellStart"/>
      <w:r w:rsidRPr="00B31404">
        <w:rPr>
          <w:rFonts w:ascii="Times New Roman" w:hAnsi="Times New Roman" w:cs="Times New Roman"/>
          <w:i/>
          <w:iCs/>
        </w:rPr>
        <w:t>Life_Ladder</w:t>
      </w:r>
      <w:proofErr w:type="spellEnd"/>
      <w:r w:rsidRPr="00B31404">
        <w:rPr>
          <w:rFonts w:ascii="Times New Roman" w:hAnsi="Times New Roman" w:cs="Times New Roman"/>
        </w:rPr>
        <w:t xml:space="preserve">, is the </w:t>
      </w:r>
      <w:proofErr w:type="spellStart"/>
      <w:r w:rsidRPr="00B31404">
        <w:rPr>
          <w:rFonts w:ascii="Times New Roman" w:hAnsi="Times New Roman" w:cs="Times New Roman"/>
        </w:rPr>
        <w:t>Cantril</w:t>
      </w:r>
      <w:proofErr w:type="spellEnd"/>
      <w:r w:rsidRPr="00B31404">
        <w:rPr>
          <w:rFonts w:ascii="Times New Roman" w:hAnsi="Times New Roman" w:cs="Times New Roman"/>
        </w:rPr>
        <w:t xml:space="preserve"> self-anchoring scale, which asks respondents to place their current life on a ladder from 0 (worst possible life) to 10 (best possible life). Seventeen features were retained after preprocessing, including log GDP per capita, social support, healthy life expectancy at birth, freedom to make life choices, generosity, perceptions of corruption, positive affect, negative </w:t>
      </w:r>
      <w:proofErr w:type="gramStart"/>
      <w:r w:rsidRPr="00B31404">
        <w:rPr>
          <w:rFonts w:ascii="Times New Roman" w:hAnsi="Times New Roman" w:cs="Times New Roman"/>
        </w:rPr>
        <w:t>affect</w:t>
      </w:r>
      <w:proofErr w:type="gramEnd"/>
      <w:r w:rsidRPr="00B31404">
        <w:rPr>
          <w:rFonts w:ascii="Times New Roman" w:hAnsi="Times New Roman" w:cs="Times New Roman"/>
        </w:rPr>
        <w:t>, year, and binary missingness indicators for all columns with missing values. The maximum absolute feature-target correlation was 0.783, confirming genuine predictive signal. For the Bayesian Network, all continuous variables were quantile-</w:t>
      </w:r>
      <w:proofErr w:type="spellStart"/>
      <w:r w:rsidRPr="00B31404">
        <w:rPr>
          <w:rFonts w:ascii="Times New Roman" w:hAnsi="Times New Roman" w:cs="Times New Roman"/>
        </w:rPr>
        <w:t>discretised</w:t>
      </w:r>
      <w:proofErr w:type="spellEnd"/>
      <w:r w:rsidRPr="00B31404">
        <w:rPr>
          <w:rFonts w:ascii="Times New Roman" w:hAnsi="Times New Roman" w:cs="Times New Roman"/>
        </w:rPr>
        <w:t xml:space="preserve"> into five equal-frequency bins; year was binned into five-year periods to reduce the number of discrete states while preserving temporal ordering.</w:t>
      </w:r>
    </w:p>
    <w:p w14:paraId="44EE1E2C" w14:textId="77777777" w:rsidR="008E6CEF" w:rsidRPr="00B31404" w:rsidRDefault="008E6CEF" w:rsidP="00B31404">
      <w:pPr>
        <w:spacing w:after="0" w:line="360" w:lineRule="auto"/>
        <w:jc w:val="both"/>
        <w:rPr>
          <w:rFonts w:ascii="Times New Roman" w:hAnsi="Times New Roman" w:cs="Times New Roman"/>
        </w:rPr>
      </w:pPr>
    </w:p>
    <w:p w14:paraId="16AB2745" w14:textId="3B701421"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3</w:t>
      </w:r>
      <w:r w:rsidRPr="00C60781">
        <w:rPr>
          <w:rFonts w:ascii="Times New Roman" w:hAnsi="Times New Roman" w:cs="Times New Roman"/>
          <w:b/>
          <w:bCs/>
          <w:sz w:val="28"/>
          <w:szCs w:val="28"/>
        </w:rPr>
        <w:t>.    Model families and configurations</w:t>
      </w:r>
    </w:p>
    <w:p w14:paraId="55153E5D"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Four model families are applied consistently across all datasets. Each family represents a distinct position on the trade-off between predictive performance and interpretability, and their comparison is central to Research Questions 1, 2, and 3.</w:t>
      </w:r>
    </w:p>
    <w:p w14:paraId="36D3CB89" w14:textId="77777777" w:rsidR="00B31404" w:rsidRPr="00B31404" w:rsidRDefault="00B31404" w:rsidP="00B31404">
      <w:pPr>
        <w:spacing w:after="0" w:line="360" w:lineRule="auto"/>
        <w:rPr>
          <w:rFonts w:ascii="Times New Roman" w:hAnsi="Times New Roman" w:cs="Times New Roman"/>
          <w:b/>
          <w:bCs/>
          <w:sz w:val="28"/>
          <w:szCs w:val="28"/>
        </w:rPr>
      </w:pPr>
    </w:p>
    <w:p w14:paraId="2B065313"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lastRenderedPageBreak/>
        <w:t>3.3.1 Statistical Baseline Models</w:t>
      </w:r>
    </w:p>
    <w:p w14:paraId="2CADB8D9" w14:textId="77777777" w:rsidR="00B31404" w:rsidRPr="00B31404" w:rsidRDefault="00B31404" w:rsidP="00B31404">
      <w:pPr>
        <w:spacing w:after="0" w:line="360" w:lineRule="auto"/>
        <w:jc w:val="both"/>
        <w:rPr>
          <w:rFonts w:ascii="Times New Roman" w:hAnsi="Times New Roman" w:cs="Times New Roman"/>
        </w:rPr>
      </w:pPr>
      <w:proofErr w:type="gramStart"/>
      <w:r w:rsidRPr="00B31404">
        <w:rPr>
          <w:rFonts w:ascii="Times New Roman" w:hAnsi="Times New Roman" w:cs="Times New Roman"/>
        </w:rPr>
        <w:t>The statistical</w:t>
      </w:r>
      <w:proofErr w:type="gramEnd"/>
      <w:r w:rsidRPr="00B31404">
        <w:rPr>
          <w:rFonts w:ascii="Times New Roman" w:hAnsi="Times New Roman" w:cs="Times New Roman"/>
        </w:rPr>
        <w:t xml:space="preserve"> baseline models serve as the interpretability anchor for the study. For classification tasks, logistic regression is used; for regression tasks, ordinary least squares linear regression is used. These models are selected not because they are expected to achieve the highest predictive accuracy, but because they are maximally transparent: every predictor's effect is directly readable from its estimated coefficient, including direction and magnitude. This transparency makes them the natural reference point for the interpretability comparisons developed in later chapters.</w:t>
      </w:r>
    </w:p>
    <w:p w14:paraId="1F99387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 single decision tree (classifier or regressor depending on task) is also included in the baseline set. Decision trees occupy an intermediate position: they are non-parametric and capable of capturing non-linear relationships and interactions, yet their structure can be </w:t>
      </w:r>
      <w:proofErr w:type="spellStart"/>
      <w:r w:rsidRPr="00B31404">
        <w:rPr>
          <w:rFonts w:ascii="Times New Roman" w:hAnsi="Times New Roman" w:cs="Times New Roman"/>
        </w:rPr>
        <w:t>visualised</w:t>
      </w:r>
      <w:proofErr w:type="spellEnd"/>
      <w:r w:rsidRPr="00B31404">
        <w:rPr>
          <w:rFonts w:ascii="Times New Roman" w:hAnsi="Times New Roman" w:cs="Times New Roman"/>
        </w:rPr>
        <w:t xml:space="preserve"> and traversed directly. Maximum depth is constrained via cross-validation to limit overfitting.</w:t>
      </w:r>
    </w:p>
    <w:p w14:paraId="72070890" w14:textId="77777777" w:rsidR="00B31404" w:rsidRPr="00B31404" w:rsidRDefault="00B31404" w:rsidP="00B31404">
      <w:pPr>
        <w:spacing w:after="0" w:line="360" w:lineRule="auto"/>
        <w:rPr>
          <w:rFonts w:ascii="Times New Roman" w:hAnsi="Times New Roman" w:cs="Times New Roman"/>
          <w:b/>
          <w:bCs/>
          <w:sz w:val="28"/>
          <w:szCs w:val="28"/>
        </w:rPr>
      </w:pPr>
    </w:p>
    <w:p w14:paraId="5418330D"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3.3.2 Machine Learning Models</w:t>
      </w:r>
    </w:p>
    <w:p w14:paraId="3F6B634C" w14:textId="033C5C48"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Two ensemble methods form the primary machine learning models. Random Forest constructs a large ensemble of decision </w:t>
      </w:r>
      <w:proofErr w:type="gramStart"/>
      <w:r w:rsidRPr="00B31404">
        <w:rPr>
          <w:rFonts w:ascii="Times New Roman" w:hAnsi="Times New Roman" w:cs="Times New Roman"/>
        </w:rPr>
        <w:t>trees,</w:t>
      </w:r>
      <w:proofErr w:type="gramEnd"/>
      <w:r w:rsidRPr="00B31404">
        <w:rPr>
          <w:rFonts w:ascii="Times New Roman" w:hAnsi="Times New Roman" w:cs="Times New Roman"/>
        </w:rPr>
        <w:t xml:space="preserve"> each trained on a bootstrap sample of the training data with a random subset of features considered at each split. Predictions are aggregated by majority vote (classification) or averaging (regression). The </w:t>
      </w:r>
      <w:proofErr w:type="spellStart"/>
      <w:r w:rsidRPr="00B31404">
        <w:rPr>
          <w:rFonts w:ascii="Times New Roman" w:hAnsi="Times New Roman" w:cs="Times New Roman"/>
        </w:rPr>
        <w:t>randomisation</w:t>
      </w:r>
      <w:proofErr w:type="spellEnd"/>
      <w:r w:rsidRPr="00B31404">
        <w:rPr>
          <w:rFonts w:ascii="Times New Roman" w:hAnsi="Times New Roman" w:cs="Times New Roman"/>
        </w:rPr>
        <w:t xml:space="preserve"> introduced at both the sample and feature level reduces variance relative to any individual tree, and the ensemble's feature importance scores </w:t>
      </w:r>
      <w:r w:rsidR="003133E0">
        <w:rPr>
          <w:rFonts w:ascii="Times New Roman" w:hAnsi="Times New Roman" w:cs="Times New Roman"/>
        </w:rPr>
        <w:t>-</w:t>
      </w:r>
      <w:r w:rsidRPr="00B31404">
        <w:rPr>
          <w:rFonts w:ascii="Times New Roman" w:hAnsi="Times New Roman" w:cs="Times New Roman"/>
        </w:rPr>
        <w:t xml:space="preserve"> based on the aggregate reduction in node impurity across all trees </w:t>
      </w:r>
      <w:r w:rsidR="003133E0">
        <w:rPr>
          <w:rFonts w:ascii="Times New Roman" w:hAnsi="Times New Roman" w:cs="Times New Roman"/>
        </w:rPr>
        <w:t>-</w:t>
      </w:r>
      <w:r w:rsidRPr="00B31404">
        <w:rPr>
          <w:rFonts w:ascii="Times New Roman" w:hAnsi="Times New Roman" w:cs="Times New Roman"/>
        </w:rPr>
        <w:t xml:space="preserve"> provide a global measure of variable relevance.</w:t>
      </w:r>
    </w:p>
    <w:p w14:paraId="15CD31D4" w14:textId="77777777" w:rsidR="00B31404" w:rsidRPr="00B31404" w:rsidRDefault="00B31404" w:rsidP="00B31404">
      <w:pPr>
        <w:spacing w:after="0" w:line="360" w:lineRule="auto"/>
        <w:jc w:val="both"/>
        <w:rPr>
          <w:rFonts w:ascii="Times New Roman" w:hAnsi="Times New Roman" w:cs="Times New Roman"/>
        </w:rPr>
      </w:pP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implements gradient boosting, constructing trees sequentially such that each new tree is fitted to the pseudo-residuals of the current ensemble under a differentiable loss function. </w:t>
      </w:r>
      <w:proofErr w:type="spellStart"/>
      <w:r w:rsidRPr="00B31404">
        <w:rPr>
          <w:rFonts w:ascii="Times New Roman" w:hAnsi="Times New Roman" w:cs="Times New Roman"/>
        </w:rPr>
        <w:t>Regularisation</w:t>
      </w:r>
      <w:proofErr w:type="spellEnd"/>
      <w:r w:rsidRPr="00B31404">
        <w:rPr>
          <w:rFonts w:ascii="Times New Roman" w:hAnsi="Times New Roman" w:cs="Times New Roman"/>
        </w:rPr>
        <w:t xml:space="preserve"> is applied through a learning rate (shrinkage), subsampling of rows and columns, and L1/L2 penalties on leaf weights.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achieves the highest or near-highest predictive performance across all datasets in this study. Its predictions are used as the basis for the SHAP interpretability analysis described in Section 3.4.</w:t>
      </w:r>
    </w:p>
    <w:p w14:paraId="7BFD55F9"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Both models are evaluated using five-fold cross-validation with stratification on the target variable. Hyperparameters are held at well-established defaults throughout; the primary goal is comparison across model families rather than maximum </w:t>
      </w:r>
      <w:proofErr w:type="spellStart"/>
      <w:r w:rsidRPr="00B31404">
        <w:rPr>
          <w:rFonts w:ascii="Times New Roman" w:hAnsi="Times New Roman" w:cs="Times New Roman"/>
        </w:rPr>
        <w:t>optimisation</w:t>
      </w:r>
      <w:proofErr w:type="spellEnd"/>
      <w:r w:rsidRPr="00B31404">
        <w:rPr>
          <w:rFonts w:ascii="Times New Roman" w:hAnsi="Times New Roman" w:cs="Times New Roman"/>
        </w:rPr>
        <w:t xml:space="preserve"> of any individual model.</w:t>
      </w:r>
    </w:p>
    <w:p w14:paraId="7623A05A" w14:textId="77777777" w:rsidR="00B31404" w:rsidRPr="00B31404" w:rsidRDefault="00B31404" w:rsidP="00B31404">
      <w:pPr>
        <w:spacing w:after="0" w:line="360" w:lineRule="auto"/>
        <w:rPr>
          <w:rFonts w:ascii="Times New Roman" w:hAnsi="Times New Roman" w:cs="Times New Roman"/>
          <w:b/>
          <w:bCs/>
          <w:sz w:val="28"/>
          <w:szCs w:val="28"/>
        </w:rPr>
      </w:pPr>
    </w:p>
    <w:p w14:paraId="40D827FE" w14:textId="77777777" w:rsidR="00B31404" w:rsidRPr="00B31404" w:rsidRDefault="00B31404" w:rsidP="00B31404">
      <w:pPr>
        <w:spacing w:after="0" w:line="360" w:lineRule="auto"/>
        <w:rPr>
          <w:rFonts w:ascii="Times New Roman" w:hAnsi="Times New Roman" w:cs="Times New Roman"/>
          <w:b/>
          <w:bCs/>
        </w:rPr>
      </w:pPr>
      <w:r w:rsidRPr="00B31404">
        <w:rPr>
          <w:rFonts w:ascii="Times New Roman" w:hAnsi="Times New Roman" w:cs="Times New Roman"/>
          <w:b/>
          <w:bCs/>
        </w:rPr>
        <w:t>3.3.3 Hybrid Models</w:t>
      </w:r>
    </w:p>
    <w:p w14:paraId="3F8322E6"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lastRenderedPageBreak/>
        <w:t>Hybrid models combine the feature selection capacity of ensemble methods with the interpretability of linear models. Two selection-</w:t>
      </w:r>
      <w:proofErr w:type="gramStart"/>
      <w:r w:rsidRPr="00B31404">
        <w:rPr>
          <w:rFonts w:ascii="Times New Roman" w:hAnsi="Times New Roman" w:cs="Times New Roman"/>
        </w:rPr>
        <w:t>then</w:t>
      </w:r>
      <w:proofErr w:type="gramEnd"/>
      <w:r w:rsidRPr="00B31404">
        <w:rPr>
          <w:rFonts w:ascii="Times New Roman" w:hAnsi="Times New Roman" w:cs="Times New Roman"/>
        </w:rPr>
        <w:t xml:space="preserve">-estimation pipelines are evaluated: one using Random Forest importance scores to select features, followed by logistic or linear regression on the reduced feature set; and one using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importance scores in the same role. A third hybrid uses stacking, training a logistic or linear regression meta-learner on the out-of-fold predictions generated by Random Forest and </w:t>
      </w:r>
      <w:proofErr w:type="spellStart"/>
      <w:r w:rsidRPr="00B31404">
        <w:rPr>
          <w:rFonts w:ascii="Times New Roman" w:hAnsi="Times New Roman" w:cs="Times New Roman"/>
        </w:rPr>
        <w:t>XGBoost</w:t>
      </w:r>
      <w:proofErr w:type="spellEnd"/>
      <w:r w:rsidRPr="00B31404">
        <w:rPr>
          <w:rFonts w:ascii="Times New Roman" w:hAnsi="Times New Roman" w:cs="Times New Roman"/>
        </w:rPr>
        <w:t xml:space="preserve"> as base learners.</w:t>
      </w:r>
    </w:p>
    <w:p w14:paraId="24DEB36A" w14:textId="629368E2"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The inclusion of hybrid models reflects a practically motivated question: whether the interpretability of a linear model can be recovered without substantially sacrificing the predictive power of ensemble methods.</w:t>
      </w:r>
    </w:p>
    <w:p w14:paraId="225747E2" w14:textId="77777777" w:rsidR="00B31404" w:rsidRPr="00C60781" w:rsidRDefault="00B31404" w:rsidP="00C60781">
      <w:pPr>
        <w:spacing w:after="0" w:line="360" w:lineRule="auto"/>
        <w:rPr>
          <w:rFonts w:ascii="Times New Roman" w:hAnsi="Times New Roman" w:cs="Times New Roman"/>
          <w:b/>
          <w:bCs/>
          <w:sz w:val="28"/>
          <w:szCs w:val="28"/>
        </w:rPr>
      </w:pPr>
    </w:p>
    <w:p w14:paraId="3F0E3EFC" w14:textId="684463CF"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t>3.</w:t>
      </w:r>
      <w:r w:rsidR="002E235F">
        <w:rPr>
          <w:rFonts w:ascii="Times New Roman" w:hAnsi="Times New Roman" w:cs="Times New Roman"/>
          <w:b/>
          <w:bCs/>
          <w:sz w:val="28"/>
          <w:szCs w:val="28"/>
        </w:rPr>
        <w:t>4</w:t>
      </w:r>
      <w:r w:rsidRPr="00C60781">
        <w:rPr>
          <w:rFonts w:ascii="Times New Roman" w:hAnsi="Times New Roman" w:cs="Times New Roman"/>
          <w:b/>
          <w:bCs/>
          <w:sz w:val="28"/>
          <w:szCs w:val="28"/>
        </w:rPr>
        <w:t>.    Evaluation framework</w:t>
      </w:r>
    </w:p>
    <w:p w14:paraId="1FCB460E" w14:textId="77777777"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Evaluation metrics are chosen to match the task type and to reflect the priorities established in the research questions.</w:t>
      </w:r>
    </w:p>
    <w:p w14:paraId="544B3DEF" w14:textId="7DE54F31"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classification tasks </w:t>
      </w:r>
      <w:r w:rsidR="003133E0">
        <w:rPr>
          <w:rFonts w:ascii="Times New Roman" w:hAnsi="Times New Roman" w:cs="Times New Roman"/>
        </w:rPr>
        <w:t>-</w:t>
      </w:r>
      <w:r w:rsidRPr="00B31404">
        <w:rPr>
          <w:rFonts w:ascii="Times New Roman" w:hAnsi="Times New Roman" w:cs="Times New Roman"/>
        </w:rPr>
        <w:t xml:space="preserve"> MH Tech and Student Depression </w:t>
      </w:r>
      <w:r w:rsidR="003133E0">
        <w:rPr>
          <w:rFonts w:ascii="Times New Roman" w:hAnsi="Times New Roman" w:cs="Times New Roman"/>
        </w:rPr>
        <w:t>-</w:t>
      </w:r>
      <w:r w:rsidRPr="00B31404">
        <w:rPr>
          <w:rFonts w:ascii="Times New Roman" w:hAnsi="Times New Roman" w:cs="Times New Roman"/>
        </w:rPr>
        <w:t xml:space="preserve"> the primary metric is macro-</w:t>
      </w:r>
      <w:proofErr w:type="gramStart"/>
      <w:r w:rsidRPr="00B31404">
        <w:rPr>
          <w:rFonts w:ascii="Times New Roman" w:hAnsi="Times New Roman" w:cs="Times New Roman"/>
        </w:rPr>
        <w:t>averaged</w:t>
      </w:r>
      <w:proofErr w:type="gramEnd"/>
      <w:r w:rsidRPr="00B31404">
        <w:rPr>
          <w:rFonts w:ascii="Times New Roman" w:hAnsi="Times New Roman" w:cs="Times New Roman"/>
        </w:rPr>
        <w:t xml:space="preserve"> F1 score, which computes precision and recall separately for each class before averaging, weighting all classes equally regardless of their frequency in the data. This is appropriate given the class imbalance present in both datasets, where a majority-class classifier would score misleadingly well on accuracy. Area under the ROC curve (AUC) is reported as a threshold-independent complement; for the three-class MH Tech target, AUC is computed using a one-vs-rest strategy.</w:t>
      </w:r>
    </w:p>
    <w:p w14:paraId="6593D22A" w14:textId="2DEF2F9A"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For regression tasks </w:t>
      </w:r>
      <w:r w:rsidR="003133E0">
        <w:rPr>
          <w:rFonts w:ascii="Times New Roman" w:hAnsi="Times New Roman" w:cs="Times New Roman"/>
        </w:rPr>
        <w:t>-</w:t>
      </w:r>
      <w:r w:rsidRPr="00B31404">
        <w:rPr>
          <w:rFonts w:ascii="Times New Roman" w:hAnsi="Times New Roman" w:cs="Times New Roman"/>
        </w:rPr>
        <w:t xml:space="preserve"> Canadian Survey, WHR Gallup, and WHR Synthetic </w:t>
      </w:r>
      <w:r w:rsidR="003133E0">
        <w:rPr>
          <w:rFonts w:ascii="Times New Roman" w:hAnsi="Times New Roman" w:cs="Times New Roman"/>
        </w:rPr>
        <w:t>-</w:t>
      </w:r>
      <w:r w:rsidRPr="00B31404">
        <w:rPr>
          <w:rFonts w:ascii="Times New Roman" w:hAnsi="Times New Roman" w:cs="Times New Roman"/>
        </w:rPr>
        <w:t xml:space="preserve"> the primary metric is R², the proportion of variance in the target explained by the model. Root mean squared error (RMSE) is reported alongside R² to provide a metric expressed in the original scale of the target variable, which aids interpretability of effect magnitudes.</w:t>
      </w:r>
    </w:p>
    <w:p w14:paraId="72F27503" w14:textId="727C47AB" w:rsidR="00B31404" w:rsidRPr="00B31404" w:rsidRDefault="00B31404" w:rsidP="00B31404">
      <w:pPr>
        <w:spacing w:after="0" w:line="360" w:lineRule="auto"/>
        <w:jc w:val="both"/>
        <w:rPr>
          <w:rFonts w:ascii="Times New Roman" w:hAnsi="Times New Roman" w:cs="Times New Roman"/>
        </w:rPr>
      </w:pPr>
      <w:r w:rsidRPr="00B31404">
        <w:rPr>
          <w:rFonts w:ascii="Times New Roman" w:hAnsi="Times New Roman" w:cs="Times New Roman"/>
        </w:rPr>
        <w:t xml:space="preserve">All machine learning models are evaluated using stratified five-fold cross-validation, and the reported metrics are the mean values across the five held-out folds. Cross-validated metrics are the primary basis for performance comparisons, as they provide an estimate of out-of-sample </w:t>
      </w:r>
      <w:proofErr w:type="spellStart"/>
      <w:r w:rsidRPr="00B31404">
        <w:rPr>
          <w:rFonts w:ascii="Times New Roman" w:hAnsi="Times New Roman" w:cs="Times New Roman"/>
        </w:rPr>
        <w:t>generalisation</w:t>
      </w:r>
      <w:proofErr w:type="spellEnd"/>
      <w:r w:rsidRPr="00B31404">
        <w:rPr>
          <w:rFonts w:ascii="Times New Roman" w:hAnsi="Times New Roman" w:cs="Times New Roman"/>
        </w:rPr>
        <w:t xml:space="preserve"> rather than in-sample </w:t>
      </w:r>
      <w:proofErr w:type="gramStart"/>
      <w:r w:rsidRPr="00B31404">
        <w:rPr>
          <w:rFonts w:ascii="Times New Roman" w:hAnsi="Times New Roman" w:cs="Times New Roman"/>
        </w:rPr>
        <w:t>fit</w:t>
      </w:r>
      <w:proofErr w:type="gramEnd"/>
      <w:r w:rsidRPr="00B31404">
        <w:rPr>
          <w:rFonts w:ascii="Times New Roman" w:hAnsi="Times New Roman" w:cs="Times New Roman"/>
        </w:rPr>
        <w:t xml:space="preserve">. Bayesian Network predictions are computed on the full dataset because the </w:t>
      </w:r>
      <w:proofErr w:type="spellStart"/>
      <w:r w:rsidRPr="00B31404">
        <w:rPr>
          <w:rFonts w:ascii="Times New Roman" w:hAnsi="Times New Roman" w:cs="Times New Roman"/>
        </w:rPr>
        <w:t>pgmpy</w:t>
      </w:r>
      <w:proofErr w:type="spellEnd"/>
      <w:r w:rsidRPr="00B31404">
        <w:rPr>
          <w:rFonts w:ascii="Times New Roman" w:hAnsi="Times New Roman" w:cs="Times New Roman"/>
        </w:rPr>
        <w:t xml:space="preserve"> inference pipeline does not readily support fold-level re-estimation of structure and parameters. This evaluation asymmetry </w:t>
      </w:r>
      <w:r w:rsidR="003133E0">
        <w:rPr>
          <w:rFonts w:ascii="Times New Roman" w:hAnsi="Times New Roman" w:cs="Times New Roman"/>
        </w:rPr>
        <w:t>-</w:t>
      </w:r>
      <w:r w:rsidRPr="00B31404">
        <w:rPr>
          <w:rFonts w:ascii="Times New Roman" w:hAnsi="Times New Roman" w:cs="Times New Roman"/>
        </w:rPr>
        <w:t xml:space="preserve"> CV metrics for ML models versus full-data metrics for BNs </w:t>
      </w:r>
      <w:r w:rsidR="003133E0">
        <w:rPr>
          <w:rFonts w:ascii="Times New Roman" w:hAnsi="Times New Roman" w:cs="Times New Roman"/>
        </w:rPr>
        <w:t>-</w:t>
      </w:r>
      <w:r w:rsidRPr="00B31404">
        <w:rPr>
          <w:rFonts w:ascii="Times New Roman" w:hAnsi="Times New Roman" w:cs="Times New Roman"/>
        </w:rPr>
        <w:t xml:space="preserve"> is acknowledged throughout the results and discussion chapters.</w:t>
      </w:r>
    </w:p>
    <w:p w14:paraId="209316E0" w14:textId="38D4E1C8" w:rsidR="00C60781" w:rsidRDefault="00C60781" w:rsidP="00C60781">
      <w:pPr>
        <w:spacing w:after="0" w:line="360" w:lineRule="auto"/>
        <w:rPr>
          <w:rFonts w:ascii="Times New Roman" w:hAnsi="Times New Roman" w:cs="Times New Roman"/>
          <w:b/>
          <w:bCs/>
          <w:sz w:val="28"/>
          <w:szCs w:val="28"/>
        </w:rPr>
      </w:pPr>
      <w:r w:rsidRPr="00C60781">
        <w:rPr>
          <w:rFonts w:ascii="Times New Roman" w:hAnsi="Times New Roman" w:cs="Times New Roman"/>
          <w:b/>
          <w:bCs/>
          <w:sz w:val="28"/>
          <w:szCs w:val="28"/>
        </w:rPr>
        <w:lastRenderedPageBreak/>
        <w:t>3.</w:t>
      </w:r>
      <w:r w:rsidR="002E235F">
        <w:rPr>
          <w:rFonts w:ascii="Times New Roman" w:hAnsi="Times New Roman" w:cs="Times New Roman"/>
          <w:b/>
          <w:bCs/>
          <w:sz w:val="28"/>
          <w:szCs w:val="28"/>
        </w:rPr>
        <w:t>5</w:t>
      </w:r>
      <w:r w:rsidRPr="00C60781">
        <w:rPr>
          <w:rFonts w:ascii="Times New Roman" w:hAnsi="Times New Roman" w:cs="Times New Roman"/>
          <w:b/>
          <w:bCs/>
          <w:sz w:val="28"/>
          <w:szCs w:val="28"/>
        </w:rPr>
        <w:t>.    BN structure learning approach</w:t>
      </w:r>
    </w:p>
    <w:p w14:paraId="60736EA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Bayesian Networks are probabilistic graphical models that represent the joint distribution of a set of random variables as a directed acyclic graph (DAG). Each node in the graph represents a variable; each directed edge from node A to node B encodes a direct conditional dependence of B on A, with B's distribution specified as a conditional probability table (CPT) over the states of its parents. </w:t>
      </w:r>
      <w:proofErr w:type="gramStart"/>
      <w:r w:rsidRPr="003133E0">
        <w:rPr>
          <w:rFonts w:ascii="Times New Roman" w:hAnsi="Times New Roman" w:cs="Times New Roman"/>
        </w:rPr>
        <w:t>The full</w:t>
      </w:r>
      <w:proofErr w:type="gramEnd"/>
      <w:r w:rsidRPr="003133E0">
        <w:rPr>
          <w:rFonts w:ascii="Times New Roman" w:hAnsi="Times New Roman" w:cs="Times New Roman"/>
        </w:rPr>
        <w:t xml:space="preserve"> joint distribution </w:t>
      </w:r>
      <w:proofErr w:type="spellStart"/>
      <w:r w:rsidRPr="003133E0">
        <w:rPr>
          <w:rFonts w:ascii="Times New Roman" w:hAnsi="Times New Roman" w:cs="Times New Roman"/>
        </w:rPr>
        <w:t>factorises</w:t>
      </w:r>
      <w:proofErr w:type="spellEnd"/>
      <w:r w:rsidRPr="003133E0">
        <w:rPr>
          <w:rFonts w:ascii="Times New Roman" w:hAnsi="Times New Roman" w:cs="Times New Roman"/>
        </w:rPr>
        <w:t xml:space="preserve"> as the product of these local conditional distributions, which makes inference computationally tractable and the learned structure directly interpretable as a set of conditional independence claims.</w:t>
      </w:r>
    </w:p>
    <w:p w14:paraId="476833EA" w14:textId="77777777" w:rsid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All Bayesian Networks in this study are implemented using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version 1.1.0.</w:t>
      </w:r>
    </w:p>
    <w:p w14:paraId="634D803D" w14:textId="77777777" w:rsidR="001F7212" w:rsidRDefault="001F7212" w:rsidP="003133E0">
      <w:pPr>
        <w:spacing w:after="0" w:line="360" w:lineRule="auto"/>
        <w:jc w:val="both"/>
        <w:rPr>
          <w:rFonts w:ascii="Times New Roman" w:hAnsi="Times New Roman" w:cs="Times New Roman"/>
        </w:rPr>
      </w:pPr>
    </w:p>
    <w:p w14:paraId="6659892F" w14:textId="7CAB8BC7" w:rsidR="001F7212" w:rsidRPr="003133E0" w:rsidRDefault="001F7212" w:rsidP="003133E0">
      <w:pPr>
        <w:spacing w:after="0" w:line="360" w:lineRule="auto"/>
        <w:jc w:val="both"/>
        <w:rPr>
          <w:rFonts w:ascii="Times New Roman" w:hAnsi="Times New Roman" w:cs="Times New Roman"/>
        </w:rPr>
      </w:pPr>
      <w:r w:rsidRPr="001F7212">
        <w:rPr>
          <w:rFonts w:ascii="Times New Roman" w:hAnsi="Times New Roman" w:cs="Times New Roman"/>
          <w:noProof/>
        </w:rPr>
        <w:drawing>
          <wp:inline distT="0" distB="0" distL="0" distR="0" wp14:anchorId="5C1E4FEC" wp14:editId="2976DD49">
            <wp:extent cx="5943600" cy="4292600"/>
            <wp:effectExtent l="0" t="0" r="0" b="0"/>
            <wp:docPr id="89112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26813" name=""/>
                    <pic:cNvPicPr/>
                  </pic:nvPicPr>
                  <pic:blipFill>
                    <a:blip r:embed="rId9"/>
                    <a:stretch>
                      <a:fillRect/>
                    </a:stretch>
                  </pic:blipFill>
                  <pic:spPr>
                    <a:xfrm>
                      <a:off x="0" y="0"/>
                      <a:ext cx="5943600" cy="4292600"/>
                    </a:xfrm>
                    <a:prstGeom prst="rect">
                      <a:avLst/>
                    </a:prstGeom>
                  </pic:spPr>
                </pic:pic>
              </a:graphicData>
            </a:graphic>
          </wp:inline>
        </w:drawing>
      </w:r>
    </w:p>
    <w:p w14:paraId="10F7C08A" w14:textId="77777777" w:rsidR="003133E0" w:rsidRDefault="003133E0" w:rsidP="003133E0">
      <w:pPr>
        <w:spacing w:after="0" w:line="360" w:lineRule="auto"/>
        <w:rPr>
          <w:rFonts w:ascii="Times New Roman" w:hAnsi="Times New Roman" w:cs="Times New Roman"/>
          <w:b/>
          <w:bCs/>
          <w:sz w:val="28"/>
          <w:szCs w:val="28"/>
        </w:rPr>
      </w:pPr>
    </w:p>
    <w:p w14:paraId="039C638A"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3.5.1 Structure Learning Algorithm</w:t>
      </w:r>
    </w:p>
    <w:p w14:paraId="21A35C35" w14:textId="12D0A1C9"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Structure learning </w:t>
      </w:r>
      <w:r>
        <w:rPr>
          <w:rFonts w:ascii="Times New Roman" w:hAnsi="Times New Roman" w:cs="Times New Roman"/>
        </w:rPr>
        <w:t>-</w:t>
      </w:r>
      <w:r w:rsidRPr="003133E0">
        <w:rPr>
          <w:rFonts w:ascii="Times New Roman" w:hAnsi="Times New Roman" w:cs="Times New Roman"/>
        </w:rPr>
        <w:t xml:space="preserve"> the task of identifying the DAG from data </w:t>
      </w:r>
      <w:r>
        <w:rPr>
          <w:rFonts w:ascii="Times New Roman" w:hAnsi="Times New Roman" w:cs="Times New Roman"/>
        </w:rPr>
        <w:t>-</w:t>
      </w:r>
      <w:r w:rsidRPr="003133E0">
        <w:rPr>
          <w:rFonts w:ascii="Times New Roman" w:hAnsi="Times New Roman" w:cs="Times New Roman"/>
        </w:rPr>
        <w:t xml:space="preserve"> is performed using the Hill Climb Search (HCS) algorithm. HCS begins with an empty graph and iteratively proposes single-edge </w:t>
      </w:r>
      <w:r w:rsidRPr="003133E0">
        <w:rPr>
          <w:rFonts w:ascii="Times New Roman" w:hAnsi="Times New Roman" w:cs="Times New Roman"/>
        </w:rPr>
        <w:lastRenderedPageBreak/>
        <w:t xml:space="preserve">operations: addition, removal, or reversal of a directed edge. At each step, the operation yielding the greatest improvement in a scoring function is accepted; the algorithm terminates when no single-edge operation improves the score. HCS is a score-based greedy search and does not guarantee a globally optimal solution, but it is computationally practical for the variable counts encountered in this study and has been shown to recover plausible structures in comparable applied settings </w:t>
      </w:r>
      <w:r w:rsidR="009B7C89">
        <w:rPr>
          <w:rFonts w:ascii="Times New Roman" w:hAnsi="Times New Roman" w:cs="Times New Roman"/>
        </w:rPr>
        <w:t>[</w:t>
      </w:r>
      <w:r w:rsidRPr="003133E0">
        <w:rPr>
          <w:rFonts w:ascii="Times New Roman" w:hAnsi="Times New Roman" w:cs="Times New Roman"/>
        </w:rPr>
        <w:t>Scutari</w:t>
      </w:r>
      <w:r w:rsidR="009B7C89">
        <w:rPr>
          <w:rFonts w:ascii="Times New Roman" w:hAnsi="Times New Roman" w:cs="Times New Roman"/>
        </w:rPr>
        <w:t>2014]</w:t>
      </w:r>
      <w:r w:rsidRPr="003133E0">
        <w:rPr>
          <w:rFonts w:ascii="Times New Roman" w:hAnsi="Times New Roman" w:cs="Times New Roman"/>
        </w:rPr>
        <w:t>.</w:t>
      </w:r>
    </w:p>
    <w:p w14:paraId="13152424" w14:textId="3F325C12"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To prevent overfitting through excessive parent sets, the maximum in-degree </w:t>
      </w:r>
      <w:r>
        <w:rPr>
          <w:rFonts w:ascii="Times New Roman" w:hAnsi="Times New Roman" w:cs="Times New Roman"/>
        </w:rPr>
        <w:t>-</w:t>
      </w:r>
      <w:r w:rsidRPr="003133E0">
        <w:rPr>
          <w:rFonts w:ascii="Times New Roman" w:hAnsi="Times New Roman" w:cs="Times New Roman"/>
        </w:rPr>
        <w:t xml:space="preserve"> the number of parents permitted for any single node </w:t>
      </w:r>
      <w:r>
        <w:rPr>
          <w:rFonts w:ascii="Times New Roman" w:hAnsi="Times New Roman" w:cs="Times New Roman"/>
        </w:rPr>
        <w:t>-</w:t>
      </w:r>
      <w:r w:rsidRPr="003133E0">
        <w:rPr>
          <w:rFonts w:ascii="Times New Roman" w:hAnsi="Times New Roman" w:cs="Times New Roman"/>
        </w:rPr>
        <w:t xml:space="preserve"> is constrained to three. This limit reduces the combinatorial search space</w:t>
      </w:r>
      <w:r w:rsidR="009B7C89">
        <w:rPr>
          <w:rFonts w:ascii="Times New Roman" w:hAnsi="Times New Roman" w:cs="Times New Roman"/>
        </w:rPr>
        <w:t xml:space="preserve"> </w:t>
      </w:r>
      <w:r w:rsidRPr="003133E0">
        <w:rPr>
          <w:rFonts w:ascii="Times New Roman" w:hAnsi="Times New Roman" w:cs="Times New Roman"/>
        </w:rPr>
        <w:t>and produces structures that are more readily interpretable.</w:t>
      </w:r>
    </w:p>
    <w:p w14:paraId="37EAED4B" w14:textId="77777777" w:rsidR="003133E0" w:rsidRPr="003133E0" w:rsidRDefault="003133E0" w:rsidP="003133E0">
      <w:pPr>
        <w:spacing w:after="0" w:line="360" w:lineRule="auto"/>
        <w:rPr>
          <w:rFonts w:ascii="Times New Roman" w:hAnsi="Times New Roman" w:cs="Times New Roman"/>
          <w:b/>
          <w:bCs/>
          <w:sz w:val="28"/>
          <w:szCs w:val="28"/>
        </w:rPr>
      </w:pPr>
    </w:p>
    <w:p w14:paraId="2D18261D"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3.5.2 Scoring Function</w:t>
      </w:r>
    </w:p>
    <w:p w14:paraId="127AE062"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scoring function used throughout is BIC-d, the Bayesian Information Criterion adapted for discrete data. For a DAG G and dataset D of n observations, the BIC score is:</w:t>
      </w:r>
    </w:p>
    <w:p w14:paraId="0EFECBC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BIC(G, D) = log P(D | G, θ̂) − (k / 2) · log n</w:t>
      </w:r>
    </w:p>
    <w:p w14:paraId="5FDC18E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where log P(D | G, θ̂) is the log-likelihood of the data under the maximum likelihood parameter estimates θ̂, and k is the total number of free parameters across all CPTs in the graph. The penalty term (k / 2</w:t>
      </w:r>
      <w:proofErr w:type="gramStart"/>
      <w:r w:rsidRPr="003133E0">
        <w:rPr>
          <w:rFonts w:ascii="Times New Roman" w:hAnsi="Times New Roman" w:cs="Times New Roman"/>
        </w:rPr>
        <w:t>) · log n</w:t>
      </w:r>
      <w:proofErr w:type="gramEnd"/>
      <w:r w:rsidRPr="003133E0">
        <w:rPr>
          <w:rFonts w:ascii="Times New Roman" w:hAnsi="Times New Roman" w:cs="Times New Roman"/>
        </w:rPr>
        <w:t xml:space="preserve"> discourages the addition of edges whose likelihood gain does not outweigh the cost of the additional parameters they introduce. HCS </w:t>
      </w:r>
      <w:proofErr w:type="spellStart"/>
      <w:r w:rsidRPr="003133E0">
        <w:rPr>
          <w:rFonts w:ascii="Times New Roman" w:hAnsi="Times New Roman" w:cs="Times New Roman"/>
        </w:rPr>
        <w:t>maximises</w:t>
      </w:r>
      <w:proofErr w:type="spellEnd"/>
      <w:r w:rsidRPr="003133E0">
        <w:rPr>
          <w:rFonts w:ascii="Times New Roman" w:hAnsi="Times New Roman" w:cs="Times New Roman"/>
        </w:rPr>
        <w:t xml:space="preserve"> this score, meaning structures with more edges are only preferred when they provide a sufficiently better fit to justify their complexity.</w:t>
      </w:r>
    </w:p>
    <w:p w14:paraId="19B576E6"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The </w:t>
      </w:r>
      <w:proofErr w:type="spellStart"/>
      <w:r w:rsidRPr="003133E0">
        <w:rPr>
          <w:rFonts w:ascii="Times New Roman" w:hAnsi="Times New Roman" w:cs="Times New Roman"/>
        </w:rPr>
        <w:t>pgmpy</w:t>
      </w:r>
      <w:proofErr w:type="spellEnd"/>
      <w:r w:rsidRPr="003133E0">
        <w:rPr>
          <w:rFonts w:ascii="Times New Roman" w:hAnsi="Times New Roman" w:cs="Times New Roman"/>
        </w:rPr>
        <w:t xml:space="preserve"> 1.1.0 built-in BIC scorer is incompatible with the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parameter estimates used in this pipeline due to internal inconsistencies in how the library computes sufficient statistics for mixed prior and ML estimation. BIC scores are therefore computed using a custom implementation that directly evaluates the log-likelihood of the data under the learned CPTs and subtracts the standard BIC penalty. This implementation was validated against manually computed scores on small example graphs prior to use.</w:t>
      </w:r>
    </w:p>
    <w:p w14:paraId="6A95CF51" w14:textId="77777777" w:rsidR="003133E0" w:rsidRPr="003133E0" w:rsidRDefault="003133E0" w:rsidP="003133E0">
      <w:pPr>
        <w:spacing w:after="0" w:line="360" w:lineRule="auto"/>
        <w:rPr>
          <w:rFonts w:ascii="Times New Roman" w:hAnsi="Times New Roman" w:cs="Times New Roman"/>
          <w:b/>
          <w:bCs/>
          <w:sz w:val="28"/>
          <w:szCs w:val="28"/>
        </w:rPr>
      </w:pPr>
    </w:p>
    <w:p w14:paraId="619F0283"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3.5.3 Expert Knowledge Constraints</w:t>
      </w:r>
    </w:p>
    <w:p w14:paraId="2C3034D5" w14:textId="76A83CC1"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An unconstrained Hill Climb Search will sometimes recover edges that are statistically supported by the data but domain-implausible </w:t>
      </w:r>
      <w:r>
        <w:rPr>
          <w:rFonts w:ascii="Times New Roman" w:hAnsi="Times New Roman" w:cs="Times New Roman"/>
        </w:rPr>
        <w:t>-</w:t>
      </w:r>
      <w:r w:rsidRPr="003133E0">
        <w:rPr>
          <w:rFonts w:ascii="Times New Roman" w:hAnsi="Times New Roman" w:cs="Times New Roman"/>
        </w:rPr>
        <w:t xml:space="preserve"> for example, an outcome variable appearing as a parent of a demographic variable, or a time-invariant characteristic being caused by a time-varying one. To </w:t>
      </w:r>
      <w:r w:rsidRPr="003133E0">
        <w:rPr>
          <w:rFonts w:ascii="Times New Roman" w:hAnsi="Times New Roman" w:cs="Times New Roman"/>
        </w:rPr>
        <w:lastRenderedPageBreak/>
        <w:t xml:space="preserve">quantify this problem, an unconstrained BN is estimated for each </w:t>
      </w:r>
      <w:proofErr w:type="gramStart"/>
      <w:r w:rsidRPr="003133E0">
        <w:rPr>
          <w:rFonts w:ascii="Times New Roman" w:hAnsi="Times New Roman" w:cs="Times New Roman"/>
        </w:rPr>
        <w:t>dataset</w:t>
      </w:r>
      <w:proofErr w:type="gramEnd"/>
      <w:r w:rsidRPr="003133E0">
        <w:rPr>
          <w:rFonts w:ascii="Times New Roman" w:hAnsi="Times New Roman" w:cs="Times New Roman"/>
        </w:rPr>
        <w:t xml:space="preserve"> and all recovered edges are evaluated against domain knowledge. Implausible edges are catalogued and the implausibility rate (number of implausible edges as a proportion of total edges) is reported.</w:t>
      </w:r>
    </w:p>
    <w:p w14:paraId="50678FAB"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restricted BN is then estimated by encoding domain constraints as a forbidden edges list, passed to the HCS algorithm via </w:t>
      </w:r>
      <w:proofErr w:type="spellStart"/>
      <w:r w:rsidRPr="003133E0">
        <w:rPr>
          <w:rFonts w:ascii="Times New Roman" w:hAnsi="Times New Roman" w:cs="Times New Roman"/>
        </w:rPr>
        <w:t>pgmpy's</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ExpertKnowledge</w:t>
      </w:r>
      <w:proofErr w:type="spellEnd"/>
      <w:r w:rsidRPr="003133E0">
        <w:rPr>
          <w:rFonts w:ascii="Times New Roman" w:hAnsi="Times New Roman" w:cs="Times New Roman"/>
        </w:rPr>
        <w:t xml:space="preserve"> interface. Forbidden edges prevent the algorithm from ever placing a directed edge in a specified direction between a specified pair of nodes during the search. The categories of forbidden edges applied in this study </w:t>
      </w:r>
      <w:proofErr w:type="gramStart"/>
      <w:r w:rsidRPr="003133E0">
        <w:rPr>
          <w:rFonts w:ascii="Times New Roman" w:hAnsi="Times New Roman" w:cs="Times New Roman"/>
        </w:rPr>
        <w:t>include:</w:t>
      </w:r>
      <w:proofErr w:type="gramEnd"/>
      <w:r w:rsidRPr="003133E0">
        <w:rPr>
          <w:rFonts w:ascii="Times New Roman" w:hAnsi="Times New Roman" w:cs="Times New Roman"/>
        </w:rPr>
        <w:t xml:space="preserve"> demographic or background variables as targets of outcome or symptom variables; time-invariant variables as targets of time-varying ones; and any edge whose direction would imply a causal pathway that is biologically, temporally, or theoretically impossible given the survey design.</w:t>
      </w:r>
    </w:p>
    <w:p w14:paraId="2FFF671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For the Canadian Survey, where the proxy status of </w:t>
      </w:r>
      <w:proofErr w:type="spellStart"/>
      <w:r w:rsidRPr="003133E0">
        <w:rPr>
          <w:rFonts w:ascii="Times New Roman" w:hAnsi="Times New Roman" w:cs="Times New Roman"/>
          <w:i/>
          <w:iCs/>
        </w:rPr>
        <w:t>Mental_health_state</w:t>
      </w:r>
      <w:proofErr w:type="spellEnd"/>
      <w:r w:rsidRPr="003133E0">
        <w:rPr>
          <w:rFonts w:ascii="Times New Roman" w:hAnsi="Times New Roman" w:cs="Times New Roman"/>
        </w:rPr>
        <w:t xml:space="preserve"> and </w:t>
      </w:r>
      <w:proofErr w:type="spellStart"/>
      <w:r w:rsidRPr="003133E0">
        <w:rPr>
          <w:rFonts w:ascii="Times New Roman" w:hAnsi="Times New Roman" w:cs="Times New Roman"/>
          <w:i/>
          <w:iCs/>
        </w:rPr>
        <w:t>Gen_health_state</w:t>
      </w:r>
      <w:proofErr w:type="spellEnd"/>
      <w:r w:rsidRPr="003133E0">
        <w:rPr>
          <w:rFonts w:ascii="Times New Roman" w:hAnsi="Times New Roman" w:cs="Times New Roman"/>
        </w:rPr>
        <w:t xml:space="preserve"> is a concern, an additional strongly restricted BN is estimated with those variables removed entirely from the structure search, producing a three-way comparison: unconstrained, restricted, and strongly restricted.</w:t>
      </w:r>
    </w:p>
    <w:p w14:paraId="7423B52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The BIC cost of applying constraints is defined as the percentage change in BIC score between the unconstrained and restricted models:</w:t>
      </w:r>
    </w:p>
    <w:p w14:paraId="18E8748E"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BIC cost (%) = ((</w:t>
      </w:r>
      <w:proofErr w:type="spellStart"/>
      <w:r w:rsidRPr="003133E0">
        <w:rPr>
          <w:rFonts w:ascii="Times New Roman" w:hAnsi="Times New Roman" w:cs="Times New Roman"/>
        </w:rPr>
        <w:t>BIC_restricted</w:t>
      </w:r>
      <w:proofErr w:type="spellEnd"/>
      <w:r w:rsidRPr="003133E0">
        <w:rPr>
          <w:rFonts w:ascii="Times New Roman" w:hAnsi="Times New Roman" w:cs="Times New Roman"/>
        </w:rPr>
        <w:t xml:space="preserve">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w:t>
      </w:r>
      <w:proofErr w:type="spellStart"/>
      <w:r w:rsidRPr="003133E0">
        <w:rPr>
          <w:rFonts w:ascii="Times New Roman" w:hAnsi="Times New Roman" w:cs="Times New Roman"/>
        </w:rPr>
        <w:t>BIC_unconstrained</w:t>
      </w:r>
      <w:proofErr w:type="spellEnd"/>
      <w:r w:rsidRPr="003133E0">
        <w:rPr>
          <w:rFonts w:ascii="Times New Roman" w:hAnsi="Times New Roman" w:cs="Times New Roman"/>
        </w:rPr>
        <w:t>|) × 100</w:t>
      </w:r>
    </w:p>
    <w:p w14:paraId="28CC1CAA" w14:textId="517772EF"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A positive value indicates the restricted model achieves a better (higher) BIC score than the unconstrained model </w:t>
      </w:r>
      <w:r>
        <w:rPr>
          <w:rFonts w:ascii="Times New Roman" w:hAnsi="Times New Roman" w:cs="Times New Roman"/>
        </w:rPr>
        <w:t>-</w:t>
      </w:r>
      <w:r w:rsidRPr="003133E0">
        <w:rPr>
          <w:rFonts w:ascii="Times New Roman" w:hAnsi="Times New Roman" w:cs="Times New Roman"/>
        </w:rPr>
        <w:t xml:space="preserve"> a result that occurs when the unconstrained search has overfit to noise via implausible edges. A negative value indicates a fitness cost: the constraints force the algorithm away from statistically preferred structures. Reporting this cost across datasets provides a quantitative </w:t>
      </w:r>
      <w:proofErr w:type="spellStart"/>
      <w:r w:rsidRPr="003133E0">
        <w:rPr>
          <w:rFonts w:ascii="Times New Roman" w:hAnsi="Times New Roman" w:cs="Times New Roman"/>
        </w:rPr>
        <w:t>characterisation</w:t>
      </w:r>
      <w:proofErr w:type="spellEnd"/>
      <w:r w:rsidRPr="003133E0">
        <w:rPr>
          <w:rFonts w:ascii="Times New Roman" w:hAnsi="Times New Roman" w:cs="Times New Roman"/>
        </w:rPr>
        <w:t xml:space="preserve"> of how much the unconstrained algorithm's output conflicts with domain knowledge on each dataset.</w:t>
      </w:r>
    </w:p>
    <w:p w14:paraId="5D20EEB4" w14:textId="77777777" w:rsidR="003133E0" w:rsidRPr="003133E0" w:rsidRDefault="003133E0" w:rsidP="003133E0">
      <w:pPr>
        <w:spacing w:after="0" w:line="360" w:lineRule="auto"/>
        <w:rPr>
          <w:rFonts w:ascii="Times New Roman" w:hAnsi="Times New Roman" w:cs="Times New Roman"/>
          <w:b/>
          <w:bCs/>
          <w:sz w:val="28"/>
          <w:szCs w:val="28"/>
        </w:rPr>
      </w:pPr>
    </w:p>
    <w:p w14:paraId="39747EA0" w14:textId="77777777" w:rsidR="003133E0" w:rsidRPr="003133E0" w:rsidRDefault="003133E0" w:rsidP="003133E0">
      <w:pPr>
        <w:spacing w:after="0" w:line="360" w:lineRule="auto"/>
        <w:rPr>
          <w:rFonts w:ascii="Times New Roman" w:hAnsi="Times New Roman" w:cs="Times New Roman"/>
          <w:b/>
          <w:bCs/>
        </w:rPr>
      </w:pPr>
      <w:r w:rsidRPr="003133E0">
        <w:rPr>
          <w:rFonts w:ascii="Times New Roman" w:hAnsi="Times New Roman" w:cs="Times New Roman"/>
          <w:b/>
          <w:bCs/>
        </w:rPr>
        <w:t>3.5.4 Parameter Estimation</w:t>
      </w:r>
    </w:p>
    <w:p w14:paraId="452A83EF" w14:textId="66F4FA9E" w:rsid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Conditional probability tables are estimated using the </w:t>
      </w:r>
      <w:proofErr w:type="spellStart"/>
      <w:r w:rsidRPr="003133E0">
        <w:rPr>
          <w:rFonts w:ascii="Times New Roman" w:hAnsi="Times New Roman" w:cs="Times New Roman"/>
        </w:rPr>
        <w:t>BayesianEstimator</w:t>
      </w:r>
      <w:proofErr w:type="spellEnd"/>
      <w:r w:rsidRPr="003133E0">
        <w:rPr>
          <w:rFonts w:ascii="Times New Roman" w:hAnsi="Times New Roman" w:cs="Times New Roman"/>
        </w:rPr>
        <w:t xml:space="preserve"> with a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(Bayesian Dirichlet equivalent uniform) prior. </w:t>
      </w:r>
      <w:proofErr w:type="spellStart"/>
      <w:r w:rsidRPr="003133E0">
        <w:rPr>
          <w:rFonts w:ascii="Times New Roman" w:hAnsi="Times New Roman" w:cs="Times New Roman"/>
        </w:rPr>
        <w:t>BDeu</w:t>
      </w:r>
      <w:proofErr w:type="spellEnd"/>
      <w:r w:rsidRPr="003133E0">
        <w:rPr>
          <w:rFonts w:ascii="Times New Roman" w:hAnsi="Times New Roman" w:cs="Times New Roman"/>
        </w:rPr>
        <w:t xml:space="preserve"> assigns a uniform prior over the parameters of each CPT, distributed equally across all parent configurations, with the total prior weight controlled by the equivalent sample size hyperparameter. An equivalent sample size of 10 is used throughout, which provides mild smoothing of sparse cells without substantially distorting CPTs that are well-supported by data. </w:t>
      </w:r>
    </w:p>
    <w:p w14:paraId="2D110928" w14:textId="77777777" w:rsidR="009B7C89" w:rsidRPr="003133E0" w:rsidRDefault="009B7C89" w:rsidP="003133E0">
      <w:pPr>
        <w:spacing w:after="0" w:line="360" w:lineRule="auto"/>
        <w:jc w:val="both"/>
        <w:rPr>
          <w:rFonts w:ascii="Times New Roman" w:hAnsi="Times New Roman" w:cs="Times New Roman"/>
        </w:rPr>
      </w:pPr>
    </w:p>
    <w:p w14:paraId="0B14506D" w14:textId="77777777" w:rsidR="003133E0" w:rsidRPr="009B7C89" w:rsidRDefault="003133E0" w:rsidP="003133E0">
      <w:pPr>
        <w:spacing w:after="0" w:line="360" w:lineRule="auto"/>
        <w:jc w:val="both"/>
        <w:rPr>
          <w:rFonts w:ascii="Times New Roman" w:hAnsi="Times New Roman" w:cs="Times New Roman"/>
          <w:b/>
          <w:bCs/>
        </w:rPr>
      </w:pPr>
      <w:r w:rsidRPr="009B7C89">
        <w:rPr>
          <w:rFonts w:ascii="Times New Roman" w:hAnsi="Times New Roman" w:cs="Times New Roman"/>
          <w:b/>
          <w:bCs/>
        </w:rPr>
        <w:t>3.5.5 Inference and Prediction</w:t>
      </w:r>
    </w:p>
    <w:p w14:paraId="255E2EF4"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Probabilistic inference is performed using Variable Elimination (VE). VE is an exact inference algorithm that computes the posterior distribution of a query variable given observed evidence by systematically eliminating non-query, non-evidence variables through </w:t>
      </w:r>
      <w:proofErr w:type="spellStart"/>
      <w:r w:rsidRPr="003133E0">
        <w:rPr>
          <w:rFonts w:ascii="Times New Roman" w:hAnsi="Times New Roman" w:cs="Times New Roman"/>
        </w:rPr>
        <w:t>marginalisation</w:t>
      </w:r>
      <w:proofErr w:type="spellEnd"/>
      <w:r w:rsidRPr="003133E0">
        <w:rPr>
          <w:rFonts w:ascii="Times New Roman" w:hAnsi="Times New Roman" w:cs="Times New Roman"/>
        </w:rPr>
        <w:t>. For a query variable with evidence e, VE returns the full conditional distribution P(target | e), from which the most probable state (for classification) or the expected value computed from bin midpoints (for regression) is used as the point prediction.</w:t>
      </w:r>
    </w:p>
    <w:p w14:paraId="293C19D0"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For regression targets that have been quantile-</w:t>
      </w:r>
      <w:proofErr w:type="spellStart"/>
      <w:r w:rsidRPr="003133E0">
        <w:rPr>
          <w:rFonts w:ascii="Times New Roman" w:hAnsi="Times New Roman" w:cs="Times New Roman"/>
        </w:rPr>
        <w:t>discretised</w:t>
      </w:r>
      <w:proofErr w:type="spellEnd"/>
      <w:r w:rsidRPr="003133E0">
        <w:rPr>
          <w:rFonts w:ascii="Times New Roman" w:hAnsi="Times New Roman" w:cs="Times New Roman"/>
        </w:rPr>
        <w:t xml:space="preserve"> into bins, the expected value prediction is:</w:t>
      </w:r>
    </w:p>
    <w:p w14:paraId="01B70BDF" w14:textId="77777777"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Ê[target | e] = </w:t>
      </w:r>
      <w:proofErr w:type="spellStart"/>
      <w:r w:rsidRPr="003133E0">
        <w:rPr>
          <w:rFonts w:ascii="Times New Roman" w:hAnsi="Times New Roman" w:cs="Times New Roman"/>
        </w:rPr>
        <w:t>Σ_i</w:t>
      </w:r>
      <w:proofErr w:type="spellEnd"/>
      <w:r w:rsidRPr="003133E0">
        <w:rPr>
          <w:rFonts w:ascii="Times New Roman" w:hAnsi="Times New Roman" w:cs="Times New Roman"/>
        </w:rPr>
        <w:t xml:space="preserve">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 P(target = </w:t>
      </w:r>
      <w:proofErr w:type="spellStart"/>
      <w:r w:rsidRPr="003133E0">
        <w:rPr>
          <w:rFonts w:ascii="Times New Roman" w:hAnsi="Times New Roman" w:cs="Times New Roman"/>
        </w:rPr>
        <w:t>bin_i</w:t>
      </w:r>
      <w:proofErr w:type="spellEnd"/>
      <w:r w:rsidRPr="003133E0">
        <w:rPr>
          <w:rFonts w:ascii="Times New Roman" w:hAnsi="Times New Roman" w:cs="Times New Roman"/>
        </w:rPr>
        <w:t xml:space="preserve"> | e)</w:t>
      </w:r>
    </w:p>
    <w:p w14:paraId="664F0C2D" w14:textId="019908D8" w:rsidR="003133E0" w:rsidRPr="003133E0" w:rsidRDefault="003133E0" w:rsidP="003133E0">
      <w:pPr>
        <w:spacing w:after="0" w:line="360" w:lineRule="auto"/>
        <w:jc w:val="both"/>
        <w:rPr>
          <w:rFonts w:ascii="Times New Roman" w:hAnsi="Times New Roman" w:cs="Times New Roman"/>
        </w:rPr>
      </w:pPr>
      <w:r w:rsidRPr="003133E0">
        <w:rPr>
          <w:rFonts w:ascii="Times New Roman" w:hAnsi="Times New Roman" w:cs="Times New Roman"/>
        </w:rPr>
        <w:t xml:space="preserve">where the sum is taken over all bins and </w:t>
      </w:r>
      <w:proofErr w:type="spellStart"/>
      <w:r w:rsidRPr="003133E0">
        <w:rPr>
          <w:rFonts w:ascii="Times New Roman" w:hAnsi="Times New Roman" w:cs="Times New Roman"/>
        </w:rPr>
        <w:t>midpoint_i</w:t>
      </w:r>
      <w:proofErr w:type="spellEnd"/>
      <w:r w:rsidRPr="003133E0">
        <w:rPr>
          <w:rFonts w:ascii="Times New Roman" w:hAnsi="Times New Roman" w:cs="Times New Roman"/>
        </w:rPr>
        <w:t xml:space="preserve"> is the midpoint of the original continuous range corresponding to that bin. </w:t>
      </w:r>
    </w:p>
    <w:p w14:paraId="59908980" w14:textId="77777777" w:rsidR="003133E0" w:rsidRPr="00C60781" w:rsidRDefault="003133E0" w:rsidP="00C60781">
      <w:pPr>
        <w:spacing w:after="0" w:line="360" w:lineRule="auto"/>
        <w:rPr>
          <w:rFonts w:ascii="Times New Roman" w:hAnsi="Times New Roman" w:cs="Times New Roman"/>
          <w:b/>
          <w:bCs/>
          <w:sz w:val="28"/>
          <w:szCs w:val="28"/>
        </w:rPr>
      </w:pPr>
    </w:p>
    <w:p w14:paraId="6ED5ED77" w14:textId="77777777" w:rsidR="00C60781" w:rsidRDefault="00C60781" w:rsidP="00C60781">
      <w:pPr>
        <w:spacing w:after="0" w:line="360" w:lineRule="auto"/>
        <w:jc w:val="both"/>
        <w:rPr>
          <w:rFonts w:ascii="Times New Roman" w:hAnsi="Times New Roman" w:cs="Times New Roman"/>
        </w:rPr>
      </w:pPr>
    </w:p>
    <w:p w14:paraId="1EBC3A5D" w14:textId="77777777" w:rsidR="009B7C89" w:rsidRDefault="009B7C89" w:rsidP="00C60781">
      <w:pPr>
        <w:spacing w:after="0" w:line="360" w:lineRule="auto"/>
        <w:jc w:val="both"/>
        <w:rPr>
          <w:rFonts w:ascii="Times New Roman" w:hAnsi="Times New Roman" w:cs="Times New Roman"/>
        </w:rPr>
      </w:pPr>
    </w:p>
    <w:p w14:paraId="49E196DC" w14:textId="77777777" w:rsidR="009B7C89" w:rsidRDefault="009B7C89" w:rsidP="00C60781">
      <w:pPr>
        <w:spacing w:after="0" w:line="360" w:lineRule="auto"/>
        <w:jc w:val="both"/>
        <w:rPr>
          <w:rFonts w:ascii="Times New Roman" w:hAnsi="Times New Roman" w:cs="Times New Roman"/>
        </w:rPr>
      </w:pPr>
    </w:p>
    <w:p w14:paraId="3FDAAD1F" w14:textId="5D275DD9" w:rsidR="00F963F6" w:rsidRPr="005647E2" w:rsidRDefault="00F963F6" w:rsidP="00F963F6">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t xml:space="preserve">Chapter </w:t>
      </w:r>
      <w:r>
        <w:rPr>
          <w:rFonts w:ascii="Times New Roman" w:hAnsi="Times New Roman" w:cs="Times New Roman"/>
          <w:b/>
          <w:bCs/>
          <w:sz w:val="28"/>
          <w:szCs w:val="28"/>
        </w:rPr>
        <w:t>4</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Results</w:t>
      </w:r>
    </w:p>
    <w:p w14:paraId="72E7FA66" w14:textId="12D0E779"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Mental Health in Tech</w:t>
      </w:r>
    </w:p>
    <w:p w14:paraId="12E10EDD" w14:textId="77777777" w:rsidR="00BF63A8" w:rsidRPr="00BF63A8" w:rsidRDefault="00BF63A8" w:rsidP="00BF63A8">
      <w:pPr>
        <w:spacing w:after="0" w:line="360" w:lineRule="auto"/>
        <w:rPr>
          <w:rFonts w:ascii="Times New Roman" w:hAnsi="Times New Roman" w:cs="Times New Roman"/>
          <w:b/>
          <w:bCs/>
        </w:rPr>
      </w:pPr>
      <w:r w:rsidRPr="00BF63A8">
        <w:rPr>
          <w:rFonts w:ascii="Times New Roman" w:hAnsi="Times New Roman" w:cs="Times New Roman"/>
          <w:b/>
          <w:bCs/>
        </w:rPr>
        <w:t>4.1.1 Baseline ML Results</w:t>
      </w:r>
    </w:p>
    <w:p w14:paraId="5412DA07" w14:textId="77777777" w:rsidR="00BF63A8" w:rsidRDefault="00BF63A8" w:rsidP="00BF63A8">
      <w:pPr>
        <w:spacing w:after="0" w:line="360" w:lineRule="auto"/>
        <w:rPr>
          <w:rFonts w:ascii="Times New Roman" w:hAnsi="Times New Roman" w:cs="Times New Roman"/>
        </w:rPr>
      </w:pPr>
      <w:r w:rsidRPr="00BF63A8">
        <w:rPr>
          <w:rFonts w:ascii="Times New Roman" w:hAnsi="Times New Roman" w:cs="Times New Roman"/>
        </w:rPr>
        <w:t xml:space="preserve">The four baseline models were evaluated on the three-class </w:t>
      </w:r>
      <w:proofErr w:type="spellStart"/>
      <w:r w:rsidRPr="00BF63A8">
        <w:rPr>
          <w:rFonts w:ascii="Times New Roman" w:hAnsi="Times New Roman" w:cs="Times New Roman"/>
          <w:i/>
          <w:iCs/>
        </w:rPr>
        <w:t>combined_target</w:t>
      </w:r>
      <w:proofErr w:type="spellEnd"/>
      <w:r w:rsidRPr="00BF63A8">
        <w:rPr>
          <w:rFonts w:ascii="Times New Roman" w:hAnsi="Times New Roman" w:cs="Times New Roman"/>
        </w:rPr>
        <w:t xml:space="preserve"> using five-fold stratified cross-validation. Results are reported in Table 4.1.</w:t>
      </w:r>
      <w:r>
        <w:rPr>
          <w:rFonts w:ascii="Times New Roman" w:hAnsi="Times New Roman" w:cs="Times New Roman"/>
        </w:rPr>
        <w:t xml:space="preserve"> </w:t>
      </w:r>
    </w:p>
    <w:p w14:paraId="24A5BE23" w14:textId="77777777" w:rsidR="00E723C2" w:rsidRDefault="00E723C2" w:rsidP="00BF63A8">
      <w:pPr>
        <w:spacing w:after="0" w:line="360" w:lineRule="auto"/>
        <w:rPr>
          <w:rFonts w:ascii="Times New Roman" w:hAnsi="Times New Roman" w:cs="Times New Roman"/>
        </w:rPr>
      </w:pPr>
    </w:p>
    <w:p w14:paraId="3648F9B5" w14:textId="020CD389" w:rsidR="00BF63A8" w:rsidRPr="007713AA" w:rsidRDefault="00BF63A8" w:rsidP="00BF63A8">
      <w:pPr>
        <w:spacing w:after="0" w:line="360" w:lineRule="auto"/>
        <w:rPr>
          <w:rFonts w:ascii="Times New Roman" w:hAnsi="Times New Roman" w:cs="Times New Roman"/>
          <w:sz w:val="22"/>
          <w:szCs w:val="22"/>
        </w:rPr>
      </w:pPr>
      <w:r w:rsidRPr="007713AA">
        <w:rPr>
          <w:rFonts w:ascii="Times New Roman" w:hAnsi="Times New Roman" w:cs="Times New Roman"/>
          <w:sz w:val="22"/>
          <w:szCs w:val="22"/>
        </w:rPr>
        <w:t xml:space="preserve">Table 4.1. MH Tech </w:t>
      </w:r>
      <w:r w:rsidR="00073814" w:rsidRPr="007713AA">
        <w:rPr>
          <w:rFonts w:ascii="Times New Roman" w:hAnsi="Times New Roman" w:cs="Times New Roman"/>
          <w:sz w:val="22"/>
          <w:szCs w:val="22"/>
        </w:rPr>
        <w:t>-</w:t>
      </w:r>
      <w:r w:rsidRPr="007713AA">
        <w:rPr>
          <w:rFonts w:ascii="Times New Roman" w:hAnsi="Times New Roman" w:cs="Times New Roman"/>
          <w:sz w:val="22"/>
          <w:szCs w:val="22"/>
        </w:rPr>
        <w:t xml:space="preserve"> Baseline ML cross-validated performance.</w:t>
      </w:r>
    </w:p>
    <w:tbl>
      <w:tblPr>
        <w:tblStyle w:val="TableGrid"/>
        <w:tblW w:w="0" w:type="auto"/>
        <w:tblLook w:val="04A0" w:firstRow="1" w:lastRow="0" w:firstColumn="1" w:lastColumn="0" w:noHBand="0" w:noVBand="1"/>
      </w:tblPr>
      <w:tblGrid>
        <w:gridCol w:w="3116"/>
        <w:gridCol w:w="3117"/>
        <w:gridCol w:w="3117"/>
      </w:tblGrid>
      <w:tr w:rsidR="005F2DA6" w14:paraId="0858E280" w14:textId="77777777" w:rsidTr="00E723C2">
        <w:tc>
          <w:tcPr>
            <w:tcW w:w="3116" w:type="dxa"/>
            <w:shd w:val="clear" w:color="auto" w:fill="E8E8E8" w:themeFill="background2"/>
          </w:tcPr>
          <w:p w14:paraId="29F8A4E0" w14:textId="236CC738" w:rsidR="005F2DA6" w:rsidRPr="009813AF" w:rsidRDefault="005F2DA6" w:rsidP="005F2DA6">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3117" w:type="dxa"/>
            <w:shd w:val="clear" w:color="auto" w:fill="E8E8E8" w:themeFill="background2"/>
          </w:tcPr>
          <w:p w14:paraId="42D9FEEA" w14:textId="2444C249" w:rsidR="005F2DA6" w:rsidRPr="009813AF" w:rsidRDefault="005F2DA6" w:rsidP="005F2DA6">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Macro F1</w:t>
            </w:r>
          </w:p>
        </w:tc>
        <w:tc>
          <w:tcPr>
            <w:tcW w:w="3117" w:type="dxa"/>
            <w:shd w:val="clear" w:color="auto" w:fill="E8E8E8" w:themeFill="background2"/>
          </w:tcPr>
          <w:p w14:paraId="4015332C" w14:textId="48E8C119" w:rsidR="005F2DA6" w:rsidRPr="009813AF" w:rsidRDefault="005F2DA6" w:rsidP="005F2DA6">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AUC</w:t>
            </w:r>
          </w:p>
        </w:tc>
      </w:tr>
      <w:tr w:rsidR="005F2DA6" w14:paraId="51B9A426" w14:textId="77777777" w:rsidTr="005F2DA6">
        <w:tc>
          <w:tcPr>
            <w:tcW w:w="3116" w:type="dxa"/>
          </w:tcPr>
          <w:p w14:paraId="54F5EEDD" w14:textId="7ACF5811"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Logistic Regression    </w:t>
            </w:r>
          </w:p>
        </w:tc>
        <w:tc>
          <w:tcPr>
            <w:tcW w:w="3117" w:type="dxa"/>
          </w:tcPr>
          <w:p w14:paraId="79D96E1F" w14:textId="31A97B53"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0.457   </w:t>
            </w:r>
          </w:p>
        </w:tc>
        <w:tc>
          <w:tcPr>
            <w:tcW w:w="3117" w:type="dxa"/>
          </w:tcPr>
          <w:p w14:paraId="2562934C" w14:textId="79B1A744"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0.685</w:t>
            </w:r>
          </w:p>
        </w:tc>
      </w:tr>
      <w:tr w:rsidR="005F2DA6" w14:paraId="7F6A781B" w14:textId="77777777" w:rsidTr="005F2DA6">
        <w:tc>
          <w:tcPr>
            <w:tcW w:w="3116" w:type="dxa"/>
          </w:tcPr>
          <w:p w14:paraId="59DB21F7" w14:textId="22B1BAF8"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Decision Tree   </w:t>
            </w:r>
          </w:p>
        </w:tc>
        <w:tc>
          <w:tcPr>
            <w:tcW w:w="3117" w:type="dxa"/>
          </w:tcPr>
          <w:p w14:paraId="46B2EA9B" w14:textId="1BF85442"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0.408   </w:t>
            </w:r>
          </w:p>
        </w:tc>
        <w:tc>
          <w:tcPr>
            <w:tcW w:w="3117" w:type="dxa"/>
          </w:tcPr>
          <w:p w14:paraId="58DF0909" w14:textId="2277E67D"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0.640</w:t>
            </w:r>
          </w:p>
        </w:tc>
      </w:tr>
      <w:tr w:rsidR="005F2DA6" w14:paraId="0AA07558" w14:textId="77777777" w:rsidTr="005F2DA6">
        <w:tc>
          <w:tcPr>
            <w:tcW w:w="3116" w:type="dxa"/>
          </w:tcPr>
          <w:p w14:paraId="328E9BD8" w14:textId="114AF7F6"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Random Forest   </w:t>
            </w:r>
          </w:p>
        </w:tc>
        <w:tc>
          <w:tcPr>
            <w:tcW w:w="3117" w:type="dxa"/>
          </w:tcPr>
          <w:p w14:paraId="23FD8703" w14:textId="66472033" w:rsidR="005F2DA6" w:rsidRPr="009813AF" w:rsidRDefault="005F2DA6"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0.470  </w:t>
            </w:r>
          </w:p>
        </w:tc>
        <w:tc>
          <w:tcPr>
            <w:tcW w:w="3117" w:type="dxa"/>
          </w:tcPr>
          <w:p w14:paraId="503133E3" w14:textId="43C63E75" w:rsidR="005F2DA6" w:rsidRPr="009813AF" w:rsidRDefault="00E723C2"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0.696</w:t>
            </w:r>
          </w:p>
        </w:tc>
      </w:tr>
      <w:tr w:rsidR="005F2DA6" w14:paraId="013D6E59" w14:textId="77777777" w:rsidTr="005F2DA6">
        <w:tc>
          <w:tcPr>
            <w:tcW w:w="3116" w:type="dxa"/>
          </w:tcPr>
          <w:p w14:paraId="48C25755" w14:textId="1DA80498" w:rsidR="005F2DA6" w:rsidRPr="009813AF" w:rsidRDefault="00E723C2" w:rsidP="00BF63A8">
            <w:pPr>
              <w:spacing w:line="360" w:lineRule="auto"/>
              <w:rPr>
                <w:rFonts w:ascii="Times New Roman" w:hAnsi="Times New Roman" w:cs="Times New Roman"/>
                <w:sz w:val="22"/>
                <w:szCs w:val="22"/>
              </w:rPr>
            </w:pPr>
            <w:proofErr w:type="spellStart"/>
            <w:r w:rsidRPr="009813AF">
              <w:rPr>
                <w:rFonts w:ascii="Times New Roman" w:hAnsi="Times New Roman" w:cs="Times New Roman"/>
                <w:sz w:val="22"/>
                <w:szCs w:val="22"/>
              </w:rPr>
              <w:t>XGBoost</w:t>
            </w:r>
            <w:proofErr w:type="spellEnd"/>
          </w:p>
        </w:tc>
        <w:tc>
          <w:tcPr>
            <w:tcW w:w="3117" w:type="dxa"/>
          </w:tcPr>
          <w:p w14:paraId="629D31B7" w14:textId="6BDD3521" w:rsidR="005F2DA6" w:rsidRPr="009813AF" w:rsidRDefault="00E723C2"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0.441    </w:t>
            </w:r>
          </w:p>
        </w:tc>
        <w:tc>
          <w:tcPr>
            <w:tcW w:w="3117" w:type="dxa"/>
          </w:tcPr>
          <w:p w14:paraId="43893184" w14:textId="2D43C6C9" w:rsidR="005F2DA6" w:rsidRPr="009813AF" w:rsidRDefault="00E723C2" w:rsidP="00BF63A8">
            <w:pPr>
              <w:spacing w:line="360" w:lineRule="auto"/>
              <w:rPr>
                <w:rFonts w:ascii="Times New Roman" w:hAnsi="Times New Roman" w:cs="Times New Roman"/>
                <w:sz w:val="22"/>
                <w:szCs w:val="22"/>
              </w:rPr>
            </w:pPr>
            <w:r w:rsidRPr="009813AF">
              <w:rPr>
                <w:rFonts w:ascii="Times New Roman" w:hAnsi="Times New Roman" w:cs="Times New Roman"/>
                <w:sz w:val="22"/>
                <w:szCs w:val="22"/>
              </w:rPr>
              <w:t>0.691</w:t>
            </w:r>
          </w:p>
        </w:tc>
      </w:tr>
    </w:tbl>
    <w:p w14:paraId="70D12850" w14:textId="77777777" w:rsidR="00E723C2" w:rsidRDefault="00E723C2" w:rsidP="00E723C2">
      <w:pPr>
        <w:spacing w:after="0" w:line="360" w:lineRule="auto"/>
        <w:rPr>
          <w:rFonts w:ascii="Times New Roman" w:hAnsi="Times New Roman" w:cs="Times New Roman"/>
        </w:rPr>
      </w:pPr>
    </w:p>
    <w:p w14:paraId="6CA983A3" w14:textId="77777777" w:rsidR="007713AA" w:rsidRPr="007713AA" w:rsidRDefault="007713AA" w:rsidP="007713AA">
      <w:pPr>
        <w:spacing w:after="0" w:line="360" w:lineRule="auto"/>
        <w:jc w:val="both"/>
        <w:rPr>
          <w:rFonts w:ascii="Times New Roman" w:hAnsi="Times New Roman" w:cs="Times New Roman"/>
        </w:rPr>
      </w:pPr>
      <w:r w:rsidRPr="007713AA">
        <w:rPr>
          <w:rFonts w:ascii="Times New Roman" w:hAnsi="Times New Roman" w:cs="Times New Roman"/>
        </w:rPr>
        <w:lastRenderedPageBreak/>
        <w:t xml:space="preserve">Random Forest achieved the highest macro F1 (0.470) and AUC (0.696) among the baseline models, with logistic regression and </w:t>
      </w:r>
      <w:proofErr w:type="spellStart"/>
      <w:r w:rsidRPr="007713AA">
        <w:rPr>
          <w:rFonts w:ascii="Times New Roman" w:hAnsi="Times New Roman" w:cs="Times New Roman"/>
        </w:rPr>
        <w:t>XGBoost</w:t>
      </w:r>
      <w:proofErr w:type="spellEnd"/>
      <w:r w:rsidRPr="007713AA">
        <w:rPr>
          <w:rFonts w:ascii="Times New Roman" w:hAnsi="Times New Roman" w:cs="Times New Roman"/>
        </w:rPr>
        <w:t xml:space="preserve"> performing comparably. The decision tree was the weakest baseline on both metrics. The narrow gap between logistic regression and Random Forest (0.013 F1 points) suggests the predictive structure is largely linear, with limited additional signal recoverable through non-linear modelling.</w:t>
      </w:r>
    </w:p>
    <w:p w14:paraId="3E2C0205" w14:textId="77777777" w:rsidR="007713AA" w:rsidRPr="007713AA" w:rsidRDefault="007713AA" w:rsidP="007713AA">
      <w:pPr>
        <w:spacing w:after="0" w:line="360" w:lineRule="auto"/>
        <w:jc w:val="both"/>
        <w:rPr>
          <w:rFonts w:ascii="Times New Roman" w:hAnsi="Times New Roman" w:cs="Times New Roman"/>
        </w:rPr>
      </w:pPr>
      <w:r w:rsidRPr="007713AA">
        <w:rPr>
          <w:rFonts w:ascii="Times New Roman" w:hAnsi="Times New Roman" w:cs="Times New Roman"/>
        </w:rPr>
        <w:t xml:space="preserve">The overall performance level is modest, reflecting the difficulty of the three-class prediction task, class imbalance between the majority </w:t>
      </w:r>
      <w:proofErr w:type="gramStart"/>
      <w:r w:rsidRPr="007713AA">
        <w:rPr>
          <w:rFonts w:ascii="Times New Roman" w:hAnsi="Times New Roman" w:cs="Times New Roman"/>
        </w:rPr>
        <w:t>no</w:t>
      </w:r>
      <w:proofErr w:type="gramEnd"/>
      <w:r w:rsidRPr="007713AA">
        <w:rPr>
          <w:rFonts w:ascii="Times New Roman" w:hAnsi="Times New Roman" w:cs="Times New Roman"/>
        </w:rPr>
        <w:t>-interference class (60.6%) and the two interference classes, and the inherent noise in self-report survey data.</w:t>
      </w:r>
    </w:p>
    <w:p w14:paraId="395652C2" w14:textId="77777777" w:rsidR="007713AA" w:rsidRPr="007713AA" w:rsidRDefault="007713AA" w:rsidP="007713AA">
      <w:pPr>
        <w:spacing w:after="0" w:line="360" w:lineRule="auto"/>
        <w:jc w:val="both"/>
        <w:rPr>
          <w:rFonts w:ascii="Times New Roman" w:hAnsi="Times New Roman" w:cs="Times New Roman"/>
        </w:rPr>
      </w:pPr>
      <w:r w:rsidRPr="007713AA">
        <w:rPr>
          <w:rFonts w:ascii="Times New Roman" w:hAnsi="Times New Roman" w:cs="Times New Roman"/>
        </w:rPr>
        <w:t>As shown in Figure 4.1, the model performs strongest on Class 2 (interference with treatment), correctly classifying 96 of 120 instances, and weakest on Class 1 (interference without treatment), with only 10 of 36 correctly classified. This asymmetry suggests the intermediate class shares characteristics with both adjacent classes, making it the hardest to distinguish.</w:t>
      </w:r>
    </w:p>
    <w:p w14:paraId="491FFC2B" w14:textId="6107C686" w:rsidR="007713AA" w:rsidRDefault="007713AA" w:rsidP="00073814">
      <w:pPr>
        <w:spacing w:after="0" w:line="360" w:lineRule="auto"/>
        <w:jc w:val="both"/>
        <w:rPr>
          <w:rFonts w:ascii="Times New Roman" w:hAnsi="Times New Roman" w:cs="Times New Roman"/>
        </w:rPr>
      </w:pPr>
      <w:r w:rsidRPr="007713AA">
        <w:rPr>
          <w:rFonts w:ascii="Times New Roman" w:hAnsi="Times New Roman" w:cs="Times New Roman"/>
        </w:rPr>
        <w:t xml:space="preserve">Figure 4.2 shows permutation feature importance for Random Forest. </w:t>
      </w:r>
      <w:proofErr w:type="spellStart"/>
      <w:r w:rsidRPr="007713AA">
        <w:rPr>
          <w:rFonts w:ascii="Times New Roman" w:hAnsi="Times New Roman" w:cs="Times New Roman"/>
        </w:rPr>
        <w:t>family_history</w:t>
      </w:r>
      <w:proofErr w:type="spellEnd"/>
      <w:r w:rsidRPr="007713AA">
        <w:rPr>
          <w:rFonts w:ascii="Times New Roman" w:hAnsi="Times New Roman" w:cs="Times New Roman"/>
        </w:rPr>
        <w:t xml:space="preserve"> dominates by a substantial margin, approximately three times larger than the next most important feature. Employer-level features — </w:t>
      </w:r>
      <w:proofErr w:type="spellStart"/>
      <w:r w:rsidRPr="007713AA">
        <w:rPr>
          <w:rFonts w:ascii="Times New Roman" w:hAnsi="Times New Roman" w:cs="Times New Roman"/>
        </w:rPr>
        <w:t>care_options</w:t>
      </w:r>
      <w:proofErr w:type="spellEnd"/>
      <w:r w:rsidRPr="007713AA">
        <w:rPr>
          <w:rFonts w:ascii="Times New Roman" w:hAnsi="Times New Roman" w:cs="Times New Roman"/>
        </w:rPr>
        <w:t>, supervisor, benefits — appear in the mid-importance range, suggesting workplace environment contributes modestly beyond individual background factors.</w:t>
      </w:r>
    </w:p>
    <w:p w14:paraId="599C7957" w14:textId="77777777" w:rsidR="007713AA" w:rsidRDefault="007713AA" w:rsidP="00073814">
      <w:pPr>
        <w:spacing w:after="0" w:line="360" w:lineRule="auto"/>
        <w:jc w:val="both"/>
        <w:rPr>
          <w:rFonts w:ascii="Times New Roman" w:hAnsi="Times New Roman" w:cs="Times New Roman"/>
        </w:rPr>
      </w:pPr>
    </w:p>
    <w:p w14:paraId="7458D438" w14:textId="5D61CA35" w:rsidR="007713AA" w:rsidRDefault="007713AA" w:rsidP="00073814">
      <w:pPr>
        <w:spacing w:after="0" w:line="360" w:lineRule="auto"/>
        <w:jc w:val="both"/>
        <w:rPr>
          <w:rFonts w:ascii="Times New Roman" w:hAnsi="Times New Roman" w:cs="Times New Roman"/>
        </w:rPr>
      </w:pPr>
      <w:r w:rsidRPr="00557039">
        <w:rPr>
          <w:rFonts w:ascii="Times New Roman" w:hAnsi="Times New Roman" w:cs="Times New Roman"/>
          <w:noProof/>
          <w:sz w:val="22"/>
          <w:szCs w:val="22"/>
        </w:rPr>
        <w:drawing>
          <wp:anchor distT="0" distB="0" distL="114300" distR="114300" simplePos="0" relativeHeight="251693056" behindDoc="0" locked="0" layoutInCell="1" allowOverlap="1" wp14:anchorId="0EE30F76" wp14:editId="0B973783">
            <wp:simplePos x="0" y="0"/>
            <wp:positionH relativeFrom="margin">
              <wp:align>center</wp:align>
            </wp:positionH>
            <wp:positionV relativeFrom="paragraph">
              <wp:posOffset>8544</wp:posOffset>
            </wp:positionV>
            <wp:extent cx="2769733" cy="2560320"/>
            <wp:effectExtent l="0" t="0" r="0" b="0"/>
            <wp:wrapSquare wrapText="bothSides"/>
            <wp:docPr id="44870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1371" name=""/>
                    <pic:cNvPicPr/>
                  </pic:nvPicPr>
                  <pic:blipFill>
                    <a:blip r:embed="rId10">
                      <a:extLst>
                        <a:ext uri="{28A0092B-C50C-407E-A947-70E740481C1C}">
                          <a14:useLocalDpi xmlns:a14="http://schemas.microsoft.com/office/drawing/2010/main" val="0"/>
                        </a:ext>
                      </a:extLst>
                    </a:blip>
                    <a:stretch>
                      <a:fillRect/>
                    </a:stretch>
                  </pic:blipFill>
                  <pic:spPr>
                    <a:xfrm>
                      <a:off x="0" y="0"/>
                      <a:ext cx="2769733" cy="2560320"/>
                    </a:xfrm>
                    <a:prstGeom prst="rect">
                      <a:avLst/>
                    </a:prstGeom>
                  </pic:spPr>
                </pic:pic>
              </a:graphicData>
            </a:graphic>
            <wp14:sizeRelH relativeFrom="margin">
              <wp14:pctWidth>0</wp14:pctWidth>
            </wp14:sizeRelH>
            <wp14:sizeRelV relativeFrom="margin">
              <wp14:pctHeight>0</wp14:pctHeight>
            </wp14:sizeRelV>
          </wp:anchor>
        </w:drawing>
      </w:r>
    </w:p>
    <w:p w14:paraId="38CDD6EF" w14:textId="7503BEC0" w:rsidR="007713AA" w:rsidRDefault="007713AA" w:rsidP="00073814">
      <w:pPr>
        <w:spacing w:after="0" w:line="360" w:lineRule="auto"/>
        <w:jc w:val="both"/>
        <w:rPr>
          <w:rFonts w:ascii="Times New Roman" w:hAnsi="Times New Roman" w:cs="Times New Roman"/>
        </w:rPr>
      </w:pPr>
    </w:p>
    <w:p w14:paraId="70436C93" w14:textId="3D838826" w:rsidR="007713AA" w:rsidRDefault="007713AA" w:rsidP="00073814">
      <w:pPr>
        <w:spacing w:after="0" w:line="360" w:lineRule="auto"/>
        <w:jc w:val="both"/>
        <w:rPr>
          <w:rFonts w:ascii="Times New Roman" w:hAnsi="Times New Roman" w:cs="Times New Roman"/>
        </w:rPr>
      </w:pPr>
    </w:p>
    <w:p w14:paraId="2585B1D2" w14:textId="444E55CE" w:rsidR="007713AA" w:rsidRDefault="007713AA" w:rsidP="00073814">
      <w:pPr>
        <w:spacing w:after="0" w:line="360" w:lineRule="auto"/>
        <w:jc w:val="both"/>
        <w:rPr>
          <w:rFonts w:ascii="Times New Roman" w:hAnsi="Times New Roman" w:cs="Times New Roman"/>
        </w:rPr>
      </w:pPr>
    </w:p>
    <w:p w14:paraId="41FD6036" w14:textId="77777777" w:rsidR="007713AA" w:rsidRDefault="007713AA" w:rsidP="00073814">
      <w:pPr>
        <w:spacing w:after="0" w:line="360" w:lineRule="auto"/>
        <w:jc w:val="both"/>
        <w:rPr>
          <w:rFonts w:ascii="Times New Roman" w:hAnsi="Times New Roman" w:cs="Times New Roman"/>
        </w:rPr>
      </w:pPr>
    </w:p>
    <w:p w14:paraId="0C1CB504" w14:textId="77777777" w:rsidR="007713AA" w:rsidRDefault="007713AA" w:rsidP="00073814">
      <w:pPr>
        <w:spacing w:after="0" w:line="360" w:lineRule="auto"/>
        <w:jc w:val="both"/>
        <w:rPr>
          <w:rFonts w:ascii="Times New Roman" w:hAnsi="Times New Roman" w:cs="Times New Roman"/>
        </w:rPr>
      </w:pPr>
    </w:p>
    <w:p w14:paraId="2A3E3531" w14:textId="18D56FD4" w:rsidR="007713AA" w:rsidRDefault="007713AA" w:rsidP="00073814">
      <w:pPr>
        <w:spacing w:after="0" w:line="360" w:lineRule="auto"/>
        <w:jc w:val="both"/>
        <w:rPr>
          <w:rFonts w:ascii="Times New Roman" w:hAnsi="Times New Roman" w:cs="Times New Roman"/>
        </w:rPr>
      </w:pPr>
    </w:p>
    <w:p w14:paraId="1097D356" w14:textId="77777777" w:rsidR="007713AA" w:rsidRDefault="007713AA" w:rsidP="00073814">
      <w:pPr>
        <w:spacing w:after="0" w:line="360" w:lineRule="auto"/>
        <w:jc w:val="both"/>
        <w:rPr>
          <w:rFonts w:ascii="Times New Roman" w:hAnsi="Times New Roman" w:cs="Times New Roman"/>
        </w:rPr>
      </w:pPr>
    </w:p>
    <w:p w14:paraId="4A77303B" w14:textId="77777777" w:rsidR="007713AA" w:rsidRDefault="007713AA" w:rsidP="00073814">
      <w:pPr>
        <w:spacing w:after="0" w:line="360" w:lineRule="auto"/>
        <w:jc w:val="both"/>
        <w:rPr>
          <w:rFonts w:ascii="Times New Roman" w:hAnsi="Times New Roman" w:cs="Times New Roman"/>
        </w:rPr>
      </w:pPr>
    </w:p>
    <w:p w14:paraId="71AA9BEF" w14:textId="13F6E6FD" w:rsidR="007713AA" w:rsidRDefault="007713AA" w:rsidP="00073814">
      <w:pPr>
        <w:spacing w:after="0" w:line="360" w:lineRule="auto"/>
        <w:jc w:val="both"/>
        <w:rPr>
          <w:rFonts w:ascii="Times New Roman" w:hAnsi="Times New Roman" w:cs="Times New Roman"/>
        </w:rPr>
      </w:pPr>
    </w:p>
    <w:p w14:paraId="43D6D0DE" w14:textId="4339516A" w:rsidR="00DC050A" w:rsidRPr="007713AA" w:rsidRDefault="00F0264E" w:rsidP="007713AA">
      <w:pPr>
        <w:spacing w:after="0" w:line="240" w:lineRule="auto"/>
        <w:jc w:val="center"/>
        <w:rPr>
          <w:rFonts w:ascii="Times New Roman" w:hAnsi="Times New Roman" w:cs="Times New Roman"/>
          <w:sz w:val="22"/>
          <w:szCs w:val="22"/>
        </w:rPr>
      </w:pPr>
      <w:r w:rsidRPr="007713AA">
        <w:rPr>
          <w:rFonts w:ascii="Times New Roman" w:hAnsi="Times New Roman" w:cs="Times New Roman"/>
          <w:sz w:val="22"/>
          <w:szCs w:val="22"/>
        </w:rPr>
        <w:t>Figure 4.1 - Confusion Matrix: Best baseline model</w:t>
      </w:r>
      <w:r w:rsidR="007713AA">
        <w:rPr>
          <w:rFonts w:ascii="Times New Roman" w:hAnsi="Times New Roman" w:cs="Times New Roman"/>
          <w:sz w:val="22"/>
          <w:szCs w:val="22"/>
        </w:rPr>
        <w:t xml:space="preserve"> </w:t>
      </w:r>
      <w:r w:rsidRPr="007713AA">
        <w:rPr>
          <w:rFonts w:ascii="Times New Roman" w:hAnsi="Times New Roman" w:cs="Times New Roman"/>
          <w:sz w:val="22"/>
          <w:szCs w:val="22"/>
        </w:rPr>
        <w:t>(Random Forest) for MH Tech Dataset</w:t>
      </w:r>
    </w:p>
    <w:p w14:paraId="0AE100C5" w14:textId="66DA3956" w:rsidR="00F0264E" w:rsidRDefault="00F0264E" w:rsidP="00073814">
      <w:pPr>
        <w:spacing w:after="0" w:line="360" w:lineRule="auto"/>
        <w:rPr>
          <w:rFonts w:ascii="Times New Roman" w:hAnsi="Times New Roman" w:cs="Times New Roman"/>
          <w:b/>
          <w:bCs/>
        </w:rPr>
      </w:pPr>
    </w:p>
    <w:p w14:paraId="65B7EA57" w14:textId="77777777" w:rsidR="00F0264E" w:rsidRDefault="00F0264E" w:rsidP="00073814">
      <w:pPr>
        <w:spacing w:after="0" w:line="360" w:lineRule="auto"/>
        <w:rPr>
          <w:rFonts w:ascii="Times New Roman" w:hAnsi="Times New Roman" w:cs="Times New Roman"/>
          <w:b/>
          <w:bCs/>
        </w:rPr>
      </w:pPr>
    </w:p>
    <w:p w14:paraId="06B09478" w14:textId="1FD03DD0" w:rsidR="00F0264E" w:rsidRDefault="007713AA" w:rsidP="00073814">
      <w:pPr>
        <w:spacing w:after="0" w:line="360" w:lineRule="auto"/>
        <w:rPr>
          <w:rFonts w:ascii="Times New Roman" w:hAnsi="Times New Roman" w:cs="Times New Roman"/>
          <w:b/>
          <w:bCs/>
        </w:rPr>
      </w:pPr>
      <w:r w:rsidRPr="00557039">
        <w:rPr>
          <w:noProof/>
        </w:rPr>
        <w:lastRenderedPageBreak/>
        <w:drawing>
          <wp:anchor distT="0" distB="0" distL="114300" distR="114300" simplePos="0" relativeHeight="251695104" behindDoc="0" locked="0" layoutInCell="1" allowOverlap="1" wp14:anchorId="543180D0" wp14:editId="21FF2BE8">
            <wp:simplePos x="0" y="0"/>
            <wp:positionH relativeFrom="margin">
              <wp:posOffset>767485</wp:posOffset>
            </wp:positionH>
            <wp:positionV relativeFrom="paragraph">
              <wp:posOffset>13508</wp:posOffset>
            </wp:positionV>
            <wp:extent cx="4352813" cy="2743200"/>
            <wp:effectExtent l="0" t="0" r="0" b="0"/>
            <wp:wrapSquare wrapText="bothSides"/>
            <wp:docPr id="180399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9750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52813" cy="2743200"/>
                    </a:xfrm>
                    <a:prstGeom prst="rect">
                      <a:avLst/>
                    </a:prstGeom>
                  </pic:spPr>
                </pic:pic>
              </a:graphicData>
            </a:graphic>
            <wp14:sizeRelH relativeFrom="margin">
              <wp14:pctWidth>0</wp14:pctWidth>
            </wp14:sizeRelH>
            <wp14:sizeRelV relativeFrom="margin">
              <wp14:pctHeight>0</wp14:pctHeight>
            </wp14:sizeRelV>
          </wp:anchor>
        </w:drawing>
      </w:r>
    </w:p>
    <w:p w14:paraId="0CFA8C82" w14:textId="6213772F" w:rsidR="00F0264E" w:rsidRDefault="00F0264E" w:rsidP="00073814">
      <w:pPr>
        <w:spacing w:after="0" w:line="360" w:lineRule="auto"/>
        <w:rPr>
          <w:rFonts w:ascii="Times New Roman" w:hAnsi="Times New Roman" w:cs="Times New Roman"/>
          <w:b/>
          <w:bCs/>
        </w:rPr>
      </w:pPr>
    </w:p>
    <w:p w14:paraId="5E6584E4" w14:textId="7AC153BE" w:rsidR="00DC050A" w:rsidRDefault="00DC050A" w:rsidP="00073814">
      <w:pPr>
        <w:spacing w:after="0" w:line="360" w:lineRule="auto"/>
        <w:rPr>
          <w:rFonts w:ascii="Times New Roman" w:hAnsi="Times New Roman" w:cs="Times New Roman"/>
          <w:b/>
          <w:bCs/>
        </w:rPr>
      </w:pPr>
    </w:p>
    <w:p w14:paraId="5B1C68EC" w14:textId="7A309388" w:rsidR="00F0264E" w:rsidRDefault="00F0264E" w:rsidP="00073814">
      <w:pPr>
        <w:spacing w:after="0" w:line="360" w:lineRule="auto"/>
        <w:rPr>
          <w:rFonts w:ascii="Times New Roman" w:hAnsi="Times New Roman" w:cs="Times New Roman"/>
          <w:b/>
          <w:bCs/>
        </w:rPr>
      </w:pPr>
    </w:p>
    <w:p w14:paraId="41112E9C" w14:textId="057EE7F8" w:rsidR="00F0264E" w:rsidRDefault="00F0264E" w:rsidP="00073814">
      <w:pPr>
        <w:spacing w:after="0" w:line="360" w:lineRule="auto"/>
        <w:rPr>
          <w:rFonts w:ascii="Times New Roman" w:hAnsi="Times New Roman" w:cs="Times New Roman"/>
          <w:b/>
          <w:bCs/>
        </w:rPr>
      </w:pPr>
    </w:p>
    <w:p w14:paraId="6C3F46F4" w14:textId="1C74D4A3" w:rsidR="00F0264E" w:rsidRDefault="00F0264E" w:rsidP="00073814">
      <w:pPr>
        <w:spacing w:after="0" w:line="360" w:lineRule="auto"/>
        <w:rPr>
          <w:rFonts w:ascii="Times New Roman" w:hAnsi="Times New Roman" w:cs="Times New Roman"/>
          <w:b/>
          <w:bCs/>
        </w:rPr>
      </w:pPr>
    </w:p>
    <w:p w14:paraId="43D3CE45" w14:textId="026E7B2E" w:rsidR="00F0264E" w:rsidRDefault="00F0264E" w:rsidP="00073814">
      <w:pPr>
        <w:spacing w:after="0" w:line="360" w:lineRule="auto"/>
        <w:rPr>
          <w:rFonts w:ascii="Times New Roman" w:hAnsi="Times New Roman" w:cs="Times New Roman"/>
          <w:b/>
          <w:bCs/>
        </w:rPr>
      </w:pPr>
    </w:p>
    <w:p w14:paraId="36FC19FF" w14:textId="4800C365" w:rsidR="00F0264E" w:rsidRDefault="00F0264E" w:rsidP="00073814">
      <w:pPr>
        <w:spacing w:after="0" w:line="360" w:lineRule="auto"/>
        <w:rPr>
          <w:rFonts w:ascii="Times New Roman" w:hAnsi="Times New Roman" w:cs="Times New Roman"/>
          <w:b/>
          <w:bCs/>
        </w:rPr>
      </w:pPr>
    </w:p>
    <w:p w14:paraId="00CFBDC0" w14:textId="77777777" w:rsidR="00F0264E" w:rsidRDefault="00F0264E" w:rsidP="00073814">
      <w:pPr>
        <w:spacing w:after="0" w:line="360" w:lineRule="auto"/>
        <w:rPr>
          <w:rFonts w:ascii="Times New Roman" w:hAnsi="Times New Roman" w:cs="Times New Roman"/>
          <w:b/>
          <w:bCs/>
        </w:rPr>
      </w:pPr>
    </w:p>
    <w:p w14:paraId="233FE515" w14:textId="7F6A1ACF" w:rsidR="00F0264E" w:rsidRDefault="00F0264E" w:rsidP="00073814">
      <w:pPr>
        <w:spacing w:after="0" w:line="360" w:lineRule="auto"/>
        <w:rPr>
          <w:rFonts w:ascii="Times New Roman" w:hAnsi="Times New Roman" w:cs="Times New Roman"/>
          <w:b/>
          <w:bCs/>
        </w:rPr>
      </w:pPr>
    </w:p>
    <w:p w14:paraId="0271CF60" w14:textId="10EC43CA" w:rsidR="00F0264E" w:rsidRDefault="00F0264E" w:rsidP="00073814">
      <w:pPr>
        <w:spacing w:after="0" w:line="360" w:lineRule="auto"/>
        <w:rPr>
          <w:rFonts w:ascii="Times New Roman" w:hAnsi="Times New Roman" w:cs="Times New Roman"/>
          <w:b/>
          <w:bCs/>
        </w:rPr>
      </w:pPr>
    </w:p>
    <w:p w14:paraId="25022087" w14:textId="070F6B81" w:rsidR="00DC050A" w:rsidRPr="007713AA" w:rsidRDefault="00DC050A" w:rsidP="007713AA">
      <w:pPr>
        <w:spacing w:after="0" w:line="240" w:lineRule="auto"/>
        <w:jc w:val="center"/>
        <w:rPr>
          <w:rFonts w:ascii="Times New Roman" w:hAnsi="Times New Roman" w:cs="Times New Roman"/>
          <w:sz w:val="22"/>
          <w:szCs w:val="22"/>
        </w:rPr>
      </w:pPr>
      <w:r w:rsidRPr="007713AA">
        <w:rPr>
          <w:rFonts w:ascii="Times New Roman" w:hAnsi="Times New Roman" w:cs="Times New Roman"/>
          <w:sz w:val="22"/>
          <w:szCs w:val="22"/>
        </w:rPr>
        <w:t>Figure 4.2 - Random Forest Permutation Feature</w:t>
      </w:r>
      <w:r w:rsidR="007713AA">
        <w:rPr>
          <w:rFonts w:ascii="Times New Roman" w:hAnsi="Times New Roman" w:cs="Times New Roman"/>
          <w:sz w:val="22"/>
          <w:szCs w:val="22"/>
        </w:rPr>
        <w:t xml:space="preserve"> </w:t>
      </w:r>
      <w:r w:rsidRPr="007713AA">
        <w:rPr>
          <w:rFonts w:ascii="Times New Roman" w:hAnsi="Times New Roman" w:cs="Times New Roman"/>
          <w:sz w:val="22"/>
          <w:szCs w:val="22"/>
        </w:rPr>
        <w:t>Importance for MH Tech Dataset</w:t>
      </w:r>
    </w:p>
    <w:p w14:paraId="59FE32C1" w14:textId="77777777" w:rsidR="00DC050A" w:rsidRDefault="00DC050A" w:rsidP="00073814">
      <w:pPr>
        <w:spacing w:after="0" w:line="360" w:lineRule="auto"/>
        <w:rPr>
          <w:rFonts w:ascii="Times New Roman" w:hAnsi="Times New Roman" w:cs="Times New Roman"/>
          <w:b/>
          <w:bCs/>
        </w:rPr>
      </w:pPr>
    </w:p>
    <w:p w14:paraId="4FD8C144" w14:textId="77777777" w:rsidR="00DC050A" w:rsidRDefault="00DC050A" w:rsidP="00073814">
      <w:pPr>
        <w:spacing w:after="0" w:line="360" w:lineRule="auto"/>
        <w:rPr>
          <w:rFonts w:ascii="Times New Roman" w:hAnsi="Times New Roman" w:cs="Times New Roman"/>
          <w:b/>
          <w:bCs/>
        </w:rPr>
      </w:pPr>
    </w:p>
    <w:p w14:paraId="29BEA6B7" w14:textId="07EDFB92"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4.1.2 Hybrid ML Results</w:t>
      </w:r>
    </w:p>
    <w:p w14:paraId="120E7DFE" w14:textId="588F3DF5" w:rsid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Three hybrid configurations were evaluated: Random Forest feature selection followed by logistic regression (RF </w:t>
      </w:r>
      <w:r w:rsidR="003B68C9">
        <w:rPr>
          <w:rFonts w:ascii="Times New Roman" w:hAnsi="Times New Roman" w:cs="Times New Roman"/>
        </w:rPr>
        <w: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xml:space="preserve">), </w:t>
      </w:r>
      <w:proofErr w:type="spellStart"/>
      <w:r w:rsidRPr="00073814">
        <w:rPr>
          <w:rFonts w:ascii="Times New Roman" w:hAnsi="Times New Roman" w:cs="Times New Roman"/>
        </w:rPr>
        <w:t>XGBoost</w:t>
      </w:r>
      <w:proofErr w:type="spellEnd"/>
      <w:r w:rsidRPr="00073814">
        <w:rPr>
          <w:rFonts w:ascii="Times New Roman" w:hAnsi="Times New Roman" w:cs="Times New Roman"/>
        </w:rPr>
        <w:t xml:space="preserve"> feature selection followed by logistic regression (XGB </w:t>
      </w:r>
      <w:r w:rsidR="003B68C9">
        <w:rPr>
          <w:rFonts w:ascii="Times New Roman" w:hAnsi="Times New Roman" w:cs="Times New Roman"/>
        </w:rPr>
        <w:t>→</w:t>
      </w:r>
      <w:r w:rsidRPr="00073814">
        <w:rPr>
          <w:rFonts w:ascii="Times New Roman" w:hAnsi="Times New Roman" w:cs="Times New Roman"/>
        </w:rPr>
        <w:t xml:space="preserve"> </w:t>
      </w:r>
      <w:proofErr w:type="spellStart"/>
      <w:r w:rsidRPr="00073814">
        <w:rPr>
          <w:rFonts w:ascii="Times New Roman" w:hAnsi="Times New Roman" w:cs="Times New Roman"/>
        </w:rPr>
        <w:t>LogReg</w:t>
      </w:r>
      <w:proofErr w:type="spellEnd"/>
      <w:r w:rsidRPr="00073814">
        <w:rPr>
          <w:rFonts w:ascii="Times New Roman" w:hAnsi="Times New Roman" w:cs="Times New Roman"/>
        </w:rPr>
        <w:t>), and stacking with a logistic regression meta-learner. Results are reported in Table 4.2.</w:t>
      </w:r>
    </w:p>
    <w:p w14:paraId="5F3D3BBE" w14:textId="77777777" w:rsidR="003B68C9" w:rsidRPr="00073814" w:rsidRDefault="003B68C9" w:rsidP="00073814">
      <w:pPr>
        <w:spacing w:after="0" w:line="360" w:lineRule="auto"/>
        <w:jc w:val="both"/>
        <w:rPr>
          <w:rFonts w:ascii="Times New Roman" w:hAnsi="Times New Roman" w:cs="Times New Roman"/>
        </w:rPr>
      </w:pPr>
    </w:p>
    <w:p w14:paraId="20722D9C" w14:textId="49BABF38" w:rsidR="00073814" w:rsidRPr="007713AA" w:rsidRDefault="00073814" w:rsidP="00073814">
      <w:pPr>
        <w:spacing w:after="0" w:line="360" w:lineRule="auto"/>
        <w:rPr>
          <w:rFonts w:ascii="Times New Roman" w:hAnsi="Times New Roman" w:cs="Times New Roman"/>
          <w:sz w:val="22"/>
          <w:szCs w:val="22"/>
        </w:rPr>
      </w:pPr>
      <w:r w:rsidRPr="007713AA">
        <w:rPr>
          <w:rFonts w:ascii="Times New Roman" w:hAnsi="Times New Roman" w:cs="Times New Roman"/>
          <w:sz w:val="22"/>
          <w:szCs w:val="22"/>
        </w:rPr>
        <w:t>Table 4.2. MH Tech - Hybrid ML cross-validated performance.</w:t>
      </w:r>
    </w:p>
    <w:tbl>
      <w:tblPr>
        <w:tblStyle w:val="TableGrid"/>
        <w:tblW w:w="0" w:type="auto"/>
        <w:tblLook w:val="04A0" w:firstRow="1" w:lastRow="0" w:firstColumn="1" w:lastColumn="0" w:noHBand="0" w:noVBand="1"/>
      </w:tblPr>
      <w:tblGrid>
        <w:gridCol w:w="3116"/>
        <w:gridCol w:w="3117"/>
        <w:gridCol w:w="3117"/>
      </w:tblGrid>
      <w:tr w:rsidR="003B68C9" w14:paraId="4075319B" w14:textId="77777777" w:rsidTr="00C032D4">
        <w:tc>
          <w:tcPr>
            <w:tcW w:w="3116" w:type="dxa"/>
            <w:shd w:val="clear" w:color="auto" w:fill="E8E8E8" w:themeFill="background2"/>
          </w:tcPr>
          <w:p w14:paraId="38FC712F" w14:textId="77777777" w:rsidR="003B68C9" w:rsidRPr="009813AF" w:rsidRDefault="003B68C9" w:rsidP="00C032D4">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3117" w:type="dxa"/>
            <w:shd w:val="clear" w:color="auto" w:fill="E8E8E8" w:themeFill="background2"/>
          </w:tcPr>
          <w:p w14:paraId="478EFB81" w14:textId="77777777" w:rsidR="003B68C9" w:rsidRPr="009813AF" w:rsidRDefault="003B68C9" w:rsidP="00C032D4">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Macro F1</w:t>
            </w:r>
          </w:p>
        </w:tc>
        <w:tc>
          <w:tcPr>
            <w:tcW w:w="3117" w:type="dxa"/>
            <w:shd w:val="clear" w:color="auto" w:fill="E8E8E8" w:themeFill="background2"/>
          </w:tcPr>
          <w:p w14:paraId="53535F20" w14:textId="77777777" w:rsidR="003B68C9" w:rsidRPr="009813AF" w:rsidRDefault="003B68C9" w:rsidP="00C032D4">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AUC</w:t>
            </w:r>
          </w:p>
        </w:tc>
      </w:tr>
      <w:tr w:rsidR="003B68C9" w14:paraId="7E4BBBBD" w14:textId="77777777" w:rsidTr="00C032D4">
        <w:tc>
          <w:tcPr>
            <w:tcW w:w="3116" w:type="dxa"/>
          </w:tcPr>
          <w:p w14:paraId="6AFCDF1F" w14:textId="256CE9DB"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RF Selection → </w:t>
            </w:r>
            <w:proofErr w:type="spellStart"/>
            <w:r w:rsidRPr="009813AF">
              <w:rPr>
                <w:rFonts w:ascii="Times New Roman" w:hAnsi="Times New Roman" w:cs="Times New Roman"/>
                <w:sz w:val="22"/>
                <w:szCs w:val="22"/>
              </w:rPr>
              <w:t>LogReg</w:t>
            </w:r>
            <w:proofErr w:type="spellEnd"/>
            <w:r w:rsidRPr="009813AF">
              <w:rPr>
                <w:rFonts w:ascii="Times New Roman" w:hAnsi="Times New Roman" w:cs="Times New Roman"/>
                <w:sz w:val="22"/>
                <w:szCs w:val="22"/>
              </w:rPr>
              <w:t xml:space="preserve">  </w:t>
            </w:r>
          </w:p>
        </w:tc>
        <w:tc>
          <w:tcPr>
            <w:tcW w:w="3117" w:type="dxa"/>
          </w:tcPr>
          <w:p w14:paraId="0208A3F9" w14:textId="04041131"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0.465   </w:t>
            </w:r>
          </w:p>
        </w:tc>
        <w:tc>
          <w:tcPr>
            <w:tcW w:w="3117" w:type="dxa"/>
          </w:tcPr>
          <w:p w14:paraId="208736BD" w14:textId="2FD9E25C"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0.701</w:t>
            </w:r>
          </w:p>
        </w:tc>
      </w:tr>
      <w:tr w:rsidR="003B68C9" w14:paraId="256C93C2" w14:textId="77777777" w:rsidTr="00C032D4">
        <w:tc>
          <w:tcPr>
            <w:tcW w:w="3116" w:type="dxa"/>
          </w:tcPr>
          <w:p w14:paraId="3A6E32A7" w14:textId="5FB7B79A"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XGB Selection → </w:t>
            </w:r>
            <w:proofErr w:type="spellStart"/>
            <w:r w:rsidRPr="009813AF">
              <w:rPr>
                <w:rFonts w:ascii="Times New Roman" w:hAnsi="Times New Roman" w:cs="Times New Roman"/>
                <w:sz w:val="22"/>
                <w:szCs w:val="22"/>
              </w:rPr>
              <w:t>LogReg</w:t>
            </w:r>
            <w:proofErr w:type="spellEnd"/>
          </w:p>
        </w:tc>
        <w:tc>
          <w:tcPr>
            <w:tcW w:w="3117" w:type="dxa"/>
          </w:tcPr>
          <w:p w14:paraId="309A0736" w14:textId="50EDDE05"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0.488   </w:t>
            </w:r>
          </w:p>
        </w:tc>
        <w:tc>
          <w:tcPr>
            <w:tcW w:w="3117" w:type="dxa"/>
          </w:tcPr>
          <w:p w14:paraId="20137497" w14:textId="57FAE298"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0.701</w:t>
            </w:r>
          </w:p>
        </w:tc>
      </w:tr>
      <w:tr w:rsidR="003B68C9" w14:paraId="7960A824" w14:textId="77777777" w:rsidTr="00C032D4">
        <w:tc>
          <w:tcPr>
            <w:tcW w:w="3116" w:type="dxa"/>
          </w:tcPr>
          <w:p w14:paraId="516D3737" w14:textId="2E2641DD"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Stacking (</w:t>
            </w:r>
            <w:proofErr w:type="spellStart"/>
            <w:r w:rsidRPr="009813AF">
              <w:rPr>
                <w:rFonts w:ascii="Times New Roman" w:hAnsi="Times New Roman" w:cs="Times New Roman"/>
                <w:sz w:val="22"/>
                <w:szCs w:val="22"/>
              </w:rPr>
              <w:t>LogReg</w:t>
            </w:r>
            <w:proofErr w:type="spellEnd"/>
            <w:r w:rsidRPr="009813AF">
              <w:rPr>
                <w:rFonts w:ascii="Times New Roman" w:hAnsi="Times New Roman" w:cs="Times New Roman"/>
                <w:sz w:val="22"/>
                <w:szCs w:val="22"/>
              </w:rPr>
              <w:t xml:space="preserve"> meta)</w:t>
            </w:r>
          </w:p>
        </w:tc>
        <w:tc>
          <w:tcPr>
            <w:tcW w:w="3117" w:type="dxa"/>
          </w:tcPr>
          <w:p w14:paraId="65EC2C98" w14:textId="4F413E19"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0.460  </w:t>
            </w:r>
          </w:p>
        </w:tc>
        <w:tc>
          <w:tcPr>
            <w:tcW w:w="3117" w:type="dxa"/>
          </w:tcPr>
          <w:p w14:paraId="3077A779" w14:textId="6192448B" w:rsidR="003B68C9" w:rsidRPr="009813AF" w:rsidRDefault="003B68C9" w:rsidP="00C032D4">
            <w:pPr>
              <w:spacing w:line="360" w:lineRule="auto"/>
              <w:rPr>
                <w:rFonts w:ascii="Times New Roman" w:hAnsi="Times New Roman" w:cs="Times New Roman"/>
                <w:sz w:val="22"/>
                <w:szCs w:val="22"/>
              </w:rPr>
            </w:pPr>
            <w:r w:rsidRPr="009813AF">
              <w:rPr>
                <w:rFonts w:ascii="Times New Roman" w:hAnsi="Times New Roman" w:cs="Times New Roman"/>
                <w:sz w:val="22"/>
                <w:szCs w:val="22"/>
              </w:rPr>
              <w:t>0.700</w:t>
            </w:r>
          </w:p>
        </w:tc>
      </w:tr>
    </w:tbl>
    <w:p w14:paraId="72F4EB86" w14:textId="77777777" w:rsidR="003B68C9" w:rsidRPr="00073814" w:rsidRDefault="003B68C9" w:rsidP="00073814">
      <w:pPr>
        <w:spacing w:after="0" w:line="360" w:lineRule="auto"/>
        <w:rPr>
          <w:rFonts w:ascii="Times New Roman" w:hAnsi="Times New Roman" w:cs="Times New Roman"/>
        </w:rPr>
      </w:pPr>
    </w:p>
    <w:p w14:paraId="63A79CF0" w14:textId="62722C16" w:rsidR="00073814" w:rsidRDefault="003B68C9" w:rsidP="00073814">
      <w:pPr>
        <w:spacing w:after="0" w:line="360" w:lineRule="auto"/>
        <w:rPr>
          <w:rFonts w:ascii="Times New Roman" w:hAnsi="Times New Roman" w:cs="Times New Roman"/>
        </w:rPr>
      </w:pPr>
      <w:r w:rsidRPr="003B68C9">
        <w:rPr>
          <w:rFonts w:ascii="Times New Roman" w:hAnsi="Times New Roman" w:cs="Times New Roman"/>
        </w:rPr>
        <w:t xml:space="preserve">The XGB → </w:t>
      </w:r>
      <w:proofErr w:type="spellStart"/>
      <w:r w:rsidRPr="003B68C9">
        <w:rPr>
          <w:rFonts w:ascii="Times New Roman" w:hAnsi="Times New Roman" w:cs="Times New Roman"/>
        </w:rPr>
        <w:t>LogReg</w:t>
      </w:r>
      <w:proofErr w:type="spellEnd"/>
      <w:r w:rsidRPr="003B68C9">
        <w:rPr>
          <w:rFonts w:ascii="Times New Roman" w:hAnsi="Times New Roman" w:cs="Times New Roman"/>
        </w:rPr>
        <w:t xml:space="preserve"> pipeline achieved the best hybrid F1 (0.488), a gain of 0.018 F1 points over the best baseline </w:t>
      </w:r>
      <w:r>
        <w:rPr>
          <w:rFonts w:ascii="Times New Roman" w:hAnsi="Times New Roman" w:cs="Times New Roman"/>
        </w:rPr>
        <w:t>-</w:t>
      </w:r>
      <w:r w:rsidRPr="003B68C9">
        <w:rPr>
          <w:rFonts w:ascii="Times New Roman" w:hAnsi="Times New Roman" w:cs="Times New Roman"/>
        </w:rPr>
        <w:t xml:space="preserve"> the largest hybrid improvement observed across any dataset in this study yet still negligible in absolute terms. The cross-dataset pattern of hybrid model gains is discussed in Chapter 5.</w:t>
      </w:r>
    </w:p>
    <w:p w14:paraId="392267FA" w14:textId="77777777" w:rsidR="007713AA" w:rsidRDefault="007713AA" w:rsidP="00073814">
      <w:pPr>
        <w:spacing w:after="0" w:line="360" w:lineRule="auto"/>
        <w:rPr>
          <w:rFonts w:ascii="Times New Roman" w:hAnsi="Times New Roman" w:cs="Times New Roman"/>
        </w:rPr>
      </w:pPr>
    </w:p>
    <w:p w14:paraId="47FF2EA3"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4.1.3 BN Results</w:t>
      </w:r>
    </w:p>
    <w:p w14:paraId="23ACEE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lastRenderedPageBreak/>
        <w:t>Two Bayesian Network versions were estimated: an unconstrained BN and a restricted BN incorporating domain-knowledge forbidden edges.</w:t>
      </w:r>
    </w:p>
    <w:p w14:paraId="3C4FCC76" w14:textId="31C06505"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unconstrained BN learned a graph containing 41 edges. Manual evaluation of these edges against domain knowledge identified 10 as implausible, yielding an implausibility rate of 24%. </w:t>
      </w:r>
    </w:p>
    <w:p w14:paraId="5C6391BF"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was estimated after encoding a forbidden edges list to prevent the algorithm from recovering these implausible structures. The BIC cost of applying these constraints was −3.98%, indicating a modest fitness cost: the restricted model trades a small amount of statistical fit for a structurally coherent graph.</w:t>
      </w:r>
    </w:p>
    <w:p w14:paraId="72DB4624"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The restricted BN produced the following direct parents for the target nodes:</w:t>
      </w:r>
    </w:p>
    <w:p w14:paraId="611ED9A6"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Gender, </w:t>
      </w:r>
      <w:proofErr w:type="spellStart"/>
      <w:r w:rsidRPr="00073814">
        <w:rPr>
          <w:rFonts w:ascii="Times New Roman" w:hAnsi="Times New Roman" w:cs="Times New Roman"/>
        </w:rPr>
        <w:t>family_history</w:t>
      </w:r>
      <w:proofErr w:type="spellEnd"/>
    </w:p>
    <w:p w14:paraId="779097D5" w14:textId="77777777" w:rsidR="00073814" w:rsidRPr="00073814" w:rsidRDefault="00073814" w:rsidP="00073814">
      <w:pPr>
        <w:numPr>
          <w:ilvl w:val="0"/>
          <w:numId w:val="22"/>
        </w:numPr>
        <w:spacing w:after="0" w:line="360" w:lineRule="auto"/>
        <w:jc w:val="both"/>
        <w:rPr>
          <w:rFonts w:ascii="Times New Roman" w:hAnsi="Times New Roman" w:cs="Times New Roman"/>
        </w:rPr>
      </w:pPr>
      <w:r w:rsidRPr="00073814">
        <w:rPr>
          <w:rFonts w:ascii="Times New Roman" w:hAnsi="Times New Roman" w:cs="Times New Roman"/>
        </w:rPr>
        <w:t xml:space="preserve">Parents of </w:t>
      </w:r>
      <w:r w:rsidRPr="00073814">
        <w:rPr>
          <w:rFonts w:ascii="Times New Roman" w:hAnsi="Times New Roman" w:cs="Times New Roman"/>
          <w:i/>
          <w:iCs/>
        </w:rPr>
        <w:t>treatment</w:t>
      </w:r>
      <w:r w:rsidRPr="00073814">
        <w:rPr>
          <w:rFonts w:ascii="Times New Roman" w:hAnsi="Times New Roman" w:cs="Times New Roman"/>
        </w:rPr>
        <w:t xml:space="preserve">: Gender, </w:t>
      </w:r>
      <w:proofErr w:type="spellStart"/>
      <w:r w:rsidRPr="00073814">
        <w:rPr>
          <w:rFonts w:ascii="Times New Roman" w:hAnsi="Times New Roman" w:cs="Times New Roman"/>
        </w:rPr>
        <w:t>work_interfere</w:t>
      </w:r>
      <w:proofErr w:type="spellEnd"/>
    </w:p>
    <w:p w14:paraId="011DC11E"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This structure encodes a two-stage pathway in which gender and family history of mental illness jointly influence the degree to which mental health affects work, and in which both gender and the experience of work interference influence whether an individual seeks treatment. The identification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as a direct parent of </w:t>
      </w:r>
      <w:proofErr w:type="spellStart"/>
      <w:r w:rsidRPr="00073814">
        <w:rPr>
          <w:rFonts w:ascii="Times New Roman" w:hAnsi="Times New Roman" w:cs="Times New Roman"/>
          <w:i/>
          <w:iCs/>
        </w:rPr>
        <w:t>work_interfere</w:t>
      </w:r>
      <w:proofErr w:type="spellEnd"/>
      <w:r w:rsidRPr="00073814">
        <w:rPr>
          <w:rFonts w:ascii="Times New Roman" w:hAnsi="Times New Roman" w:cs="Times New Roman"/>
        </w:rPr>
        <w:t xml:space="preserve"> is consistent with the well-established heritability of mood disorders and anxiety, and with findings from the SHAP analysis described in Section 4.1.4.</w:t>
      </w:r>
    </w:p>
    <w:p w14:paraId="1C8611C9" w14:textId="24B39FE5" w:rsidR="00073814" w:rsidRDefault="00430F89" w:rsidP="00073814">
      <w:pPr>
        <w:spacing w:after="0" w:line="360" w:lineRule="auto"/>
        <w:rPr>
          <w:rFonts w:ascii="Times New Roman" w:hAnsi="Times New Roman" w:cs="Times New Roman"/>
        </w:rPr>
      </w:pPr>
      <w:r w:rsidRPr="00430F89">
        <w:rPr>
          <w:rFonts w:ascii="Times New Roman" w:hAnsi="Times New Roman" w:cs="Times New Roman"/>
        </w:rPr>
        <w:t>Predictive performance of the restricted BN, evaluated on the full dataset, yielded a macro F1 of 0.471 and an AUC of 0.771. The F1 is comparable to the best baseline ML model (0.470), and the AUC of 0.771 exceeds the ML baselines (maximum 0.701</w:t>
      </w:r>
      <w:proofErr w:type="gramStart"/>
      <w:r w:rsidRPr="00430F89">
        <w:rPr>
          <w:rFonts w:ascii="Times New Roman" w:hAnsi="Times New Roman" w:cs="Times New Roman"/>
        </w:rPr>
        <w:t>), but</w:t>
      </w:r>
      <w:proofErr w:type="gramEnd"/>
      <w:r w:rsidRPr="00430F89">
        <w:rPr>
          <w:rFonts w:ascii="Times New Roman" w:hAnsi="Times New Roman" w:cs="Times New Roman"/>
        </w:rPr>
        <w:t xml:space="preserve"> given the evaluation asymmetry </w:t>
      </w:r>
      <w:r w:rsidR="00E35714">
        <w:rPr>
          <w:rFonts w:ascii="Times New Roman" w:hAnsi="Times New Roman" w:cs="Times New Roman"/>
        </w:rPr>
        <w:t>-</w:t>
      </w:r>
      <w:r w:rsidRPr="00430F89">
        <w:rPr>
          <w:rFonts w:ascii="Times New Roman" w:hAnsi="Times New Roman" w:cs="Times New Roman"/>
        </w:rPr>
        <w:t xml:space="preserve"> full-data metrics for the BN versus cross-validated metrics for ML </w:t>
      </w:r>
      <w:r w:rsidR="00E35714">
        <w:rPr>
          <w:rFonts w:ascii="Times New Roman" w:hAnsi="Times New Roman" w:cs="Times New Roman"/>
        </w:rPr>
        <w:t>-</w:t>
      </w:r>
      <w:r w:rsidRPr="00430F89">
        <w:rPr>
          <w:rFonts w:ascii="Times New Roman" w:hAnsi="Times New Roman" w:cs="Times New Roman"/>
        </w:rPr>
        <w:t xml:space="preserve"> both comparisons should be interpreted cautiously.</w:t>
      </w:r>
    </w:p>
    <w:p w14:paraId="167B2590" w14:textId="77777777" w:rsidR="00430F89" w:rsidRPr="00073814" w:rsidRDefault="00430F89" w:rsidP="00073814">
      <w:pPr>
        <w:spacing w:after="0" w:line="360" w:lineRule="auto"/>
        <w:rPr>
          <w:rFonts w:ascii="Times New Roman" w:hAnsi="Times New Roman" w:cs="Times New Roman"/>
        </w:rPr>
      </w:pPr>
    </w:p>
    <w:p w14:paraId="51EE0696" w14:textId="77777777" w:rsidR="00073814" w:rsidRPr="00073814" w:rsidRDefault="00073814" w:rsidP="00073814">
      <w:pPr>
        <w:spacing w:after="0" w:line="360" w:lineRule="auto"/>
        <w:rPr>
          <w:rFonts w:ascii="Times New Roman" w:hAnsi="Times New Roman" w:cs="Times New Roman"/>
          <w:b/>
          <w:bCs/>
        </w:rPr>
      </w:pPr>
      <w:r w:rsidRPr="00073814">
        <w:rPr>
          <w:rFonts w:ascii="Times New Roman" w:hAnsi="Times New Roman" w:cs="Times New Roman"/>
          <w:b/>
          <w:bCs/>
        </w:rPr>
        <w:t>4.1.4 SHAP Analysis</w:t>
      </w:r>
    </w:p>
    <w:p w14:paraId="337F8508"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SHAP values were computed for the Random Forest model, which achieved the highest baseline F1. Because the target is three-class, SHAP values are computed separately for each class using a one-vs-rest decomposition, allowing the directional contribution of each feature to be examined per outcome.</w:t>
      </w:r>
    </w:p>
    <w:p w14:paraId="3E1F43E5" w14:textId="77777777" w:rsidR="00073814" w:rsidRPr="00073814" w:rsidRDefault="00073814" w:rsidP="00073814">
      <w:pPr>
        <w:spacing w:after="0" w:line="360" w:lineRule="auto"/>
        <w:jc w:val="both"/>
        <w:rPr>
          <w:rFonts w:ascii="Times New Roman" w:hAnsi="Times New Roman" w:cs="Times New Roman"/>
        </w:rPr>
      </w:pPr>
      <w:r w:rsidRPr="00073814">
        <w:rPr>
          <w:rFonts w:ascii="Times New Roman" w:hAnsi="Times New Roman" w:cs="Times New Roman"/>
        </w:rPr>
        <w:t xml:space="preserve">The dominant predictor across all three classes is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High values of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produce a strong positive push toward Class 2 (interference with treatment), and a corresponding negative push away from Class 0 (no interference). This pattern is consistent with the BN finding </w:t>
      </w:r>
      <w:r w:rsidRPr="00073814">
        <w:rPr>
          <w:rFonts w:ascii="Times New Roman" w:hAnsi="Times New Roman" w:cs="Times New Roman"/>
        </w:rPr>
        <w:lastRenderedPageBreak/>
        <w:t xml:space="preserve">that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xml:space="preserve"> is a direct parent of </w:t>
      </w:r>
      <w:proofErr w:type="spellStart"/>
      <w:r w:rsidRPr="00073814">
        <w:rPr>
          <w:rFonts w:ascii="Times New Roman" w:hAnsi="Times New Roman" w:cs="Times New Roman"/>
          <w:i/>
          <w:iCs/>
        </w:rPr>
        <w:t>work_</w:t>
      </w:r>
      <w:proofErr w:type="gramStart"/>
      <w:r w:rsidRPr="00073814">
        <w:rPr>
          <w:rFonts w:ascii="Times New Roman" w:hAnsi="Times New Roman" w:cs="Times New Roman"/>
          <w:i/>
          <w:iCs/>
        </w:rPr>
        <w:t>interfere</w:t>
      </w:r>
      <w:proofErr w:type="spellEnd"/>
      <w:proofErr w:type="gramEnd"/>
      <w:r w:rsidRPr="00073814">
        <w:rPr>
          <w:rFonts w:ascii="Times New Roman" w:hAnsi="Times New Roman" w:cs="Times New Roman"/>
        </w:rPr>
        <w:t xml:space="preserve"> and suggests that familial risk is the single strongest marker of severe, treatment-seeking outcomes in this dataset.</w:t>
      </w:r>
    </w:p>
    <w:p w14:paraId="507C86AD" w14:textId="3A09548A" w:rsidR="00073814" w:rsidRPr="00073814" w:rsidRDefault="00073814" w:rsidP="00073814">
      <w:pPr>
        <w:spacing w:after="0" w:line="360" w:lineRule="auto"/>
        <w:jc w:val="both"/>
        <w:rPr>
          <w:rFonts w:ascii="Times New Roman" w:hAnsi="Times New Roman" w:cs="Times New Roman"/>
        </w:rPr>
      </w:pPr>
      <w:proofErr w:type="spellStart"/>
      <w:r w:rsidRPr="00073814">
        <w:rPr>
          <w:rFonts w:ascii="Times New Roman" w:hAnsi="Times New Roman" w:cs="Times New Roman"/>
          <w:i/>
          <w:iCs/>
        </w:rPr>
        <w:t>care_options_Yes</w:t>
      </w:r>
      <w:proofErr w:type="spellEnd"/>
      <w:r w:rsidRPr="00073814">
        <w:rPr>
          <w:rFonts w:ascii="Times New Roman" w:hAnsi="Times New Roman" w:cs="Times New Roman"/>
        </w:rPr>
        <w:t xml:space="preserve"> and </w:t>
      </w:r>
      <w:proofErr w:type="spellStart"/>
      <w:r w:rsidRPr="00073814">
        <w:rPr>
          <w:rFonts w:ascii="Times New Roman" w:hAnsi="Times New Roman" w:cs="Times New Roman"/>
          <w:i/>
          <w:iCs/>
        </w:rPr>
        <w:t>benefits_Yes</w:t>
      </w:r>
      <w:proofErr w:type="spellEnd"/>
      <w:r w:rsidRPr="00073814">
        <w:rPr>
          <w:rFonts w:ascii="Times New Roman" w:hAnsi="Times New Roman" w:cs="Times New Roman"/>
        </w:rPr>
        <w:t xml:space="preserve"> </w:t>
      </w:r>
      <w:r>
        <w:rPr>
          <w:rFonts w:ascii="Times New Roman" w:hAnsi="Times New Roman" w:cs="Times New Roman"/>
        </w:rPr>
        <w:t>-</w:t>
      </w:r>
      <w:r w:rsidRPr="00073814">
        <w:rPr>
          <w:rFonts w:ascii="Times New Roman" w:hAnsi="Times New Roman" w:cs="Times New Roman"/>
        </w:rPr>
        <w:t xml:space="preserve"> variables indicating whether an employer offers mental health care options and benefits </w:t>
      </w:r>
      <w:r>
        <w:rPr>
          <w:rFonts w:ascii="Times New Roman" w:hAnsi="Times New Roman" w:cs="Times New Roman"/>
        </w:rPr>
        <w:t>-</w:t>
      </w:r>
      <w:r w:rsidRPr="00073814">
        <w:rPr>
          <w:rFonts w:ascii="Times New Roman" w:hAnsi="Times New Roman" w:cs="Times New Roman"/>
        </w:rPr>
        <w:t xml:space="preserve"> are consistently among the top predictors across classes. Their directional effects indicate that awareness of available care options is positively associated with treatment-seeking (Class 2), which may reflect either genuine access effects or a selection effect in which more health-aware individuals are more likely both to seek treatment and to be aware of employer provisions.</w:t>
      </w:r>
    </w:p>
    <w:p w14:paraId="52CDB3AA" w14:textId="45709A24" w:rsidR="00430F89" w:rsidRPr="00073814" w:rsidRDefault="00FA6F2B" w:rsidP="00073814">
      <w:pPr>
        <w:spacing w:after="0" w:line="360" w:lineRule="auto"/>
        <w:jc w:val="both"/>
        <w:rPr>
          <w:rFonts w:ascii="Times New Roman" w:hAnsi="Times New Roman" w:cs="Times New Roman"/>
        </w:rPr>
      </w:pPr>
      <w:r w:rsidRPr="00FA6F2B">
        <w:rPr>
          <w:rFonts w:ascii="Times New Roman" w:hAnsi="Times New Roman" w:cs="Times New Roman"/>
        </w:rPr>
        <w:t xml:space="preserve">Figures 4.4a, 4.4b, and 4.4c show the SHAP bar plots for Classes 0, 1, and 2 respectively. The contrast between classes is informative: </w:t>
      </w:r>
      <w:proofErr w:type="spellStart"/>
      <w:r w:rsidRPr="00FA6F2B">
        <w:rPr>
          <w:rFonts w:ascii="Times New Roman" w:hAnsi="Times New Roman" w:cs="Times New Roman"/>
          <w:i/>
          <w:iCs/>
        </w:rPr>
        <w:t>family_history</w:t>
      </w:r>
      <w:proofErr w:type="spellEnd"/>
      <w:r w:rsidRPr="00FA6F2B">
        <w:rPr>
          <w:rFonts w:ascii="Times New Roman" w:hAnsi="Times New Roman" w:cs="Times New Roman"/>
        </w:rPr>
        <w:t xml:space="preserve"> dominates Classes 0 and 2 but drops to third position for Class 1 (interference without treatment), where </w:t>
      </w:r>
      <w:proofErr w:type="spellStart"/>
      <w:r w:rsidRPr="00FA6F2B">
        <w:rPr>
          <w:rFonts w:ascii="Times New Roman" w:hAnsi="Times New Roman" w:cs="Times New Roman"/>
          <w:i/>
          <w:iCs/>
        </w:rPr>
        <w:t>benefits_Yes</w:t>
      </w:r>
      <w:proofErr w:type="spellEnd"/>
      <w:r w:rsidRPr="00FA6F2B">
        <w:rPr>
          <w:rFonts w:ascii="Times New Roman" w:hAnsi="Times New Roman" w:cs="Times New Roman"/>
        </w:rPr>
        <w:t xml:space="preserve"> and </w:t>
      </w:r>
      <w:proofErr w:type="spellStart"/>
      <w:r w:rsidRPr="00FA6F2B">
        <w:rPr>
          <w:rFonts w:ascii="Times New Roman" w:hAnsi="Times New Roman" w:cs="Times New Roman"/>
          <w:i/>
          <w:iCs/>
        </w:rPr>
        <w:t>care_options_Yes</w:t>
      </w:r>
      <w:proofErr w:type="spellEnd"/>
      <w:r w:rsidRPr="00FA6F2B">
        <w:rPr>
          <w:rFonts w:ascii="Times New Roman" w:hAnsi="Times New Roman" w:cs="Times New Roman"/>
        </w:rPr>
        <w:t xml:space="preserve"> become the leading predictors. This suggests that employer-level factors are most relevant for distinguishing the intermediate class </w:t>
      </w:r>
      <w:r>
        <w:rPr>
          <w:rFonts w:ascii="Times New Roman" w:hAnsi="Times New Roman" w:cs="Times New Roman"/>
        </w:rPr>
        <w:t>-</w:t>
      </w:r>
      <w:r w:rsidRPr="00FA6F2B">
        <w:rPr>
          <w:rFonts w:ascii="Times New Roman" w:hAnsi="Times New Roman" w:cs="Times New Roman"/>
        </w:rPr>
        <w:t xml:space="preserve"> respondents experiencing interference but not yet seeking treatment </w:t>
      </w:r>
      <w:r>
        <w:rPr>
          <w:rFonts w:ascii="Times New Roman" w:hAnsi="Times New Roman" w:cs="Times New Roman"/>
        </w:rPr>
        <w:t>-</w:t>
      </w:r>
      <w:r w:rsidRPr="00FA6F2B">
        <w:rPr>
          <w:rFonts w:ascii="Times New Roman" w:hAnsi="Times New Roman" w:cs="Times New Roman"/>
        </w:rPr>
        <w:t xml:space="preserve"> from the other two groups.</w:t>
      </w:r>
    </w:p>
    <w:p w14:paraId="6F4EBAC2" w14:textId="075B708B" w:rsidR="00BF63A8" w:rsidRPr="00073814" w:rsidRDefault="006B6EA2" w:rsidP="00F963F6">
      <w:pPr>
        <w:spacing w:after="0" w:line="360" w:lineRule="auto"/>
        <w:rPr>
          <w:rFonts w:ascii="Times New Roman" w:hAnsi="Times New Roman" w:cs="Times New Roman"/>
          <w:b/>
          <w:bCs/>
          <w:sz w:val="28"/>
          <w:szCs w:val="28"/>
        </w:rPr>
      </w:pPr>
      <w:r w:rsidRPr="0030200B">
        <w:rPr>
          <w:rFonts w:ascii="Times New Roman" w:hAnsi="Times New Roman" w:cs="Times New Roman"/>
          <w:noProof/>
        </w:rPr>
        <w:drawing>
          <wp:anchor distT="0" distB="0" distL="114300" distR="114300" simplePos="0" relativeHeight="251697152" behindDoc="0" locked="0" layoutInCell="1" allowOverlap="1" wp14:anchorId="36373EDD" wp14:editId="55CDA02E">
            <wp:simplePos x="0" y="0"/>
            <wp:positionH relativeFrom="margin">
              <wp:posOffset>-692785</wp:posOffset>
            </wp:positionH>
            <wp:positionV relativeFrom="paragraph">
              <wp:posOffset>443230</wp:posOffset>
            </wp:positionV>
            <wp:extent cx="2334260" cy="1558925"/>
            <wp:effectExtent l="0" t="0" r="8890" b="3175"/>
            <wp:wrapSquare wrapText="bothSides"/>
            <wp:docPr id="115930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0133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34260" cy="1558925"/>
                    </a:xfrm>
                    <a:prstGeom prst="rect">
                      <a:avLst/>
                    </a:prstGeom>
                  </pic:spPr>
                </pic:pic>
              </a:graphicData>
            </a:graphic>
            <wp14:sizeRelH relativeFrom="margin">
              <wp14:pctWidth>0</wp14:pctWidth>
            </wp14:sizeRelH>
            <wp14:sizeRelV relativeFrom="margin">
              <wp14:pctHeight>0</wp14:pctHeight>
            </wp14:sizeRelV>
          </wp:anchor>
        </w:drawing>
      </w:r>
      <w:r w:rsidRPr="00B65707">
        <w:rPr>
          <w:rFonts w:ascii="Times New Roman" w:hAnsi="Times New Roman" w:cs="Times New Roman"/>
          <w:noProof/>
        </w:rPr>
        <w:drawing>
          <wp:anchor distT="0" distB="0" distL="114300" distR="114300" simplePos="0" relativeHeight="251699200" behindDoc="0" locked="0" layoutInCell="1" allowOverlap="1" wp14:anchorId="4C0B918B" wp14:editId="09BDEA2E">
            <wp:simplePos x="0" y="0"/>
            <wp:positionH relativeFrom="margin">
              <wp:posOffset>1772285</wp:posOffset>
            </wp:positionH>
            <wp:positionV relativeFrom="paragraph">
              <wp:posOffset>429895</wp:posOffset>
            </wp:positionV>
            <wp:extent cx="2367915" cy="1572260"/>
            <wp:effectExtent l="0" t="0" r="0" b="8890"/>
            <wp:wrapSquare wrapText="bothSides"/>
            <wp:docPr id="3498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265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67915" cy="1572260"/>
                    </a:xfrm>
                    <a:prstGeom prst="rect">
                      <a:avLst/>
                    </a:prstGeom>
                  </pic:spPr>
                </pic:pic>
              </a:graphicData>
            </a:graphic>
            <wp14:sizeRelH relativeFrom="margin">
              <wp14:pctWidth>0</wp14:pctWidth>
            </wp14:sizeRelH>
            <wp14:sizeRelV relativeFrom="margin">
              <wp14:pctHeight>0</wp14:pctHeight>
            </wp14:sizeRelV>
          </wp:anchor>
        </w:drawing>
      </w:r>
      <w:r w:rsidRPr="00B65707">
        <w:rPr>
          <w:noProof/>
        </w:rPr>
        <w:drawing>
          <wp:anchor distT="0" distB="0" distL="114300" distR="114300" simplePos="0" relativeHeight="251701248" behindDoc="0" locked="0" layoutInCell="1" allowOverlap="1" wp14:anchorId="7419781E" wp14:editId="5BDF5650">
            <wp:simplePos x="0" y="0"/>
            <wp:positionH relativeFrom="page">
              <wp:posOffset>5126124</wp:posOffset>
            </wp:positionH>
            <wp:positionV relativeFrom="paragraph">
              <wp:posOffset>422794</wp:posOffset>
            </wp:positionV>
            <wp:extent cx="2382520" cy="1579880"/>
            <wp:effectExtent l="0" t="0" r="0" b="1270"/>
            <wp:wrapSquare wrapText="bothSides"/>
            <wp:docPr id="188004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4762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2520" cy="1579880"/>
                    </a:xfrm>
                    <a:prstGeom prst="rect">
                      <a:avLst/>
                    </a:prstGeom>
                  </pic:spPr>
                </pic:pic>
              </a:graphicData>
            </a:graphic>
            <wp14:sizeRelH relativeFrom="margin">
              <wp14:pctWidth>0</wp14:pctWidth>
            </wp14:sizeRelH>
            <wp14:sizeRelV relativeFrom="margin">
              <wp14:pctHeight>0</wp14:pctHeight>
            </wp14:sizeRelV>
          </wp:anchor>
        </w:drawing>
      </w:r>
    </w:p>
    <w:p w14:paraId="62678D0D" w14:textId="5243AE32" w:rsidR="00430F89" w:rsidRDefault="00430F89" w:rsidP="00F963F6">
      <w:pPr>
        <w:spacing w:after="0" w:line="360" w:lineRule="auto"/>
        <w:rPr>
          <w:rFonts w:ascii="Times New Roman" w:hAnsi="Times New Roman" w:cs="Times New Roman"/>
          <w:b/>
          <w:bCs/>
          <w:sz w:val="28"/>
          <w:szCs w:val="28"/>
        </w:rPr>
      </w:pPr>
    </w:p>
    <w:p w14:paraId="6573E097" w14:textId="1CFA84C2" w:rsidR="006B6EA2" w:rsidRPr="007713AA" w:rsidRDefault="006B6EA2" w:rsidP="007713AA">
      <w:pPr>
        <w:tabs>
          <w:tab w:val="left" w:pos="3175"/>
        </w:tabs>
        <w:spacing w:after="0" w:line="240" w:lineRule="auto"/>
        <w:jc w:val="center"/>
        <w:rPr>
          <w:sz w:val="22"/>
          <w:szCs w:val="22"/>
        </w:rPr>
      </w:pPr>
      <w:r w:rsidRPr="007713AA">
        <w:rPr>
          <w:rFonts w:ascii="Times New Roman" w:hAnsi="Times New Roman" w:cs="Times New Roman"/>
          <w:sz w:val="22"/>
          <w:szCs w:val="22"/>
        </w:rPr>
        <w:t>Figure 4.4 - SHAP Bar Plots: Class 0, Class 1, Class 2</w:t>
      </w:r>
      <w:r w:rsidR="007713AA">
        <w:rPr>
          <w:sz w:val="22"/>
          <w:szCs w:val="22"/>
        </w:rPr>
        <w:t xml:space="preserve"> </w:t>
      </w:r>
      <w:r w:rsidRPr="007713AA">
        <w:rPr>
          <w:rFonts w:ascii="Times New Roman" w:hAnsi="Times New Roman" w:cs="Times New Roman"/>
          <w:sz w:val="22"/>
          <w:szCs w:val="22"/>
        </w:rPr>
        <w:t>for MH Tech Dataset</w:t>
      </w:r>
    </w:p>
    <w:p w14:paraId="0F1989FB" w14:textId="580A7D3E" w:rsidR="00430F89" w:rsidRDefault="00430F89" w:rsidP="006B6EA2">
      <w:pPr>
        <w:spacing w:after="0" w:line="360" w:lineRule="auto"/>
        <w:jc w:val="center"/>
        <w:rPr>
          <w:rFonts w:ascii="Times New Roman" w:hAnsi="Times New Roman" w:cs="Times New Roman"/>
          <w:b/>
          <w:bCs/>
          <w:sz w:val="28"/>
          <w:szCs w:val="28"/>
        </w:rPr>
      </w:pPr>
    </w:p>
    <w:p w14:paraId="5439DA2A" w14:textId="671A1617" w:rsidR="00430F89" w:rsidRDefault="00FA6F2B" w:rsidP="009813AF">
      <w:pPr>
        <w:spacing w:after="0" w:line="360" w:lineRule="auto"/>
        <w:jc w:val="both"/>
        <w:rPr>
          <w:rFonts w:ascii="Times New Roman" w:hAnsi="Times New Roman" w:cs="Times New Roman"/>
        </w:rPr>
      </w:pPr>
      <w:r w:rsidRPr="00FA6F2B">
        <w:rPr>
          <w:rFonts w:ascii="Times New Roman" w:hAnsi="Times New Roman" w:cs="Times New Roman"/>
        </w:rPr>
        <w:t xml:space="preserve">Figure 4.5 shows the </w:t>
      </w:r>
      <w:proofErr w:type="spellStart"/>
      <w:r w:rsidRPr="00FA6F2B">
        <w:rPr>
          <w:rFonts w:ascii="Times New Roman" w:hAnsi="Times New Roman" w:cs="Times New Roman"/>
        </w:rPr>
        <w:t>beeswarm</w:t>
      </w:r>
      <w:proofErr w:type="spellEnd"/>
      <w:r w:rsidRPr="00FA6F2B">
        <w:rPr>
          <w:rFonts w:ascii="Times New Roman" w:hAnsi="Times New Roman" w:cs="Times New Roman"/>
        </w:rPr>
        <w:t xml:space="preserve"> plot for Class 2. High values of </w:t>
      </w:r>
      <w:proofErr w:type="spellStart"/>
      <w:r w:rsidRPr="00FA6F2B">
        <w:rPr>
          <w:rFonts w:ascii="Times New Roman" w:hAnsi="Times New Roman" w:cs="Times New Roman"/>
          <w:i/>
          <w:iCs/>
        </w:rPr>
        <w:t>family_history</w:t>
      </w:r>
      <w:proofErr w:type="spellEnd"/>
      <w:r w:rsidRPr="00FA6F2B">
        <w:rPr>
          <w:rFonts w:ascii="Times New Roman" w:hAnsi="Times New Roman" w:cs="Times New Roman"/>
        </w:rPr>
        <w:t xml:space="preserve"> (pink) produce large positive SHAP contributions toward Class 2, while low values (blue) push strongly away from it </w:t>
      </w:r>
      <w:r>
        <w:rPr>
          <w:rFonts w:ascii="Times New Roman" w:hAnsi="Times New Roman" w:cs="Times New Roman"/>
        </w:rPr>
        <w:t>-</w:t>
      </w:r>
      <w:r w:rsidRPr="00FA6F2B">
        <w:rPr>
          <w:rFonts w:ascii="Times New Roman" w:hAnsi="Times New Roman" w:cs="Times New Roman"/>
        </w:rPr>
        <w:t xml:space="preserve"> the clearest directional effect in the dataset. </w:t>
      </w:r>
      <w:proofErr w:type="spellStart"/>
      <w:r w:rsidRPr="00FA6F2B">
        <w:rPr>
          <w:rFonts w:ascii="Times New Roman" w:hAnsi="Times New Roman" w:cs="Times New Roman"/>
          <w:i/>
          <w:iCs/>
        </w:rPr>
        <w:t>care_options_Yes</w:t>
      </w:r>
      <w:proofErr w:type="spellEnd"/>
      <w:r w:rsidRPr="00FA6F2B">
        <w:rPr>
          <w:rFonts w:ascii="Times New Roman" w:hAnsi="Times New Roman" w:cs="Times New Roman"/>
        </w:rPr>
        <w:t xml:space="preserve"> and </w:t>
      </w:r>
      <w:proofErr w:type="spellStart"/>
      <w:r w:rsidRPr="00FA6F2B">
        <w:rPr>
          <w:rFonts w:ascii="Times New Roman" w:hAnsi="Times New Roman" w:cs="Times New Roman"/>
          <w:i/>
          <w:iCs/>
        </w:rPr>
        <w:t>benefits_Yes</w:t>
      </w:r>
      <w:proofErr w:type="spellEnd"/>
      <w:r w:rsidRPr="00FA6F2B">
        <w:rPr>
          <w:rFonts w:ascii="Times New Roman" w:hAnsi="Times New Roman" w:cs="Times New Roman"/>
        </w:rPr>
        <w:t xml:space="preserve"> show a similar pattern. </w:t>
      </w:r>
      <w:proofErr w:type="spellStart"/>
      <w:r w:rsidRPr="00FA6F2B">
        <w:rPr>
          <w:rFonts w:ascii="Times New Roman" w:hAnsi="Times New Roman" w:cs="Times New Roman"/>
          <w:i/>
          <w:iCs/>
        </w:rPr>
        <w:t>Gender_female</w:t>
      </w:r>
      <w:proofErr w:type="spellEnd"/>
      <w:r w:rsidRPr="00FA6F2B">
        <w:rPr>
          <w:rFonts w:ascii="Times New Roman" w:hAnsi="Times New Roman" w:cs="Times New Roman"/>
        </w:rPr>
        <w:t xml:space="preserve"> produces a modest positive push toward Class 2, consistent with research on gender differences in mental health help-seeking. The anonymity features show mixed directional effects, suggesting heterogeneous responses to workplace anonymity provisions across individuals.</w:t>
      </w:r>
    </w:p>
    <w:p w14:paraId="49C0DF23" w14:textId="544C328A" w:rsidR="00430F89" w:rsidRDefault="009813AF" w:rsidP="00430F89">
      <w:pPr>
        <w:spacing w:after="0" w:line="240" w:lineRule="auto"/>
        <w:jc w:val="center"/>
        <w:rPr>
          <w:rFonts w:ascii="Times New Roman" w:hAnsi="Times New Roman" w:cs="Times New Roman"/>
        </w:rPr>
      </w:pPr>
      <w:r w:rsidRPr="00F07CF4">
        <w:rPr>
          <w:rFonts w:ascii="Times New Roman" w:hAnsi="Times New Roman" w:cs="Times New Roman"/>
          <w:noProof/>
        </w:rPr>
        <w:lastRenderedPageBreak/>
        <w:drawing>
          <wp:anchor distT="0" distB="0" distL="114300" distR="114300" simplePos="0" relativeHeight="251703296" behindDoc="0" locked="0" layoutInCell="1" allowOverlap="1" wp14:anchorId="1747B7CE" wp14:editId="0A3BB978">
            <wp:simplePos x="0" y="0"/>
            <wp:positionH relativeFrom="margin">
              <wp:align>center</wp:align>
            </wp:positionH>
            <wp:positionV relativeFrom="paragraph">
              <wp:posOffset>66040</wp:posOffset>
            </wp:positionV>
            <wp:extent cx="3531870" cy="2834640"/>
            <wp:effectExtent l="0" t="0" r="0" b="3810"/>
            <wp:wrapSquare wrapText="bothSides"/>
            <wp:docPr id="7804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84848"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834640"/>
                    </a:xfrm>
                    <a:prstGeom prst="rect">
                      <a:avLst/>
                    </a:prstGeom>
                  </pic:spPr>
                </pic:pic>
              </a:graphicData>
            </a:graphic>
            <wp14:sizeRelH relativeFrom="margin">
              <wp14:pctWidth>0</wp14:pctWidth>
            </wp14:sizeRelH>
            <wp14:sizeRelV relativeFrom="margin">
              <wp14:pctHeight>0</wp14:pctHeight>
            </wp14:sizeRelV>
          </wp:anchor>
        </w:drawing>
      </w:r>
    </w:p>
    <w:p w14:paraId="4DEC8D0B" w14:textId="2CC31D6A" w:rsidR="00430F89" w:rsidRDefault="00430F89" w:rsidP="00430F89">
      <w:pPr>
        <w:spacing w:after="0" w:line="240" w:lineRule="auto"/>
        <w:jc w:val="center"/>
        <w:rPr>
          <w:rFonts w:ascii="Times New Roman" w:hAnsi="Times New Roman" w:cs="Times New Roman"/>
        </w:rPr>
      </w:pPr>
    </w:p>
    <w:p w14:paraId="1BE81DE0" w14:textId="497798BF" w:rsidR="00430F89" w:rsidRDefault="00430F89" w:rsidP="00430F89">
      <w:pPr>
        <w:spacing w:after="0" w:line="240" w:lineRule="auto"/>
        <w:jc w:val="center"/>
        <w:rPr>
          <w:rFonts w:ascii="Times New Roman" w:hAnsi="Times New Roman" w:cs="Times New Roman"/>
        </w:rPr>
      </w:pPr>
    </w:p>
    <w:p w14:paraId="42E713ED" w14:textId="77777777" w:rsidR="00430F89" w:rsidRDefault="00430F89" w:rsidP="00430F89">
      <w:pPr>
        <w:spacing w:after="0" w:line="240" w:lineRule="auto"/>
        <w:jc w:val="center"/>
        <w:rPr>
          <w:rFonts w:ascii="Times New Roman" w:hAnsi="Times New Roman" w:cs="Times New Roman"/>
        </w:rPr>
      </w:pPr>
    </w:p>
    <w:p w14:paraId="793043E5" w14:textId="77777777" w:rsidR="00430F89" w:rsidRDefault="00430F89" w:rsidP="00430F89">
      <w:pPr>
        <w:spacing w:after="0" w:line="240" w:lineRule="auto"/>
        <w:jc w:val="center"/>
        <w:rPr>
          <w:rFonts w:ascii="Times New Roman" w:hAnsi="Times New Roman" w:cs="Times New Roman"/>
        </w:rPr>
      </w:pPr>
    </w:p>
    <w:p w14:paraId="48268B92" w14:textId="77777777" w:rsidR="00430F89" w:rsidRDefault="00430F89" w:rsidP="00430F89">
      <w:pPr>
        <w:spacing w:after="0" w:line="240" w:lineRule="auto"/>
        <w:jc w:val="center"/>
        <w:rPr>
          <w:rFonts w:ascii="Times New Roman" w:hAnsi="Times New Roman" w:cs="Times New Roman"/>
        </w:rPr>
      </w:pPr>
    </w:p>
    <w:p w14:paraId="6FE54BEA" w14:textId="77777777" w:rsidR="00430F89" w:rsidRDefault="00430F89" w:rsidP="00430F89">
      <w:pPr>
        <w:spacing w:after="0" w:line="240" w:lineRule="auto"/>
        <w:jc w:val="center"/>
        <w:rPr>
          <w:rFonts w:ascii="Times New Roman" w:hAnsi="Times New Roman" w:cs="Times New Roman"/>
        </w:rPr>
      </w:pPr>
    </w:p>
    <w:p w14:paraId="3452F1FE" w14:textId="77777777" w:rsidR="00430F89" w:rsidRDefault="00430F89" w:rsidP="00430F89">
      <w:pPr>
        <w:spacing w:after="0" w:line="240" w:lineRule="auto"/>
        <w:jc w:val="center"/>
        <w:rPr>
          <w:rFonts w:ascii="Times New Roman" w:hAnsi="Times New Roman" w:cs="Times New Roman"/>
        </w:rPr>
      </w:pPr>
    </w:p>
    <w:p w14:paraId="288125EE" w14:textId="77777777" w:rsidR="00430F89" w:rsidRDefault="00430F89" w:rsidP="00430F89">
      <w:pPr>
        <w:spacing w:after="0" w:line="240" w:lineRule="auto"/>
        <w:jc w:val="center"/>
        <w:rPr>
          <w:rFonts w:ascii="Times New Roman" w:hAnsi="Times New Roman" w:cs="Times New Roman"/>
        </w:rPr>
      </w:pPr>
    </w:p>
    <w:p w14:paraId="6B3ED3BC" w14:textId="77777777" w:rsidR="00430F89" w:rsidRDefault="00430F89" w:rsidP="00430F89">
      <w:pPr>
        <w:spacing w:after="0" w:line="240" w:lineRule="auto"/>
        <w:jc w:val="center"/>
        <w:rPr>
          <w:rFonts w:ascii="Times New Roman" w:hAnsi="Times New Roman" w:cs="Times New Roman"/>
        </w:rPr>
      </w:pPr>
    </w:p>
    <w:p w14:paraId="73C58D32" w14:textId="77777777" w:rsidR="00430F89" w:rsidRDefault="00430F89" w:rsidP="00F963F6">
      <w:pPr>
        <w:spacing w:after="0" w:line="360" w:lineRule="auto"/>
        <w:rPr>
          <w:rFonts w:ascii="Times New Roman" w:hAnsi="Times New Roman" w:cs="Times New Roman"/>
          <w:b/>
          <w:bCs/>
          <w:sz w:val="28"/>
          <w:szCs w:val="28"/>
        </w:rPr>
      </w:pPr>
    </w:p>
    <w:p w14:paraId="6D6A0EFF" w14:textId="77777777" w:rsidR="00430F89" w:rsidRDefault="00430F89" w:rsidP="00F963F6">
      <w:pPr>
        <w:spacing w:after="0" w:line="360" w:lineRule="auto"/>
        <w:rPr>
          <w:rFonts w:ascii="Times New Roman" w:hAnsi="Times New Roman" w:cs="Times New Roman"/>
          <w:b/>
          <w:bCs/>
          <w:sz w:val="28"/>
          <w:szCs w:val="28"/>
        </w:rPr>
      </w:pPr>
    </w:p>
    <w:p w14:paraId="51934E77" w14:textId="77777777" w:rsidR="00430F89" w:rsidRDefault="00430F89" w:rsidP="00F963F6">
      <w:pPr>
        <w:spacing w:after="0" w:line="360" w:lineRule="auto"/>
        <w:rPr>
          <w:rFonts w:ascii="Times New Roman" w:hAnsi="Times New Roman" w:cs="Times New Roman"/>
          <w:b/>
          <w:bCs/>
          <w:sz w:val="28"/>
          <w:szCs w:val="28"/>
        </w:rPr>
      </w:pPr>
    </w:p>
    <w:p w14:paraId="0519766F" w14:textId="77777777" w:rsidR="00430F89" w:rsidRDefault="00430F89" w:rsidP="00F963F6">
      <w:pPr>
        <w:spacing w:after="0" w:line="360" w:lineRule="auto"/>
        <w:rPr>
          <w:rFonts w:ascii="Times New Roman" w:hAnsi="Times New Roman" w:cs="Times New Roman"/>
          <w:b/>
          <w:bCs/>
          <w:sz w:val="28"/>
          <w:szCs w:val="28"/>
        </w:rPr>
      </w:pPr>
    </w:p>
    <w:p w14:paraId="3890AE2C" w14:textId="1BCD1AA8" w:rsidR="00430F89" w:rsidRPr="007713AA" w:rsidRDefault="00430F89" w:rsidP="007713AA">
      <w:pPr>
        <w:tabs>
          <w:tab w:val="left" w:pos="3175"/>
        </w:tabs>
        <w:spacing w:after="0" w:line="240" w:lineRule="auto"/>
        <w:jc w:val="center"/>
        <w:rPr>
          <w:rFonts w:ascii="Times New Roman" w:hAnsi="Times New Roman" w:cs="Times New Roman"/>
          <w:sz w:val="22"/>
          <w:szCs w:val="22"/>
        </w:rPr>
      </w:pPr>
      <w:r w:rsidRPr="007713AA">
        <w:rPr>
          <w:rFonts w:ascii="Times New Roman" w:hAnsi="Times New Roman" w:cs="Times New Roman"/>
          <w:sz w:val="22"/>
          <w:szCs w:val="22"/>
        </w:rPr>
        <w:t xml:space="preserve">Figure 4.5 - SHAP </w:t>
      </w:r>
      <w:proofErr w:type="spellStart"/>
      <w:r w:rsidRPr="007713AA">
        <w:rPr>
          <w:rFonts w:ascii="Times New Roman" w:hAnsi="Times New Roman" w:cs="Times New Roman"/>
          <w:sz w:val="22"/>
          <w:szCs w:val="22"/>
        </w:rPr>
        <w:t>Beeswarm</w:t>
      </w:r>
      <w:proofErr w:type="spellEnd"/>
      <w:r w:rsidRPr="007713AA">
        <w:rPr>
          <w:rFonts w:ascii="Times New Roman" w:hAnsi="Times New Roman" w:cs="Times New Roman"/>
          <w:sz w:val="22"/>
          <w:szCs w:val="22"/>
        </w:rPr>
        <w:t>: Class 2</w:t>
      </w:r>
      <w:r w:rsidR="007713AA">
        <w:rPr>
          <w:rFonts w:ascii="Times New Roman" w:hAnsi="Times New Roman" w:cs="Times New Roman"/>
          <w:sz w:val="22"/>
          <w:szCs w:val="22"/>
        </w:rPr>
        <w:t xml:space="preserve"> </w:t>
      </w:r>
      <w:r w:rsidRPr="007713AA">
        <w:rPr>
          <w:rFonts w:ascii="Times New Roman" w:hAnsi="Times New Roman" w:cs="Times New Roman"/>
          <w:sz w:val="22"/>
          <w:szCs w:val="22"/>
        </w:rPr>
        <w:t>(interference + treatment)</w:t>
      </w:r>
      <w:r w:rsidRPr="007713AA">
        <w:rPr>
          <w:sz w:val="22"/>
          <w:szCs w:val="22"/>
        </w:rPr>
        <w:t xml:space="preserve"> </w:t>
      </w:r>
      <w:r w:rsidRPr="007713AA">
        <w:rPr>
          <w:rFonts w:ascii="Times New Roman" w:hAnsi="Times New Roman" w:cs="Times New Roman"/>
          <w:sz w:val="22"/>
          <w:szCs w:val="22"/>
        </w:rPr>
        <w:t>for MH Tech Dataset</w:t>
      </w:r>
    </w:p>
    <w:p w14:paraId="681F97AF" w14:textId="77777777" w:rsidR="00430F89" w:rsidRDefault="00430F89" w:rsidP="00F963F6">
      <w:pPr>
        <w:spacing w:after="0" w:line="360" w:lineRule="auto"/>
        <w:rPr>
          <w:rFonts w:ascii="Times New Roman" w:hAnsi="Times New Roman" w:cs="Times New Roman"/>
          <w:b/>
          <w:bCs/>
          <w:sz w:val="28"/>
          <w:szCs w:val="28"/>
        </w:rPr>
      </w:pPr>
    </w:p>
    <w:p w14:paraId="79F00227" w14:textId="77777777" w:rsidR="00FA6F2B" w:rsidRDefault="00FA6F2B" w:rsidP="00FA6F2B">
      <w:pPr>
        <w:spacing w:after="0" w:line="360" w:lineRule="auto"/>
        <w:jc w:val="both"/>
        <w:rPr>
          <w:rFonts w:ascii="Times New Roman" w:hAnsi="Times New Roman" w:cs="Times New Roman"/>
        </w:rPr>
      </w:pPr>
      <w:r w:rsidRPr="00073814">
        <w:rPr>
          <w:rFonts w:ascii="Times New Roman" w:hAnsi="Times New Roman" w:cs="Times New Roman"/>
        </w:rPr>
        <w:t xml:space="preserve">The overall SHAP profile for MH Tech is </w:t>
      </w:r>
      <w:proofErr w:type="spellStart"/>
      <w:r w:rsidRPr="00073814">
        <w:rPr>
          <w:rFonts w:ascii="Times New Roman" w:hAnsi="Times New Roman" w:cs="Times New Roman"/>
        </w:rPr>
        <w:t>characterised</w:t>
      </w:r>
      <w:proofErr w:type="spellEnd"/>
      <w:r w:rsidRPr="00073814">
        <w:rPr>
          <w:rFonts w:ascii="Times New Roman" w:hAnsi="Times New Roman" w:cs="Times New Roman"/>
        </w:rPr>
        <w:t xml:space="preserve"> by the dominance of a single background variable (</w:t>
      </w:r>
      <w:proofErr w:type="spellStart"/>
      <w:r w:rsidRPr="00073814">
        <w:rPr>
          <w:rFonts w:ascii="Times New Roman" w:hAnsi="Times New Roman" w:cs="Times New Roman"/>
          <w:i/>
          <w:iCs/>
        </w:rPr>
        <w:t>family_history</w:t>
      </w:r>
      <w:proofErr w:type="spellEnd"/>
      <w:r w:rsidRPr="00073814">
        <w:rPr>
          <w:rFonts w:ascii="Times New Roman" w:hAnsi="Times New Roman" w:cs="Times New Roman"/>
        </w:rPr>
        <w:t>) over occupational and employer-level features, which has implications for the interpretation of workplace mental health interventions discussed in Chapter 6.</w:t>
      </w:r>
    </w:p>
    <w:p w14:paraId="513EB409" w14:textId="77777777" w:rsidR="009813AF" w:rsidRDefault="009813AF" w:rsidP="00F963F6">
      <w:pPr>
        <w:spacing w:after="0" w:line="360" w:lineRule="auto"/>
        <w:rPr>
          <w:rFonts w:ascii="Times New Roman" w:hAnsi="Times New Roman" w:cs="Times New Roman"/>
          <w:b/>
          <w:bCs/>
          <w:sz w:val="28"/>
          <w:szCs w:val="28"/>
        </w:rPr>
      </w:pPr>
    </w:p>
    <w:p w14:paraId="5899ED66" w14:textId="7ACACD9B"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2</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Student Depression</w:t>
      </w:r>
    </w:p>
    <w:p w14:paraId="5338E830" w14:textId="77777777" w:rsidR="00A62C4D" w:rsidRPr="00A62C4D" w:rsidRDefault="00A62C4D" w:rsidP="00A62C4D">
      <w:pPr>
        <w:spacing w:after="0" w:line="360" w:lineRule="auto"/>
        <w:rPr>
          <w:rFonts w:ascii="Times New Roman" w:hAnsi="Times New Roman" w:cs="Times New Roman"/>
          <w:b/>
          <w:bCs/>
        </w:rPr>
      </w:pPr>
      <w:r w:rsidRPr="00A62C4D">
        <w:rPr>
          <w:rFonts w:ascii="Times New Roman" w:hAnsi="Times New Roman" w:cs="Times New Roman"/>
          <w:b/>
          <w:bCs/>
        </w:rPr>
        <w:t>4.2.1 Baseline ML Results</w:t>
      </w:r>
    </w:p>
    <w:p w14:paraId="49304FE8" w14:textId="77777777" w:rsidR="00A62C4D" w:rsidRDefault="00A62C4D" w:rsidP="00A62C4D">
      <w:pPr>
        <w:spacing w:after="0" w:line="360" w:lineRule="auto"/>
        <w:rPr>
          <w:rFonts w:ascii="Times New Roman" w:hAnsi="Times New Roman" w:cs="Times New Roman"/>
        </w:rPr>
      </w:pPr>
      <w:r w:rsidRPr="00A62C4D">
        <w:rPr>
          <w:rFonts w:ascii="Times New Roman" w:hAnsi="Times New Roman" w:cs="Times New Roman"/>
        </w:rPr>
        <w:t xml:space="preserve">The four baseline models were evaluated on the binary </w:t>
      </w:r>
      <w:proofErr w:type="spellStart"/>
      <w:r w:rsidRPr="00A62C4D">
        <w:rPr>
          <w:rFonts w:ascii="Times New Roman" w:hAnsi="Times New Roman" w:cs="Times New Roman"/>
          <w:i/>
          <w:iCs/>
        </w:rPr>
        <w:t>Depression_yes</w:t>
      </w:r>
      <w:proofErr w:type="spellEnd"/>
      <w:r w:rsidRPr="00A62C4D">
        <w:rPr>
          <w:rFonts w:ascii="Times New Roman" w:hAnsi="Times New Roman" w:cs="Times New Roman"/>
        </w:rPr>
        <w:t xml:space="preserve"> target using five-fold stratified cross-validation. Results are reported in Table 4.3.</w:t>
      </w:r>
    </w:p>
    <w:p w14:paraId="170F41A2" w14:textId="77777777" w:rsidR="00A62C4D" w:rsidRPr="00A62C4D" w:rsidRDefault="00A62C4D" w:rsidP="00A62C4D">
      <w:pPr>
        <w:spacing w:after="0" w:line="360" w:lineRule="auto"/>
        <w:rPr>
          <w:rFonts w:ascii="Times New Roman" w:hAnsi="Times New Roman" w:cs="Times New Roman"/>
        </w:rPr>
      </w:pPr>
    </w:p>
    <w:p w14:paraId="745C22E6" w14:textId="0B9D0201" w:rsidR="00A62C4D" w:rsidRPr="007713AA" w:rsidRDefault="00A62C4D" w:rsidP="00A62C4D">
      <w:pPr>
        <w:spacing w:after="0" w:line="360" w:lineRule="auto"/>
        <w:rPr>
          <w:rFonts w:ascii="Times New Roman" w:hAnsi="Times New Roman" w:cs="Times New Roman"/>
          <w:sz w:val="22"/>
          <w:szCs w:val="22"/>
        </w:rPr>
      </w:pPr>
      <w:r w:rsidRPr="007713AA">
        <w:rPr>
          <w:rFonts w:ascii="Times New Roman" w:hAnsi="Times New Roman" w:cs="Times New Roman"/>
          <w:sz w:val="22"/>
          <w:szCs w:val="22"/>
        </w:rPr>
        <w:t xml:space="preserve">Table 4.3. Student Depression </w:t>
      </w:r>
      <w:r w:rsidR="003B4D97" w:rsidRPr="007713AA">
        <w:rPr>
          <w:rFonts w:ascii="Times New Roman" w:hAnsi="Times New Roman" w:cs="Times New Roman"/>
          <w:sz w:val="22"/>
          <w:szCs w:val="22"/>
        </w:rPr>
        <w:t>-</w:t>
      </w:r>
      <w:r w:rsidRPr="007713AA">
        <w:rPr>
          <w:rFonts w:ascii="Times New Roman" w:hAnsi="Times New Roman" w:cs="Times New Roman"/>
          <w:sz w:val="22"/>
          <w:szCs w:val="22"/>
        </w:rPr>
        <w:t xml:space="preserve"> Baseline ML cross-validated performance.</w:t>
      </w:r>
    </w:p>
    <w:tbl>
      <w:tblPr>
        <w:tblStyle w:val="TableGrid"/>
        <w:tblW w:w="0" w:type="auto"/>
        <w:tblLook w:val="04A0" w:firstRow="1" w:lastRow="0" w:firstColumn="1" w:lastColumn="0" w:noHBand="0" w:noVBand="1"/>
      </w:tblPr>
      <w:tblGrid>
        <w:gridCol w:w="3116"/>
        <w:gridCol w:w="3117"/>
        <w:gridCol w:w="3117"/>
      </w:tblGrid>
      <w:tr w:rsidR="002901CC" w14:paraId="6F218FDB" w14:textId="77777777" w:rsidTr="00443175">
        <w:tc>
          <w:tcPr>
            <w:tcW w:w="3116" w:type="dxa"/>
            <w:shd w:val="clear" w:color="auto" w:fill="E8E8E8" w:themeFill="background2"/>
          </w:tcPr>
          <w:p w14:paraId="74233369" w14:textId="77777777" w:rsidR="002901CC" w:rsidRPr="009813AF" w:rsidRDefault="002901CC"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3117" w:type="dxa"/>
            <w:shd w:val="clear" w:color="auto" w:fill="E8E8E8" w:themeFill="background2"/>
          </w:tcPr>
          <w:p w14:paraId="05784945" w14:textId="77777777" w:rsidR="002901CC" w:rsidRPr="009813AF" w:rsidRDefault="002901CC"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Macro F1</w:t>
            </w:r>
          </w:p>
        </w:tc>
        <w:tc>
          <w:tcPr>
            <w:tcW w:w="3117" w:type="dxa"/>
            <w:shd w:val="clear" w:color="auto" w:fill="E8E8E8" w:themeFill="background2"/>
          </w:tcPr>
          <w:p w14:paraId="729F94EF" w14:textId="77777777" w:rsidR="002901CC" w:rsidRPr="009813AF" w:rsidRDefault="002901CC"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AUC</w:t>
            </w:r>
          </w:p>
        </w:tc>
      </w:tr>
      <w:tr w:rsidR="002901CC" w14:paraId="559CA831" w14:textId="77777777" w:rsidTr="00443175">
        <w:tc>
          <w:tcPr>
            <w:tcW w:w="3116" w:type="dxa"/>
          </w:tcPr>
          <w:p w14:paraId="7598A849" w14:textId="77777777"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Logistic Regression    </w:t>
            </w:r>
          </w:p>
        </w:tc>
        <w:tc>
          <w:tcPr>
            <w:tcW w:w="3117" w:type="dxa"/>
          </w:tcPr>
          <w:p w14:paraId="7C7CEFBA" w14:textId="45F1DD10"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0.841   </w:t>
            </w:r>
          </w:p>
        </w:tc>
        <w:tc>
          <w:tcPr>
            <w:tcW w:w="3117" w:type="dxa"/>
          </w:tcPr>
          <w:p w14:paraId="6005B279" w14:textId="29B2DB8E"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0.921</w:t>
            </w:r>
          </w:p>
        </w:tc>
      </w:tr>
      <w:tr w:rsidR="002901CC" w14:paraId="1F8A89ED" w14:textId="77777777" w:rsidTr="00443175">
        <w:tc>
          <w:tcPr>
            <w:tcW w:w="3116" w:type="dxa"/>
          </w:tcPr>
          <w:p w14:paraId="75ED50A4" w14:textId="77777777"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Decision Tree   </w:t>
            </w:r>
          </w:p>
        </w:tc>
        <w:tc>
          <w:tcPr>
            <w:tcW w:w="3117" w:type="dxa"/>
          </w:tcPr>
          <w:p w14:paraId="2C3B928C" w14:textId="2A1295CD"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0.822</w:t>
            </w:r>
          </w:p>
        </w:tc>
        <w:tc>
          <w:tcPr>
            <w:tcW w:w="3117" w:type="dxa"/>
          </w:tcPr>
          <w:p w14:paraId="0471DF27" w14:textId="7C0A8AA4"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0.901</w:t>
            </w:r>
          </w:p>
        </w:tc>
      </w:tr>
      <w:tr w:rsidR="002901CC" w14:paraId="1D622629" w14:textId="77777777" w:rsidTr="00443175">
        <w:tc>
          <w:tcPr>
            <w:tcW w:w="3116" w:type="dxa"/>
          </w:tcPr>
          <w:p w14:paraId="20DA09C3" w14:textId="77777777"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Random Forest   </w:t>
            </w:r>
          </w:p>
        </w:tc>
        <w:tc>
          <w:tcPr>
            <w:tcW w:w="3117" w:type="dxa"/>
          </w:tcPr>
          <w:p w14:paraId="67B54E50" w14:textId="47DDB6B0"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0.837</w:t>
            </w:r>
          </w:p>
        </w:tc>
        <w:tc>
          <w:tcPr>
            <w:tcW w:w="3117" w:type="dxa"/>
          </w:tcPr>
          <w:p w14:paraId="318A300D" w14:textId="2ACE62A2"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0.917</w:t>
            </w:r>
          </w:p>
        </w:tc>
      </w:tr>
      <w:tr w:rsidR="002901CC" w14:paraId="400A24EE" w14:textId="77777777" w:rsidTr="009813AF">
        <w:trPr>
          <w:trHeight w:val="54"/>
        </w:trPr>
        <w:tc>
          <w:tcPr>
            <w:tcW w:w="3116" w:type="dxa"/>
          </w:tcPr>
          <w:p w14:paraId="595EB8A7" w14:textId="77777777" w:rsidR="002901CC" w:rsidRPr="009813AF" w:rsidRDefault="002901CC" w:rsidP="00443175">
            <w:pPr>
              <w:spacing w:line="360" w:lineRule="auto"/>
              <w:rPr>
                <w:rFonts w:ascii="Times New Roman" w:hAnsi="Times New Roman" w:cs="Times New Roman"/>
                <w:sz w:val="22"/>
                <w:szCs w:val="22"/>
              </w:rPr>
            </w:pPr>
            <w:proofErr w:type="spellStart"/>
            <w:r w:rsidRPr="009813AF">
              <w:rPr>
                <w:rFonts w:ascii="Times New Roman" w:hAnsi="Times New Roman" w:cs="Times New Roman"/>
                <w:sz w:val="22"/>
                <w:szCs w:val="22"/>
              </w:rPr>
              <w:t>XGBoost</w:t>
            </w:r>
            <w:proofErr w:type="spellEnd"/>
          </w:p>
        </w:tc>
        <w:tc>
          <w:tcPr>
            <w:tcW w:w="3117" w:type="dxa"/>
          </w:tcPr>
          <w:p w14:paraId="21DEBCA1" w14:textId="28A072E4"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0.841  </w:t>
            </w:r>
          </w:p>
        </w:tc>
        <w:tc>
          <w:tcPr>
            <w:tcW w:w="3117" w:type="dxa"/>
          </w:tcPr>
          <w:p w14:paraId="78F73DC8" w14:textId="0488AF40" w:rsidR="002901CC" w:rsidRPr="009813AF" w:rsidRDefault="002901CC"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0.921</w:t>
            </w:r>
          </w:p>
        </w:tc>
      </w:tr>
    </w:tbl>
    <w:p w14:paraId="6844B214" w14:textId="77777777" w:rsidR="007713AA" w:rsidRDefault="007713AA" w:rsidP="0004446A">
      <w:pPr>
        <w:spacing w:after="0" w:line="360" w:lineRule="auto"/>
        <w:jc w:val="both"/>
        <w:rPr>
          <w:rFonts w:ascii="Times New Roman" w:hAnsi="Times New Roman" w:cs="Times New Roman"/>
        </w:rPr>
      </w:pPr>
    </w:p>
    <w:p w14:paraId="6B346C23" w14:textId="6ADAD5B0"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Performance across all baseline models is substantially higher than for MH Tech, with macro F1 values ranging from 0.822 to 0.841. Logistic regression and </w:t>
      </w:r>
      <w:proofErr w:type="spellStart"/>
      <w:r w:rsidRPr="0004446A">
        <w:rPr>
          <w:rFonts w:ascii="Times New Roman" w:hAnsi="Times New Roman" w:cs="Times New Roman"/>
        </w:rPr>
        <w:t>XGBoost</w:t>
      </w:r>
      <w:proofErr w:type="spellEnd"/>
      <w:r w:rsidRPr="0004446A">
        <w:rPr>
          <w:rFonts w:ascii="Times New Roman" w:hAnsi="Times New Roman" w:cs="Times New Roman"/>
        </w:rPr>
        <w:t xml:space="preserve"> are tied for the highest F1 </w:t>
      </w:r>
      <w:r w:rsidRPr="0004446A">
        <w:rPr>
          <w:rFonts w:ascii="Times New Roman" w:hAnsi="Times New Roman" w:cs="Times New Roman"/>
        </w:rPr>
        <w:lastRenderedPageBreak/>
        <w:t>(0.841) and AUC (0.921). Random Forest performs only marginally below these, while the decision tree again underperforms relative to the ensemble methods.</w:t>
      </w:r>
    </w:p>
    <w:p w14:paraId="55256543" w14:textId="585E6FBC"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strong performance of logistic regression, matching the best ensemble model, indicates that the predictive structure in this dataset is well captured by linear decision boundaries. This is consistent with the concentration of signal in a small number of dominant features </w:t>
      </w:r>
      <w:r w:rsidR="003B4D97">
        <w:rPr>
          <w:rFonts w:ascii="Times New Roman" w:hAnsi="Times New Roman" w:cs="Times New Roman"/>
        </w:rPr>
        <w:t>-</w:t>
      </w:r>
      <w:r w:rsidRPr="0004446A">
        <w:rPr>
          <w:rFonts w:ascii="Times New Roman" w:hAnsi="Times New Roman" w:cs="Times New Roman"/>
        </w:rPr>
        <w:t xml:space="preserve"> in particular, suicidal ideation </w:t>
      </w:r>
      <w:r w:rsidR="003B4D97">
        <w:rPr>
          <w:rFonts w:ascii="Times New Roman" w:hAnsi="Times New Roman" w:cs="Times New Roman"/>
        </w:rPr>
        <w:t>-</w:t>
      </w:r>
      <w:r w:rsidRPr="0004446A">
        <w:rPr>
          <w:rFonts w:ascii="Times New Roman" w:hAnsi="Times New Roman" w:cs="Times New Roman"/>
        </w:rPr>
        <w:t xml:space="preserve"> whose effect on the target is large and approximately monotone.</w:t>
      </w:r>
    </w:p>
    <w:p w14:paraId="10EB5A23" w14:textId="77777777" w:rsidR="00AD4F25" w:rsidRDefault="00AD4F25" w:rsidP="0004446A">
      <w:pPr>
        <w:spacing w:after="0" w:line="360" w:lineRule="auto"/>
        <w:jc w:val="both"/>
        <w:rPr>
          <w:rFonts w:ascii="Times New Roman" w:hAnsi="Times New Roman" w:cs="Times New Roman"/>
        </w:rPr>
      </w:pPr>
    </w:p>
    <w:p w14:paraId="4DA09C5D" w14:textId="259B885C" w:rsidR="00AD4F25" w:rsidRDefault="00AD4F25" w:rsidP="0004446A">
      <w:pPr>
        <w:spacing w:after="0" w:line="360" w:lineRule="auto"/>
        <w:jc w:val="both"/>
        <w:rPr>
          <w:rFonts w:ascii="Times New Roman" w:hAnsi="Times New Roman" w:cs="Times New Roman"/>
        </w:rPr>
      </w:pPr>
      <w:r w:rsidRPr="00627EF8">
        <w:rPr>
          <w:noProof/>
        </w:rPr>
        <w:drawing>
          <wp:anchor distT="0" distB="0" distL="114300" distR="114300" simplePos="0" relativeHeight="251705344" behindDoc="0" locked="0" layoutInCell="1" allowOverlap="1" wp14:anchorId="5ACAEC77" wp14:editId="0FB9D19A">
            <wp:simplePos x="0" y="0"/>
            <wp:positionH relativeFrom="margin">
              <wp:align>center</wp:align>
            </wp:positionH>
            <wp:positionV relativeFrom="paragraph">
              <wp:posOffset>12873</wp:posOffset>
            </wp:positionV>
            <wp:extent cx="2836719" cy="2560320"/>
            <wp:effectExtent l="0" t="0" r="1905" b="0"/>
            <wp:wrapSquare wrapText="bothSides"/>
            <wp:docPr id="190423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39010" name=""/>
                    <pic:cNvPicPr/>
                  </pic:nvPicPr>
                  <pic:blipFill>
                    <a:blip r:embed="rId16">
                      <a:extLst>
                        <a:ext uri="{28A0092B-C50C-407E-A947-70E740481C1C}">
                          <a14:useLocalDpi xmlns:a14="http://schemas.microsoft.com/office/drawing/2010/main" val="0"/>
                        </a:ext>
                      </a:extLst>
                    </a:blip>
                    <a:stretch>
                      <a:fillRect/>
                    </a:stretch>
                  </pic:blipFill>
                  <pic:spPr>
                    <a:xfrm>
                      <a:off x="0" y="0"/>
                      <a:ext cx="2836719" cy="2560320"/>
                    </a:xfrm>
                    <a:prstGeom prst="rect">
                      <a:avLst/>
                    </a:prstGeom>
                  </pic:spPr>
                </pic:pic>
              </a:graphicData>
            </a:graphic>
            <wp14:sizeRelH relativeFrom="margin">
              <wp14:pctWidth>0</wp14:pctWidth>
            </wp14:sizeRelH>
            <wp14:sizeRelV relativeFrom="margin">
              <wp14:pctHeight>0</wp14:pctHeight>
            </wp14:sizeRelV>
          </wp:anchor>
        </w:drawing>
      </w:r>
    </w:p>
    <w:p w14:paraId="1020CE4B" w14:textId="77777777" w:rsidR="0004446A" w:rsidRPr="0004446A" w:rsidRDefault="0004446A" w:rsidP="0004446A">
      <w:pPr>
        <w:spacing w:after="0" w:line="360" w:lineRule="auto"/>
        <w:jc w:val="both"/>
        <w:rPr>
          <w:rFonts w:ascii="Times New Roman" w:hAnsi="Times New Roman" w:cs="Times New Roman"/>
        </w:rPr>
      </w:pPr>
    </w:p>
    <w:p w14:paraId="5DA50892" w14:textId="77777777" w:rsidR="00AD4F25" w:rsidRDefault="00AD4F25" w:rsidP="0004446A">
      <w:pPr>
        <w:spacing w:after="0" w:line="360" w:lineRule="auto"/>
        <w:rPr>
          <w:rFonts w:ascii="Times New Roman" w:hAnsi="Times New Roman" w:cs="Times New Roman"/>
          <w:b/>
          <w:bCs/>
        </w:rPr>
      </w:pPr>
    </w:p>
    <w:p w14:paraId="75F72B7B" w14:textId="77777777" w:rsidR="00AD4F25" w:rsidRDefault="00AD4F25" w:rsidP="0004446A">
      <w:pPr>
        <w:spacing w:after="0" w:line="360" w:lineRule="auto"/>
        <w:rPr>
          <w:rFonts w:ascii="Times New Roman" w:hAnsi="Times New Roman" w:cs="Times New Roman"/>
          <w:b/>
          <w:bCs/>
        </w:rPr>
      </w:pPr>
    </w:p>
    <w:p w14:paraId="4F6727A8" w14:textId="77777777" w:rsidR="00AD4F25" w:rsidRDefault="00AD4F25" w:rsidP="0004446A">
      <w:pPr>
        <w:spacing w:after="0" w:line="360" w:lineRule="auto"/>
        <w:rPr>
          <w:rFonts w:ascii="Times New Roman" w:hAnsi="Times New Roman" w:cs="Times New Roman"/>
          <w:b/>
          <w:bCs/>
        </w:rPr>
      </w:pPr>
    </w:p>
    <w:p w14:paraId="35BF28C7" w14:textId="77777777" w:rsidR="00AD4F25" w:rsidRDefault="00AD4F25" w:rsidP="0004446A">
      <w:pPr>
        <w:spacing w:after="0" w:line="360" w:lineRule="auto"/>
        <w:rPr>
          <w:rFonts w:ascii="Times New Roman" w:hAnsi="Times New Roman" w:cs="Times New Roman"/>
          <w:b/>
          <w:bCs/>
        </w:rPr>
      </w:pPr>
    </w:p>
    <w:p w14:paraId="7C149E5F" w14:textId="77777777" w:rsidR="00AD4F25" w:rsidRDefault="00AD4F25" w:rsidP="0004446A">
      <w:pPr>
        <w:spacing w:after="0" w:line="360" w:lineRule="auto"/>
        <w:rPr>
          <w:rFonts w:ascii="Times New Roman" w:hAnsi="Times New Roman" w:cs="Times New Roman"/>
          <w:b/>
          <w:bCs/>
        </w:rPr>
      </w:pPr>
    </w:p>
    <w:p w14:paraId="05BCC457" w14:textId="77777777" w:rsidR="00AD4F25" w:rsidRDefault="00AD4F25" w:rsidP="0004446A">
      <w:pPr>
        <w:spacing w:after="0" w:line="360" w:lineRule="auto"/>
        <w:rPr>
          <w:rFonts w:ascii="Times New Roman" w:hAnsi="Times New Roman" w:cs="Times New Roman"/>
          <w:b/>
          <w:bCs/>
        </w:rPr>
      </w:pPr>
    </w:p>
    <w:p w14:paraId="623E8352" w14:textId="77777777" w:rsidR="00AD4F25" w:rsidRDefault="00AD4F25" w:rsidP="0004446A">
      <w:pPr>
        <w:spacing w:after="0" w:line="360" w:lineRule="auto"/>
        <w:rPr>
          <w:rFonts w:ascii="Times New Roman" w:hAnsi="Times New Roman" w:cs="Times New Roman"/>
          <w:b/>
          <w:bCs/>
        </w:rPr>
      </w:pPr>
    </w:p>
    <w:p w14:paraId="38B13CB7" w14:textId="77777777" w:rsidR="00AD4F25" w:rsidRDefault="00AD4F25" w:rsidP="0004446A">
      <w:pPr>
        <w:spacing w:after="0" w:line="360" w:lineRule="auto"/>
        <w:rPr>
          <w:rFonts w:ascii="Times New Roman" w:hAnsi="Times New Roman" w:cs="Times New Roman"/>
          <w:b/>
          <w:bCs/>
        </w:rPr>
      </w:pPr>
    </w:p>
    <w:p w14:paraId="2D752D98" w14:textId="4000F756" w:rsidR="00AD4F25" w:rsidRPr="007713AA" w:rsidRDefault="00AD4F25" w:rsidP="007713AA">
      <w:pPr>
        <w:spacing w:after="0" w:line="240" w:lineRule="auto"/>
        <w:jc w:val="center"/>
        <w:rPr>
          <w:rFonts w:ascii="Times New Roman" w:hAnsi="Times New Roman" w:cs="Times New Roman"/>
          <w:sz w:val="22"/>
          <w:szCs w:val="22"/>
        </w:rPr>
      </w:pPr>
      <w:r w:rsidRPr="007713AA">
        <w:rPr>
          <w:rFonts w:ascii="Times New Roman" w:hAnsi="Times New Roman" w:cs="Times New Roman"/>
          <w:sz w:val="22"/>
          <w:szCs w:val="22"/>
        </w:rPr>
        <w:t>Figure 4.6 - Confusion Matrix: Best baseline model</w:t>
      </w:r>
      <w:r w:rsidR="007713AA">
        <w:rPr>
          <w:rFonts w:ascii="Times New Roman" w:hAnsi="Times New Roman" w:cs="Times New Roman"/>
          <w:sz w:val="22"/>
          <w:szCs w:val="22"/>
        </w:rPr>
        <w:t xml:space="preserve"> </w:t>
      </w:r>
      <w:r w:rsidRPr="007713AA">
        <w:rPr>
          <w:rFonts w:ascii="Times New Roman" w:hAnsi="Times New Roman" w:cs="Times New Roman"/>
          <w:sz w:val="22"/>
          <w:szCs w:val="22"/>
        </w:rPr>
        <w:t>(</w:t>
      </w:r>
      <w:proofErr w:type="spellStart"/>
      <w:r w:rsidRPr="007713AA">
        <w:rPr>
          <w:rFonts w:ascii="Times New Roman" w:hAnsi="Times New Roman" w:cs="Times New Roman"/>
          <w:sz w:val="22"/>
          <w:szCs w:val="22"/>
        </w:rPr>
        <w:t>XGBoost</w:t>
      </w:r>
      <w:proofErr w:type="spellEnd"/>
      <w:r w:rsidRPr="007713AA">
        <w:rPr>
          <w:rFonts w:ascii="Times New Roman" w:hAnsi="Times New Roman" w:cs="Times New Roman"/>
          <w:sz w:val="22"/>
          <w:szCs w:val="22"/>
        </w:rPr>
        <w:t>) for Student Depression Dataset</w:t>
      </w:r>
    </w:p>
    <w:p w14:paraId="4A64D9B4" w14:textId="77777777" w:rsidR="00E35714" w:rsidRDefault="00E35714" w:rsidP="00E35714">
      <w:pPr>
        <w:spacing w:after="0" w:line="360" w:lineRule="auto"/>
        <w:rPr>
          <w:rFonts w:ascii="Times New Roman" w:hAnsi="Times New Roman" w:cs="Times New Roman"/>
        </w:rPr>
      </w:pPr>
    </w:p>
    <w:p w14:paraId="281FDBA4" w14:textId="0509D39D" w:rsidR="00E35714" w:rsidRPr="00E35714" w:rsidRDefault="00E35714" w:rsidP="00E35714">
      <w:pPr>
        <w:spacing w:after="0" w:line="360" w:lineRule="auto"/>
        <w:jc w:val="both"/>
        <w:rPr>
          <w:rFonts w:ascii="Times New Roman" w:hAnsi="Times New Roman" w:cs="Times New Roman"/>
        </w:rPr>
      </w:pPr>
      <w:r>
        <w:rPr>
          <w:rFonts w:ascii="Times New Roman" w:hAnsi="Times New Roman" w:cs="Times New Roman"/>
        </w:rPr>
        <w:t>In Figure 4.6, t</w:t>
      </w:r>
      <w:r w:rsidRPr="00E35714">
        <w:rPr>
          <w:rFonts w:ascii="Times New Roman" w:hAnsi="Times New Roman" w:cs="Times New Roman"/>
        </w:rPr>
        <w:t xml:space="preserve">he confusion matrix for </w:t>
      </w:r>
      <w:proofErr w:type="spellStart"/>
      <w:r w:rsidRPr="00E35714">
        <w:rPr>
          <w:rFonts w:ascii="Times New Roman" w:hAnsi="Times New Roman" w:cs="Times New Roman"/>
        </w:rPr>
        <w:t>XGBoost</w:t>
      </w:r>
      <w:proofErr w:type="spellEnd"/>
      <w:r w:rsidRPr="00E35714">
        <w:rPr>
          <w:rFonts w:ascii="Times New Roman" w:hAnsi="Times New Roman" w:cs="Times New Roman"/>
        </w:rPr>
        <w:t xml:space="preserve"> reveals that the model correctly classified 1,837 non-depressed students and 2,887 depressed students, with 475 false positives and 375 false negatives. The model demonstrates stronger recall for the positive class (depressed), correctly identifying 88.5% of depressed students, compared to 79.5% recall for the non-depressed class. The asymmetry </w:t>
      </w:r>
      <w:r>
        <w:rPr>
          <w:rFonts w:ascii="Times New Roman" w:hAnsi="Times New Roman" w:cs="Times New Roman"/>
        </w:rPr>
        <w:t>-</w:t>
      </w:r>
      <w:r w:rsidRPr="00E35714">
        <w:rPr>
          <w:rFonts w:ascii="Times New Roman" w:hAnsi="Times New Roman" w:cs="Times New Roman"/>
        </w:rPr>
        <w:t xml:space="preserve"> more false positives than false negatives </w:t>
      </w:r>
      <w:r>
        <w:rPr>
          <w:rFonts w:ascii="Times New Roman" w:hAnsi="Times New Roman" w:cs="Times New Roman"/>
        </w:rPr>
        <w:t>-</w:t>
      </w:r>
      <w:r w:rsidRPr="00E35714">
        <w:rPr>
          <w:rFonts w:ascii="Times New Roman" w:hAnsi="Times New Roman" w:cs="Times New Roman"/>
        </w:rPr>
        <w:t xml:space="preserve"> indicates the model is biased toward predicting depression, which may reflect the mild class imbalance in the dataset (2,312 non-depressed versus 3,262 depressed) as well as the strong influence of suicidal ideation as a feature, pulling borderline cases toward the positive class. In a clinical screening context this trade-off is arguably acceptable, as failing to identify a depressed student carries greater cost than a false alarm, though this is discussed further in Chapter 6.</w:t>
      </w:r>
    </w:p>
    <w:p w14:paraId="2562B8C2" w14:textId="77777777" w:rsidR="00AD4F25" w:rsidRDefault="00AD4F25" w:rsidP="0004446A">
      <w:pPr>
        <w:spacing w:after="0" w:line="360" w:lineRule="auto"/>
        <w:rPr>
          <w:rFonts w:ascii="Times New Roman" w:hAnsi="Times New Roman" w:cs="Times New Roman"/>
          <w:b/>
          <w:bCs/>
        </w:rPr>
      </w:pPr>
    </w:p>
    <w:p w14:paraId="16AAA092" w14:textId="2FD05E49" w:rsidR="0004446A" w:rsidRPr="0004446A" w:rsidRDefault="0004446A" w:rsidP="0004446A">
      <w:pPr>
        <w:spacing w:after="0" w:line="360" w:lineRule="auto"/>
        <w:rPr>
          <w:rFonts w:ascii="Times New Roman" w:hAnsi="Times New Roman" w:cs="Times New Roman"/>
          <w:b/>
          <w:bCs/>
        </w:rPr>
      </w:pPr>
      <w:r w:rsidRPr="0004446A">
        <w:rPr>
          <w:rFonts w:ascii="Times New Roman" w:hAnsi="Times New Roman" w:cs="Times New Roman"/>
          <w:b/>
          <w:bCs/>
        </w:rPr>
        <w:t>4.2.2 Hybrid ML Results</w:t>
      </w:r>
    </w:p>
    <w:p w14:paraId="2ADEC3BA" w14:textId="77777777" w:rsidR="0004446A" w:rsidRDefault="0004446A" w:rsidP="0004446A">
      <w:pPr>
        <w:spacing w:after="0" w:line="360" w:lineRule="auto"/>
        <w:rPr>
          <w:rFonts w:ascii="Times New Roman" w:hAnsi="Times New Roman" w:cs="Times New Roman"/>
        </w:rPr>
      </w:pPr>
      <w:r w:rsidRPr="0004446A">
        <w:rPr>
          <w:rFonts w:ascii="Times New Roman" w:hAnsi="Times New Roman" w:cs="Times New Roman"/>
        </w:rPr>
        <w:t>Hybrid results are reported in Table 4.4.</w:t>
      </w:r>
    </w:p>
    <w:p w14:paraId="53D731DA" w14:textId="77777777" w:rsidR="00E35714" w:rsidRPr="0004446A" w:rsidRDefault="00E35714" w:rsidP="0004446A">
      <w:pPr>
        <w:spacing w:after="0" w:line="360" w:lineRule="auto"/>
        <w:rPr>
          <w:rFonts w:ascii="Times New Roman" w:hAnsi="Times New Roman" w:cs="Times New Roman"/>
        </w:rPr>
      </w:pPr>
    </w:p>
    <w:p w14:paraId="3F07835F" w14:textId="7D0EED33" w:rsidR="0004446A" w:rsidRPr="007713AA" w:rsidRDefault="0004446A" w:rsidP="0004446A">
      <w:pPr>
        <w:spacing w:after="0" w:line="360" w:lineRule="auto"/>
        <w:rPr>
          <w:rFonts w:ascii="Times New Roman" w:hAnsi="Times New Roman" w:cs="Times New Roman"/>
          <w:sz w:val="22"/>
          <w:szCs w:val="22"/>
        </w:rPr>
      </w:pPr>
      <w:r w:rsidRPr="007713AA">
        <w:rPr>
          <w:rFonts w:ascii="Times New Roman" w:hAnsi="Times New Roman" w:cs="Times New Roman"/>
          <w:sz w:val="22"/>
          <w:szCs w:val="22"/>
        </w:rPr>
        <w:t xml:space="preserve">Table 4.4. Student Depression </w:t>
      </w:r>
      <w:r w:rsidR="003B4D97" w:rsidRPr="007713AA">
        <w:rPr>
          <w:rFonts w:ascii="Times New Roman" w:hAnsi="Times New Roman" w:cs="Times New Roman"/>
          <w:sz w:val="22"/>
          <w:szCs w:val="22"/>
        </w:rPr>
        <w:t>-</w:t>
      </w:r>
      <w:r w:rsidRPr="007713AA">
        <w:rPr>
          <w:rFonts w:ascii="Times New Roman" w:hAnsi="Times New Roman" w:cs="Times New Roman"/>
          <w:sz w:val="22"/>
          <w:szCs w:val="22"/>
        </w:rPr>
        <w:t xml:space="preserve"> Hybrid ML cross-validated performance.</w:t>
      </w:r>
    </w:p>
    <w:tbl>
      <w:tblPr>
        <w:tblStyle w:val="TableGrid"/>
        <w:tblW w:w="0" w:type="auto"/>
        <w:tblInd w:w="85" w:type="dxa"/>
        <w:tblLook w:val="04A0" w:firstRow="1" w:lastRow="0" w:firstColumn="1" w:lastColumn="0" w:noHBand="0" w:noVBand="1"/>
      </w:tblPr>
      <w:tblGrid>
        <w:gridCol w:w="3060"/>
        <w:gridCol w:w="2880"/>
        <w:gridCol w:w="2790"/>
      </w:tblGrid>
      <w:tr w:rsidR="00E35714" w14:paraId="1B0FE3EC" w14:textId="77777777" w:rsidTr="006B6EA2">
        <w:trPr>
          <w:trHeight w:val="374"/>
        </w:trPr>
        <w:tc>
          <w:tcPr>
            <w:tcW w:w="3060" w:type="dxa"/>
            <w:shd w:val="clear" w:color="auto" w:fill="E8E8E8" w:themeFill="background2"/>
          </w:tcPr>
          <w:p w14:paraId="54E4C2CA" w14:textId="77777777" w:rsidR="00E35714" w:rsidRPr="009813AF" w:rsidRDefault="00E35714"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2880" w:type="dxa"/>
            <w:shd w:val="clear" w:color="auto" w:fill="E8E8E8" w:themeFill="background2"/>
          </w:tcPr>
          <w:p w14:paraId="6711AEF3" w14:textId="77777777" w:rsidR="00E35714" w:rsidRPr="009813AF" w:rsidRDefault="00E35714"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Macro F1</w:t>
            </w:r>
          </w:p>
        </w:tc>
        <w:tc>
          <w:tcPr>
            <w:tcW w:w="2790" w:type="dxa"/>
            <w:shd w:val="clear" w:color="auto" w:fill="E8E8E8" w:themeFill="background2"/>
          </w:tcPr>
          <w:p w14:paraId="2C718BE0" w14:textId="77777777" w:rsidR="00E35714" w:rsidRPr="009813AF" w:rsidRDefault="00E35714"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AUC</w:t>
            </w:r>
          </w:p>
        </w:tc>
      </w:tr>
      <w:tr w:rsidR="00E35714" w14:paraId="7D27FB9A" w14:textId="77777777" w:rsidTr="006B6EA2">
        <w:trPr>
          <w:trHeight w:val="374"/>
        </w:trPr>
        <w:tc>
          <w:tcPr>
            <w:tcW w:w="3060" w:type="dxa"/>
          </w:tcPr>
          <w:p w14:paraId="4BA79C84" w14:textId="77777777"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RF Selection → </w:t>
            </w:r>
            <w:proofErr w:type="spellStart"/>
            <w:r w:rsidRPr="009813AF">
              <w:rPr>
                <w:rFonts w:ascii="Times New Roman" w:hAnsi="Times New Roman" w:cs="Times New Roman"/>
                <w:sz w:val="22"/>
                <w:szCs w:val="22"/>
              </w:rPr>
              <w:t>LogReg</w:t>
            </w:r>
            <w:proofErr w:type="spellEnd"/>
            <w:r w:rsidRPr="009813AF">
              <w:rPr>
                <w:rFonts w:ascii="Times New Roman" w:hAnsi="Times New Roman" w:cs="Times New Roman"/>
                <w:sz w:val="22"/>
                <w:szCs w:val="22"/>
              </w:rPr>
              <w:t xml:space="preserve">  </w:t>
            </w:r>
          </w:p>
        </w:tc>
        <w:tc>
          <w:tcPr>
            <w:tcW w:w="2880" w:type="dxa"/>
          </w:tcPr>
          <w:p w14:paraId="782C4E3D" w14:textId="2DC0F72B"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0.839</w:t>
            </w:r>
          </w:p>
        </w:tc>
        <w:tc>
          <w:tcPr>
            <w:tcW w:w="2790" w:type="dxa"/>
          </w:tcPr>
          <w:p w14:paraId="56C275A4" w14:textId="75202789"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0.921</w:t>
            </w:r>
          </w:p>
        </w:tc>
      </w:tr>
      <w:tr w:rsidR="00E35714" w14:paraId="54DBFCC8" w14:textId="77777777" w:rsidTr="006B6EA2">
        <w:trPr>
          <w:trHeight w:val="374"/>
        </w:trPr>
        <w:tc>
          <w:tcPr>
            <w:tcW w:w="3060" w:type="dxa"/>
          </w:tcPr>
          <w:p w14:paraId="01EC39C9" w14:textId="77777777"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XGB Selection → </w:t>
            </w:r>
            <w:proofErr w:type="spellStart"/>
            <w:r w:rsidRPr="009813AF">
              <w:rPr>
                <w:rFonts w:ascii="Times New Roman" w:hAnsi="Times New Roman" w:cs="Times New Roman"/>
                <w:sz w:val="22"/>
                <w:szCs w:val="22"/>
              </w:rPr>
              <w:t>LogReg</w:t>
            </w:r>
            <w:proofErr w:type="spellEnd"/>
          </w:p>
        </w:tc>
        <w:tc>
          <w:tcPr>
            <w:tcW w:w="2880" w:type="dxa"/>
          </w:tcPr>
          <w:p w14:paraId="5E718ACA" w14:textId="399150ED"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0.840</w:t>
            </w:r>
          </w:p>
        </w:tc>
        <w:tc>
          <w:tcPr>
            <w:tcW w:w="2790" w:type="dxa"/>
          </w:tcPr>
          <w:p w14:paraId="44E65F1F" w14:textId="70CF22D9"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0.921</w:t>
            </w:r>
          </w:p>
        </w:tc>
      </w:tr>
      <w:tr w:rsidR="00E35714" w14:paraId="566EC0BA" w14:textId="77777777" w:rsidTr="006B6EA2">
        <w:trPr>
          <w:trHeight w:val="54"/>
        </w:trPr>
        <w:tc>
          <w:tcPr>
            <w:tcW w:w="3060" w:type="dxa"/>
          </w:tcPr>
          <w:p w14:paraId="167D5A4D" w14:textId="77777777"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Stacking (</w:t>
            </w:r>
            <w:proofErr w:type="spellStart"/>
            <w:r w:rsidRPr="009813AF">
              <w:rPr>
                <w:rFonts w:ascii="Times New Roman" w:hAnsi="Times New Roman" w:cs="Times New Roman"/>
                <w:sz w:val="22"/>
                <w:szCs w:val="22"/>
              </w:rPr>
              <w:t>LogReg</w:t>
            </w:r>
            <w:proofErr w:type="spellEnd"/>
            <w:r w:rsidRPr="009813AF">
              <w:rPr>
                <w:rFonts w:ascii="Times New Roman" w:hAnsi="Times New Roman" w:cs="Times New Roman"/>
                <w:sz w:val="22"/>
                <w:szCs w:val="22"/>
              </w:rPr>
              <w:t xml:space="preserve"> meta)</w:t>
            </w:r>
          </w:p>
        </w:tc>
        <w:tc>
          <w:tcPr>
            <w:tcW w:w="2880" w:type="dxa"/>
          </w:tcPr>
          <w:p w14:paraId="61FE070D" w14:textId="58EF40E7"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0.840</w:t>
            </w:r>
          </w:p>
        </w:tc>
        <w:tc>
          <w:tcPr>
            <w:tcW w:w="2790" w:type="dxa"/>
          </w:tcPr>
          <w:p w14:paraId="696157B6" w14:textId="188F17DB" w:rsidR="00E35714" w:rsidRPr="009813AF" w:rsidRDefault="00E35714"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0.921</w:t>
            </w:r>
          </w:p>
        </w:tc>
      </w:tr>
    </w:tbl>
    <w:p w14:paraId="4B49179B" w14:textId="77777777" w:rsidR="0004446A" w:rsidRDefault="0004446A" w:rsidP="0004446A">
      <w:pPr>
        <w:spacing w:after="0" w:line="360" w:lineRule="auto"/>
        <w:rPr>
          <w:rFonts w:ascii="Times New Roman" w:hAnsi="Times New Roman" w:cs="Times New Roman"/>
        </w:rPr>
      </w:pPr>
    </w:p>
    <w:p w14:paraId="1FC2F482" w14:textId="09A0E485" w:rsidR="0004446A" w:rsidRDefault="00E35714" w:rsidP="0004446A">
      <w:pPr>
        <w:spacing w:after="0" w:line="360" w:lineRule="auto"/>
        <w:jc w:val="both"/>
        <w:rPr>
          <w:rFonts w:ascii="Times New Roman" w:hAnsi="Times New Roman" w:cs="Times New Roman"/>
        </w:rPr>
      </w:pPr>
      <w:r w:rsidRPr="00E35714">
        <w:rPr>
          <w:rFonts w:ascii="Times New Roman" w:hAnsi="Times New Roman" w:cs="Times New Roman"/>
        </w:rPr>
        <w:t xml:space="preserve">No hybrid configuration improves on the best baseline. The maximum hybrid F1 is 0.840, one thousandth below the </w:t>
      </w:r>
      <w:proofErr w:type="spellStart"/>
      <w:r w:rsidRPr="00E35714">
        <w:rPr>
          <w:rFonts w:ascii="Times New Roman" w:hAnsi="Times New Roman" w:cs="Times New Roman"/>
        </w:rPr>
        <w:t>XGBoost</w:t>
      </w:r>
      <w:proofErr w:type="spellEnd"/>
      <w:r w:rsidRPr="00E35714">
        <w:rPr>
          <w:rFonts w:ascii="Times New Roman" w:hAnsi="Times New Roman" w:cs="Times New Roman"/>
        </w:rPr>
        <w:t xml:space="preserve"> baseline of 0.841, and AUC is identical across all configurations at 0.921. The cross-dataset pattern of hybrid model gains is discussed in Chapter 5.</w:t>
      </w:r>
    </w:p>
    <w:p w14:paraId="5B3EF2DC" w14:textId="77777777" w:rsidR="00E35714" w:rsidRDefault="00E35714" w:rsidP="0004446A">
      <w:pPr>
        <w:spacing w:after="0" w:line="360" w:lineRule="auto"/>
        <w:jc w:val="both"/>
        <w:rPr>
          <w:rFonts w:ascii="Times New Roman" w:hAnsi="Times New Roman" w:cs="Times New Roman"/>
        </w:rPr>
      </w:pPr>
    </w:p>
    <w:p w14:paraId="11D4895D"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4.2.3 BN Results</w:t>
      </w:r>
    </w:p>
    <w:p w14:paraId="21A671C7" w14:textId="31D356B9"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unconstrained BN learned a graph containing 14 edges, of which 11 were evaluated as implausible against domain knowledge </w:t>
      </w:r>
      <w:r w:rsidR="003B4D97">
        <w:rPr>
          <w:rFonts w:ascii="Times New Roman" w:hAnsi="Times New Roman" w:cs="Times New Roman"/>
        </w:rPr>
        <w:t>-</w:t>
      </w:r>
      <w:r w:rsidRPr="0004446A">
        <w:rPr>
          <w:rFonts w:ascii="Times New Roman" w:hAnsi="Times New Roman" w:cs="Times New Roman"/>
        </w:rPr>
        <w:t xml:space="preserve"> an implausibility rate of 79%, the highest observed across all five datasets. </w:t>
      </w:r>
      <w:r w:rsidR="00615712" w:rsidRPr="00615712">
        <w:rPr>
          <w:rFonts w:ascii="Times New Roman" w:hAnsi="Times New Roman" w:cs="Times New Roman"/>
        </w:rPr>
        <w:t>The high implausibility rate reflects the algorithm encoding strong associations between suicidal ideation, depression, and co-occurring variables in theoretically reversed directions.</w:t>
      </w:r>
    </w:p>
    <w:p w14:paraId="0967B3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The restricted BN, estimated after applying the forbidden edges list, yielded a BIC cost of −0.29%, indicating that the domain constraints impose a negligible fitness cost while substantially improving the plausibility of the recovered structure.</w:t>
      </w:r>
    </w:p>
    <w:p w14:paraId="6A616897" w14:textId="77777777"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The restricted BN identified the following direct 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w:t>
      </w:r>
    </w:p>
    <w:p w14:paraId="35F666A9" w14:textId="77777777" w:rsidR="0004446A" w:rsidRPr="0004446A" w:rsidRDefault="0004446A" w:rsidP="0004446A">
      <w:pPr>
        <w:numPr>
          <w:ilvl w:val="0"/>
          <w:numId w:val="23"/>
        </w:numPr>
        <w:spacing w:after="0" w:line="360" w:lineRule="auto"/>
        <w:jc w:val="both"/>
        <w:rPr>
          <w:rFonts w:ascii="Times New Roman" w:hAnsi="Times New Roman" w:cs="Times New Roman"/>
        </w:rPr>
      </w:pPr>
      <w:r w:rsidRPr="0004446A">
        <w:rPr>
          <w:rFonts w:ascii="Times New Roman" w:hAnsi="Times New Roman" w:cs="Times New Roman"/>
        </w:rPr>
        <w:t xml:space="preserve">Parents of </w:t>
      </w:r>
      <w:proofErr w:type="spellStart"/>
      <w:r w:rsidRPr="0004446A">
        <w:rPr>
          <w:rFonts w:ascii="Times New Roman" w:hAnsi="Times New Roman" w:cs="Times New Roman"/>
          <w:i/>
          <w:iCs/>
        </w:rPr>
        <w:t>Depression_yes</w:t>
      </w:r>
      <w:proofErr w:type="spellEnd"/>
      <w:r w:rsidRPr="0004446A">
        <w:rPr>
          <w:rFonts w:ascii="Times New Roman" w:hAnsi="Times New Roman" w:cs="Times New Roman"/>
        </w:rPr>
        <w:t>: Academic Pressure, Financial Stress</w:t>
      </w:r>
    </w:p>
    <w:p w14:paraId="48CD3A42" w14:textId="37F05FEC" w:rsidR="0004446A" w:rsidRP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 xml:space="preserve">This is a parsimonious and theoretically coherent structure. Academic pressure and financial stress are both well-established antecedent risk factors for depression in student populations, and their identification as direct parents </w:t>
      </w:r>
      <w:r w:rsidR="003B4D97">
        <w:rPr>
          <w:rFonts w:ascii="Times New Roman" w:hAnsi="Times New Roman" w:cs="Times New Roman"/>
        </w:rPr>
        <w:t>-</w:t>
      </w:r>
      <w:r w:rsidRPr="0004446A">
        <w:rPr>
          <w:rFonts w:ascii="Times New Roman" w:hAnsi="Times New Roman" w:cs="Times New Roman"/>
        </w:rPr>
        <w:t xml:space="preserve"> rather than suicidal ideation, which is a co-symptom </w:t>
      </w:r>
      <w:r w:rsidR="003B4D97">
        <w:rPr>
          <w:rFonts w:ascii="Times New Roman" w:hAnsi="Times New Roman" w:cs="Times New Roman"/>
        </w:rPr>
        <w:t>-</w:t>
      </w:r>
      <w:r w:rsidRPr="0004446A">
        <w:rPr>
          <w:rFonts w:ascii="Times New Roman" w:hAnsi="Times New Roman" w:cs="Times New Roman"/>
        </w:rPr>
        <w:t xml:space="preserve"> reflects the value of domain constraints in recovering substantively meaningful structure from data dominated by a proxy variable.</w:t>
      </w:r>
    </w:p>
    <w:p w14:paraId="0440E027" w14:textId="63F3EA80" w:rsidR="0004446A" w:rsidRDefault="0004446A" w:rsidP="0004446A">
      <w:pPr>
        <w:spacing w:after="0" w:line="360" w:lineRule="auto"/>
        <w:jc w:val="both"/>
        <w:rPr>
          <w:rFonts w:ascii="Times New Roman" w:hAnsi="Times New Roman" w:cs="Times New Roman"/>
        </w:rPr>
      </w:pPr>
      <w:r w:rsidRPr="0004446A">
        <w:rPr>
          <w:rFonts w:ascii="Times New Roman" w:hAnsi="Times New Roman" w:cs="Times New Roman"/>
        </w:rPr>
        <w:t>Predictive performance of the restricted BN on the full dataset was macro F1 = 0.826, AUC = 0.906.</w:t>
      </w:r>
    </w:p>
    <w:p w14:paraId="65FA2598" w14:textId="77777777" w:rsidR="0004446A" w:rsidRPr="0004446A" w:rsidRDefault="0004446A" w:rsidP="0004446A">
      <w:pPr>
        <w:spacing w:after="0" w:line="360" w:lineRule="auto"/>
        <w:jc w:val="both"/>
        <w:rPr>
          <w:rFonts w:ascii="Times New Roman" w:hAnsi="Times New Roman" w:cs="Times New Roman"/>
        </w:rPr>
      </w:pPr>
    </w:p>
    <w:p w14:paraId="47E3FA68" w14:textId="77777777" w:rsidR="0004446A" w:rsidRPr="0004446A" w:rsidRDefault="0004446A" w:rsidP="0004446A">
      <w:pPr>
        <w:spacing w:after="0" w:line="360" w:lineRule="auto"/>
        <w:jc w:val="both"/>
        <w:rPr>
          <w:rFonts w:ascii="Times New Roman" w:hAnsi="Times New Roman" w:cs="Times New Roman"/>
          <w:b/>
          <w:bCs/>
        </w:rPr>
      </w:pPr>
      <w:r w:rsidRPr="0004446A">
        <w:rPr>
          <w:rFonts w:ascii="Times New Roman" w:hAnsi="Times New Roman" w:cs="Times New Roman"/>
          <w:b/>
          <w:bCs/>
        </w:rPr>
        <w:t>4.2.4 SHAP Analysis</w:t>
      </w:r>
    </w:p>
    <w:p w14:paraId="0F9D8585" w14:textId="77777777" w:rsidR="007B2BE0" w:rsidRPr="007B2BE0" w:rsidRDefault="007B2BE0" w:rsidP="007B2BE0">
      <w:pPr>
        <w:spacing w:after="0" w:line="360" w:lineRule="auto"/>
        <w:jc w:val="both"/>
        <w:rPr>
          <w:rFonts w:ascii="Times New Roman" w:hAnsi="Times New Roman" w:cs="Times New Roman"/>
        </w:rPr>
      </w:pPr>
      <w:r w:rsidRPr="007B2BE0">
        <w:rPr>
          <w:rFonts w:ascii="Times New Roman" w:hAnsi="Times New Roman" w:cs="Times New Roman"/>
        </w:rPr>
        <w:lastRenderedPageBreak/>
        <w:t xml:space="preserve">SHAP values were computed for </w:t>
      </w:r>
      <w:proofErr w:type="spellStart"/>
      <w:r w:rsidRPr="007B2BE0">
        <w:rPr>
          <w:rFonts w:ascii="Times New Roman" w:hAnsi="Times New Roman" w:cs="Times New Roman"/>
        </w:rPr>
        <w:t>XGBoost</w:t>
      </w:r>
      <w:proofErr w:type="spellEnd"/>
      <w:r w:rsidRPr="007B2BE0">
        <w:rPr>
          <w:rFonts w:ascii="Times New Roman" w:hAnsi="Times New Roman" w:cs="Times New Roman"/>
        </w:rPr>
        <w:t>, which matched logistic regression for the highest baseline F1 while providing richer non-linear structure for SHAP decomposition.</w:t>
      </w:r>
    </w:p>
    <w:p w14:paraId="29180839" w14:textId="77777777" w:rsidR="007B2BE0" w:rsidRPr="007B2BE0" w:rsidRDefault="007B2BE0" w:rsidP="007B2BE0">
      <w:pPr>
        <w:spacing w:after="0" w:line="360" w:lineRule="auto"/>
        <w:jc w:val="both"/>
        <w:rPr>
          <w:rFonts w:ascii="Times New Roman" w:hAnsi="Times New Roman" w:cs="Times New Roman"/>
        </w:rPr>
      </w:pPr>
      <w:r w:rsidRPr="007B2BE0">
        <w:rPr>
          <w:rFonts w:ascii="Times New Roman" w:hAnsi="Times New Roman" w:cs="Times New Roman"/>
        </w:rPr>
        <w:t>Figure 4.7 shows the mean absolute SHAP values for all features. The most important feature by a substantial margin is suicidal ideation, with a mean absolute SHAP value of approximately 1.22. This dwarfs the second and third most important features: Academic Pressure (mean |SHAP| ≈ 0.95) and Financial Stress (mean |SHAP| ≈ 0.65). All directional effects are consistent with theory: high suicidal ideation, high academic pressure, and high financial stress all push predictions toward depression, while low values of each push predictions away.</w:t>
      </w:r>
    </w:p>
    <w:p w14:paraId="1A00426F" w14:textId="77777777" w:rsidR="007B2BE0" w:rsidRPr="007B2BE0" w:rsidRDefault="007B2BE0" w:rsidP="007B2BE0">
      <w:pPr>
        <w:spacing w:after="0" w:line="360" w:lineRule="auto"/>
        <w:jc w:val="both"/>
        <w:rPr>
          <w:rFonts w:ascii="Times New Roman" w:hAnsi="Times New Roman" w:cs="Times New Roman"/>
        </w:rPr>
      </w:pPr>
      <w:r w:rsidRPr="007B2BE0">
        <w:rPr>
          <w:rFonts w:ascii="Times New Roman" w:hAnsi="Times New Roman" w:cs="Times New Roman"/>
        </w:rPr>
        <w:t xml:space="preserve">Beyond the top three features, the remaining predictors contribute modest but consistent signal. Work/Study Hours (≈ 0.25) and Dietary </w:t>
      </w:r>
      <w:proofErr w:type="spellStart"/>
      <w:r w:rsidRPr="007B2BE0">
        <w:rPr>
          <w:rFonts w:ascii="Times New Roman" w:hAnsi="Times New Roman" w:cs="Times New Roman"/>
        </w:rPr>
        <w:t>Habits_Unhealthy</w:t>
      </w:r>
      <w:proofErr w:type="spellEnd"/>
      <w:r w:rsidRPr="007B2BE0">
        <w:rPr>
          <w:rFonts w:ascii="Times New Roman" w:hAnsi="Times New Roman" w:cs="Times New Roman"/>
        </w:rPr>
        <w:t xml:space="preserve"> (≈ 0.20) are positively associated with depression risk, while Study Satisfaction and Dietary </w:t>
      </w:r>
      <w:proofErr w:type="spellStart"/>
      <w:r w:rsidRPr="007B2BE0">
        <w:rPr>
          <w:rFonts w:ascii="Times New Roman" w:hAnsi="Times New Roman" w:cs="Times New Roman"/>
        </w:rPr>
        <w:t>Habits_Healthy</w:t>
      </w:r>
      <w:proofErr w:type="spellEnd"/>
      <w:r w:rsidRPr="007B2BE0">
        <w:rPr>
          <w:rFonts w:ascii="Times New Roman" w:hAnsi="Times New Roman" w:cs="Times New Roman"/>
        </w:rPr>
        <w:t xml:space="preserve"> exert modest protective effects. Sleep </w:t>
      </w:r>
      <w:proofErr w:type="spellStart"/>
      <w:r w:rsidRPr="007B2BE0">
        <w:rPr>
          <w:rFonts w:ascii="Times New Roman" w:hAnsi="Times New Roman" w:cs="Times New Roman"/>
        </w:rPr>
        <w:t>Duration_Less</w:t>
      </w:r>
      <w:proofErr w:type="spellEnd"/>
      <w:r w:rsidRPr="007B2BE0">
        <w:rPr>
          <w:rFonts w:ascii="Times New Roman" w:hAnsi="Times New Roman" w:cs="Times New Roman"/>
        </w:rPr>
        <w:t xml:space="preserve"> than 5 hours (≈ 0.13) increases predicted risk, Family History of Mental Illness (≈ 0.12) contributes positively, and CGPA (≈ 0.10) is inversely associated with depression, with higher academic achievement reducing predicted risk.</w:t>
      </w:r>
    </w:p>
    <w:p w14:paraId="7773C67E" w14:textId="7E2F483D" w:rsidR="00615712" w:rsidRDefault="007B2BE0" w:rsidP="0004446A">
      <w:pPr>
        <w:spacing w:after="0" w:line="360" w:lineRule="auto"/>
        <w:jc w:val="both"/>
        <w:rPr>
          <w:rFonts w:ascii="Times New Roman" w:hAnsi="Times New Roman" w:cs="Times New Roman"/>
        </w:rPr>
      </w:pPr>
      <w:r w:rsidRPr="00627EF8">
        <w:rPr>
          <w:noProof/>
        </w:rPr>
        <w:drawing>
          <wp:anchor distT="0" distB="0" distL="114300" distR="114300" simplePos="0" relativeHeight="251707392" behindDoc="0" locked="0" layoutInCell="1" allowOverlap="1" wp14:anchorId="16E3C7C8" wp14:editId="7F50726A">
            <wp:simplePos x="0" y="0"/>
            <wp:positionH relativeFrom="margin">
              <wp:align>center</wp:align>
            </wp:positionH>
            <wp:positionV relativeFrom="paragraph">
              <wp:posOffset>8313</wp:posOffset>
            </wp:positionV>
            <wp:extent cx="2933099" cy="2286000"/>
            <wp:effectExtent l="0" t="0" r="635" b="0"/>
            <wp:wrapSquare wrapText="bothSides"/>
            <wp:docPr id="204683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179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33099" cy="2286000"/>
                    </a:xfrm>
                    <a:prstGeom prst="rect">
                      <a:avLst/>
                    </a:prstGeom>
                  </pic:spPr>
                </pic:pic>
              </a:graphicData>
            </a:graphic>
            <wp14:sizeRelH relativeFrom="margin">
              <wp14:pctWidth>0</wp14:pctWidth>
            </wp14:sizeRelH>
            <wp14:sizeRelV relativeFrom="margin">
              <wp14:pctHeight>0</wp14:pctHeight>
            </wp14:sizeRelV>
          </wp:anchor>
        </w:drawing>
      </w:r>
    </w:p>
    <w:p w14:paraId="2DBA6192" w14:textId="4E49BEF3" w:rsidR="00615712" w:rsidRDefault="00615712" w:rsidP="0004446A">
      <w:pPr>
        <w:spacing w:after="0" w:line="360" w:lineRule="auto"/>
        <w:jc w:val="both"/>
        <w:rPr>
          <w:rFonts w:ascii="Times New Roman" w:hAnsi="Times New Roman" w:cs="Times New Roman"/>
        </w:rPr>
      </w:pPr>
    </w:p>
    <w:p w14:paraId="7E91E1F3" w14:textId="77777777" w:rsidR="00615712" w:rsidRDefault="00615712" w:rsidP="0004446A">
      <w:pPr>
        <w:spacing w:after="0" w:line="360" w:lineRule="auto"/>
        <w:jc w:val="both"/>
        <w:rPr>
          <w:rFonts w:ascii="Times New Roman" w:hAnsi="Times New Roman" w:cs="Times New Roman"/>
        </w:rPr>
      </w:pPr>
    </w:p>
    <w:p w14:paraId="4427CED9" w14:textId="77777777" w:rsidR="00615712" w:rsidRDefault="00615712" w:rsidP="0004446A">
      <w:pPr>
        <w:spacing w:after="0" w:line="360" w:lineRule="auto"/>
        <w:jc w:val="both"/>
        <w:rPr>
          <w:rFonts w:ascii="Times New Roman" w:hAnsi="Times New Roman" w:cs="Times New Roman"/>
        </w:rPr>
      </w:pPr>
    </w:p>
    <w:p w14:paraId="4E48A387" w14:textId="77777777" w:rsidR="00615712" w:rsidRDefault="00615712" w:rsidP="0004446A">
      <w:pPr>
        <w:spacing w:after="0" w:line="360" w:lineRule="auto"/>
        <w:jc w:val="both"/>
        <w:rPr>
          <w:rFonts w:ascii="Times New Roman" w:hAnsi="Times New Roman" w:cs="Times New Roman"/>
        </w:rPr>
      </w:pPr>
    </w:p>
    <w:p w14:paraId="142DC768" w14:textId="77777777" w:rsidR="00615712" w:rsidRDefault="00615712" w:rsidP="0004446A">
      <w:pPr>
        <w:spacing w:after="0" w:line="360" w:lineRule="auto"/>
        <w:jc w:val="both"/>
        <w:rPr>
          <w:rFonts w:ascii="Times New Roman" w:hAnsi="Times New Roman" w:cs="Times New Roman"/>
        </w:rPr>
      </w:pPr>
    </w:p>
    <w:p w14:paraId="43492292" w14:textId="77777777" w:rsidR="00615712" w:rsidRDefault="00615712" w:rsidP="0004446A">
      <w:pPr>
        <w:spacing w:after="0" w:line="360" w:lineRule="auto"/>
        <w:jc w:val="both"/>
        <w:rPr>
          <w:rFonts w:ascii="Times New Roman" w:hAnsi="Times New Roman" w:cs="Times New Roman"/>
        </w:rPr>
      </w:pPr>
    </w:p>
    <w:p w14:paraId="513B12E6" w14:textId="77777777" w:rsidR="00615712" w:rsidRDefault="00615712" w:rsidP="0004446A">
      <w:pPr>
        <w:spacing w:after="0" w:line="360" w:lineRule="auto"/>
        <w:jc w:val="both"/>
        <w:rPr>
          <w:rFonts w:ascii="Times New Roman" w:hAnsi="Times New Roman" w:cs="Times New Roman"/>
        </w:rPr>
      </w:pPr>
    </w:p>
    <w:p w14:paraId="52CCA590" w14:textId="77777777" w:rsidR="00615712" w:rsidRDefault="00615712" w:rsidP="0004446A">
      <w:pPr>
        <w:spacing w:after="0" w:line="360" w:lineRule="auto"/>
        <w:jc w:val="both"/>
        <w:rPr>
          <w:rFonts w:ascii="Times New Roman" w:hAnsi="Times New Roman" w:cs="Times New Roman"/>
        </w:rPr>
      </w:pPr>
    </w:p>
    <w:p w14:paraId="4420E2E3" w14:textId="656FED61" w:rsidR="00615712" w:rsidRPr="007713AA" w:rsidRDefault="00615712" w:rsidP="007713AA">
      <w:pPr>
        <w:tabs>
          <w:tab w:val="left" w:pos="3175"/>
        </w:tabs>
        <w:spacing w:after="0" w:line="240" w:lineRule="auto"/>
        <w:jc w:val="center"/>
        <w:rPr>
          <w:sz w:val="22"/>
          <w:szCs w:val="22"/>
        </w:rPr>
      </w:pPr>
      <w:r w:rsidRPr="007713AA">
        <w:rPr>
          <w:rFonts w:ascii="Times New Roman" w:hAnsi="Times New Roman" w:cs="Times New Roman"/>
          <w:sz w:val="22"/>
          <w:szCs w:val="22"/>
        </w:rPr>
        <w:t>Figure 4.7 - SHAP Bar Plot: Full Model</w:t>
      </w:r>
      <w:r w:rsidR="007713AA">
        <w:rPr>
          <w:sz w:val="22"/>
          <w:szCs w:val="22"/>
        </w:rPr>
        <w:t xml:space="preserve"> </w:t>
      </w:r>
      <w:r w:rsidRPr="007713AA">
        <w:rPr>
          <w:rFonts w:ascii="Times New Roman" w:hAnsi="Times New Roman" w:cs="Times New Roman"/>
          <w:sz w:val="22"/>
          <w:szCs w:val="22"/>
        </w:rPr>
        <w:t>for Student Depression Dataset</w:t>
      </w:r>
    </w:p>
    <w:p w14:paraId="3830CC1A" w14:textId="77777777" w:rsidR="00615712" w:rsidRDefault="00615712" w:rsidP="0004446A">
      <w:pPr>
        <w:spacing w:after="0" w:line="360" w:lineRule="auto"/>
        <w:jc w:val="both"/>
        <w:rPr>
          <w:rFonts w:ascii="Times New Roman" w:hAnsi="Times New Roman" w:cs="Times New Roman"/>
        </w:rPr>
      </w:pPr>
    </w:p>
    <w:p w14:paraId="24D32FCF" w14:textId="131AC501" w:rsidR="007B2BE0" w:rsidRDefault="007B2BE0" w:rsidP="0004446A">
      <w:pPr>
        <w:spacing w:after="0" w:line="360" w:lineRule="auto"/>
        <w:jc w:val="both"/>
        <w:rPr>
          <w:rFonts w:ascii="Times New Roman" w:hAnsi="Times New Roman" w:cs="Times New Roman"/>
        </w:rPr>
      </w:pPr>
      <w:r w:rsidRPr="007B2BE0">
        <w:rPr>
          <w:rFonts w:ascii="Times New Roman" w:hAnsi="Times New Roman" w:cs="Times New Roman"/>
        </w:rPr>
        <w:t xml:space="preserve">Figure 4.8 shows the </w:t>
      </w:r>
      <w:proofErr w:type="spellStart"/>
      <w:r w:rsidRPr="007B2BE0">
        <w:rPr>
          <w:rFonts w:ascii="Times New Roman" w:hAnsi="Times New Roman" w:cs="Times New Roman"/>
        </w:rPr>
        <w:t>beeswarm</w:t>
      </w:r>
      <w:proofErr w:type="spellEnd"/>
      <w:r w:rsidRPr="007B2BE0">
        <w:rPr>
          <w:rFonts w:ascii="Times New Roman" w:hAnsi="Times New Roman" w:cs="Times New Roman"/>
        </w:rPr>
        <w:t xml:space="preserve"> plot, revealing directional patterns not visible from mean importance alone. Study satisfaction acts as a protective factor, with high values consistently producing negative SHAP contributions. Age shows a notable split: younger students are pushed toward depression while older students are pushed away. High work and study hours similarly increase predicted depression risk.</w:t>
      </w:r>
    </w:p>
    <w:p w14:paraId="44EE2311" w14:textId="477F1E0D" w:rsidR="00615712" w:rsidRDefault="009813AF" w:rsidP="0004446A">
      <w:pPr>
        <w:spacing w:after="0" w:line="360" w:lineRule="auto"/>
        <w:jc w:val="both"/>
        <w:rPr>
          <w:rFonts w:ascii="Times New Roman" w:hAnsi="Times New Roman" w:cs="Times New Roman"/>
        </w:rPr>
      </w:pPr>
      <w:r w:rsidRPr="008663B2">
        <w:rPr>
          <w:noProof/>
        </w:rPr>
        <w:lastRenderedPageBreak/>
        <w:drawing>
          <wp:anchor distT="0" distB="0" distL="114300" distR="114300" simplePos="0" relativeHeight="251709440" behindDoc="0" locked="0" layoutInCell="1" allowOverlap="1" wp14:anchorId="39983F78" wp14:editId="003EABC6">
            <wp:simplePos x="0" y="0"/>
            <wp:positionH relativeFrom="margin">
              <wp:align>center</wp:align>
            </wp:positionH>
            <wp:positionV relativeFrom="paragraph">
              <wp:posOffset>39832</wp:posOffset>
            </wp:positionV>
            <wp:extent cx="3291139" cy="2560320"/>
            <wp:effectExtent l="0" t="0" r="5080" b="0"/>
            <wp:wrapSquare wrapText="bothSides"/>
            <wp:docPr id="199016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6627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91139" cy="2560320"/>
                    </a:xfrm>
                    <a:prstGeom prst="rect">
                      <a:avLst/>
                    </a:prstGeom>
                  </pic:spPr>
                </pic:pic>
              </a:graphicData>
            </a:graphic>
            <wp14:sizeRelH relativeFrom="margin">
              <wp14:pctWidth>0</wp14:pctWidth>
            </wp14:sizeRelH>
            <wp14:sizeRelV relativeFrom="margin">
              <wp14:pctHeight>0</wp14:pctHeight>
            </wp14:sizeRelV>
          </wp:anchor>
        </w:drawing>
      </w:r>
    </w:p>
    <w:p w14:paraId="437A810F" w14:textId="69D91171" w:rsidR="00615712" w:rsidRDefault="00615712" w:rsidP="0004446A">
      <w:pPr>
        <w:spacing w:after="0" w:line="360" w:lineRule="auto"/>
        <w:jc w:val="both"/>
        <w:rPr>
          <w:rFonts w:ascii="Times New Roman" w:hAnsi="Times New Roman" w:cs="Times New Roman"/>
        </w:rPr>
      </w:pPr>
    </w:p>
    <w:p w14:paraId="572F5824" w14:textId="389541DD" w:rsidR="00615712" w:rsidRDefault="00615712" w:rsidP="0004446A">
      <w:pPr>
        <w:spacing w:after="0" w:line="360" w:lineRule="auto"/>
        <w:jc w:val="both"/>
        <w:rPr>
          <w:rFonts w:ascii="Times New Roman" w:hAnsi="Times New Roman" w:cs="Times New Roman"/>
        </w:rPr>
      </w:pPr>
    </w:p>
    <w:p w14:paraId="41BBDC00" w14:textId="77777777" w:rsidR="00615712" w:rsidRDefault="00615712" w:rsidP="0004446A">
      <w:pPr>
        <w:spacing w:after="0" w:line="360" w:lineRule="auto"/>
        <w:jc w:val="both"/>
        <w:rPr>
          <w:rFonts w:ascii="Times New Roman" w:hAnsi="Times New Roman" w:cs="Times New Roman"/>
        </w:rPr>
      </w:pPr>
    </w:p>
    <w:p w14:paraId="465BD8E9" w14:textId="77777777" w:rsidR="00615712" w:rsidRDefault="00615712" w:rsidP="0004446A">
      <w:pPr>
        <w:spacing w:after="0" w:line="360" w:lineRule="auto"/>
        <w:jc w:val="both"/>
        <w:rPr>
          <w:rFonts w:ascii="Times New Roman" w:hAnsi="Times New Roman" w:cs="Times New Roman"/>
        </w:rPr>
      </w:pPr>
    </w:p>
    <w:p w14:paraId="4740118E" w14:textId="77777777" w:rsidR="00615712" w:rsidRDefault="00615712" w:rsidP="0004446A">
      <w:pPr>
        <w:spacing w:after="0" w:line="360" w:lineRule="auto"/>
        <w:jc w:val="both"/>
        <w:rPr>
          <w:rFonts w:ascii="Times New Roman" w:hAnsi="Times New Roman" w:cs="Times New Roman"/>
        </w:rPr>
      </w:pPr>
    </w:p>
    <w:p w14:paraId="74631BD8" w14:textId="77777777" w:rsidR="00615712" w:rsidRDefault="00615712" w:rsidP="0004446A">
      <w:pPr>
        <w:spacing w:after="0" w:line="360" w:lineRule="auto"/>
        <w:jc w:val="both"/>
        <w:rPr>
          <w:rFonts w:ascii="Times New Roman" w:hAnsi="Times New Roman" w:cs="Times New Roman"/>
        </w:rPr>
      </w:pPr>
    </w:p>
    <w:p w14:paraId="673B3DE7" w14:textId="77777777" w:rsidR="00615712" w:rsidRDefault="00615712" w:rsidP="0004446A">
      <w:pPr>
        <w:spacing w:after="0" w:line="360" w:lineRule="auto"/>
        <w:jc w:val="both"/>
        <w:rPr>
          <w:rFonts w:ascii="Times New Roman" w:hAnsi="Times New Roman" w:cs="Times New Roman"/>
        </w:rPr>
      </w:pPr>
    </w:p>
    <w:p w14:paraId="57A035FA" w14:textId="77777777" w:rsidR="00615712" w:rsidRPr="0004446A" w:rsidRDefault="00615712" w:rsidP="0004446A">
      <w:pPr>
        <w:spacing w:after="0" w:line="360" w:lineRule="auto"/>
        <w:jc w:val="both"/>
        <w:rPr>
          <w:rFonts w:ascii="Times New Roman" w:hAnsi="Times New Roman" w:cs="Times New Roman"/>
        </w:rPr>
      </w:pPr>
    </w:p>
    <w:p w14:paraId="2829C652" w14:textId="77777777" w:rsidR="0004446A" w:rsidRPr="00073814" w:rsidRDefault="0004446A" w:rsidP="0004446A">
      <w:pPr>
        <w:spacing w:after="0" w:line="360" w:lineRule="auto"/>
        <w:jc w:val="both"/>
        <w:rPr>
          <w:rFonts w:ascii="Times New Roman" w:hAnsi="Times New Roman" w:cs="Times New Roman"/>
        </w:rPr>
      </w:pPr>
    </w:p>
    <w:p w14:paraId="20C293B9" w14:textId="6B99AD4F" w:rsidR="006B6EA2" w:rsidRPr="007713AA" w:rsidRDefault="00615712" w:rsidP="007713AA">
      <w:pPr>
        <w:tabs>
          <w:tab w:val="left" w:pos="3175"/>
        </w:tabs>
        <w:spacing w:after="0" w:line="240" w:lineRule="auto"/>
        <w:jc w:val="center"/>
        <w:rPr>
          <w:rFonts w:ascii="Times New Roman" w:hAnsi="Times New Roman" w:cs="Times New Roman"/>
          <w:sz w:val="22"/>
          <w:szCs w:val="22"/>
        </w:rPr>
      </w:pPr>
      <w:r w:rsidRPr="007713AA">
        <w:rPr>
          <w:rFonts w:ascii="Times New Roman" w:hAnsi="Times New Roman" w:cs="Times New Roman"/>
          <w:sz w:val="22"/>
          <w:szCs w:val="22"/>
        </w:rPr>
        <w:t xml:space="preserve">Figure 4.8 - SHAP </w:t>
      </w:r>
      <w:proofErr w:type="spellStart"/>
      <w:r w:rsidRPr="007713AA">
        <w:rPr>
          <w:rFonts w:ascii="Times New Roman" w:hAnsi="Times New Roman" w:cs="Times New Roman"/>
          <w:sz w:val="22"/>
          <w:szCs w:val="22"/>
        </w:rPr>
        <w:t>Beeswarm</w:t>
      </w:r>
      <w:proofErr w:type="spellEnd"/>
      <w:r w:rsidRPr="007713AA">
        <w:rPr>
          <w:rFonts w:ascii="Times New Roman" w:hAnsi="Times New Roman" w:cs="Times New Roman"/>
          <w:sz w:val="22"/>
          <w:szCs w:val="22"/>
        </w:rPr>
        <w:t>: Full Model</w:t>
      </w:r>
      <w:r w:rsidR="007713AA">
        <w:rPr>
          <w:rFonts w:ascii="Times New Roman" w:hAnsi="Times New Roman" w:cs="Times New Roman"/>
          <w:sz w:val="22"/>
          <w:szCs w:val="22"/>
        </w:rPr>
        <w:t xml:space="preserve"> </w:t>
      </w:r>
      <w:r w:rsidRPr="007713AA">
        <w:rPr>
          <w:rFonts w:ascii="Times New Roman" w:hAnsi="Times New Roman" w:cs="Times New Roman"/>
          <w:sz w:val="22"/>
          <w:szCs w:val="22"/>
        </w:rPr>
        <w:t>for Student Depression Dataset</w:t>
      </w:r>
    </w:p>
    <w:p w14:paraId="5510F499" w14:textId="77777777" w:rsidR="009813AF" w:rsidRDefault="009813AF" w:rsidP="009813AF">
      <w:pPr>
        <w:tabs>
          <w:tab w:val="left" w:pos="3175"/>
        </w:tabs>
        <w:spacing w:after="0" w:line="240" w:lineRule="auto"/>
        <w:jc w:val="center"/>
        <w:rPr>
          <w:rFonts w:ascii="Times New Roman" w:hAnsi="Times New Roman" w:cs="Times New Roman"/>
        </w:rPr>
      </w:pPr>
    </w:p>
    <w:p w14:paraId="53D39454" w14:textId="77777777" w:rsidR="009813AF" w:rsidRDefault="009813AF" w:rsidP="006B6EA2">
      <w:pPr>
        <w:tabs>
          <w:tab w:val="left" w:pos="3175"/>
        </w:tabs>
        <w:spacing w:after="0" w:line="240" w:lineRule="auto"/>
        <w:rPr>
          <w:rFonts w:ascii="Times New Roman" w:hAnsi="Times New Roman" w:cs="Times New Roman"/>
          <w:b/>
          <w:bCs/>
        </w:rPr>
      </w:pPr>
    </w:p>
    <w:p w14:paraId="015A67BD" w14:textId="032F977F" w:rsidR="0004446A" w:rsidRPr="006B6EA2" w:rsidRDefault="0004446A" w:rsidP="009813AF">
      <w:pPr>
        <w:tabs>
          <w:tab w:val="left" w:pos="3175"/>
        </w:tabs>
        <w:spacing w:after="0" w:line="360" w:lineRule="auto"/>
        <w:rPr>
          <w:rFonts w:ascii="Times New Roman" w:hAnsi="Times New Roman" w:cs="Times New Roman"/>
        </w:rPr>
      </w:pPr>
      <w:r w:rsidRPr="0004446A">
        <w:rPr>
          <w:rFonts w:ascii="Times New Roman" w:hAnsi="Times New Roman" w:cs="Times New Roman"/>
          <w:b/>
          <w:bCs/>
        </w:rPr>
        <w:t>4.2.5 Sensitivity Analysis</w:t>
      </w:r>
    </w:p>
    <w:p w14:paraId="1BB3592D" w14:textId="152B1B68" w:rsidR="007B2BE0" w:rsidRDefault="007B2BE0" w:rsidP="009813AF">
      <w:pPr>
        <w:spacing w:after="0" w:line="360" w:lineRule="auto"/>
        <w:rPr>
          <w:rFonts w:ascii="Times New Roman" w:hAnsi="Times New Roman" w:cs="Times New Roman"/>
        </w:rPr>
      </w:pPr>
      <w:r w:rsidRPr="007B2BE0">
        <w:rPr>
          <w:rFonts w:ascii="Times New Roman" w:hAnsi="Times New Roman" w:cs="Times New Roman"/>
        </w:rPr>
        <w:t>The full ML pipeline was re-run with suicidal ideation excluded from the feature set. Results are reported in Table 4.5.</w:t>
      </w:r>
    </w:p>
    <w:p w14:paraId="27089E21" w14:textId="77777777" w:rsidR="006B6EA2" w:rsidRDefault="006B6EA2" w:rsidP="0004446A">
      <w:pPr>
        <w:spacing w:after="0" w:line="360" w:lineRule="auto"/>
        <w:rPr>
          <w:rFonts w:ascii="Times New Roman" w:hAnsi="Times New Roman" w:cs="Times New Roman"/>
        </w:rPr>
      </w:pPr>
    </w:p>
    <w:p w14:paraId="52AC2427" w14:textId="0D057FE8" w:rsidR="0004446A" w:rsidRPr="007713AA" w:rsidRDefault="0004446A" w:rsidP="0004446A">
      <w:pPr>
        <w:spacing w:after="0" w:line="360" w:lineRule="auto"/>
        <w:rPr>
          <w:rFonts w:ascii="Times New Roman" w:hAnsi="Times New Roman" w:cs="Times New Roman"/>
          <w:sz w:val="22"/>
          <w:szCs w:val="22"/>
        </w:rPr>
      </w:pPr>
      <w:r w:rsidRPr="007713AA">
        <w:rPr>
          <w:rFonts w:ascii="Times New Roman" w:hAnsi="Times New Roman" w:cs="Times New Roman"/>
          <w:sz w:val="22"/>
          <w:szCs w:val="22"/>
        </w:rPr>
        <w:t xml:space="preserve">Table 4.5. Student Depression </w:t>
      </w:r>
      <w:r w:rsidR="003B4D97" w:rsidRPr="007713AA">
        <w:rPr>
          <w:rFonts w:ascii="Times New Roman" w:hAnsi="Times New Roman" w:cs="Times New Roman"/>
          <w:sz w:val="22"/>
          <w:szCs w:val="22"/>
        </w:rPr>
        <w:t>-</w:t>
      </w:r>
      <w:r w:rsidRPr="007713AA">
        <w:rPr>
          <w:rFonts w:ascii="Times New Roman" w:hAnsi="Times New Roman" w:cs="Times New Roman"/>
          <w:sz w:val="22"/>
          <w:szCs w:val="22"/>
        </w:rPr>
        <w:t xml:space="preserve"> Sensitivity analysis (without suicidal ideation).</w:t>
      </w:r>
    </w:p>
    <w:tbl>
      <w:tblPr>
        <w:tblStyle w:val="TableGrid"/>
        <w:tblW w:w="0" w:type="auto"/>
        <w:tblLook w:val="04A0" w:firstRow="1" w:lastRow="0" w:firstColumn="1" w:lastColumn="0" w:noHBand="0" w:noVBand="1"/>
      </w:tblPr>
      <w:tblGrid>
        <w:gridCol w:w="2438"/>
        <w:gridCol w:w="2348"/>
        <w:gridCol w:w="2425"/>
        <w:gridCol w:w="2139"/>
      </w:tblGrid>
      <w:tr w:rsidR="007B2BE0" w14:paraId="6AB860AB" w14:textId="07221658" w:rsidTr="007B2BE0">
        <w:tc>
          <w:tcPr>
            <w:tcW w:w="2438" w:type="dxa"/>
            <w:shd w:val="clear" w:color="auto" w:fill="E8E8E8" w:themeFill="background2"/>
          </w:tcPr>
          <w:p w14:paraId="0BE5BF77" w14:textId="77777777" w:rsidR="007B2BE0" w:rsidRPr="009813AF" w:rsidRDefault="007B2BE0"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2348" w:type="dxa"/>
            <w:shd w:val="clear" w:color="auto" w:fill="E8E8E8" w:themeFill="background2"/>
          </w:tcPr>
          <w:p w14:paraId="07EEFF1E" w14:textId="04B62E45" w:rsidR="007B2BE0" w:rsidRPr="009813AF" w:rsidRDefault="007B2BE0"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Macro F1 (full)</w:t>
            </w:r>
          </w:p>
        </w:tc>
        <w:tc>
          <w:tcPr>
            <w:tcW w:w="2425" w:type="dxa"/>
            <w:shd w:val="clear" w:color="auto" w:fill="E8E8E8" w:themeFill="background2"/>
          </w:tcPr>
          <w:p w14:paraId="76BDCEED" w14:textId="3F5956B9" w:rsidR="007B2BE0" w:rsidRPr="009813AF" w:rsidRDefault="007B2BE0"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 xml:space="preserve">CV Macro F1 (no suicidal ideation)  </w:t>
            </w:r>
          </w:p>
        </w:tc>
        <w:tc>
          <w:tcPr>
            <w:tcW w:w="2139" w:type="dxa"/>
            <w:shd w:val="clear" w:color="auto" w:fill="E8E8E8" w:themeFill="background2"/>
          </w:tcPr>
          <w:p w14:paraId="41BFDADA" w14:textId="05978FA9" w:rsidR="007B2BE0" w:rsidRPr="009813AF" w:rsidRDefault="007B2BE0"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Δ F1</w:t>
            </w:r>
          </w:p>
        </w:tc>
      </w:tr>
      <w:tr w:rsidR="007B2BE0" w14:paraId="48B284ED" w14:textId="783BAF77" w:rsidTr="007B2BE0">
        <w:tc>
          <w:tcPr>
            <w:tcW w:w="2438" w:type="dxa"/>
          </w:tcPr>
          <w:p w14:paraId="3E6162A7" w14:textId="655F38A9"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Logistic Regression  </w:t>
            </w:r>
          </w:p>
        </w:tc>
        <w:tc>
          <w:tcPr>
            <w:tcW w:w="2348" w:type="dxa"/>
          </w:tcPr>
          <w:p w14:paraId="3912750A" w14:textId="3F1CA1D3"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0.841</w:t>
            </w:r>
          </w:p>
        </w:tc>
        <w:tc>
          <w:tcPr>
            <w:tcW w:w="2425" w:type="dxa"/>
          </w:tcPr>
          <w:p w14:paraId="1420C858" w14:textId="6FF5F0C3"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0.791</w:t>
            </w:r>
          </w:p>
        </w:tc>
        <w:tc>
          <w:tcPr>
            <w:tcW w:w="2139" w:type="dxa"/>
          </w:tcPr>
          <w:p w14:paraId="24C75301" w14:textId="77F9143D"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-0.050</w:t>
            </w:r>
          </w:p>
        </w:tc>
      </w:tr>
      <w:tr w:rsidR="007B2BE0" w14:paraId="66C9D3AA" w14:textId="0DC82110" w:rsidTr="007B2BE0">
        <w:tc>
          <w:tcPr>
            <w:tcW w:w="2438" w:type="dxa"/>
          </w:tcPr>
          <w:p w14:paraId="03A25157" w14:textId="5A900D4B" w:rsidR="007B2BE0" w:rsidRPr="009813AF" w:rsidRDefault="007B2BE0" w:rsidP="00443175">
            <w:pPr>
              <w:spacing w:line="360" w:lineRule="auto"/>
              <w:rPr>
                <w:rFonts w:ascii="Times New Roman" w:hAnsi="Times New Roman" w:cs="Times New Roman"/>
                <w:sz w:val="22"/>
                <w:szCs w:val="22"/>
              </w:rPr>
            </w:pPr>
            <w:proofErr w:type="spellStart"/>
            <w:r w:rsidRPr="009813AF">
              <w:rPr>
                <w:rFonts w:ascii="Times New Roman" w:hAnsi="Times New Roman" w:cs="Times New Roman"/>
                <w:sz w:val="22"/>
                <w:szCs w:val="22"/>
              </w:rPr>
              <w:t>XGBoost</w:t>
            </w:r>
            <w:proofErr w:type="spellEnd"/>
          </w:p>
        </w:tc>
        <w:tc>
          <w:tcPr>
            <w:tcW w:w="2348" w:type="dxa"/>
          </w:tcPr>
          <w:p w14:paraId="051736E6" w14:textId="3AFE2A1F"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0.841</w:t>
            </w:r>
          </w:p>
        </w:tc>
        <w:tc>
          <w:tcPr>
            <w:tcW w:w="2425" w:type="dxa"/>
          </w:tcPr>
          <w:p w14:paraId="66A1C32F" w14:textId="23A5F792"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0.791</w:t>
            </w:r>
          </w:p>
        </w:tc>
        <w:tc>
          <w:tcPr>
            <w:tcW w:w="2139" w:type="dxa"/>
          </w:tcPr>
          <w:p w14:paraId="51A9122B" w14:textId="47008EE9"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-0.050</w:t>
            </w:r>
          </w:p>
        </w:tc>
      </w:tr>
      <w:tr w:rsidR="007B2BE0" w14:paraId="4D0C8EB5" w14:textId="5E2ACDAB" w:rsidTr="007B2BE0">
        <w:tc>
          <w:tcPr>
            <w:tcW w:w="2438" w:type="dxa"/>
          </w:tcPr>
          <w:p w14:paraId="67CA08AE" w14:textId="2943FA69"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CV AUC (</w:t>
            </w:r>
            <w:proofErr w:type="spellStart"/>
            <w:r w:rsidRPr="009813AF">
              <w:rPr>
                <w:rFonts w:ascii="Times New Roman" w:hAnsi="Times New Roman" w:cs="Times New Roman"/>
                <w:sz w:val="22"/>
                <w:szCs w:val="22"/>
              </w:rPr>
              <w:t>XGBoost</w:t>
            </w:r>
            <w:proofErr w:type="spellEnd"/>
            <w:r w:rsidRPr="009813AF">
              <w:rPr>
                <w:rFonts w:ascii="Times New Roman" w:hAnsi="Times New Roman" w:cs="Times New Roman"/>
                <w:sz w:val="22"/>
                <w:szCs w:val="22"/>
              </w:rPr>
              <w:t xml:space="preserve">)  </w:t>
            </w:r>
          </w:p>
        </w:tc>
        <w:tc>
          <w:tcPr>
            <w:tcW w:w="2348" w:type="dxa"/>
          </w:tcPr>
          <w:p w14:paraId="4CBBF8F1" w14:textId="54E7F892"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0.921</w:t>
            </w:r>
          </w:p>
        </w:tc>
        <w:tc>
          <w:tcPr>
            <w:tcW w:w="2425" w:type="dxa"/>
          </w:tcPr>
          <w:p w14:paraId="624A0772" w14:textId="20A2251F"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0.873</w:t>
            </w:r>
          </w:p>
        </w:tc>
        <w:tc>
          <w:tcPr>
            <w:tcW w:w="2139" w:type="dxa"/>
          </w:tcPr>
          <w:p w14:paraId="2B20EEFE" w14:textId="27A31D74" w:rsidR="007B2BE0" w:rsidRPr="009813AF" w:rsidRDefault="007B2BE0"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-0.048</w:t>
            </w:r>
          </w:p>
        </w:tc>
      </w:tr>
    </w:tbl>
    <w:p w14:paraId="412C39DC" w14:textId="77777777" w:rsidR="0004446A" w:rsidRDefault="0004446A" w:rsidP="0004446A">
      <w:pPr>
        <w:spacing w:after="0" w:line="360" w:lineRule="auto"/>
        <w:rPr>
          <w:rFonts w:ascii="Times New Roman" w:hAnsi="Times New Roman" w:cs="Times New Roman"/>
        </w:rPr>
      </w:pPr>
    </w:p>
    <w:p w14:paraId="24693D29" w14:textId="03517A2B" w:rsidR="00A62C4D" w:rsidRDefault="007B2BE0" w:rsidP="00475369">
      <w:pPr>
        <w:spacing w:after="0" w:line="360" w:lineRule="auto"/>
        <w:jc w:val="both"/>
        <w:rPr>
          <w:rFonts w:ascii="Times New Roman" w:hAnsi="Times New Roman" w:cs="Times New Roman"/>
        </w:rPr>
      </w:pPr>
      <w:r w:rsidRPr="007B2BE0">
        <w:rPr>
          <w:rFonts w:ascii="Times New Roman" w:hAnsi="Times New Roman" w:cs="Times New Roman"/>
        </w:rPr>
        <w:t xml:space="preserve">Removing suicidal ideation reduces macro F1 by 0.050 and AUC by 0.048, yet residual performance remains substantially above chance (F1 = 0.791, AUC = 0.873), confirming genuine antecedent signal in the remaining features. As shown in Figure 4.9, Academic Pressure emerges as the dominant predictor after exclusion, followed by Financial Stress </w:t>
      </w:r>
      <w:r w:rsidR="00475369">
        <w:rPr>
          <w:rFonts w:ascii="Times New Roman" w:hAnsi="Times New Roman" w:cs="Times New Roman"/>
        </w:rPr>
        <w:t>-</w:t>
      </w:r>
      <w:r w:rsidRPr="007B2BE0">
        <w:rPr>
          <w:rFonts w:ascii="Times New Roman" w:hAnsi="Times New Roman" w:cs="Times New Roman"/>
        </w:rPr>
        <w:t xml:space="preserve"> an ordering closely aligned with the BN's learned parent structure and discussed further in Chapter 6.</w:t>
      </w:r>
    </w:p>
    <w:p w14:paraId="0C265C45" w14:textId="7BF10236" w:rsidR="007B2BE0" w:rsidRDefault="009813AF" w:rsidP="00F963F6">
      <w:pPr>
        <w:spacing w:after="0" w:line="360" w:lineRule="auto"/>
        <w:rPr>
          <w:rFonts w:ascii="Times New Roman" w:hAnsi="Times New Roman" w:cs="Times New Roman"/>
          <w:b/>
          <w:bCs/>
          <w:sz w:val="28"/>
          <w:szCs w:val="28"/>
        </w:rPr>
      </w:pPr>
      <w:r w:rsidRPr="007B2BE0">
        <w:rPr>
          <w:rFonts w:ascii="Times New Roman" w:hAnsi="Times New Roman" w:cs="Times New Roman"/>
          <w:b/>
          <w:bCs/>
          <w:noProof/>
          <w:sz w:val="28"/>
          <w:szCs w:val="28"/>
        </w:rPr>
        <w:lastRenderedPageBreak/>
        <w:drawing>
          <wp:anchor distT="0" distB="0" distL="114300" distR="114300" simplePos="0" relativeHeight="251710464" behindDoc="0" locked="0" layoutInCell="1" allowOverlap="1" wp14:anchorId="4683AB33" wp14:editId="05BB5F2B">
            <wp:simplePos x="0" y="0"/>
            <wp:positionH relativeFrom="margin">
              <wp:posOffset>1184910</wp:posOffset>
            </wp:positionH>
            <wp:positionV relativeFrom="paragraph">
              <wp:posOffset>96347</wp:posOffset>
            </wp:positionV>
            <wp:extent cx="3600670" cy="2743200"/>
            <wp:effectExtent l="0" t="0" r="0" b="0"/>
            <wp:wrapSquare wrapText="bothSides"/>
            <wp:docPr id="125426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522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670" cy="2743200"/>
                    </a:xfrm>
                    <a:prstGeom prst="rect">
                      <a:avLst/>
                    </a:prstGeom>
                  </pic:spPr>
                </pic:pic>
              </a:graphicData>
            </a:graphic>
            <wp14:sizeRelH relativeFrom="margin">
              <wp14:pctWidth>0</wp14:pctWidth>
            </wp14:sizeRelH>
            <wp14:sizeRelV relativeFrom="margin">
              <wp14:pctHeight>0</wp14:pctHeight>
            </wp14:sizeRelV>
          </wp:anchor>
        </w:drawing>
      </w:r>
    </w:p>
    <w:p w14:paraId="64A895FE" w14:textId="1811BF9F" w:rsidR="007B2BE0" w:rsidRDefault="007B2BE0" w:rsidP="00F963F6">
      <w:pPr>
        <w:spacing w:after="0" w:line="360" w:lineRule="auto"/>
        <w:rPr>
          <w:rFonts w:ascii="Times New Roman" w:hAnsi="Times New Roman" w:cs="Times New Roman"/>
          <w:b/>
          <w:bCs/>
          <w:sz w:val="28"/>
          <w:szCs w:val="28"/>
        </w:rPr>
      </w:pPr>
    </w:p>
    <w:p w14:paraId="36539611" w14:textId="77777777" w:rsidR="007B2BE0" w:rsidRDefault="007B2BE0" w:rsidP="00F963F6">
      <w:pPr>
        <w:spacing w:after="0" w:line="360" w:lineRule="auto"/>
        <w:rPr>
          <w:rFonts w:ascii="Times New Roman" w:hAnsi="Times New Roman" w:cs="Times New Roman"/>
          <w:b/>
          <w:bCs/>
          <w:sz w:val="28"/>
          <w:szCs w:val="28"/>
        </w:rPr>
      </w:pPr>
    </w:p>
    <w:p w14:paraId="00AC792E" w14:textId="77777777" w:rsidR="007B2BE0" w:rsidRDefault="007B2BE0" w:rsidP="00F963F6">
      <w:pPr>
        <w:spacing w:after="0" w:line="360" w:lineRule="auto"/>
        <w:rPr>
          <w:rFonts w:ascii="Times New Roman" w:hAnsi="Times New Roman" w:cs="Times New Roman"/>
          <w:b/>
          <w:bCs/>
          <w:sz w:val="28"/>
          <w:szCs w:val="28"/>
        </w:rPr>
      </w:pPr>
    </w:p>
    <w:p w14:paraId="7DC73901" w14:textId="77777777" w:rsidR="007B2BE0" w:rsidRDefault="007B2BE0" w:rsidP="00F963F6">
      <w:pPr>
        <w:spacing w:after="0" w:line="360" w:lineRule="auto"/>
        <w:rPr>
          <w:rFonts w:ascii="Times New Roman" w:hAnsi="Times New Roman" w:cs="Times New Roman"/>
          <w:b/>
          <w:bCs/>
          <w:sz w:val="28"/>
          <w:szCs w:val="28"/>
        </w:rPr>
      </w:pPr>
    </w:p>
    <w:p w14:paraId="3E64AE90" w14:textId="77777777" w:rsidR="007B2BE0" w:rsidRDefault="007B2BE0" w:rsidP="00F963F6">
      <w:pPr>
        <w:spacing w:after="0" w:line="360" w:lineRule="auto"/>
        <w:rPr>
          <w:rFonts w:ascii="Times New Roman" w:hAnsi="Times New Roman" w:cs="Times New Roman"/>
          <w:b/>
          <w:bCs/>
          <w:sz w:val="28"/>
          <w:szCs w:val="28"/>
        </w:rPr>
      </w:pPr>
    </w:p>
    <w:p w14:paraId="36CFD950" w14:textId="77777777" w:rsidR="007B2BE0" w:rsidRDefault="007B2BE0" w:rsidP="00F963F6">
      <w:pPr>
        <w:spacing w:after="0" w:line="360" w:lineRule="auto"/>
        <w:rPr>
          <w:rFonts w:ascii="Times New Roman" w:hAnsi="Times New Roman" w:cs="Times New Roman"/>
          <w:b/>
          <w:bCs/>
          <w:sz w:val="28"/>
          <w:szCs w:val="28"/>
        </w:rPr>
      </w:pPr>
    </w:p>
    <w:p w14:paraId="07AFDF76" w14:textId="77777777" w:rsidR="007B2BE0" w:rsidRDefault="007B2BE0" w:rsidP="00F963F6">
      <w:pPr>
        <w:spacing w:after="0" w:line="360" w:lineRule="auto"/>
        <w:rPr>
          <w:rFonts w:ascii="Times New Roman" w:hAnsi="Times New Roman" w:cs="Times New Roman"/>
          <w:b/>
          <w:bCs/>
          <w:sz w:val="28"/>
          <w:szCs w:val="28"/>
        </w:rPr>
      </w:pPr>
    </w:p>
    <w:p w14:paraId="3BD2B6D6" w14:textId="77777777" w:rsidR="007B2BE0" w:rsidRDefault="007B2BE0" w:rsidP="00F963F6">
      <w:pPr>
        <w:spacing w:after="0" w:line="360" w:lineRule="auto"/>
        <w:rPr>
          <w:rFonts w:ascii="Times New Roman" w:hAnsi="Times New Roman" w:cs="Times New Roman"/>
          <w:b/>
          <w:bCs/>
          <w:sz w:val="28"/>
          <w:szCs w:val="28"/>
        </w:rPr>
      </w:pPr>
    </w:p>
    <w:p w14:paraId="278961DC" w14:textId="77777777" w:rsidR="009813AF" w:rsidRDefault="009813AF" w:rsidP="009813AF">
      <w:pPr>
        <w:spacing w:after="0" w:line="240" w:lineRule="auto"/>
        <w:jc w:val="center"/>
        <w:rPr>
          <w:rFonts w:ascii="Times New Roman" w:hAnsi="Times New Roman" w:cs="Times New Roman"/>
          <w:b/>
          <w:bCs/>
          <w:sz w:val="28"/>
          <w:szCs w:val="28"/>
        </w:rPr>
      </w:pPr>
    </w:p>
    <w:p w14:paraId="6749DE67" w14:textId="13FEEDA7" w:rsidR="006B6EA2" w:rsidRPr="007713AA" w:rsidRDefault="00475369" w:rsidP="009813AF">
      <w:pPr>
        <w:spacing w:after="0" w:line="240" w:lineRule="auto"/>
        <w:jc w:val="center"/>
        <w:rPr>
          <w:rFonts w:ascii="Times New Roman" w:hAnsi="Times New Roman" w:cs="Times New Roman"/>
          <w:sz w:val="22"/>
          <w:szCs w:val="22"/>
        </w:rPr>
      </w:pPr>
      <w:r w:rsidRPr="007713AA">
        <w:rPr>
          <w:rFonts w:ascii="Times New Roman" w:hAnsi="Times New Roman" w:cs="Times New Roman"/>
          <w:sz w:val="22"/>
          <w:szCs w:val="22"/>
        </w:rPr>
        <w:t>Figure 4.9 - SHAP Bar Plot: Sensitivity Analysis without Suicidal Ideation for Student Depression</w:t>
      </w:r>
      <w:r w:rsidR="007713AA">
        <w:rPr>
          <w:rFonts w:ascii="Times New Roman" w:hAnsi="Times New Roman" w:cs="Times New Roman"/>
          <w:sz w:val="22"/>
          <w:szCs w:val="22"/>
        </w:rPr>
        <w:t xml:space="preserve"> </w:t>
      </w:r>
      <w:r w:rsidRPr="007713AA">
        <w:rPr>
          <w:rFonts w:ascii="Times New Roman" w:hAnsi="Times New Roman" w:cs="Times New Roman"/>
          <w:sz w:val="22"/>
          <w:szCs w:val="22"/>
        </w:rPr>
        <w:t>Dataset</w:t>
      </w:r>
    </w:p>
    <w:p w14:paraId="6793D3CD" w14:textId="77777777" w:rsidR="009813AF" w:rsidRDefault="009813AF" w:rsidP="009813AF">
      <w:pPr>
        <w:spacing w:after="0" w:line="240" w:lineRule="auto"/>
        <w:jc w:val="center"/>
        <w:rPr>
          <w:rFonts w:ascii="Times New Roman" w:hAnsi="Times New Roman" w:cs="Times New Roman"/>
        </w:rPr>
      </w:pPr>
    </w:p>
    <w:p w14:paraId="4C43196E" w14:textId="77777777" w:rsidR="009813AF" w:rsidRDefault="009813AF" w:rsidP="009813AF">
      <w:pPr>
        <w:spacing w:after="0" w:line="240" w:lineRule="auto"/>
        <w:jc w:val="center"/>
        <w:rPr>
          <w:rFonts w:ascii="Times New Roman" w:hAnsi="Times New Roman" w:cs="Times New Roman"/>
        </w:rPr>
      </w:pPr>
    </w:p>
    <w:p w14:paraId="4ACD116F" w14:textId="77777777" w:rsidR="009813AF" w:rsidRDefault="009813AF" w:rsidP="009813AF">
      <w:pPr>
        <w:spacing w:after="0" w:line="240" w:lineRule="auto"/>
        <w:jc w:val="center"/>
        <w:rPr>
          <w:rFonts w:ascii="Times New Roman" w:hAnsi="Times New Roman" w:cs="Times New Roman"/>
        </w:rPr>
      </w:pPr>
    </w:p>
    <w:p w14:paraId="24353F58" w14:textId="2E11611D" w:rsidR="00F963F6" w:rsidRPr="006B6EA2" w:rsidRDefault="00F963F6" w:rsidP="006B6EA2">
      <w:pPr>
        <w:spacing w:after="0" w:line="360" w:lineRule="auto"/>
        <w:rPr>
          <w:rFonts w:ascii="Times New Roman" w:hAnsi="Times New Roman" w:cs="Times New Roman"/>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Canadian Survey</w:t>
      </w:r>
    </w:p>
    <w:p w14:paraId="70783A98" w14:textId="77777777"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4.3.1 Baseline ML Results</w:t>
      </w:r>
    </w:p>
    <w:p w14:paraId="4F6CC8A3" w14:textId="0B1F3391"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The four baseline models were evaluated on the continuous </w:t>
      </w:r>
      <w:proofErr w:type="spellStart"/>
      <w:r w:rsidRPr="008F45A7">
        <w:rPr>
          <w:rFonts w:ascii="Times New Roman" w:hAnsi="Times New Roman" w:cs="Times New Roman"/>
          <w:i/>
          <w:iCs/>
        </w:rPr>
        <w:t>Life_satisfaction</w:t>
      </w:r>
      <w:proofErr w:type="spellEnd"/>
      <w:r w:rsidRPr="008F45A7">
        <w:rPr>
          <w:rFonts w:ascii="Times New Roman" w:hAnsi="Times New Roman" w:cs="Times New Roman"/>
        </w:rPr>
        <w:t xml:space="preserve"> target using five-fold cross-validation. Results are reported in Table 4.6.</w:t>
      </w:r>
    </w:p>
    <w:p w14:paraId="0E077450" w14:textId="77777777" w:rsidR="00CA7CEA" w:rsidRDefault="00CA7CEA" w:rsidP="008F45A7">
      <w:pPr>
        <w:spacing w:after="0" w:line="360" w:lineRule="auto"/>
        <w:rPr>
          <w:rFonts w:ascii="Times New Roman" w:hAnsi="Times New Roman" w:cs="Times New Roman"/>
        </w:rPr>
      </w:pPr>
    </w:p>
    <w:p w14:paraId="1B59F2F4" w14:textId="04347171" w:rsidR="008F45A7" w:rsidRPr="007713AA" w:rsidRDefault="008F45A7" w:rsidP="008F45A7">
      <w:pPr>
        <w:spacing w:after="0" w:line="360" w:lineRule="auto"/>
        <w:rPr>
          <w:rFonts w:ascii="Times New Roman" w:hAnsi="Times New Roman" w:cs="Times New Roman"/>
          <w:sz w:val="22"/>
          <w:szCs w:val="22"/>
        </w:rPr>
      </w:pPr>
      <w:r w:rsidRPr="007713AA">
        <w:rPr>
          <w:rFonts w:ascii="Times New Roman" w:hAnsi="Times New Roman" w:cs="Times New Roman"/>
          <w:sz w:val="22"/>
          <w:szCs w:val="22"/>
        </w:rPr>
        <w:t xml:space="preserve">Table 4.6. Canadian Survey </w:t>
      </w:r>
      <w:r w:rsidR="003B4D97" w:rsidRPr="007713AA">
        <w:rPr>
          <w:rFonts w:ascii="Times New Roman" w:hAnsi="Times New Roman" w:cs="Times New Roman"/>
          <w:sz w:val="22"/>
          <w:szCs w:val="22"/>
        </w:rPr>
        <w:t>-</w:t>
      </w:r>
      <w:r w:rsidRPr="007713AA">
        <w:rPr>
          <w:rFonts w:ascii="Times New Roman" w:hAnsi="Times New Roman" w:cs="Times New Roman"/>
          <w:sz w:val="22"/>
          <w:szCs w:val="22"/>
        </w:rPr>
        <w:t xml:space="preserve"> Baseline ML cross-validated performance.</w:t>
      </w:r>
    </w:p>
    <w:tbl>
      <w:tblPr>
        <w:tblStyle w:val="TableGrid"/>
        <w:tblW w:w="0" w:type="auto"/>
        <w:tblInd w:w="873" w:type="dxa"/>
        <w:tblLook w:val="04A0" w:firstRow="1" w:lastRow="0" w:firstColumn="1" w:lastColumn="0" w:noHBand="0" w:noVBand="1"/>
      </w:tblPr>
      <w:tblGrid>
        <w:gridCol w:w="2534"/>
        <w:gridCol w:w="2535"/>
        <w:gridCol w:w="2535"/>
      </w:tblGrid>
      <w:tr w:rsidR="00475369" w14:paraId="1455091F" w14:textId="77777777" w:rsidTr="00CA7CEA">
        <w:trPr>
          <w:trHeight w:val="116"/>
        </w:trPr>
        <w:tc>
          <w:tcPr>
            <w:tcW w:w="2534" w:type="dxa"/>
            <w:shd w:val="clear" w:color="auto" w:fill="E8E8E8" w:themeFill="background2"/>
          </w:tcPr>
          <w:p w14:paraId="46A40343" w14:textId="789064E8" w:rsidR="00475369" w:rsidRPr="00CA7CEA" w:rsidRDefault="00475369" w:rsidP="00443175">
            <w:pPr>
              <w:spacing w:line="360" w:lineRule="auto"/>
              <w:jc w:val="center"/>
              <w:rPr>
                <w:rFonts w:ascii="Times New Roman" w:hAnsi="Times New Roman" w:cs="Times New Roman"/>
                <w:sz w:val="22"/>
                <w:szCs w:val="22"/>
              </w:rPr>
            </w:pPr>
            <w:r w:rsidRPr="00CA7CEA">
              <w:rPr>
                <w:rFonts w:ascii="Times New Roman" w:hAnsi="Times New Roman" w:cs="Times New Roman"/>
                <w:sz w:val="22"/>
                <w:szCs w:val="22"/>
              </w:rPr>
              <w:t>Model</w:t>
            </w:r>
          </w:p>
        </w:tc>
        <w:tc>
          <w:tcPr>
            <w:tcW w:w="2535" w:type="dxa"/>
            <w:shd w:val="clear" w:color="auto" w:fill="E8E8E8" w:themeFill="background2"/>
          </w:tcPr>
          <w:p w14:paraId="1D1DFBC8" w14:textId="40611EF2" w:rsidR="00475369" w:rsidRPr="00CA7CEA" w:rsidRDefault="00475369" w:rsidP="00443175">
            <w:pPr>
              <w:spacing w:line="360" w:lineRule="auto"/>
              <w:jc w:val="center"/>
              <w:rPr>
                <w:rFonts w:ascii="Times New Roman" w:hAnsi="Times New Roman" w:cs="Times New Roman"/>
                <w:sz w:val="22"/>
                <w:szCs w:val="22"/>
              </w:rPr>
            </w:pPr>
            <w:r w:rsidRPr="00CA7CEA">
              <w:rPr>
                <w:rFonts w:ascii="Times New Roman" w:hAnsi="Times New Roman" w:cs="Times New Roman"/>
                <w:sz w:val="22"/>
                <w:szCs w:val="22"/>
              </w:rPr>
              <w:t xml:space="preserve">CV R²    </w:t>
            </w:r>
          </w:p>
        </w:tc>
        <w:tc>
          <w:tcPr>
            <w:tcW w:w="2535" w:type="dxa"/>
            <w:shd w:val="clear" w:color="auto" w:fill="E8E8E8" w:themeFill="background2"/>
          </w:tcPr>
          <w:p w14:paraId="2250E45A" w14:textId="00829BFF" w:rsidR="00475369" w:rsidRPr="00CA7CEA" w:rsidRDefault="00475369" w:rsidP="00443175">
            <w:pPr>
              <w:spacing w:line="360" w:lineRule="auto"/>
              <w:jc w:val="center"/>
              <w:rPr>
                <w:rFonts w:ascii="Times New Roman" w:hAnsi="Times New Roman" w:cs="Times New Roman"/>
                <w:sz w:val="22"/>
                <w:szCs w:val="22"/>
              </w:rPr>
            </w:pPr>
            <w:r w:rsidRPr="00CA7CEA">
              <w:rPr>
                <w:rFonts w:ascii="Times New Roman" w:hAnsi="Times New Roman" w:cs="Times New Roman"/>
                <w:sz w:val="22"/>
                <w:szCs w:val="22"/>
              </w:rPr>
              <w:t>CV RMSE</w:t>
            </w:r>
          </w:p>
        </w:tc>
      </w:tr>
      <w:tr w:rsidR="00475369" w14:paraId="5F61F11F" w14:textId="77777777" w:rsidTr="00CA7CEA">
        <w:trPr>
          <w:trHeight w:val="116"/>
        </w:trPr>
        <w:tc>
          <w:tcPr>
            <w:tcW w:w="2534" w:type="dxa"/>
          </w:tcPr>
          <w:p w14:paraId="1D4B9520" w14:textId="0C16DB90"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 xml:space="preserve">Linear Regression    </w:t>
            </w:r>
          </w:p>
        </w:tc>
        <w:tc>
          <w:tcPr>
            <w:tcW w:w="2535" w:type="dxa"/>
          </w:tcPr>
          <w:p w14:paraId="77A49C34" w14:textId="13B1B88F"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0.406</w:t>
            </w:r>
          </w:p>
        </w:tc>
        <w:tc>
          <w:tcPr>
            <w:tcW w:w="2535" w:type="dxa"/>
          </w:tcPr>
          <w:p w14:paraId="01095DD9" w14:textId="59D33340"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1.300</w:t>
            </w:r>
          </w:p>
        </w:tc>
      </w:tr>
      <w:tr w:rsidR="00475369" w14:paraId="779DBAC2" w14:textId="77777777" w:rsidTr="00CA7CEA">
        <w:trPr>
          <w:trHeight w:val="116"/>
        </w:trPr>
        <w:tc>
          <w:tcPr>
            <w:tcW w:w="2534" w:type="dxa"/>
          </w:tcPr>
          <w:p w14:paraId="4B6C214E" w14:textId="03F7DD8E"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 xml:space="preserve">Decision Tree   </w:t>
            </w:r>
          </w:p>
        </w:tc>
        <w:tc>
          <w:tcPr>
            <w:tcW w:w="2535" w:type="dxa"/>
          </w:tcPr>
          <w:p w14:paraId="0E4699FC" w14:textId="234EB7E2"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0.389</w:t>
            </w:r>
          </w:p>
        </w:tc>
        <w:tc>
          <w:tcPr>
            <w:tcW w:w="2535" w:type="dxa"/>
          </w:tcPr>
          <w:p w14:paraId="458E1A8F" w14:textId="145FD57C"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1.319</w:t>
            </w:r>
          </w:p>
        </w:tc>
      </w:tr>
      <w:tr w:rsidR="00475369" w14:paraId="108D7C2C" w14:textId="77777777" w:rsidTr="00CA7CEA">
        <w:trPr>
          <w:trHeight w:val="116"/>
        </w:trPr>
        <w:tc>
          <w:tcPr>
            <w:tcW w:w="2534" w:type="dxa"/>
          </w:tcPr>
          <w:p w14:paraId="7912AA5F" w14:textId="7DDEE5D2"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 xml:space="preserve">Random Forest   </w:t>
            </w:r>
          </w:p>
        </w:tc>
        <w:tc>
          <w:tcPr>
            <w:tcW w:w="2535" w:type="dxa"/>
          </w:tcPr>
          <w:p w14:paraId="5C1EEF21" w14:textId="3A1F931D"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0.407</w:t>
            </w:r>
          </w:p>
        </w:tc>
        <w:tc>
          <w:tcPr>
            <w:tcW w:w="2535" w:type="dxa"/>
          </w:tcPr>
          <w:p w14:paraId="29C89F21" w14:textId="59B661A7"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1.29</w:t>
            </w:r>
          </w:p>
        </w:tc>
      </w:tr>
      <w:tr w:rsidR="00475369" w14:paraId="4A6BBAE5" w14:textId="77777777" w:rsidTr="00CA7CEA">
        <w:trPr>
          <w:trHeight w:val="152"/>
        </w:trPr>
        <w:tc>
          <w:tcPr>
            <w:tcW w:w="2534" w:type="dxa"/>
          </w:tcPr>
          <w:p w14:paraId="1EE16CE4" w14:textId="51CB249F" w:rsidR="00475369" w:rsidRPr="00CA7CEA" w:rsidRDefault="00475369" w:rsidP="00443175">
            <w:pPr>
              <w:spacing w:line="360" w:lineRule="auto"/>
              <w:rPr>
                <w:rFonts w:ascii="Times New Roman" w:hAnsi="Times New Roman" w:cs="Times New Roman"/>
                <w:sz w:val="22"/>
                <w:szCs w:val="22"/>
              </w:rPr>
            </w:pPr>
            <w:proofErr w:type="spellStart"/>
            <w:r w:rsidRPr="00CA7CEA">
              <w:rPr>
                <w:rFonts w:ascii="Times New Roman" w:hAnsi="Times New Roman" w:cs="Times New Roman"/>
                <w:sz w:val="22"/>
                <w:szCs w:val="22"/>
              </w:rPr>
              <w:t>XGBoost</w:t>
            </w:r>
            <w:proofErr w:type="spellEnd"/>
          </w:p>
        </w:tc>
        <w:tc>
          <w:tcPr>
            <w:tcW w:w="2535" w:type="dxa"/>
          </w:tcPr>
          <w:p w14:paraId="491B368D" w14:textId="32DB3E3E"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 xml:space="preserve">0.422  </w:t>
            </w:r>
          </w:p>
        </w:tc>
        <w:tc>
          <w:tcPr>
            <w:tcW w:w="2535" w:type="dxa"/>
          </w:tcPr>
          <w:p w14:paraId="3408A341" w14:textId="0FCCB7B8" w:rsidR="00475369" w:rsidRPr="00CA7CEA" w:rsidRDefault="00475369" w:rsidP="00443175">
            <w:pPr>
              <w:spacing w:line="360" w:lineRule="auto"/>
              <w:rPr>
                <w:rFonts w:ascii="Times New Roman" w:hAnsi="Times New Roman" w:cs="Times New Roman"/>
                <w:sz w:val="22"/>
                <w:szCs w:val="22"/>
              </w:rPr>
            </w:pPr>
            <w:r w:rsidRPr="00CA7CEA">
              <w:rPr>
                <w:rFonts w:ascii="Times New Roman" w:hAnsi="Times New Roman" w:cs="Times New Roman"/>
                <w:sz w:val="22"/>
                <w:szCs w:val="22"/>
              </w:rPr>
              <w:t>1.282</w:t>
            </w:r>
          </w:p>
        </w:tc>
      </w:tr>
    </w:tbl>
    <w:p w14:paraId="2C44B47D" w14:textId="77777777" w:rsidR="00CA7CEA" w:rsidRDefault="00CA7CEA" w:rsidP="008F45A7">
      <w:pPr>
        <w:spacing w:after="0" w:line="360" w:lineRule="auto"/>
        <w:jc w:val="both"/>
        <w:rPr>
          <w:rFonts w:ascii="Times New Roman" w:hAnsi="Times New Roman" w:cs="Times New Roman"/>
        </w:rPr>
      </w:pPr>
    </w:p>
    <w:p w14:paraId="0893D770" w14:textId="7E994193" w:rsidR="008F45A7" w:rsidRPr="008F45A7" w:rsidRDefault="008F45A7" w:rsidP="008F45A7">
      <w:pPr>
        <w:spacing w:after="0" w:line="360" w:lineRule="auto"/>
        <w:jc w:val="both"/>
        <w:rPr>
          <w:rFonts w:ascii="Times New Roman" w:hAnsi="Times New Roman" w:cs="Times New Roman"/>
        </w:rPr>
      </w:pPr>
      <w:proofErr w:type="spellStart"/>
      <w:r w:rsidRPr="008F45A7">
        <w:rPr>
          <w:rFonts w:ascii="Times New Roman" w:hAnsi="Times New Roman" w:cs="Times New Roman"/>
        </w:rPr>
        <w:t>XGBoost</w:t>
      </w:r>
      <w:proofErr w:type="spellEnd"/>
      <w:r w:rsidRPr="008F45A7">
        <w:rPr>
          <w:rFonts w:ascii="Times New Roman" w:hAnsi="Times New Roman" w:cs="Times New Roman"/>
        </w:rPr>
        <w:t xml:space="preserve"> achieved the best baseline performance (CV R² = 0.422, RMSE = 1.282), marginally outperforming Random Forest (R² = 0.407). Linear regression performed comparably to Random Forest, again indicating that a substantial proportion of the predictive structure is linear. The decision tree underperformed all other baselines.</w:t>
      </w:r>
    </w:p>
    <w:p w14:paraId="0ACF463B" w14:textId="26B10A22" w:rsidR="00DB01D8" w:rsidRDefault="00DB01D8" w:rsidP="008F45A7">
      <w:pPr>
        <w:spacing w:after="0" w:line="360" w:lineRule="auto"/>
        <w:jc w:val="both"/>
        <w:rPr>
          <w:rFonts w:ascii="Times New Roman" w:hAnsi="Times New Roman" w:cs="Times New Roman"/>
        </w:rPr>
      </w:pPr>
      <w:r w:rsidRPr="00DB01D8">
        <w:rPr>
          <w:rFonts w:ascii="Times New Roman" w:hAnsi="Times New Roman" w:cs="Times New Roman"/>
        </w:rPr>
        <w:lastRenderedPageBreak/>
        <w:t xml:space="preserve">Figure 4.10 shows permutation feature importance for </w:t>
      </w:r>
      <w:proofErr w:type="spellStart"/>
      <w:r w:rsidRPr="00DB01D8">
        <w:rPr>
          <w:rFonts w:ascii="Times New Roman" w:hAnsi="Times New Roman" w:cs="Times New Roman"/>
        </w:rPr>
        <w:t>XGBoost</w:t>
      </w:r>
      <w:proofErr w:type="spellEnd"/>
      <w:r w:rsidRPr="00DB01D8">
        <w:rPr>
          <w:rFonts w:ascii="Times New Roman" w:hAnsi="Times New Roman" w:cs="Times New Roman"/>
        </w:rPr>
        <w:t xml:space="preserve">. </w:t>
      </w:r>
      <w:proofErr w:type="spellStart"/>
      <w:r w:rsidRPr="00DB01D8">
        <w:rPr>
          <w:rFonts w:ascii="Times New Roman" w:hAnsi="Times New Roman" w:cs="Times New Roman"/>
        </w:rPr>
        <w:t>Mental_health_state</w:t>
      </w:r>
      <w:proofErr w:type="spellEnd"/>
      <w:r w:rsidRPr="00DB01D8">
        <w:rPr>
          <w:rFonts w:ascii="Times New Roman" w:hAnsi="Times New Roman" w:cs="Times New Roman"/>
        </w:rPr>
        <w:t xml:space="preserve"> and </w:t>
      </w:r>
      <w:proofErr w:type="spellStart"/>
      <w:r w:rsidRPr="00DB01D8">
        <w:rPr>
          <w:rFonts w:ascii="Times New Roman" w:hAnsi="Times New Roman" w:cs="Times New Roman"/>
        </w:rPr>
        <w:t>Gen_health_state</w:t>
      </w:r>
      <w:proofErr w:type="spellEnd"/>
      <w:r w:rsidRPr="00DB01D8">
        <w:rPr>
          <w:rFonts w:ascii="Times New Roman" w:hAnsi="Times New Roman" w:cs="Times New Roman"/>
        </w:rPr>
        <w:t xml:space="preserve"> dominate the importance profile by a substantial margin, accounting for the majority of predictive signal, while </w:t>
      </w:r>
      <w:proofErr w:type="spellStart"/>
      <w:r w:rsidRPr="00DB01D8">
        <w:rPr>
          <w:rFonts w:ascii="Times New Roman" w:hAnsi="Times New Roman" w:cs="Times New Roman"/>
        </w:rPr>
        <w:t>Stress_level</w:t>
      </w:r>
      <w:proofErr w:type="spellEnd"/>
      <w:r w:rsidRPr="00DB01D8">
        <w:rPr>
          <w:rFonts w:ascii="Times New Roman" w:hAnsi="Times New Roman" w:cs="Times New Roman"/>
        </w:rPr>
        <w:t xml:space="preserve"> and </w:t>
      </w:r>
      <w:proofErr w:type="spellStart"/>
      <w:r w:rsidRPr="00DB01D8">
        <w:rPr>
          <w:rFonts w:ascii="Times New Roman" w:hAnsi="Times New Roman" w:cs="Times New Roman"/>
        </w:rPr>
        <w:t>Sense_belonging</w:t>
      </w:r>
      <w:proofErr w:type="spellEnd"/>
      <w:r w:rsidRPr="00DB01D8">
        <w:rPr>
          <w:rFonts w:ascii="Times New Roman" w:hAnsi="Times New Roman" w:cs="Times New Roman"/>
        </w:rPr>
        <w:t xml:space="preserve"> contribute modestly and all remaining features contribute negligibly. The concentration of </w:t>
      </w:r>
      <w:proofErr w:type="gramStart"/>
      <w:r w:rsidRPr="00DB01D8">
        <w:rPr>
          <w:rFonts w:ascii="Times New Roman" w:hAnsi="Times New Roman" w:cs="Times New Roman"/>
        </w:rPr>
        <w:t>signal</w:t>
      </w:r>
      <w:proofErr w:type="gramEnd"/>
      <w:r w:rsidRPr="00DB01D8">
        <w:rPr>
          <w:rFonts w:ascii="Times New Roman" w:hAnsi="Times New Roman" w:cs="Times New Roman"/>
        </w:rPr>
        <w:t xml:space="preserve"> in self-rated health proxy variables raises questions about the nature of the predictive structure, examined in Section 4.3.5.</w:t>
      </w:r>
    </w:p>
    <w:p w14:paraId="13BEB961" w14:textId="70DE7C83" w:rsidR="00DB01D8" w:rsidRDefault="00CA7CEA" w:rsidP="008F45A7">
      <w:pPr>
        <w:spacing w:after="0" w:line="360" w:lineRule="auto"/>
        <w:jc w:val="both"/>
        <w:rPr>
          <w:rFonts w:ascii="Times New Roman" w:hAnsi="Times New Roman" w:cs="Times New Roman"/>
        </w:rPr>
      </w:pPr>
      <w:r w:rsidRPr="00954DC1">
        <w:rPr>
          <w:rFonts w:ascii="Times New Roman" w:hAnsi="Times New Roman" w:cs="Times New Roman"/>
          <w:noProof/>
        </w:rPr>
        <w:drawing>
          <wp:anchor distT="0" distB="0" distL="114300" distR="114300" simplePos="0" relativeHeight="251712512" behindDoc="0" locked="0" layoutInCell="1" allowOverlap="1" wp14:anchorId="5D79DA3C" wp14:editId="0E649308">
            <wp:simplePos x="0" y="0"/>
            <wp:positionH relativeFrom="margin">
              <wp:align>center</wp:align>
            </wp:positionH>
            <wp:positionV relativeFrom="paragraph">
              <wp:posOffset>138835</wp:posOffset>
            </wp:positionV>
            <wp:extent cx="3752177" cy="2468880"/>
            <wp:effectExtent l="0" t="0" r="1270" b="7620"/>
            <wp:wrapSquare wrapText="bothSides"/>
            <wp:docPr id="160111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1987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52177" cy="2468880"/>
                    </a:xfrm>
                    <a:prstGeom prst="rect">
                      <a:avLst/>
                    </a:prstGeom>
                  </pic:spPr>
                </pic:pic>
              </a:graphicData>
            </a:graphic>
            <wp14:sizeRelH relativeFrom="margin">
              <wp14:pctWidth>0</wp14:pctWidth>
            </wp14:sizeRelH>
            <wp14:sizeRelV relativeFrom="margin">
              <wp14:pctHeight>0</wp14:pctHeight>
            </wp14:sizeRelV>
          </wp:anchor>
        </w:drawing>
      </w:r>
    </w:p>
    <w:p w14:paraId="58150AF3" w14:textId="77777777" w:rsidR="00DB01D8" w:rsidRDefault="00DB01D8" w:rsidP="008F45A7">
      <w:pPr>
        <w:spacing w:after="0" w:line="360" w:lineRule="auto"/>
        <w:jc w:val="both"/>
        <w:rPr>
          <w:rFonts w:ascii="Times New Roman" w:hAnsi="Times New Roman" w:cs="Times New Roman"/>
        </w:rPr>
      </w:pPr>
    </w:p>
    <w:p w14:paraId="74576EA9" w14:textId="77777777" w:rsidR="00DB01D8" w:rsidRDefault="00DB01D8" w:rsidP="008F45A7">
      <w:pPr>
        <w:spacing w:after="0" w:line="360" w:lineRule="auto"/>
        <w:jc w:val="both"/>
        <w:rPr>
          <w:rFonts w:ascii="Times New Roman" w:hAnsi="Times New Roman" w:cs="Times New Roman"/>
        </w:rPr>
      </w:pPr>
    </w:p>
    <w:p w14:paraId="1DF2B321" w14:textId="77777777" w:rsidR="00DB01D8" w:rsidRDefault="00DB01D8" w:rsidP="008F45A7">
      <w:pPr>
        <w:spacing w:after="0" w:line="360" w:lineRule="auto"/>
        <w:jc w:val="both"/>
        <w:rPr>
          <w:rFonts w:ascii="Times New Roman" w:hAnsi="Times New Roman" w:cs="Times New Roman"/>
        </w:rPr>
      </w:pPr>
    </w:p>
    <w:p w14:paraId="4FB22C45" w14:textId="77777777" w:rsidR="00DB01D8" w:rsidRDefault="00DB01D8" w:rsidP="008F45A7">
      <w:pPr>
        <w:spacing w:after="0" w:line="360" w:lineRule="auto"/>
        <w:jc w:val="both"/>
        <w:rPr>
          <w:rFonts w:ascii="Times New Roman" w:hAnsi="Times New Roman" w:cs="Times New Roman"/>
        </w:rPr>
      </w:pPr>
    </w:p>
    <w:p w14:paraId="56337C69" w14:textId="77777777" w:rsidR="00DB01D8" w:rsidRDefault="00DB01D8" w:rsidP="008F45A7">
      <w:pPr>
        <w:spacing w:after="0" w:line="360" w:lineRule="auto"/>
        <w:jc w:val="both"/>
        <w:rPr>
          <w:rFonts w:ascii="Times New Roman" w:hAnsi="Times New Roman" w:cs="Times New Roman"/>
        </w:rPr>
      </w:pPr>
    </w:p>
    <w:p w14:paraId="6993C7B2" w14:textId="77777777" w:rsidR="00DB01D8" w:rsidRDefault="00DB01D8" w:rsidP="008F45A7">
      <w:pPr>
        <w:spacing w:after="0" w:line="360" w:lineRule="auto"/>
        <w:jc w:val="both"/>
        <w:rPr>
          <w:rFonts w:ascii="Times New Roman" w:hAnsi="Times New Roman" w:cs="Times New Roman"/>
        </w:rPr>
      </w:pPr>
    </w:p>
    <w:p w14:paraId="514BD143" w14:textId="65DFDEE3" w:rsidR="00DB01D8" w:rsidRDefault="00DB01D8" w:rsidP="008F45A7">
      <w:pPr>
        <w:spacing w:after="0" w:line="360" w:lineRule="auto"/>
        <w:jc w:val="both"/>
        <w:rPr>
          <w:rFonts w:ascii="Times New Roman" w:hAnsi="Times New Roman" w:cs="Times New Roman"/>
        </w:rPr>
      </w:pPr>
    </w:p>
    <w:p w14:paraId="6C35BAAE" w14:textId="77777777" w:rsidR="00DB01D8" w:rsidRDefault="00DB01D8" w:rsidP="00DB01D8">
      <w:pPr>
        <w:tabs>
          <w:tab w:val="left" w:pos="2444"/>
          <w:tab w:val="left" w:pos="3175"/>
        </w:tabs>
        <w:spacing w:after="0" w:line="240" w:lineRule="auto"/>
        <w:rPr>
          <w:rFonts w:ascii="Times New Roman" w:hAnsi="Times New Roman" w:cs="Times New Roman"/>
        </w:rPr>
      </w:pPr>
    </w:p>
    <w:p w14:paraId="4C822839" w14:textId="77777777" w:rsidR="00CA7CEA" w:rsidRDefault="00CA7CEA" w:rsidP="00CA7CEA">
      <w:pPr>
        <w:tabs>
          <w:tab w:val="left" w:pos="2444"/>
          <w:tab w:val="left" w:pos="3175"/>
        </w:tabs>
        <w:spacing w:after="0" w:line="240" w:lineRule="auto"/>
        <w:rPr>
          <w:rFonts w:ascii="Times New Roman" w:hAnsi="Times New Roman" w:cs="Times New Roman"/>
        </w:rPr>
      </w:pPr>
    </w:p>
    <w:p w14:paraId="6787110C" w14:textId="77777777" w:rsidR="009813AF" w:rsidRDefault="009813AF" w:rsidP="00CA7CEA">
      <w:pPr>
        <w:tabs>
          <w:tab w:val="left" w:pos="2444"/>
          <w:tab w:val="left" w:pos="3175"/>
        </w:tabs>
        <w:spacing w:after="0" w:line="240" w:lineRule="auto"/>
        <w:jc w:val="center"/>
        <w:rPr>
          <w:rFonts w:ascii="Times New Roman" w:hAnsi="Times New Roman" w:cs="Times New Roman"/>
        </w:rPr>
      </w:pPr>
    </w:p>
    <w:p w14:paraId="3DA90180" w14:textId="73503826" w:rsidR="00DB01D8" w:rsidRDefault="00DB01D8" w:rsidP="00CA7CEA">
      <w:pPr>
        <w:tabs>
          <w:tab w:val="left" w:pos="2444"/>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10</w:t>
      </w:r>
      <w:r w:rsidRPr="00557039">
        <w:rPr>
          <w:rFonts w:ascii="Times New Roman" w:hAnsi="Times New Roman" w:cs="Times New Roman"/>
        </w:rPr>
        <w:t xml:space="preserve"> </w:t>
      </w:r>
      <w:r>
        <w:rPr>
          <w:rFonts w:ascii="Times New Roman" w:hAnsi="Times New Roman" w:cs="Times New Roman"/>
        </w:rPr>
        <w:t>-</w:t>
      </w:r>
      <w:r w:rsidRPr="00557039">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Permutation Feature</w:t>
      </w:r>
    </w:p>
    <w:p w14:paraId="17F25C43" w14:textId="43A5F451" w:rsidR="00DB01D8" w:rsidRDefault="00DB01D8" w:rsidP="009813AF">
      <w:pPr>
        <w:spacing w:after="0" w:line="240" w:lineRule="auto"/>
        <w:jc w:val="center"/>
        <w:rPr>
          <w:rFonts w:ascii="Times New Roman" w:hAnsi="Times New Roman" w:cs="Times New Roman"/>
        </w:rPr>
      </w:pPr>
      <w:r>
        <w:rPr>
          <w:rFonts w:ascii="Times New Roman" w:hAnsi="Times New Roman" w:cs="Times New Roman"/>
        </w:rPr>
        <w:t xml:space="preserve">Importance </w:t>
      </w:r>
      <w:r w:rsidRPr="00557039">
        <w:rPr>
          <w:rFonts w:ascii="Times New Roman" w:hAnsi="Times New Roman" w:cs="Times New Roman"/>
        </w:rPr>
        <w:t xml:space="preserve">for </w:t>
      </w:r>
      <w:r>
        <w:rPr>
          <w:rFonts w:ascii="Times New Roman" w:hAnsi="Times New Roman" w:cs="Times New Roman"/>
        </w:rPr>
        <w:t>Canadian Survey</w:t>
      </w:r>
      <w:r w:rsidRPr="00557039">
        <w:rPr>
          <w:rFonts w:ascii="Times New Roman" w:hAnsi="Times New Roman" w:cs="Times New Roman"/>
        </w:rPr>
        <w:t xml:space="preserve"> Dataset</w:t>
      </w:r>
    </w:p>
    <w:p w14:paraId="5793DA97" w14:textId="77777777" w:rsidR="009813AF" w:rsidRPr="009813AF" w:rsidRDefault="009813AF" w:rsidP="009813AF">
      <w:pPr>
        <w:spacing w:after="0" w:line="240" w:lineRule="auto"/>
        <w:jc w:val="center"/>
        <w:rPr>
          <w:rFonts w:ascii="Times New Roman" w:hAnsi="Times New Roman" w:cs="Times New Roman"/>
        </w:rPr>
      </w:pPr>
    </w:p>
    <w:p w14:paraId="35C0B9E9" w14:textId="77777777" w:rsidR="00DB01D8" w:rsidRDefault="00DB01D8" w:rsidP="008F45A7">
      <w:pPr>
        <w:spacing w:after="0" w:line="360" w:lineRule="auto"/>
        <w:rPr>
          <w:rFonts w:ascii="Times New Roman" w:hAnsi="Times New Roman" w:cs="Times New Roman"/>
          <w:b/>
          <w:bCs/>
        </w:rPr>
      </w:pPr>
    </w:p>
    <w:p w14:paraId="21840679" w14:textId="47CA44DD" w:rsidR="008F45A7" w:rsidRPr="008F45A7" w:rsidRDefault="008F45A7" w:rsidP="008F45A7">
      <w:pPr>
        <w:spacing w:after="0" w:line="360" w:lineRule="auto"/>
        <w:rPr>
          <w:rFonts w:ascii="Times New Roman" w:hAnsi="Times New Roman" w:cs="Times New Roman"/>
          <w:b/>
          <w:bCs/>
        </w:rPr>
      </w:pPr>
      <w:r w:rsidRPr="008F45A7">
        <w:rPr>
          <w:rFonts w:ascii="Times New Roman" w:hAnsi="Times New Roman" w:cs="Times New Roman"/>
          <w:b/>
          <w:bCs/>
        </w:rPr>
        <w:t>4.3.2 Hybrid ML Results</w:t>
      </w:r>
    </w:p>
    <w:p w14:paraId="70D04E2B" w14:textId="187690AC" w:rsidR="008F45A7" w:rsidRDefault="00DB01D8" w:rsidP="00DB01D8">
      <w:pPr>
        <w:spacing w:after="0" w:line="360" w:lineRule="auto"/>
        <w:jc w:val="both"/>
        <w:rPr>
          <w:rFonts w:ascii="Times New Roman" w:hAnsi="Times New Roman" w:cs="Times New Roman"/>
        </w:rPr>
      </w:pPr>
      <w:r w:rsidRPr="00DB01D8">
        <w:rPr>
          <w:rFonts w:ascii="Times New Roman" w:hAnsi="Times New Roman" w:cs="Times New Roman"/>
        </w:rPr>
        <w:t xml:space="preserve">Three hybrid configurations were evaluated: Random Forest feature selection followed by linear regression (RF → </w:t>
      </w:r>
      <w:proofErr w:type="spellStart"/>
      <w:r w:rsidRPr="00DB01D8">
        <w:rPr>
          <w:rFonts w:ascii="Times New Roman" w:hAnsi="Times New Roman" w:cs="Times New Roman"/>
        </w:rPr>
        <w:t>LinReg</w:t>
      </w:r>
      <w:proofErr w:type="spellEnd"/>
      <w:r w:rsidRPr="00DB01D8">
        <w:rPr>
          <w:rFonts w:ascii="Times New Roman" w:hAnsi="Times New Roman" w:cs="Times New Roman"/>
        </w:rPr>
        <w:t xml:space="preserve">), </w:t>
      </w:r>
      <w:proofErr w:type="spellStart"/>
      <w:r w:rsidRPr="00DB01D8">
        <w:rPr>
          <w:rFonts w:ascii="Times New Roman" w:hAnsi="Times New Roman" w:cs="Times New Roman"/>
        </w:rPr>
        <w:t>XGBoost</w:t>
      </w:r>
      <w:proofErr w:type="spellEnd"/>
      <w:r w:rsidRPr="00DB01D8">
        <w:rPr>
          <w:rFonts w:ascii="Times New Roman" w:hAnsi="Times New Roman" w:cs="Times New Roman"/>
        </w:rPr>
        <w:t xml:space="preserve"> feature selection followed by linear regression (XGB → </w:t>
      </w:r>
      <w:proofErr w:type="spellStart"/>
      <w:r w:rsidRPr="00DB01D8">
        <w:rPr>
          <w:rFonts w:ascii="Times New Roman" w:hAnsi="Times New Roman" w:cs="Times New Roman"/>
        </w:rPr>
        <w:t>LinReg</w:t>
      </w:r>
      <w:proofErr w:type="spellEnd"/>
      <w:r w:rsidRPr="00DB01D8">
        <w:rPr>
          <w:rFonts w:ascii="Times New Roman" w:hAnsi="Times New Roman" w:cs="Times New Roman"/>
        </w:rPr>
        <w:t>), and stacking with a linear regression meta-learner. Results are reported in Table 4.7.</w:t>
      </w:r>
    </w:p>
    <w:p w14:paraId="184D590E" w14:textId="77777777" w:rsidR="00DB01D8" w:rsidRPr="008F45A7" w:rsidRDefault="00DB01D8" w:rsidP="008F45A7">
      <w:pPr>
        <w:spacing w:after="0" w:line="360" w:lineRule="auto"/>
        <w:rPr>
          <w:rFonts w:ascii="Times New Roman" w:hAnsi="Times New Roman" w:cs="Times New Roman"/>
        </w:rPr>
      </w:pPr>
    </w:p>
    <w:p w14:paraId="0AECE01B" w14:textId="4A816DFC" w:rsidR="008F45A7" w:rsidRDefault="008F45A7" w:rsidP="008F45A7">
      <w:pPr>
        <w:spacing w:after="0" w:line="360" w:lineRule="auto"/>
        <w:rPr>
          <w:rFonts w:ascii="Times New Roman" w:hAnsi="Times New Roman" w:cs="Times New Roman"/>
        </w:rPr>
      </w:pPr>
      <w:r w:rsidRPr="008F45A7">
        <w:rPr>
          <w:rFonts w:ascii="Times New Roman" w:hAnsi="Times New Roman" w:cs="Times New Roman"/>
        </w:rPr>
        <w:t xml:space="preserve">Table 4.7. Canadian Survey </w:t>
      </w:r>
      <w:r w:rsidR="003B4D97">
        <w:rPr>
          <w:rFonts w:ascii="Times New Roman" w:hAnsi="Times New Roman" w:cs="Times New Roman"/>
        </w:rPr>
        <w:t>-</w:t>
      </w:r>
      <w:r w:rsidRPr="008F45A7">
        <w:rPr>
          <w:rFonts w:ascii="Times New Roman" w:hAnsi="Times New Roman" w:cs="Times New Roman"/>
        </w:rPr>
        <w:t xml:space="preserve"> Hybrid ML cross-validated performance.</w:t>
      </w:r>
    </w:p>
    <w:tbl>
      <w:tblPr>
        <w:tblStyle w:val="TableGrid"/>
        <w:tblW w:w="0" w:type="auto"/>
        <w:tblLook w:val="04A0" w:firstRow="1" w:lastRow="0" w:firstColumn="1" w:lastColumn="0" w:noHBand="0" w:noVBand="1"/>
      </w:tblPr>
      <w:tblGrid>
        <w:gridCol w:w="3116"/>
        <w:gridCol w:w="3117"/>
        <w:gridCol w:w="3117"/>
      </w:tblGrid>
      <w:tr w:rsidR="00DB01D8" w14:paraId="6FE261DF" w14:textId="77777777" w:rsidTr="00443175">
        <w:tc>
          <w:tcPr>
            <w:tcW w:w="3116" w:type="dxa"/>
            <w:shd w:val="clear" w:color="auto" w:fill="E8E8E8" w:themeFill="background2"/>
          </w:tcPr>
          <w:p w14:paraId="68B70F6A" w14:textId="77777777" w:rsidR="00DB01D8" w:rsidRPr="009813AF" w:rsidRDefault="00DB01D8"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3117" w:type="dxa"/>
            <w:shd w:val="clear" w:color="auto" w:fill="E8E8E8" w:themeFill="background2"/>
          </w:tcPr>
          <w:p w14:paraId="51D74740" w14:textId="306B6EDD" w:rsidR="00DB01D8" w:rsidRPr="009813AF" w:rsidRDefault="00DB01D8"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 xml:space="preserve">CV R²   </w:t>
            </w:r>
          </w:p>
        </w:tc>
        <w:tc>
          <w:tcPr>
            <w:tcW w:w="3117" w:type="dxa"/>
            <w:shd w:val="clear" w:color="auto" w:fill="E8E8E8" w:themeFill="background2"/>
          </w:tcPr>
          <w:p w14:paraId="4AD531C0" w14:textId="076BF673" w:rsidR="00DB01D8" w:rsidRPr="009813AF" w:rsidRDefault="00DB01D8"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RMSE</w:t>
            </w:r>
          </w:p>
        </w:tc>
      </w:tr>
      <w:tr w:rsidR="00DB01D8" w14:paraId="52ADD319" w14:textId="77777777" w:rsidTr="00443175">
        <w:tc>
          <w:tcPr>
            <w:tcW w:w="3116" w:type="dxa"/>
          </w:tcPr>
          <w:p w14:paraId="5AD1A105" w14:textId="1F440B91"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RF Selection → </w:t>
            </w:r>
            <w:proofErr w:type="spellStart"/>
            <w:r w:rsidRPr="009813AF">
              <w:rPr>
                <w:rFonts w:ascii="Times New Roman" w:hAnsi="Times New Roman" w:cs="Times New Roman"/>
                <w:sz w:val="22"/>
                <w:szCs w:val="22"/>
              </w:rPr>
              <w:t>LinReg</w:t>
            </w:r>
            <w:proofErr w:type="spellEnd"/>
            <w:r w:rsidRPr="009813AF">
              <w:rPr>
                <w:rFonts w:ascii="Times New Roman" w:hAnsi="Times New Roman" w:cs="Times New Roman"/>
                <w:sz w:val="22"/>
                <w:szCs w:val="22"/>
              </w:rPr>
              <w:t xml:space="preserve">  </w:t>
            </w:r>
          </w:p>
        </w:tc>
        <w:tc>
          <w:tcPr>
            <w:tcW w:w="3117" w:type="dxa"/>
          </w:tcPr>
          <w:p w14:paraId="371B2425" w14:textId="31559D22"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0.404</w:t>
            </w:r>
          </w:p>
        </w:tc>
        <w:tc>
          <w:tcPr>
            <w:tcW w:w="3117" w:type="dxa"/>
          </w:tcPr>
          <w:p w14:paraId="2746656D" w14:textId="1E624037"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1.303</w:t>
            </w:r>
          </w:p>
        </w:tc>
      </w:tr>
      <w:tr w:rsidR="00DB01D8" w14:paraId="3FC2BA53" w14:textId="77777777" w:rsidTr="00443175">
        <w:tc>
          <w:tcPr>
            <w:tcW w:w="3116" w:type="dxa"/>
          </w:tcPr>
          <w:p w14:paraId="71885160" w14:textId="01BCD984"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XGB Selection → </w:t>
            </w:r>
            <w:proofErr w:type="spellStart"/>
            <w:r w:rsidRPr="009813AF">
              <w:rPr>
                <w:rFonts w:ascii="Times New Roman" w:hAnsi="Times New Roman" w:cs="Times New Roman"/>
                <w:sz w:val="22"/>
                <w:szCs w:val="22"/>
              </w:rPr>
              <w:t>LinReg</w:t>
            </w:r>
            <w:proofErr w:type="spellEnd"/>
          </w:p>
        </w:tc>
        <w:tc>
          <w:tcPr>
            <w:tcW w:w="3117" w:type="dxa"/>
          </w:tcPr>
          <w:p w14:paraId="15A6D447" w14:textId="639483D3"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0.406</w:t>
            </w:r>
          </w:p>
        </w:tc>
        <w:tc>
          <w:tcPr>
            <w:tcW w:w="3117" w:type="dxa"/>
          </w:tcPr>
          <w:p w14:paraId="3C2A59C5" w14:textId="1214B1A4"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1.301</w:t>
            </w:r>
          </w:p>
        </w:tc>
      </w:tr>
      <w:tr w:rsidR="00DB01D8" w14:paraId="1181E5C2" w14:textId="77777777" w:rsidTr="00443175">
        <w:tc>
          <w:tcPr>
            <w:tcW w:w="3116" w:type="dxa"/>
          </w:tcPr>
          <w:p w14:paraId="2C72E13D" w14:textId="1E2FF611"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Stacking (</w:t>
            </w:r>
            <w:proofErr w:type="spellStart"/>
            <w:r w:rsidRPr="009813AF">
              <w:rPr>
                <w:rFonts w:ascii="Times New Roman" w:hAnsi="Times New Roman" w:cs="Times New Roman"/>
                <w:sz w:val="22"/>
                <w:szCs w:val="22"/>
              </w:rPr>
              <w:t>LinReg</w:t>
            </w:r>
            <w:proofErr w:type="spellEnd"/>
            <w:r w:rsidRPr="009813AF">
              <w:rPr>
                <w:rFonts w:ascii="Times New Roman" w:hAnsi="Times New Roman" w:cs="Times New Roman"/>
                <w:sz w:val="22"/>
                <w:szCs w:val="22"/>
              </w:rPr>
              <w:t xml:space="preserve"> meta)</w:t>
            </w:r>
          </w:p>
        </w:tc>
        <w:tc>
          <w:tcPr>
            <w:tcW w:w="3117" w:type="dxa"/>
          </w:tcPr>
          <w:p w14:paraId="4E37A7E4" w14:textId="6A93FA60"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0.423</w:t>
            </w:r>
          </w:p>
        </w:tc>
        <w:tc>
          <w:tcPr>
            <w:tcW w:w="3117" w:type="dxa"/>
          </w:tcPr>
          <w:p w14:paraId="4830C1A6" w14:textId="42119234" w:rsidR="00DB01D8" w:rsidRPr="009813AF" w:rsidRDefault="00DB01D8"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1.281</w:t>
            </w:r>
          </w:p>
        </w:tc>
      </w:tr>
    </w:tbl>
    <w:p w14:paraId="29AF9F4D" w14:textId="2E0C84DB" w:rsidR="008F45A7" w:rsidRDefault="00DB01D8" w:rsidP="008F45A7">
      <w:pPr>
        <w:spacing w:after="0" w:line="360" w:lineRule="auto"/>
        <w:jc w:val="both"/>
        <w:rPr>
          <w:rFonts w:ascii="Times New Roman" w:hAnsi="Times New Roman" w:cs="Times New Roman"/>
        </w:rPr>
      </w:pPr>
      <w:r w:rsidRPr="00DB01D8">
        <w:rPr>
          <w:rFonts w:ascii="Times New Roman" w:hAnsi="Times New Roman" w:cs="Times New Roman"/>
        </w:rPr>
        <w:t xml:space="preserve">The stacking configuration marginally outperforms the best baseline (R² = 0.423 vs 0.422), a difference of 0.001 R² points. The selection-then-regression pipelines produce no improvement, </w:t>
      </w:r>
      <w:r w:rsidRPr="00DB01D8">
        <w:rPr>
          <w:rFonts w:ascii="Times New Roman" w:hAnsi="Times New Roman" w:cs="Times New Roman"/>
        </w:rPr>
        <w:lastRenderedPageBreak/>
        <w:t>with both falling slightly below the linear regression baseline. The cross-dataset pattern of hybrid model gains is discussed in Chapter 5.</w:t>
      </w:r>
    </w:p>
    <w:p w14:paraId="4F2E5CC8" w14:textId="77777777" w:rsidR="00DB01D8" w:rsidRDefault="00DB01D8" w:rsidP="008F45A7">
      <w:pPr>
        <w:spacing w:after="0" w:line="360" w:lineRule="auto"/>
        <w:jc w:val="both"/>
        <w:rPr>
          <w:rFonts w:ascii="Times New Roman" w:hAnsi="Times New Roman" w:cs="Times New Roman"/>
        </w:rPr>
      </w:pPr>
    </w:p>
    <w:p w14:paraId="574BBDDB"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4.3.3 BN Results</w:t>
      </w:r>
    </w:p>
    <w:p w14:paraId="0A086DD3" w14:textId="77777777" w:rsidR="00DB01D8" w:rsidRPr="00DB01D8" w:rsidRDefault="00DB01D8" w:rsidP="00DB01D8">
      <w:pPr>
        <w:spacing w:after="0" w:line="360" w:lineRule="auto"/>
        <w:jc w:val="both"/>
        <w:rPr>
          <w:rFonts w:ascii="Times New Roman" w:hAnsi="Times New Roman" w:cs="Times New Roman"/>
        </w:rPr>
      </w:pPr>
      <w:r w:rsidRPr="00DB01D8">
        <w:rPr>
          <w:rFonts w:ascii="Times New Roman" w:hAnsi="Times New Roman" w:cs="Times New Roman"/>
        </w:rPr>
        <w:t>The unconstrained BN learned 85 edges, of which 28 were evaluated as implausible — an implausibility rate of 33%. This is the largest raw count of implausible edges across all datasets, reflecting the large number of variables (approximately 58) and the complex correlation structure of a broad national health survey.</w:t>
      </w:r>
    </w:p>
    <w:p w14:paraId="0069E729" w14:textId="77777777" w:rsidR="00DB01D8" w:rsidRPr="00DB01D8" w:rsidRDefault="00DB01D8" w:rsidP="00DB01D8">
      <w:pPr>
        <w:spacing w:after="0" w:line="360" w:lineRule="auto"/>
        <w:jc w:val="both"/>
        <w:rPr>
          <w:rFonts w:ascii="Times New Roman" w:hAnsi="Times New Roman" w:cs="Times New Roman"/>
        </w:rPr>
      </w:pPr>
      <w:r w:rsidRPr="00DB01D8">
        <w:rPr>
          <w:rFonts w:ascii="Times New Roman" w:hAnsi="Times New Roman" w:cs="Times New Roman"/>
        </w:rPr>
        <w:t xml:space="preserve">Two restricted BN versions were estimated. The restricted BN applied the standard forbidden edges list encoding temporal, demographic, and causal implausibility constraints. The strongly restricted BN additionally excluded </w:t>
      </w:r>
      <w:proofErr w:type="spellStart"/>
      <w:r w:rsidRPr="00DB01D8">
        <w:rPr>
          <w:rFonts w:ascii="Times New Roman" w:hAnsi="Times New Roman" w:cs="Times New Roman"/>
        </w:rPr>
        <w:t>Mental_health_state</w:t>
      </w:r>
      <w:proofErr w:type="spellEnd"/>
      <w:r w:rsidRPr="00DB01D8">
        <w:rPr>
          <w:rFonts w:ascii="Times New Roman" w:hAnsi="Times New Roman" w:cs="Times New Roman"/>
        </w:rPr>
        <w:t xml:space="preserve"> and </w:t>
      </w:r>
      <w:proofErr w:type="spellStart"/>
      <w:r w:rsidRPr="00DB01D8">
        <w:rPr>
          <w:rFonts w:ascii="Times New Roman" w:hAnsi="Times New Roman" w:cs="Times New Roman"/>
        </w:rPr>
        <w:t>Gen_health_state</w:t>
      </w:r>
      <w:proofErr w:type="spellEnd"/>
      <w:r w:rsidRPr="00DB01D8">
        <w:rPr>
          <w:rFonts w:ascii="Times New Roman" w:hAnsi="Times New Roman" w:cs="Times New Roman"/>
        </w:rPr>
        <w:t xml:space="preserve"> from the structure search entirely, to assess whether their presence distorts the graph learned for the remaining variables.</w:t>
      </w:r>
    </w:p>
    <w:p w14:paraId="79D5C983" w14:textId="77777777" w:rsidR="00DB01D8" w:rsidRPr="00DB01D8" w:rsidRDefault="00DB01D8" w:rsidP="00DB01D8">
      <w:pPr>
        <w:spacing w:after="0" w:line="360" w:lineRule="auto"/>
        <w:jc w:val="both"/>
        <w:rPr>
          <w:rFonts w:ascii="Times New Roman" w:hAnsi="Times New Roman" w:cs="Times New Roman"/>
        </w:rPr>
      </w:pPr>
      <w:r w:rsidRPr="00DB01D8">
        <w:rPr>
          <w:rFonts w:ascii="Times New Roman" w:hAnsi="Times New Roman" w:cs="Times New Roman"/>
        </w:rPr>
        <w:t>The BIC cost of the restricted BN was +0.06% relative to the unconstrained model, indicating a marginal improvement in BIC score — meaning that the constraints removed statistically noisy edges as well as domain-implausible ones. The strongly restricted BN incurred a BIC cost of −4.43%, reflecting the meaningful fitness cost of excluding the two proxy variables that carry substantial shared variance with the target.</w:t>
      </w:r>
    </w:p>
    <w:p w14:paraId="19A09A95" w14:textId="77777777" w:rsidR="00DB01D8" w:rsidRPr="00DB01D8" w:rsidRDefault="00DB01D8" w:rsidP="00DB01D8">
      <w:pPr>
        <w:spacing w:after="0" w:line="360" w:lineRule="auto"/>
        <w:jc w:val="both"/>
        <w:rPr>
          <w:rFonts w:ascii="Times New Roman" w:hAnsi="Times New Roman" w:cs="Times New Roman"/>
        </w:rPr>
      </w:pPr>
      <w:r w:rsidRPr="00DB01D8">
        <w:rPr>
          <w:rFonts w:ascii="Times New Roman" w:hAnsi="Times New Roman" w:cs="Times New Roman"/>
        </w:rPr>
        <w:t xml:space="preserve">Both the restricted and strongly restricted BNs identified the same direct parents for </w:t>
      </w:r>
      <w:proofErr w:type="spellStart"/>
      <w:r w:rsidRPr="00DB01D8">
        <w:rPr>
          <w:rFonts w:ascii="Times New Roman" w:hAnsi="Times New Roman" w:cs="Times New Roman"/>
        </w:rPr>
        <w:t>Life_satisfaction</w:t>
      </w:r>
      <w:proofErr w:type="spellEnd"/>
      <w:r w:rsidRPr="00DB01D8">
        <w:rPr>
          <w:rFonts w:ascii="Times New Roman" w:hAnsi="Times New Roman" w:cs="Times New Roman"/>
        </w:rPr>
        <w:t>:</w:t>
      </w:r>
    </w:p>
    <w:p w14:paraId="41570EE2" w14:textId="77777777" w:rsidR="00DB01D8" w:rsidRPr="00DB01D8" w:rsidRDefault="00DB01D8" w:rsidP="00DB01D8">
      <w:pPr>
        <w:numPr>
          <w:ilvl w:val="0"/>
          <w:numId w:val="26"/>
        </w:numPr>
        <w:spacing w:after="0" w:line="360" w:lineRule="auto"/>
        <w:jc w:val="both"/>
        <w:rPr>
          <w:rFonts w:ascii="Times New Roman" w:hAnsi="Times New Roman" w:cs="Times New Roman"/>
        </w:rPr>
      </w:pPr>
      <w:r w:rsidRPr="00DB01D8">
        <w:rPr>
          <w:rFonts w:ascii="Times New Roman" w:hAnsi="Times New Roman" w:cs="Times New Roman"/>
        </w:rPr>
        <w:t xml:space="preserve">Parents of </w:t>
      </w:r>
      <w:proofErr w:type="spellStart"/>
      <w:r w:rsidRPr="00DB01D8">
        <w:rPr>
          <w:rFonts w:ascii="Times New Roman" w:hAnsi="Times New Roman" w:cs="Times New Roman"/>
        </w:rPr>
        <w:t>Life_satisfaction</w:t>
      </w:r>
      <w:proofErr w:type="spellEnd"/>
      <w:r w:rsidRPr="00DB01D8">
        <w:rPr>
          <w:rFonts w:ascii="Times New Roman" w:hAnsi="Times New Roman" w:cs="Times New Roman"/>
        </w:rPr>
        <w:t xml:space="preserve">: </w:t>
      </w:r>
      <w:proofErr w:type="spellStart"/>
      <w:r w:rsidRPr="00DB01D8">
        <w:rPr>
          <w:rFonts w:ascii="Times New Roman" w:hAnsi="Times New Roman" w:cs="Times New Roman"/>
        </w:rPr>
        <w:t>Musculoskeletal_con</w:t>
      </w:r>
      <w:proofErr w:type="spellEnd"/>
      <w:r w:rsidRPr="00DB01D8">
        <w:rPr>
          <w:rFonts w:ascii="Times New Roman" w:hAnsi="Times New Roman" w:cs="Times New Roman"/>
        </w:rPr>
        <w:t xml:space="preserve">, </w:t>
      </w:r>
      <w:proofErr w:type="spellStart"/>
      <w:r w:rsidRPr="00DB01D8">
        <w:rPr>
          <w:rFonts w:ascii="Times New Roman" w:hAnsi="Times New Roman" w:cs="Times New Roman"/>
        </w:rPr>
        <w:t>Food_security</w:t>
      </w:r>
      <w:proofErr w:type="spellEnd"/>
      <w:r w:rsidRPr="00DB01D8">
        <w:rPr>
          <w:rFonts w:ascii="Times New Roman" w:hAnsi="Times New Roman" w:cs="Times New Roman"/>
        </w:rPr>
        <w:t xml:space="preserve">, </w:t>
      </w:r>
      <w:proofErr w:type="spellStart"/>
      <w:r w:rsidRPr="00DB01D8">
        <w:rPr>
          <w:rFonts w:ascii="Times New Roman" w:hAnsi="Times New Roman" w:cs="Times New Roman"/>
        </w:rPr>
        <w:t>Income_source</w:t>
      </w:r>
      <w:proofErr w:type="spellEnd"/>
    </w:p>
    <w:p w14:paraId="43E2DC41" w14:textId="77777777" w:rsidR="00DB01D8" w:rsidRPr="00DB01D8" w:rsidRDefault="00DB01D8" w:rsidP="00DB01D8">
      <w:pPr>
        <w:spacing w:after="0" w:line="360" w:lineRule="auto"/>
        <w:jc w:val="both"/>
        <w:rPr>
          <w:rFonts w:ascii="Times New Roman" w:hAnsi="Times New Roman" w:cs="Times New Roman"/>
        </w:rPr>
      </w:pPr>
      <w:r w:rsidRPr="00DB01D8">
        <w:rPr>
          <w:rFonts w:ascii="Times New Roman" w:hAnsi="Times New Roman" w:cs="Times New Roman"/>
        </w:rPr>
        <w:t>This structure is notable for several reasons. First, it is stable across both constrained versions, indicating robustness to the inclusion or exclusion of the proxy variables. Second, all three identified parents are modifiable social and economic determinants of health, consistent with the OECD framework for wellbeing measurement (OECD, 2020).</w:t>
      </w:r>
    </w:p>
    <w:p w14:paraId="7FC07483" w14:textId="77777777" w:rsidR="009813AF" w:rsidRDefault="00DB01D8" w:rsidP="003B4D97">
      <w:pPr>
        <w:spacing w:after="0" w:line="360" w:lineRule="auto"/>
        <w:jc w:val="both"/>
        <w:rPr>
          <w:rFonts w:ascii="Times New Roman" w:hAnsi="Times New Roman" w:cs="Times New Roman"/>
        </w:rPr>
      </w:pPr>
      <w:r w:rsidRPr="00DB01D8">
        <w:rPr>
          <w:rFonts w:ascii="Times New Roman" w:hAnsi="Times New Roman" w:cs="Times New Roman"/>
        </w:rPr>
        <w:t>Predictive performance of the restricted BN on the full dataset was R² = 0.076, RMSE = 1.622; the strongly restricted BN yielded R² = 0.078, RMSE = 1.620. These values are substantially below the ML baselines (best CV R² = 0.422), representing the largest predictive gap between BN and ML observed in this study. The interpretive implications of this gap are discussed in Chapter 5.</w:t>
      </w:r>
    </w:p>
    <w:p w14:paraId="1E98B59F" w14:textId="11C2F868" w:rsidR="003B4D97" w:rsidRPr="009813AF" w:rsidRDefault="003B4D97" w:rsidP="003B4D97">
      <w:pPr>
        <w:spacing w:after="0" w:line="360" w:lineRule="auto"/>
        <w:jc w:val="both"/>
        <w:rPr>
          <w:rFonts w:ascii="Times New Roman" w:hAnsi="Times New Roman" w:cs="Times New Roman"/>
        </w:rPr>
      </w:pPr>
      <w:r w:rsidRPr="003B4D97">
        <w:rPr>
          <w:rFonts w:ascii="Times New Roman" w:hAnsi="Times New Roman" w:cs="Times New Roman"/>
          <w:b/>
          <w:bCs/>
        </w:rPr>
        <w:t>4.3.4 SHAP Analysis</w:t>
      </w:r>
    </w:p>
    <w:p w14:paraId="5539F90A" w14:textId="77777777" w:rsidR="00170B7D" w:rsidRPr="00170B7D" w:rsidRDefault="00170B7D" w:rsidP="00170B7D">
      <w:pPr>
        <w:spacing w:after="0" w:line="360" w:lineRule="auto"/>
        <w:jc w:val="both"/>
        <w:rPr>
          <w:rFonts w:ascii="Times New Roman" w:hAnsi="Times New Roman" w:cs="Times New Roman"/>
        </w:rPr>
      </w:pPr>
      <w:r w:rsidRPr="00170B7D">
        <w:rPr>
          <w:rFonts w:ascii="Times New Roman" w:hAnsi="Times New Roman" w:cs="Times New Roman"/>
        </w:rPr>
        <w:t xml:space="preserve">SHAP values were computed for </w:t>
      </w:r>
      <w:proofErr w:type="spellStart"/>
      <w:r w:rsidRPr="00170B7D">
        <w:rPr>
          <w:rFonts w:ascii="Times New Roman" w:hAnsi="Times New Roman" w:cs="Times New Roman"/>
        </w:rPr>
        <w:t>XGBoost</w:t>
      </w:r>
      <w:proofErr w:type="spellEnd"/>
      <w:r w:rsidRPr="00170B7D">
        <w:rPr>
          <w:rFonts w:ascii="Times New Roman" w:hAnsi="Times New Roman" w:cs="Times New Roman"/>
        </w:rPr>
        <w:t>, the best-performing baseline model.</w:t>
      </w:r>
    </w:p>
    <w:p w14:paraId="2C13DD62" w14:textId="77777777" w:rsidR="00170B7D" w:rsidRDefault="00170B7D" w:rsidP="00170B7D">
      <w:pPr>
        <w:spacing w:after="0" w:line="360" w:lineRule="auto"/>
        <w:jc w:val="both"/>
        <w:rPr>
          <w:rFonts w:ascii="Times New Roman" w:hAnsi="Times New Roman" w:cs="Times New Roman"/>
        </w:rPr>
      </w:pPr>
      <w:r w:rsidRPr="00170B7D">
        <w:rPr>
          <w:rFonts w:ascii="Times New Roman" w:hAnsi="Times New Roman" w:cs="Times New Roman"/>
        </w:rPr>
        <w:lastRenderedPageBreak/>
        <w:t xml:space="preserve">Figure 4.11 shows the </w:t>
      </w:r>
      <w:proofErr w:type="gramStart"/>
      <w:r w:rsidRPr="00170B7D">
        <w:rPr>
          <w:rFonts w:ascii="Times New Roman" w:hAnsi="Times New Roman" w:cs="Times New Roman"/>
        </w:rPr>
        <w:t>mean</w:t>
      </w:r>
      <w:proofErr w:type="gramEnd"/>
      <w:r w:rsidRPr="00170B7D">
        <w:rPr>
          <w:rFonts w:ascii="Times New Roman" w:hAnsi="Times New Roman" w:cs="Times New Roman"/>
        </w:rPr>
        <w:t xml:space="preserve"> absolute SHAP values for all features. The two dominant predictors are </w:t>
      </w:r>
      <w:proofErr w:type="spellStart"/>
      <w:r w:rsidRPr="00170B7D">
        <w:rPr>
          <w:rFonts w:ascii="Times New Roman" w:hAnsi="Times New Roman" w:cs="Times New Roman"/>
        </w:rPr>
        <w:t>Mental_health_state</w:t>
      </w:r>
      <w:proofErr w:type="spellEnd"/>
      <w:r w:rsidRPr="00170B7D">
        <w:rPr>
          <w:rFonts w:ascii="Times New Roman" w:hAnsi="Times New Roman" w:cs="Times New Roman"/>
        </w:rPr>
        <w:t xml:space="preserve"> (mean |SHAP| ≈ 0.40) and </w:t>
      </w:r>
      <w:proofErr w:type="spellStart"/>
      <w:r w:rsidRPr="00170B7D">
        <w:rPr>
          <w:rFonts w:ascii="Times New Roman" w:hAnsi="Times New Roman" w:cs="Times New Roman"/>
        </w:rPr>
        <w:t>Gen_health_state</w:t>
      </w:r>
      <w:proofErr w:type="spellEnd"/>
      <w:r w:rsidRPr="00170B7D">
        <w:rPr>
          <w:rFonts w:ascii="Times New Roman" w:hAnsi="Times New Roman" w:cs="Times New Roman"/>
        </w:rPr>
        <w:t xml:space="preserve"> (mean |SHAP| ≈ 0.31), whose combined contribution accounts for the majority of the model's predictive variance. Beyond the proxy variables, </w:t>
      </w:r>
      <w:proofErr w:type="spellStart"/>
      <w:proofErr w:type="gramStart"/>
      <w:r w:rsidRPr="00170B7D">
        <w:rPr>
          <w:rFonts w:ascii="Times New Roman" w:hAnsi="Times New Roman" w:cs="Times New Roman"/>
        </w:rPr>
        <w:t>Stress</w:t>
      </w:r>
      <w:proofErr w:type="gramEnd"/>
      <w:r w:rsidRPr="00170B7D">
        <w:rPr>
          <w:rFonts w:ascii="Times New Roman" w:hAnsi="Times New Roman" w:cs="Times New Roman"/>
        </w:rPr>
        <w:t>_level</w:t>
      </w:r>
      <w:proofErr w:type="spellEnd"/>
      <w:r w:rsidRPr="00170B7D">
        <w:rPr>
          <w:rFonts w:ascii="Times New Roman" w:hAnsi="Times New Roman" w:cs="Times New Roman"/>
        </w:rPr>
        <w:t xml:space="preserve"> is the third most important predictor (≈ 0.22), with higher stress consistently pushing life satisfaction downward. </w:t>
      </w:r>
      <w:proofErr w:type="spellStart"/>
      <w:r w:rsidRPr="00170B7D">
        <w:rPr>
          <w:rFonts w:ascii="Times New Roman" w:hAnsi="Times New Roman" w:cs="Times New Roman"/>
        </w:rPr>
        <w:t>Sense_belonging</w:t>
      </w:r>
      <w:proofErr w:type="spellEnd"/>
      <w:r w:rsidRPr="00170B7D">
        <w:rPr>
          <w:rFonts w:ascii="Times New Roman" w:hAnsi="Times New Roman" w:cs="Times New Roman"/>
        </w:rPr>
        <w:t xml:space="preserve"> (≈ 0.15) appears fourth, with stronger community belonging associated with higher life satisfaction. </w:t>
      </w:r>
      <w:proofErr w:type="spellStart"/>
      <w:r w:rsidRPr="00170B7D">
        <w:rPr>
          <w:rFonts w:ascii="Times New Roman" w:hAnsi="Times New Roman" w:cs="Times New Roman"/>
        </w:rPr>
        <w:t>Marital_status</w:t>
      </w:r>
      <w:proofErr w:type="spellEnd"/>
      <w:r w:rsidRPr="00170B7D">
        <w:rPr>
          <w:rFonts w:ascii="Times New Roman" w:hAnsi="Times New Roman" w:cs="Times New Roman"/>
        </w:rPr>
        <w:t xml:space="preserve"> (≈ 0.11) and </w:t>
      </w:r>
      <w:proofErr w:type="spellStart"/>
      <w:r w:rsidRPr="00170B7D">
        <w:rPr>
          <w:rFonts w:ascii="Times New Roman" w:hAnsi="Times New Roman" w:cs="Times New Roman"/>
        </w:rPr>
        <w:t>Health_utility_indx</w:t>
      </w:r>
      <w:proofErr w:type="spellEnd"/>
      <w:r w:rsidRPr="00170B7D">
        <w:rPr>
          <w:rFonts w:ascii="Times New Roman" w:hAnsi="Times New Roman" w:cs="Times New Roman"/>
        </w:rPr>
        <w:t xml:space="preserve"> (≈ 0.11) contribute modestly, while all remaining features contribute negligibly.</w:t>
      </w:r>
    </w:p>
    <w:p w14:paraId="43C5DB45" w14:textId="1879B14C" w:rsidR="00170B7D" w:rsidRPr="00170B7D" w:rsidRDefault="00170B7D" w:rsidP="00170B7D">
      <w:pPr>
        <w:spacing w:after="0" w:line="360" w:lineRule="auto"/>
        <w:jc w:val="both"/>
        <w:rPr>
          <w:rFonts w:ascii="Times New Roman" w:hAnsi="Times New Roman" w:cs="Times New Roman"/>
        </w:rPr>
      </w:pPr>
      <w:r w:rsidRPr="0058129A">
        <w:rPr>
          <w:rFonts w:ascii="Times New Roman" w:hAnsi="Times New Roman" w:cs="Times New Roman"/>
          <w:noProof/>
        </w:rPr>
        <w:drawing>
          <wp:anchor distT="0" distB="0" distL="114300" distR="114300" simplePos="0" relativeHeight="251714560" behindDoc="0" locked="0" layoutInCell="1" allowOverlap="1" wp14:anchorId="0F93722D" wp14:editId="42D676B5">
            <wp:simplePos x="0" y="0"/>
            <wp:positionH relativeFrom="margin">
              <wp:align>center</wp:align>
            </wp:positionH>
            <wp:positionV relativeFrom="paragraph">
              <wp:posOffset>520</wp:posOffset>
            </wp:positionV>
            <wp:extent cx="3200400" cy="2976782"/>
            <wp:effectExtent l="0" t="0" r="0" b="0"/>
            <wp:wrapSquare wrapText="bothSides"/>
            <wp:docPr id="124134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041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2976782"/>
                    </a:xfrm>
                    <a:prstGeom prst="rect">
                      <a:avLst/>
                    </a:prstGeom>
                  </pic:spPr>
                </pic:pic>
              </a:graphicData>
            </a:graphic>
          </wp:anchor>
        </w:drawing>
      </w:r>
    </w:p>
    <w:p w14:paraId="0C47B8C7" w14:textId="77777777" w:rsidR="003B4D97" w:rsidRDefault="003B4D97" w:rsidP="003B4D97">
      <w:pPr>
        <w:spacing w:after="0" w:line="360" w:lineRule="auto"/>
        <w:jc w:val="both"/>
        <w:rPr>
          <w:rFonts w:ascii="Times New Roman" w:hAnsi="Times New Roman" w:cs="Times New Roman"/>
        </w:rPr>
      </w:pPr>
    </w:p>
    <w:p w14:paraId="76CF772B" w14:textId="77777777" w:rsidR="00170B7D" w:rsidRDefault="00170B7D" w:rsidP="003B4D97">
      <w:pPr>
        <w:spacing w:after="0" w:line="360" w:lineRule="auto"/>
        <w:jc w:val="both"/>
        <w:rPr>
          <w:rFonts w:ascii="Times New Roman" w:hAnsi="Times New Roman" w:cs="Times New Roman"/>
          <w:b/>
          <w:bCs/>
        </w:rPr>
      </w:pPr>
    </w:p>
    <w:p w14:paraId="0D9750DF" w14:textId="77777777" w:rsidR="00170B7D" w:rsidRDefault="00170B7D" w:rsidP="003B4D97">
      <w:pPr>
        <w:spacing w:after="0" w:line="360" w:lineRule="auto"/>
        <w:jc w:val="both"/>
        <w:rPr>
          <w:rFonts w:ascii="Times New Roman" w:hAnsi="Times New Roman" w:cs="Times New Roman"/>
          <w:b/>
          <w:bCs/>
        </w:rPr>
      </w:pPr>
    </w:p>
    <w:p w14:paraId="67DB846E" w14:textId="77777777" w:rsidR="00170B7D" w:rsidRDefault="00170B7D" w:rsidP="003B4D97">
      <w:pPr>
        <w:spacing w:after="0" w:line="360" w:lineRule="auto"/>
        <w:jc w:val="both"/>
        <w:rPr>
          <w:rFonts w:ascii="Times New Roman" w:hAnsi="Times New Roman" w:cs="Times New Roman"/>
          <w:b/>
          <w:bCs/>
        </w:rPr>
      </w:pPr>
    </w:p>
    <w:p w14:paraId="6A4B178F" w14:textId="77777777" w:rsidR="00170B7D" w:rsidRDefault="00170B7D" w:rsidP="003B4D97">
      <w:pPr>
        <w:spacing w:after="0" w:line="360" w:lineRule="auto"/>
        <w:jc w:val="both"/>
        <w:rPr>
          <w:rFonts w:ascii="Times New Roman" w:hAnsi="Times New Roman" w:cs="Times New Roman"/>
          <w:b/>
          <w:bCs/>
        </w:rPr>
      </w:pPr>
    </w:p>
    <w:p w14:paraId="1EF5C492" w14:textId="77777777" w:rsidR="00170B7D" w:rsidRDefault="00170B7D" w:rsidP="003B4D97">
      <w:pPr>
        <w:spacing w:after="0" w:line="360" w:lineRule="auto"/>
        <w:jc w:val="both"/>
        <w:rPr>
          <w:rFonts w:ascii="Times New Roman" w:hAnsi="Times New Roman" w:cs="Times New Roman"/>
          <w:b/>
          <w:bCs/>
        </w:rPr>
      </w:pPr>
    </w:p>
    <w:p w14:paraId="1586FF4D" w14:textId="77777777" w:rsidR="00170B7D" w:rsidRDefault="00170B7D" w:rsidP="003B4D97">
      <w:pPr>
        <w:spacing w:after="0" w:line="360" w:lineRule="auto"/>
        <w:jc w:val="both"/>
        <w:rPr>
          <w:rFonts w:ascii="Times New Roman" w:hAnsi="Times New Roman" w:cs="Times New Roman"/>
          <w:b/>
          <w:bCs/>
        </w:rPr>
      </w:pPr>
    </w:p>
    <w:p w14:paraId="5E8BE9D4" w14:textId="77777777" w:rsidR="00170B7D" w:rsidRDefault="00170B7D" w:rsidP="003B4D97">
      <w:pPr>
        <w:spacing w:after="0" w:line="360" w:lineRule="auto"/>
        <w:jc w:val="both"/>
        <w:rPr>
          <w:rFonts w:ascii="Times New Roman" w:hAnsi="Times New Roman" w:cs="Times New Roman"/>
          <w:b/>
          <w:bCs/>
        </w:rPr>
      </w:pPr>
    </w:p>
    <w:p w14:paraId="779EFB43" w14:textId="77777777" w:rsidR="00170B7D" w:rsidRDefault="00170B7D" w:rsidP="003B4D97">
      <w:pPr>
        <w:spacing w:after="0" w:line="360" w:lineRule="auto"/>
        <w:jc w:val="both"/>
        <w:rPr>
          <w:rFonts w:ascii="Times New Roman" w:hAnsi="Times New Roman" w:cs="Times New Roman"/>
          <w:b/>
          <w:bCs/>
        </w:rPr>
      </w:pPr>
    </w:p>
    <w:p w14:paraId="6D3E2554" w14:textId="77777777" w:rsidR="00170B7D" w:rsidRDefault="00170B7D" w:rsidP="003B4D97">
      <w:pPr>
        <w:spacing w:after="0" w:line="360" w:lineRule="auto"/>
        <w:jc w:val="both"/>
        <w:rPr>
          <w:rFonts w:ascii="Times New Roman" w:hAnsi="Times New Roman" w:cs="Times New Roman"/>
          <w:b/>
          <w:bCs/>
        </w:rPr>
      </w:pPr>
    </w:p>
    <w:p w14:paraId="7F3BED63" w14:textId="77777777" w:rsidR="00170B7D" w:rsidRDefault="00170B7D" w:rsidP="003B4D97">
      <w:pPr>
        <w:spacing w:after="0" w:line="360" w:lineRule="auto"/>
        <w:jc w:val="both"/>
        <w:rPr>
          <w:rFonts w:ascii="Times New Roman" w:hAnsi="Times New Roman" w:cs="Times New Roman"/>
          <w:b/>
          <w:bCs/>
        </w:rPr>
      </w:pPr>
    </w:p>
    <w:p w14:paraId="67C5516F" w14:textId="77777777" w:rsidR="00170B7D" w:rsidRPr="00B65707" w:rsidRDefault="00170B7D" w:rsidP="00170B7D">
      <w:pPr>
        <w:tabs>
          <w:tab w:val="left" w:pos="3175"/>
        </w:tabs>
        <w:spacing w:after="0" w:line="240" w:lineRule="auto"/>
        <w:jc w:val="center"/>
      </w:pPr>
      <w:r w:rsidRPr="00557039">
        <w:rPr>
          <w:rFonts w:ascii="Times New Roman" w:hAnsi="Times New Roman" w:cs="Times New Roman"/>
        </w:rPr>
        <w:t>Figure 4.</w:t>
      </w:r>
      <w:r>
        <w:rPr>
          <w:rFonts w:ascii="Times New Roman" w:hAnsi="Times New Roman" w:cs="Times New Roman"/>
        </w:rPr>
        <w:t>11</w:t>
      </w:r>
      <w:r w:rsidRPr="00557039">
        <w:rPr>
          <w:rFonts w:ascii="Times New Roman" w:hAnsi="Times New Roman" w:cs="Times New Roman"/>
        </w:rPr>
        <w:t xml:space="preserve"> </w:t>
      </w:r>
      <w:r>
        <w:rPr>
          <w:rFonts w:ascii="Times New Roman" w:hAnsi="Times New Roman" w:cs="Times New Roman"/>
        </w:rPr>
        <w:t>-</w:t>
      </w:r>
      <w:r w:rsidRPr="00557039">
        <w:rPr>
          <w:rFonts w:ascii="Times New Roman" w:hAnsi="Times New Roman" w:cs="Times New Roman"/>
        </w:rPr>
        <w:t xml:space="preserve"> </w:t>
      </w:r>
      <w:r>
        <w:rPr>
          <w:rFonts w:ascii="Times New Roman" w:hAnsi="Times New Roman" w:cs="Times New Roman"/>
        </w:rPr>
        <w:t>SHAP Bar Plot: Full Model</w:t>
      </w:r>
    </w:p>
    <w:p w14:paraId="17D1F0CF" w14:textId="77777777" w:rsidR="00170B7D" w:rsidRDefault="00170B7D" w:rsidP="00170B7D">
      <w:pPr>
        <w:spacing w:after="0" w:line="240" w:lineRule="auto"/>
        <w:jc w:val="center"/>
        <w:rPr>
          <w:rFonts w:ascii="Times New Roman" w:hAnsi="Times New Roman" w:cs="Times New Roman"/>
        </w:rPr>
      </w:pPr>
      <w:r w:rsidRPr="00557039">
        <w:rPr>
          <w:rFonts w:ascii="Times New Roman" w:hAnsi="Times New Roman" w:cs="Times New Roman"/>
        </w:rPr>
        <w:t xml:space="preserve">for </w:t>
      </w:r>
      <w:r>
        <w:rPr>
          <w:rFonts w:ascii="Times New Roman" w:hAnsi="Times New Roman" w:cs="Times New Roman"/>
        </w:rPr>
        <w:t>Canadian Survey</w:t>
      </w:r>
      <w:r w:rsidRPr="00557039">
        <w:rPr>
          <w:rFonts w:ascii="Times New Roman" w:hAnsi="Times New Roman" w:cs="Times New Roman"/>
        </w:rPr>
        <w:t xml:space="preserve"> Dataset</w:t>
      </w:r>
    </w:p>
    <w:p w14:paraId="0BD7C382" w14:textId="77777777" w:rsidR="00170B7D" w:rsidRDefault="00170B7D" w:rsidP="00170B7D">
      <w:pPr>
        <w:spacing w:after="0" w:line="360" w:lineRule="auto"/>
        <w:jc w:val="center"/>
        <w:rPr>
          <w:rFonts w:ascii="Times New Roman" w:hAnsi="Times New Roman" w:cs="Times New Roman"/>
          <w:b/>
          <w:bCs/>
        </w:rPr>
      </w:pPr>
    </w:p>
    <w:p w14:paraId="5233AEBE" w14:textId="2C5D76ED" w:rsidR="00170B7D" w:rsidRDefault="00170B7D" w:rsidP="003B4D97">
      <w:pPr>
        <w:spacing w:after="0" w:line="360" w:lineRule="auto"/>
        <w:jc w:val="both"/>
        <w:rPr>
          <w:rFonts w:ascii="Times New Roman" w:hAnsi="Times New Roman" w:cs="Times New Roman"/>
        </w:rPr>
      </w:pPr>
      <w:r w:rsidRPr="00170B7D">
        <w:rPr>
          <w:rFonts w:ascii="Times New Roman" w:hAnsi="Times New Roman" w:cs="Times New Roman"/>
        </w:rPr>
        <w:t xml:space="preserve">Figure 4.12 reveals directional patterns and asymmetries not visible from mean importance alone. Poor mental and general health depress life satisfaction far more than good health elevates it — low health state values produce large negative SHAP contributions while high values cluster near zero. </w:t>
      </w:r>
      <w:proofErr w:type="spellStart"/>
      <w:r w:rsidRPr="00170B7D">
        <w:rPr>
          <w:rFonts w:ascii="Times New Roman" w:hAnsi="Times New Roman" w:cs="Times New Roman"/>
        </w:rPr>
        <w:t>Food_security</w:t>
      </w:r>
      <w:proofErr w:type="spellEnd"/>
      <w:r w:rsidRPr="00170B7D">
        <w:rPr>
          <w:rFonts w:ascii="Times New Roman" w:hAnsi="Times New Roman" w:cs="Times New Roman"/>
        </w:rPr>
        <w:t xml:space="preserve"> and </w:t>
      </w:r>
      <w:proofErr w:type="spellStart"/>
      <w:r w:rsidRPr="00170B7D">
        <w:rPr>
          <w:rFonts w:ascii="Times New Roman" w:hAnsi="Times New Roman" w:cs="Times New Roman"/>
        </w:rPr>
        <w:t>Total_income</w:t>
      </w:r>
      <w:proofErr w:type="spellEnd"/>
      <w:r w:rsidRPr="00170B7D">
        <w:rPr>
          <w:rFonts w:ascii="Times New Roman" w:hAnsi="Times New Roman" w:cs="Times New Roman"/>
        </w:rPr>
        <w:t xml:space="preserve"> show a clear positive directional effect, with higher values pushing life satisfaction upward. Gender and Household size show modest but consistent splits in the </w:t>
      </w:r>
      <w:proofErr w:type="spellStart"/>
      <w:r w:rsidRPr="00170B7D">
        <w:rPr>
          <w:rFonts w:ascii="Times New Roman" w:hAnsi="Times New Roman" w:cs="Times New Roman"/>
        </w:rPr>
        <w:t>beeswarm</w:t>
      </w:r>
      <w:proofErr w:type="spellEnd"/>
      <w:r w:rsidRPr="00170B7D">
        <w:rPr>
          <w:rFonts w:ascii="Times New Roman" w:hAnsi="Times New Roman" w:cs="Times New Roman"/>
        </w:rPr>
        <w:t>, indicating differential effects across subgroups.</w:t>
      </w:r>
    </w:p>
    <w:p w14:paraId="627D4069" w14:textId="77777777" w:rsidR="00170B7D" w:rsidRDefault="00170B7D" w:rsidP="003B4D97">
      <w:pPr>
        <w:spacing w:after="0" w:line="360" w:lineRule="auto"/>
        <w:jc w:val="both"/>
        <w:rPr>
          <w:rFonts w:ascii="Times New Roman" w:hAnsi="Times New Roman" w:cs="Times New Roman"/>
          <w:b/>
          <w:bCs/>
        </w:rPr>
      </w:pPr>
    </w:p>
    <w:p w14:paraId="4004CDD0" w14:textId="18A83BF0" w:rsidR="00170B7D" w:rsidRDefault="00170B7D" w:rsidP="003B4D97">
      <w:pPr>
        <w:spacing w:after="0" w:line="360" w:lineRule="auto"/>
        <w:jc w:val="both"/>
        <w:rPr>
          <w:rFonts w:ascii="Times New Roman" w:hAnsi="Times New Roman" w:cs="Times New Roman"/>
          <w:b/>
          <w:bCs/>
        </w:rPr>
      </w:pPr>
      <w:r w:rsidRPr="0058129A">
        <w:rPr>
          <w:rFonts w:ascii="Times New Roman" w:hAnsi="Times New Roman" w:cs="Times New Roman"/>
          <w:noProof/>
        </w:rPr>
        <w:lastRenderedPageBreak/>
        <w:drawing>
          <wp:anchor distT="0" distB="0" distL="114300" distR="114300" simplePos="0" relativeHeight="251716608" behindDoc="0" locked="0" layoutInCell="1" allowOverlap="1" wp14:anchorId="03A96613" wp14:editId="4B75ADEF">
            <wp:simplePos x="0" y="0"/>
            <wp:positionH relativeFrom="margin">
              <wp:align>center</wp:align>
            </wp:positionH>
            <wp:positionV relativeFrom="paragraph">
              <wp:posOffset>404</wp:posOffset>
            </wp:positionV>
            <wp:extent cx="3543953" cy="3383280"/>
            <wp:effectExtent l="0" t="0" r="0" b="7620"/>
            <wp:wrapSquare wrapText="bothSides"/>
            <wp:docPr id="4822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72142" name=""/>
                    <pic:cNvPicPr/>
                  </pic:nvPicPr>
                  <pic:blipFill>
                    <a:blip r:embed="rId22">
                      <a:extLst>
                        <a:ext uri="{28A0092B-C50C-407E-A947-70E740481C1C}">
                          <a14:useLocalDpi xmlns:a14="http://schemas.microsoft.com/office/drawing/2010/main" val="0"/>
                        </a:ext>
                      </a:extLst>
                    </a:blip>
                    <a:stretch>
                      <a:fillRect/>
                    </a:stretch>
                  </pic:blipFill>
                  <pic:spPr>
                    <a:xfrm>
                      <a:off x="0" y="0"/>
                      <a:ext cx="3543953" cy="3383280"/>
                    </a:xfrm>
                    <a:prstGeom prst="rect">
                      <a:avLst/>
                    </a:prstGeom>
                  </pic:spPr>
                </pic:pic>
              </a:graphicData>
            </a:graphic>
            <wp14:sizeRelH relativeFrom="margin">
              <wp14:pctWidth>0</wp14:pctWidth>
            </wp14:sizeRelH>
            <wp14:sizeRelV relativeFrom="margin">
              <wp14:pctHeight>0</wp14:pctHeight>
            </wp14:sizeRelV>
          </wp:anchor>
        </w:drawing>
      </w:r>
    </w:p>
    <w:p w14:paraId="75EC073B" w14:textId="77777777" w:rsidR="00170B7D" w:rsidRDefault="00170B7D" w:rsidP="003B4D97">
      <w:pPr>
        <w:spacing w:after="0" w:line="360" w:lineRule="auto"/>
        <w:jc w:val="both"/>
        <w:rPr>
          <w:rFonts w:ascii="Times New Roman" w:hAnsi="Times New Roman" w:cs="Times New Roman"/>
          <w:b/>
          <w:bCs/>
        </w:rPr>
      </w:pPr>
    </w:p>
    <w:p w14:paraId="4E3BCC50" w14:textId="77777777" w:rsidR="00170B7D" w:rsidRDefault="00170B7D" w:rsidP="003B4D97">
      <w:pPr>
        <w:spacing w:after="0" w:line="360" w:lineRule="auto"/>
        <w:jc w:val="both"/>
        <w:rPr>
          <w:rFonts w:ascii="Times New Roman" w:hAnsi="Times New Roman" w:cs="Times New Roman"/>
          <w:b/>
          <w:bCs/>
        </w:rPr>
      </w:pPr>
    </w:p>
    <w:p w14:paraId="67CACDA2" w14:textId="77777777" w:rsidR="00170B7D" w:rsidRDefault="00170B7D" w:rsidP="003B4D97">
      <w:pPr>
        <w:spacing w:after="0" w:line="360" w:lineRule="auto"/>
        <w:jc w:val="both"/>
        <w:rPr>
          <w:rFonts w:ascii="Times New Roman" w:hAnsi="Times New Roman" w:cs="Times New Roman"/>
          <w:b/>
          <w:bCs/>
        </w:rPr>
      </w:pPr>
    </w:p>
    <w:p w14:paraId="28A3E2AF" w14:textId="77777777" w:rsidR="00170B7D" w:rsidRDefault="00170B7D" w:rsidP="003B4D97">
      <w:pPr>
        <w:spacing w:after="0" w:line="360" w:lineRule="auto"/>
        <w:jc w:val="both"/>
        <w:rPr>
          <w:rFonts w:ascii="Times New Roman" w:hAnsi="Times New Roman" w:cs="Times New Roman"/>
          <w:b/>
          <w:bCs/>
        </w:rPr>
      </w:pPr>
    </w:p>
    <w:p w14:paraId="48DAF65D" w14:textId="77777777" w:rsidR="00170B7D" w:rsidRDefault="00170B7D" w:rsidP="003B4D97">
      <w:pPr>
        <w:spacing w:after="0" w:line="360" w:lineRule="auto"/>
        <w:jc w:val="both"/>
        <w:rPr>
          <w:rFonts w:ascii="Times New Roman" w:hAnsi="Times New Roman" w:cs="Times New Roman"/>
          <w:b/>
          <w:bCs/>
        </w:rPr>
      </w:pPr>
    </w:p>
    <w:p w14:paraId="5108B046" w14:textId="77777777" w:rsidR="00170B7D" w:rsidRDefault="00170B7D" w:rsidP="003B4D97">
      <w:pPr>
        <w:spacing w:after="0" w:line="360" w:lineRule="auto"/>
        <w:jc w:val="both"/>
        <w:rPr>
          <w:rFonts w:ascii="Times New Roman" w:hAnsi="Times New Roman" w:cs="Times New Roman"/>
          <w:b/>
          <w:bCs/>
        </w:rPr>
      </w:pPr>
    </w:p>
    <w:p w14:paraId="441B49C8" w14:textId="77777777" w:rsidR="00170B7D" w:rsidRDefault="00170B7D" w:rsidP="003B4D97">
      <w:pPr>
        <w:spacing w:after="0" w:line="360" w:lineRule="auto"/>
        <w:jc w:val="both"/>
        <w:rPr>
          <w:rFonts w:ascii="Times New Roman" w:hAnsi="Times New Roman" w:cs="Times New Roman"/>
          <w:b/>
          <w:bCs/>
        </w:rPr>
      </w:pPr>
    </w:p>
    <w:p w14:paraId="688AA78F" w14:textId="77777777" w:rsidR="00170B7D" w:rsidRDefault="00170B7D" w:rsidP="003B4D97">
      <w:pPr>
        <w:spacing w:after="0" w:line="360" w:lineRule="auto"/>
        <w:jc w:val="both"/>
        <w:rPr>
          <w:rFonts w:ascii="Times New Roman" w:hAnsi="Times New Roman" w:cs="Times New Roman"/>
          <w:b/>
          <w:bCs/>
        </w:rPr>
      </w:pPr>
    </w:p>
    <w:p w14:paraId="1B8FBBAF" w14:textId="77777777" w:rsidR="00170B7D" w:rsidRDefault="00170B7D" w:rsidP="003B4D97">
      <w:pPr>
        <w:spacing w:after="0" w:line="360" w:lineRule="auto"/>
        <w:jc w:val="both"/>
        <w:rPr>
          <w:rFonts w:ascii="Times New Roman" w:hAnsi="Times New Roman" w:cs="Times New Roman"/>
          <w:b/>
          <w:bCs/>
        </w:rPr>
      </w:pPr>
    </w:p>
    <w:p w14:paraId="04F65426" w14:textId="77777777" w:rsidR="00170B7D" w:rsidRDefault="00170B7D" w:rsidP="003B4D97">
      <w:pPr>
        <w:spacing w:after="0" w:line="360" w:lineRule="auto"/>
        <w:jc w:val="both"/>
        <w:rPr>
          <w:rFonts w:ascii="Times New Roman" w:hAnsi="Times New Roman" w:cs="Times New Roman"/>
          <w:b/>
          <w:bCs/>
        </w:rPr>
      </w:pPr>
    </w:p>
    <w:p w14:paraId="19CB79D9" w14:textId="77777777" w:rsidR="00170B7D" w:rsidRDefault="00170B7D" w:rsidP="003B4D97">
      <w:pPr>
        <w:spacing w:after="0" w:line="360" w:lineRule="auto"/>
        <w:jc w:val="both"/>
        <w:rPr>
          <w:rFonts w:ascii="Times New Roman" w:hAnsi="Times New Roman" w:cs="Times New Roman"/>
          <w:b/>
          <w:bCs/>
        </w:rPr>
      </w:pPr>
    </w:p>
    <w:p w14:paraId="7200F4F4" w14:textId="77777777" w:rsidR="00170B7D" w:rsidRDefault="00170B7D" w:rsidP="003B4D97">
      <w:pPr>
        <w:spacing w:after="0" w:line="360" w:lineRule="auto"/>
        <w:jc w:val="both"/>
        <w:rPr>
          <w:rFonts w:ascii="Times New Roman" w:hAnsi="Times New Roman" w:cs="Times New Roman"/>
          <w:b/>
          <w:bCs/>
        </w:rPr>
      </w:pPr>
    </w:p>
    <w:p w14:paraId="2AB53762" w14:textId="77777777" w:rsidR="00170B7D" w:rsidRDefault="00170B7D" w:rsidP="009813AF">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12</w:t>
      </w:r>
      <w:r w:rsidRPr="00557039">
        <w:rPr>
          <w:rFonts w:ascii="Times New Roman" w:hAnsi="Times New Roman" w:cs="Times New Roman"/>
        </w:rPr>
        <w:t xml:space="preserve"> </w:t>
      </w:r>
      <w:r>
        <w:rPr>
          <w:rFonts w:ascii="Times New Roman" w:hAnsi="Times New Roman" w:cs="Times New Roman"/>
        </w:rPr>
        <w:t>-</w:t>
      </w:r>
      <w:r w:rsidRPr="00557039">
        <w:rPr>
          <w:rFonts w:ascii="Times New Roman" w:hAnsi="Times New Roman" w:cs="Times New Roman"/>
        </w:rPr>
        <w:t xml:space="preserve"> </w:t>
      </w:r>
      <w:r>
        <w:rPr>
          <w:rFonts w:ascii="Times New Roman" w:hAnsi="Times New Roman" w:cs="Times New Roman"/>
        </w:rPr>
        <w:t xml:space="preserve">SHAP </w:t>
      </w:r>
      <w:proofErr w:type="spellStart"/>
      <w:r>
        <w:rPr>
          <w:rFonts w:ascii="Times New Roman" w:hAnsi="Times New Roman" w:cs="Times New Roman"/>
        </w:rPr>
        <w:t>Beeswarm</w:t>
      </w:r>
      <w:proofErr w:type="spellEnd"/>
      <w:r>
        <w:rPr>
          <w:rFonts w:ascii="Times New Roman" w:hAnsi="Times New Roman" w:cs="Times New Roman"/>
        </w:rPr>
        <w:t>: Full Model</w:t>
      </w:r>
    </w:p>
    <w:p w14:paraId="051A649A" w14:textId="77777777" w:rsidR="00170B7D" w:rsidRDefault="00170B7D" w:rsidP="009813AF">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 xml:space="preserve">for </w:t>
      </w:r>
      <w:r>
        <w:rPr>
          <w:rFonts w:ascii="Times New Roman" w:hAnsi="Times New Roman" w:cs="Times New Roman"/>
        </w:rPr>
        <w:t>Canadian Survey</w:t>
      </w:r>
      <w:r w:rsidRPr="00557039">
        <w:rPr>
          <w:rFonts w:ascii="Times New Roman" w:hAnsi="Times New Roman" w:cs="Times New Roman"/>
        </w:rPr>
        <w:t xml:space="preserve"> Dataset</w:t>
      </w:r>
    </w:p>
    <w:p w14:paraId="7C16F5DF" w14:textId="77777777" w:rsidR="00170B7D" w:rsidRDefault="00170B7D" w:rsidP="00170B7D">
      <w:pPr>
        <w:spacing w:after="0" w:line="360" w:lineRule="auto"/>
        <w:jc w:val="center"/>
        <w:rPr>
          <w:rFonts w:ascii="Times New Roman" w:hAnsi="Times New Roman" w:cs="Times New Roman"/>
          <w:b/>
          <w:bCs/>
        </w:rPr>
      </w:pPr>
    </w:p>
    <w:p w14:paraId="3870B106" w14:textId="255575D3" w:rsidR="00170B7D" w:rsidRPr="00170B7D" w:rsidRDefault="00170B7D" w:rsidP="003B4D97">
      <w:pPr>
        <w:spacing w:after="0" w:line="360" w:lineRule="auto"/>
        <w:jc w:val="both"/>
        <w:rPr>
          <w:rFonts w:ascii="Times New Roman" w:hAnsi="Times New Roman" w:cs="Times New Roman"/>
        </w:rPr>
      </w:pPr>
      <w:proofErr w:type="spellStart"/>
      <w:r w:rsidRPr="00170B7D">
        <w:rPr>
          <w:rFonts w:ascii="Times New Roman" w:hAnsi="Times New Roman" w:cs="Times New Roman"/>
        </w:rPr>
        <w:t>Food_security</w:t>
      </w:r>
      <w:proofErr w:type="spellEnd"/>
      <w:r w:rsidRPr="00170B7D">
        <w:rPr>
          <w:rFonts w:ascii="Times New Roman" w:hAnsi="Times New Roman" w:cs="Times New Roman"/>
        </w:rPr>
        <w:t xml:space="preserve"> and </w:t>
      </w:r>
      <w:proofErr w:type="spellStart"/>
      <w:r w:rsidRPr="00170B7D">
        <w:rPr>
          <w:rFonts w:ascii="Times New Roman" w:hAnsi="Times New Roman" w:cs="Times New Roman"/>
        </w:rPr>
        <w:t>Income_source</w:t>
      </w:r>
      <w:proofErr w:type="spellEnd"/>
      <w:r w:rsidRPr="00170B7D">
        <w:rPr>
          <w:rFonts w:ascii="Times New Roman" w:hAnsi="Times New Roman" w:cs="Times New Roman"/>
        </w:rPr>
        <w:t>, identified by the BN as direct parents of the target, appear in the SHAP ranking but at lower importance than the proxy variables. This ordering reflects the statistical dominance of the proxies rather than their causal priority, a distinction the BN analysis is designed to address and discussed further in Chapter 6.</w:t>
      </w:r>
    </w:p>
    <w:p w14:paraId="0CE21CEA" w14:textId="77777777" w:rsidR="00170B7D" w:rsidRDefault="00170B7D" w:rsidP="003B4D97">
      <w:pPr>
        <w:spacing w:after="0" w:line="360" w:lineRule="auto"/>
        <w:jc w:val="both"/>
        <w:rPr>
          <w:rFonts w:ascii="Times New Roman" w:hAnsi="Times New Roman" w:cs="Times New Roman"/>
          <w:b/>
          <w:bCs/>
        </w:rPr>
      </w:pPr>
    </w:p>
    <w:p w14:paraId="7539435C" w14:textId="564414E3"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4.3.5 Sensitivity Analysis</w:t>
      </w:r>
    </w:p>
    <w:p w14:paraId="24A77CD8" w14:textId="0C9CAFC9" w:rsidR="003B4D97" w:rsidRPr="003B4D97" w:rsidRDefault="00170B7D" w:rsidP="003B4D97">
      <w:pPr>
        <w:spacing w:after="0" w:line="360" w:lineRule="auto"/>
        <w:jc w:val="both"/>
        <w:rPr>
          <w:rFonts w:ascii="Times New Roman" w:hAnsi="Times New Roman" w:cs="Times New Roman"/>
        </w:rPr>
      </w:pPr>
      <w:r w:rsidRPr="00170B7D">
        <w:rPr>
          <w:rFonts w:ascii="Times New Roman" w:hAnsi="Times New Roman" w:cs="Times New Roman"/>
        </w:rPr>
        <w:t xml:space="preserve">The full ML pipeline was re-run after removing </w:t>
      </w:r>
      <w:proofErr w:type="spellStart"/>
      <w:r w:rsidRPr="00170B7D">
        <w:rPr>
          <w:rFonts w:ascii="Times New Roman" w:hAnsi="Times New Roman" w:cs="Times New Roman"/>
        </w:rPr>
        <w:t>Mental_health_state</w:t>
      </w:r>
      <w:proofErr w:type="spellEnd"/>
      <w:r w:rsidRPr="00170B7D">
        <w:rPr>
          <w:rFonts w:ascii="Times New Roman" w:hAnsi="Times New Roman" w:cs="Times New Roman"/>
        </w:rPr>
        <w:t xml:space="preserve"> and </w:t>
      </w:r>
      <w:proofErr w:type="spellStart"/>
      <w:r w:rsidRPr="00170B7D">
        <w:rPr>
          <w:rFonts w:ascii="Times New Roman" w:hAnsi="Times New Roman" w:cs="Times New Roman"/>
        </w:rPr>
        <w:t>Gen_health_state</w:t>
      </w:r>
      <w:proofErr w:type="spellEnd"/>
      <w:r w:rsidRPr="00170B7D">
        <w:rPr>
          <w:rFonts w:ascii="Times New Roman" w:hAnsi="Times New Roman" w:cs="Times New Roman"/>
        </w:rPr>
        <w:t xml:space="preserve"> from the feature set. Results are reported in Table 4.8.</w:t>
      </w:r>
    </w:p>
    <w:p w14:paraId="3E3544B4" w14:textId="77777777" w:rsidR="00170B7D" w:rsidRDefault="00170B7D" w:rsidP="003B4D97">
      <w:pPr>
        <w:spacing w:after="0" w:line="360" w:lineRule="auto"/>
        <w:jc w:val="both"/>
        <w:rPr>
          <w:rFonts w:ascii="Times New Roman" w:hAnsi="Times New Roman" w:cs="Times New Roman"/>
        </w:rPr>
      </w:pPr>
    </w:p>
    <w:p w14:paraId="39761F38" w14:textId="06C13C5C"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4.8. Canadian Survey </w:t>
      </w:r>
      <w:r>
        <w:rPr>
          <w:rFonts w:ascii="Times New Roman" w:hAnsi="Times New Roman" w:cs="Times New Roman"/>
        </w:rPr>
        <w:t>-</w:t>
      </w:r>
      <w:r w:rsidRPr="003B4D97">
        <w:rPr>
          <w:rFonts w:ascii="Times New Roman" w:hAnsi="Times New Roman" w:cs="Times New Roman"/>
        </w:rPr>
        <w:t xml:space="preserve"> Sensitivity analysis (without proxy variables).</w:t>
      </w:r>
    </w:p>
    <w:tbl>
      <w:tblPr>
        <w:tblStyle w:val="TableGrid"/>
        <w:tblW w:w="0" w:type="auto"/>
        <w:tblLook w:val="04A0" w:firstRow="1" w:lastRow="0" w:firstColumn="1" w:lastColumn="0" w:noHBand="0" w:noVBand="1"/>
      </w:tblPr>
      <w:tblGrid>
        <w:gridCol w:w="2449"/>
        <w:gridCol w:w="2332"/>
        <w:gridCol w:w="2414"/>
        <w:gridCol w:w="2155"/>
      </w:tblGrid>
      <w:tr w:rsidR="00170B7D" w14:paraId="2330B7B2" w14:textId="50A30A9E" w:rsidTr="00170B7D">
        <w:tc>
          <w:tcPr>
            <w:tcW w:w="2449" w:type="dxa"/>
            <w:shd w:val="clear" w:color="auto" w:fill="E8E8E8" w:themeFill="background2"/>
          </w:tcPr>
          <w:p w14:paraId="7D087D72" w14:textId="77777777" w:rsidR="00170B7D" w:rsidRPr="009813AF" w:rsidRDefault="00170B7D"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2332" w:type="dxa"/>
            <w:shd w:val="clear" w:color="auto" w:fill="E8E8E8" w:themeFill="background2"/>
          </w:tcPr>
          <w:p w14:paraId="49C17E17" w14:textId="43604E94" w:rsidR="00170B7D" w:rsidRPr="009813AF" w:rsidRDefault="00170B7D"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R²  (full)</w:t>
            </w:r>
          </w:p>
        </w:tc>
        <w:tc>
          <w:tcPr>
            <w:tcW w:w="2414" w:type="dxa"/>
            <w:shd w:val="clear" w:color="auto" w:fill="E8E8E8" w:themeFill="background2"/>
          </w:tcPr>
          <w:p w14:paraId="1F0F25FA" w14:textId="14050AD5" w:rsidR="00170B7D" w:rsidRPr="009813AF" w:rsidRDefault="00170B7D"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 xml:space="preserve">CV R² (no proxies)    </w:t>
            </w:r>
          </w:p>
        </w:tc>
        <w:tc>
          <w:tcPr>
            <w:tcW w:w="2155" w:type="dxa"/>
            <w:shd w:val="clear" w:color="auto" w:fill="E8E8E8" w:themeFill="background2"/>
          </w:tcPr>
          <w:p w14:paraId="19DB330E" w14:textId="262AA7AA" w:rsidR="00170B7D" w:rsidRPr="009813AF" w:rsidRDefault="00170B7D"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Δ R²</w:t>
            </w:r>
          </w:p>
        </w:tc>
      </w:tr>
      <w:tr w:rsidR="00170B7D" w14:paraId="691D84AB" w14:textId="094269E5" w:rsidTr="00170B7D">
        <w:tc>
          <w:tcPr>
            <w:tcW w:w="2449" w:type="dxa"/>
          </w:tcPr>
          <w:p w14:paraId="1F03F345" w14:textId="419D20F0"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Linear Regression    </w:t>
            </w:r>
          </w:p>
        </w:tc>
        <w:tc>
          <w:tcPr>
            <w:tcW w:w="2332" w:type="dxa"/>
          </w:tcPr>
          <w:p w14:paraId="75985C1B" w14:textId="3A6EF5B7"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0.406    </w:t>
            </w:r>
          </w:p>
        </w:tc>
        <w:tc>
          <w:tcPr>
            <w:tcW w:w="2414" w:type="dxa"/>
          </w:tcPr>
          <w:p w14:paraId="711260EE" w14:textId="02AED710"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0.298    </w:t>
            </w:r>
          </w:p>
        </w:tc>
        <w:tc>
          <w:tcPr>
            <w:tcW w:w="2155" w:type="dxa"/>
          </w:tcPr>
          <w:p w14:paraId="53E52672" w14:textId="5726A318"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−0.108</w:t>
            </w:r>
          </w:p>
        </w:tc>
      </w:tr>
      <w:tr w:rsidR="00170B7D" w14:paraId="5F85EC3E" w14:textId="1900BC5B" w:rsidTr="00170B7D">
        <w:tc>
          <w:tcPr>
            <w:tcW w:w="2449" w:type="dxa"/>
          </w:tcPr>
          <w:p w14:paraId="2C7777DA" w14:textId="5672E074" w:rsidR="00170B7D" w:rsidRPr="009813AF" w:rsidRDefault="00170B7D" w:rsidP="00443175">
            <w:pPr>
              <w:spacing w:line="360" w:lineRule="auto"/>
              <w:rPr>
                <w:rFonts w:ascii="Times New Roman" w:hAnsi="Times New Roman" w:cs="Times New Roman"/>
                <w:sz w:val="22"/>
                <w:szCs w:val="22"/>
              </w:rPr>
            </w:pPr>
            <w:proofErr w:type="spellStart"/>
            <w:r w:rsidRPr="009813AF">
              <w:rPr>
                <w:rFonts w:ascii="Times New Roman" w:hAnsi="Times New Roman" w:cs="Times New Roman"/>
                <w:sz w:val="22"/>
                <w:szCs w:val="22"/>
              </w:rPr>
              <w:t>XGBoost</w:t>
            </w:r>
            <w:proofErr w:type="spellEnd"/>
            <w:r w:rsidRPr="009813AF">
              <w:rPr>
                <w:rFonts w:ascii="Times New Roman" w:hAnsi="Times New Roman" w:cs="Times New Roman"/>
                <w:sz w:val="22"/>
                <w:szCs w:val="22"/>
              </w:rPr>
              <w:t xml:space="preserve">  </w:t>
            </w:r>
          </w:p>
        </w:tc>
        <w:tc>
          <w:tcPr>
            <w:tcW w:w="2332" w:type="dxa"/>
          </w:tcPr>
          <w:p w14:paraId="7E3DB6F7" w14:textId="03A337D2"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0.422</w:t>
            </w:r>
          </w:p>
        </w:tc>
        <w:tc>
          <w:tcPr>
            <w:tcW w:w="2414" w:type="dxa"/>
          </w:tcPr>
          <w:p w14:paraId="20A11A98" w14:textId="492F1FFE"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0.314   </w:t>
            </w:r>
          </w:p>
        </w:tc>
        <w:tc>
          <w:tcPr>
            <w:tcW w:w="2155" w:type="dxa"/>
          </w:tcPr>
          <w:p w14:paraId="4C46B9D6" w14:textId="1E0D6772" w:rsidR="00170B7D" w:rsidRPr="009813AF" w:rsidRDefault="00170B7D"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−0.108</w:t>
            </w:r>
          </w:p>
        </w:tc>
      </w:tr>
    </w:tbl>
    <w:p w14:paraId="15FDEB5E" w14:textId="77777777" w:rsidR="008F45A7" w:rsidRDefault="008F45A7" w:rsidP="008F45A7">
      <w:pPr>
        <w:spacing w:after="0" w:line="360" w:lineRule="auto"/>
        <w:jc w:val="both"/>
        <w:rPr>
          <w:rFonts w:ascii="Times New Roman" w:hAnsi="Times New Roman" w:cs="Times New Roman"/>
        </w:rPr>
      </w:pPr>
    </w:p>
    <w:p w14:paraId="12FF23C2" w14:textId="70D7D3F6" w:rsidR="008F45A7" w:rsidRDefault="00170B7D" w:rsidP="00170B7D">
      <w:pPr>
        <w:spacing w:after="0" w:line="360" w:lineRule="auto"/>
        <w:jc w:val="both"/>
        <w:rPr>
          <w:rFonts w:ascii="Times New Roman" w:hAnsi="Times New Roman" w:cs="Times New Roman"/>
        </w:rPr>
      </w:pPr>
      <w:r w:rsidRPr="00170B7D">
        <w:rPr>
          <w:rFonts w:ascii="Times New Roman" w:hAnsi="Times New Roman" w:cs="Times New Roman"/>
        </w:rPr>
        <w:t xml:space="preserve">Removing the proxy variables produces the largest sensitivity-induced drop observed in this study (Δ R² = −0.108), confirming that the two self-rated health variables account for approximately a </w:t>
      </w:r>
      <w:r w:rsidRPr="00170B7D">
        <w:rPr>
          <w:rFonts w:ascii="Times New Roman" w:hAnsi="Times New Roman" w:cs="Times New Roman"/>
        </w:rPr>
        <w:lastRenderedPageBreak/>
        <w:t xml:space="preserve">quarter of total explained variance. As shown in Figure 4.13, </w:t>
      </w:r>
      <w:proofErr w:type="spellStart"/>
      <w:r w:rsidRPr="00170B7D">
        <w:rPr>
          <w:rFonts w:ascii="Times New Roman" w:hAnsi="Times New Roman" w:cs="Times New Roman"/>
        </w:rPr>
        <w:t>Stress_level</w:t>
      </w:r>
      <w:proofErr w:type="spellEnd"/>
      <w:r w:rsidRPr="00170B7D">
        <w:rPr>
          <w:rFonts w:ascii="Times New Roman" w:hAnsi="Times New Roman" w:cs="Times New Roman"/>
        </w:rPr>
        <w:t xml:space="preserve"> emerges as the dominant predictor after exclusion, with </w:t>
      </w:r>
      <w:proofErr w:type="spellStart"/>
      <w:r w:rsidRPr="00170B7D">
        <w:rPr>
          <w:rFonts w:ascii="Times New Roman" w:hAnsi="Times New Roman" w:cs="Times New Roman"/>
        </w:rPr>
        <w:t>Food_security</w:t>
      </w:r>
      <w:proofErr w:type="spellEnd"/>
      <w:r w:rsidRPr="00170B7D">
        <w:rPr>
          <w:rFonts w:ascii="Times New Roman" w:hAnsi="Times New Roman" w:cs="Times New Roman"/>
        </w:rPr>
        <w:t xml:space="preserve"> rising to a </w:t>
      </w:r>
      <w:proofErr w:type="gramStart"/>
      <w:r w:rsidRPr="00170B7D">
        <w:rPr>
          <w:rFonts w:ascii="Times New Roman" w:hAnsi="Times New Roman" w:cs="Times New Roman"/>
        </w:rPr>
        <w:t>top-three</w:t>
      </w:r>
      <w:proofErr w:type="gramEnd"/>
      <w:r w:rsidRPr="00170B7D">
        <w:rPr>
          <w:rFonts w:ascii="Times New Roman" w:hAnsi="Times New Roman" w:cs="Times New Roman"/>
        </w:rPr>
        <w:t xml:space="preserve"> position — converging with the BN's identification of food security as a direct parent of life satisfaction and discussed further in Chapter 6.</w:t>
      </w:r>
    </w:p>
    <w:p w14:paraId="1440CD2D" w14:textId="7ED80E1F" w:rsidR="00170B7D" w:rsidRDefault="00170B7D" w:rsidP="00170B7D">
      <w:pPr>
        <w:spacing w:after="0" w:line="360" w:lineRule="auto"/>
        <w:jc w:val="both"/>
        <w:rPr>
          <w:rFonts w:ascii="Times New Roman" w:hAnsi="Times New Roman" w:cs="Times New Roman"/>
        </w:rPr>
      </w:pPr>
    </w:p>
    <w:p w14:paraId="0400408E" w14:textId="41A2B266" w:rsidR="00170B7D" w:rsidRDefault="00170B7D" w:rsidP="00170B7D">
      <w:pPr>
        <w:spacing w:after="0" w:line="360" w:lineRule="auto"/>
        <w:jc w:val="both"/>
        <w:rPr>
          <w:rFonts w:ascii="Times New Roman" w:hAnsi="Times New Roman" w:cs="Times New Roman"/>
          <w:b/>
          <w:bCs/>
          <w:sz w:val="28"/>
          <w:szCs w:val="28"/>
        </w:rPr>
      </w:pPr>
      <w:r w:rsidRPr="0058129A">
        <w:rPr>
          <w:rFonts w:ascii="Times New Roman" w:hAnsi="Times New Roman" w:cs="Times New Roman"/>
          <w:noProof/>
        </w:rPr>
        <w:drawing>
          <wp:anchor distT="0" distB="0" distL="114300" distR="114300" simplePos="0" relativeHeight="251718656" behindDoc="0" locked="0" layoutInCell="1" allowOverlap="1" wp14:anchorId="27025DC4" wp14:editId="0CF3F2EE">
            <wp:simplePos x="0" y="0"/>
            <wp:positionH relativeFrom="margin">
              <wp:align>center</wp:align>
            </wp:positionH>
            <wp:positionV relativeFrom="paragraph">
              <wp:posOffset>5773</wp:posOffset>
            </wp:positionV>
            <wp:extent cx="3113349" cy="2926080"/>
            <wp:effectExtent l="0" t="0" r="0" b="7620"/>
            <wp:wrapSquare wrapText="bothSides"/>
            <wp:docPr id="210960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0964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3349" cy="2926080"/>
                    </a:xfrm>
                    <a:prstGeom prst="rect">
                      <a:avLst/>
                    </a:prstGeom>
                  </pic:spPr>
                </pic:pic>
              </a:graphicData>
            </a:graphic>
            <wp14:sizeRelH relativeFrom="margin">
              <wp14:pctWidth>0</wp14:pctWidth>
            </wp14:sizeRelH>
            <wp14:sizeRelV relativeFrom="margin">
              <wp14:pctHeight>0</wp14:pctHeight>
            </wp14:sizeRelV>
          </wp:anchor>
        </w:drawing>
      </w:r>
    </w:p>
    <w:p w14:paraId="431C980B" w14:textId="77777777" w:rsidR="00170B7D" w:rsidRDefault="00170B7D" w:rsidP="00170B7D">
      <w:pPr>
        <w:spacing w:after="0" w:line="360" w:lineRule="auto"/>
        <w:jc w:val="both"/>
        <w:rPr>
          <w:rFonts w:ascii="Times New Roman" w:hAnsi="Times New Roman" w:cs="Times New Roman"/>
          <w:b/>
          <w:bCs/>
          <w:sz w:val="28"/>
          <w:szCs w:val="28"/>
        </w:rPr>
      </w:pPr>
    </w:p>
    <w:p w14:paraId="4B32E735" w14:textId="77777777" w:rsidR="00170B7D" w:rsidRDefault="00170B7D" w:rsidP="00170B7D">
      <w:pPr>
        <w:spacing w:after="0" w:line="360" w:lineRule="auto"/>
        <w:jc w:val="both"/>
        <w:rPr>
          <w:rFonts w:ascii="Times New Roman" w:hAnsi="Times New Roman" w:cs="Times New Roman"/>
          <w:b/>
          <w:bCs/>
          <w:sz w:val="28"/>
          <w:szCs w:val="28"/>
        </w:rPr>
      </w:pPr>
    </w:p>
    <w:p w14:paraId="01F1B4FF" w14:textId="77777777" w:rsidR="00170B7D" w:rsidRDefault="00170B7D" w:rsidP="00170B7D">
      <w:pPr>
        <w:spacing w:after="0" w:line="360" w:lineRule="auto"/>
        <w:jc w:val="both"/>
        <w:rPr>
          <w:rFonts w:ascii="Times New Roman" w:hAnsi="Times New Roman" w:cs="Times New Roman"/>
          <w:b/>
          <w:bCs/>
          <w:sz w:val="28"/>
          <w:szCs w:val="28"/>
        </w:rPr>
      </w:pPr>
    </w:p>
    <w:p w14:paraId="4F3E887C" w14:textId="77777777" w:rsidR="00170B7D" w:rsidRDefault="00170B7D" w:rsidP="00170B7D">
      <w:pPr>
        <w:spacing w:after="0" w:line="360" w:lineRule="auto"/>
        <w:jc w:val="both"/>
        <w:rPr>
          <w:rFonts w:ascii="Times New Roman" w:hAnsi="Times New Roman" w:cs="Times New Roman"/>
          <w:b/>
          <w:bCs/>
          <w:sz w:val="28"/>
          <w:szCs w:val="28"/>
        </w:rPr>
      </w:pPr>
    </w:p>
    <w:p w14:paraId="7D17D57C" w14:textId="77777777" w:rsidR="00170B7D" w:rsidRDefault="00170B7D" w:rsidP="00170B7D">
      <w:pPr>
        <w:spacing w:after="0" w:line="360" w:lineRule="auto"/>
        <w:jc w:val="both"/>
        <w:rPr>
          <w:rFonts w:ascii="Times New Roman" w:hAnsi="Times New Roman" w:cs="Times New Roman"/>
          <w:b/>
          <w:bCs/>
          <w:sz w:val="28"/>
          <w:szCs w:val="28"/>
        </w:rPr>
      </w:pPr>
    </w:p>
    <w:p w14:paraId="5DF0063D" w14:textId="77777777" w:rsidR="00170B7D" w:rsidRDefault="00170B7D" w:rsidP="00170B7D">
      <w:pPr>
        <w:spacing w:after="0" w:line="360" w:lineRule="auto"/>
        <w:jc w:val="both"/>
        <w:rPr>
          <w:rFonts w:ascii="Times New Roman" w:hAnsi="Times New Roman" w:cs="Times New Roman"/>
          <w:b/>
          <w:bCs/>
          <w:sz w:val="28"/>
          <w:szCs w:val="28"/>
        </w:rPr>
      </w:pPr>
    </w:p>
    <w:p w14:paraId="4664AD37" w14:textId="77777777" w:rsidR="00170B7D" w:rsidRDefault="00170B7D" w:rsidP="00F963F6">
      <w:pPr>
        <w:spacing w:after="0" w:line="360" w:lineRule="auto"/>
        <w:rPr>
          <w:rFonts w:ascii="Times New Roman" w:hAnsi="Times New Roman" w:cs="Times New Roman"/>
          <w:b/>
          <w:bCs/>
          <w:sz w:val="28"/>
          <w:szCs w:val="28"/>
        </w:rPr>
      </w:pPr>
    </w:p>
    <w:p w14:paraId="3D720C11" w14:textId="77777777" w:rsidR="00170B7D" w:rsidRDefault="00170B7D" w:rsidP="00F963F6">
      <w:pPr>
        <w:spacing w:after="0" w:line="360" w:lineRule="auto"/>
        <w:rPr>
          <w:rFonts w:ascii="Times New Roman" w:hAnsi="Times New Roman" w:cs="Times New Roman"/>
          <w:b/>
          <w:bCs/>
          <w:sz w:val="28"/>
          <w:szCs w:val="28"/>
        </w:rPr>
      </w:pPr>
    </w:p>
    <w:p w14:paraId="35682115" w14:textId="77777777" w:rsidR="009813AF" w:rsidRDefault="009813AF" w:rsidP="009813AF">
      <w:pPr>
        <w:tabs>
          <w:tab w:val="left" w:pos="3175"/>
        </w:tabs>
        <w:spacing w:after="0" w:line="240" w:lineRule="auto"/>
        <w:rPr>
          <w:rFonts w:ascii="Times New Roman" w:hAnsi="Times New Roman" w:cs="Times New Roman"/>
          <w:b/>
          <w:bCs/>
          <w:sz w:val="28"/>
          <w:szCs w:val="28"/>
        </w:rPr>
      </w:pPr>
    </w:p>
    <w:p w14:paraId="6A0FF533" w14:textId="77348891" w:rsidR="00170B7D" w:rsidRDefault="00170B7D" w:rsidP="009813AF">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13</w:t>
      </w:r>
      <w:r w:rsidRPr="00557039">
        <w:rPr>
          <w:rFonts w:ascii="Times New Roman" w:hAnsi="Times New Roman" w:cs="Times New Roman"/>
        </w:rPr>
        <w:t xml:space="preserve"> </w:t>
      </w:r>
      <w:r>
        <w:rPr>
          <w:rFonts w:ascii="Times New Roman" w:hAnsi="Times New Roman" w:cs="Times New Roman"/>
        </w:rPr>
        <w:t>-</w:t>
      </w:r>
      <w:r w:rsidRPr="00557039">
        <w:rPr>
          <w:rFonts w:ascii="Times New Roman" w:hAnsi="Times New Roman" w:cs="Times New Roman"/>
        </w:rPr>
        <w:t xml:space="preserve"> </w:t>
      </w:r>
      <w:r>
        <w:rPr>
          <w:rFonts w:ascii="Times New Roman" w:hAnsi="Times New Roman" w:cs="Times New Roman"/>
        </w:rPr>
        <w:t>SHAP Bar Plot: Sensitivity Analysis without</w:t>
      </w:r>
    </w:p>
    <w:p w14:paraId="013EA283" w14:textId="77777777" w:rsidR="00170B7D" w:rsidRDefault="00170B7D" w:rsidP="009813AF">
      <w:pPr>
        <w:tabs>
          <w:tab w:val="left" w:pos="3175"/>
        </w:tabs>
        <w:spacing w:after="0" w:line="240" w:lineRule="auto"/>
        <w:jc w:val="center"/>
        <w:rPr>
          <w:rFonts w:ascii="Times New Roman" w:hAnsi="Times New Roman" w:cs="Times New Roman"/>
        </w:rPr>
      </w:pPr>
      <w:r>
        <w:rPr>
          <w:rFonts w:ascii="Times New Roman" w:hAnsi="Times New Roman" w:cs="Times New Roman"/>
        </w:rPr>
        <w:t xml:space="preserve">Proxy Predictors </w:t>
      </w:r>
      <w:r w:rsidRPr="00557039">
        <w:rPr>
          <w:rFonts w:ascii="Times New Roman" w:hAnsi="Times New Roman" w:cs="Times New Roman"/>
        </w:rPr>
        <w:t xml:space="preserve">for </w:t>
      </w:r>
      <w:r>
        <w:rPr>
          <w:rFonts w:ascii="Times New Roman" w:hAnsi="Times New Roman" w:cs="Times New Roman"/>
        </w:rPr>
        <w:t>Canadian Survey</w:t>
      </w:r>
      <w:r w:rsidRPr="00557039">
        <w:rPr>
          <w:rFonts w:ascii="Times New Roman" w:hAnsi="Times New Roman" w:cs="Times New Roman"/>
        </w:rPr>
        <w:t xml:space="preserve"> Dataset</w:t>
      </w:r>
    </w:p>
    <w:p w14:paraId="6FBB2B65" w14:textId="77777777" w:rsidR="00170B7D" w:rsidRDefault="00170B7D" w:rsidP="00170B7D">
      <w:pPr>
        <w:spacing w:after="0" w:line="360" w:lineRule="auto"/>
        <w:jc w:val="center"/>
        <w:rPr>
          <w:rFonts w:ascii="Times New Roman" w:hAnsi="Times New Roman" w:cs="Times New Roman"/>
          <w:b/>
          <w:bCs/>
          <w:sz w:val="28"/>
          <w:szCs w:val="28"/>
        </w:rPr>
      </w:pPr>
    </w:p>
    <w:p w14:paraId="1E63C8BC" w14:textId="77777777" w:rsidR="00170B7D" w:rsidRDefault="00170B7D" w:rsidP="00F963F6">
      <w:pPr>
        <w:spacing w:after="0" w:line="360" w:lineRule="auto"/>
        <w:rPr>
          <w:rFonts w:ascii="Times New Roman" w:hAnsi="Times New Roman" w:cs="Times New Roman"/>
          <w:b/>
          <w:bCs/>
          <w:sz w:val="28"/>
          <w:szCs w:val="28"/>
        </w:rPr>
      </w:pPr>
    </w:p>
    <w:p w14:paraId="29CBCBEA" w14:textId="75189A0D" w:rsidR="00F963F6" w:rsidRDefault="00F963F6" w:rsidP="00F963F6">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4</w:t>
      </w:r>
      <w:r w:rsidRPr="00C60781">
        <w:rPr>
          <w:rFonts w:ascii="Times New Roman" w:hAnsi="Times New Roman" w:cs="Times New Roman"/>
          <w:b/>
          <w:bCs/>
          <w:sz w:val="28"/>
          <w:szCs w:val="28"/>
        </w:rPr>
        <w:t>.</w:t>
      </w:r>
      <w:r>
        <w:rPr>
          <w:rFonts w:ascii="Times New Roman" w:hAnsi="Times New Roman" w:cs="Times New Roman"/>
          <w:b/>
          <w:bCs/>
          <w:sz w:val="28"/>
          <w:szCs w:val="28"/>
        </w:rPr>
        <w:t>1</w:t>
      </w:r>
      <w:r w:rsidRPr="00C60781">
        <w:rPr>
          <w:rFonts w:ascii="Times New Roman" w:hAnsi="Times New Roman" w:cs="Times New Roman"/>
          <w:b/>
          <w:bCs/>
          <w:sz w:val="28"/>
          <w:szCs w:val="28"/>
        </w:rPr>
        <w:t xml:space="preserve">.    </w:t>
      </w:r>
      <w:r>
        <w:rPr>
          <w:rFonts w:ascii="Times New Roman" w:hAnsi="Times New Roman" w:cs="Times New Roman"/>
          <w:b/>
          <w:bCs/>
          <w:sz w:val="28"/>
          <w:szCs w:val="28"/>
        </w:rPr>
        <w:t>World Happiness Report</w:t>
      </w:r>
    </w:p>
    <w:p w14:paraId="293B1790" w14:textId="74229D9B"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4.4.1 Synthetic Dataset </w:t>
      </w:r>
      <w:r>
        <w:rPr>
          <w:rFonts w:ascii="Times New Roman" w:hAnsi="Times New Roman" w:cs="Times New Roman"/>
          <w:b/>
          <w:bCs/>
        </w:rPr>
        <w:t>-</w:t>
      </w:r>
      <w:r w:rsidRPr="003B4D97">
        <w:rPr>
          <w:rFonts w:ascii="Times New Roman" w:hAnsi="Times New Roman" w:cs="Times New Roman"/>
          <w:b/>
          <w:bCs/>
        </w:rPr>
        <w:t xml:space="preserve"> Null Result and Methodological Discussion</w:t>
      </w:r>
    </w:p>
    <w:p w14:paraId="2ABC69F4" w14:textId="2EBCA2BF" w:rsidR="003B4D97" w:rsidRDefault="001B41A6" w:rsidP="003B4D97">
      <w:pPr>
        <w:spacing w:after="0" w:line="360" w:lineRule="auto"/>
        <w:jc w:val="both"/>
        <w:rPr>
          <w:rFonts w:ascii="Times New Roman" w:hAnsi="Times New Roman" w:cs="Times New Roman"/>
        </w:rPr>
      </w:pPr>
      <w:r w:rsidRPr="001B41A6">
        <w:rPr>
          <w:rFonts w:ascii="Times New Roman" w:hAnsi="Times New Roman" w:cs="Times New Roman"/>
        </w:rPr>
        <w:t xml:space="preserve">The WHR synthetic dataset presented an anomalous result at the first stage of modelling: all model families returned R² values near zero, and no hybrid or BN configuration recovered any meaningful predictive structure. As shown in Figure 4.15, the maximum absolute correlation between any feature and the target </w:t>
      </w:r>
      <w:proofErr w:type="spellStart"/>
      <w:r w:rsidRPr="001B41A6">
        <w:rPr>
          <w:rFonts w:ascii="Times New Roman" w:hAnsi="Times New Roman" w:cs="Times New Roman"/>
        </w:rPr>
        <w:t>Life_Satisfaction</w:t>
      </w:r>
      <w:proofErr w:type="spellEnd"/>
      <w:r w:rsidRPr="001B41A6">
        <w:rPr>
          <w:rFonts w:ascii="Times New Roman" w:hAnsi="Times New Roman" w:cs="Times New Roman"/>
        </w:rPr>
        <w:t xml:space="preserve"> was 0.049, consistent with a dataset in which the target variable is effectively independent of all available predictors.</w:t>
      </w:r>
    </w:p>
    <w:p w14:paraId="2B05E6C1" w14:textId="77777777" w:rsidR="001B41A6" w:rsidRDefault="001B41A6" w:rsidP="003B4D97">
      <w:pPr>
        <w:spacing w:after="0" w:line="360" w:lineRule="auto"/>
        <w:jc w:val="both"/>
        <w:rPr>
          <w:rFonts w:ascii="Times New Roman" w:hAnsi="Times New Roman" w:cs="Times New Roman"/>
        </w:rPr>
      </w:pPr>
    </w:p>
    <w:p w14:paraId="64657EDA" w14:textId="0B1A1B5D" w:rsidR="001B41A6" w:rsidRDefault="001B41A6" w:rsidP="003B4D97">
      <w:pPr>
        <w:spacing w:after="0" w:line="360" w:lineRule="auto"/>
        <w:jc w:val="both"/>
        <w:rPr>
          <w:rFonts w:ascii="Times New Roman" w:hAnsi="Times New Roman" w:cs="Times New Roman"/>
        </w:rPr>
      </w:pPr>
      <w:r w:rsidRPr="007648B0">
        <w:rPr>
          <w:rFonts w:ascii="Times New Roman" w:hAnsi="Times New Roman" w:cs="Times New Roman"/>
          <w:noProof/>
        </w:rPr>
        <w:lastRenderedPageBreak/>
        <w:drawing>
          <wp:anchor distT="0" distB="0" distL="114300" distR="114300" simplePos="0" relativeHeight="251720704" behindDoc="0" locked="0" layoutInCell="1" allowOverlap="1" wp14:anchorId="03987F61" wp14:editId="0E023D4A">
            <wp:simplePos x="0" y="0"/>
            <wp:positionH relativeFrom="margin">
              <wp:align>center</wp:align>
            </wp:positionH>
            <wp:positionV relativeFrom="paragraph">
              <wp:posOffset>347</wp:posOffset>
            </wp:positionV>
            <wp:extent cx="4311423" cy="3200400"/>
            <wp:effectExtent l="0" t="0" r="0" b="0"/>
            <wp:wrapSquare wrapText="bothSides"/>
            <wp:docPr id="200777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79113" name=""/>
                    <pic:cNvPicPr/>
                  </pic:nvPicPr>
                  <pic:blipFill>
                    <a:blip r:embed="rId24">
                      <a:extLst>
                        <a:ext uri="{28A0092B-C50C-407E-A947-70E740481C1C}">
                          <a14:useLocalDpi xmlns:a14="http://schemas.microsoft.com/office/drawing/2010/main" val="0"/>
                        </a:ext>
                      </a:extLst>
                    </a:blip>
                    <a:stretch>
                      <a:fillRect/>
                    </a:stretch>
                  </pic:blipFill>
                  <pic:spPr>
                    <a:xfrm>
                      <a:off x="0" y="0"/>
                      <a:ext cx="4311423" cy="3200400"/>
                    </a:xfrm>
                    <a:prstGeom prst="rect">
                      <a:avLst/>
                    </a:prstGeom>
                  </pic:spPr>
                </pic:pic>
              </a:graphicData>
            </a:graphic>
          </wp:anchor>
        </w:drawing>
      </w:r>
    </w:p>
    <w:p w14:paraId="02B1CB6D" w14:textId="77777777" w:rsidR="001B41A6" w:rsidRDefault="001B41A6" w:rsidP="003B4D97">
      <w:pPr>
        <w:spacing w:after="0" w:line="360" w:lineRule="auto"/>
        <w:jc w:val="both"/>
        <w:rPr>
          <w:rFonts w:ascii="Times New Roman" w:hAnsi="Times New Roman" w:cs="Times New Roman"/>
        </w:rPr>
      </w:pPr>
    </w:p>
    <w:p w14:paraId="1752AAA2" w14:textId="77777777" w:rsidR="001B41A6" w:rsidRDefault="001B41A6" w:rsidP="003B4D97">
      <w:pPr>
        <w:spacing w:after="0" w:line="360" w:lineRule="auto"/>
        <w:jc w:val="both"/>
        <w:rPr>
          <w:rFonts w:ascii="Times New Roman" w:hAnsi="Times New Roman" w:cs="Times New Roman"/>
        </w:rPr>
      </w:pPr>
    </w:p>
    <w:p w14:paraId="25550E6D" w14:textId="77777777" w:rsidR="001B41A6" w:rsidRDefault="001B41A6" w:rsidP="003B4D97">
      <w:pPr>
        <w:spacing w:after="0" w:line="360" w:lineRule="auto"/>
        <w:jc w:val="both"/>
        <w:rPr>
          <w:rFonts w:ascii="Times New Roman" w:hAnsi="Times New Roman" w:cs="Times New Roman"/>
        </w:rPr>
      </w:pPr>
    </w:p>
    <w:p w14:paraId="54A20473" w14:textId="77777777" w:rsidR="001B41A6" w:rsidRDefault="001B41A6" w:rsidP="003B4D97">
      <w:pPr>
        <w:spacing w:after="0" w:line="360" w:lineRule="auto"/>
        <w:jc w:val="both"/>
        <w:rPr>
          <w:rFonts w:ascii="Times New Roman" w:hAnsi="Times New Roman" w:cs="Times New Roman"/>
        </w:rPr>
      </w:pPr>
    </w:p>
    <w:p w14:paraId="775C4F73" w14:textId="77777777" w:rsidR="001B41A6" w:rsidRDefault="001B41A6" w:rsidP="003B4D97">
      <w:pPr>
        <w:spacing w:after="0" w:line="360" w:lineRule="auto"/>
        <w:jc w:val="both"/>
        <w:rPr>
          <w:rFonts w:ascii="Times New Roman" w:hAnsi="Times New Roman" w:cs="Times New Roman"/>
        </w:rPr>
      </w:pPr>
    </w:p>
    <w:p w14:paraId="3D86C9EB" w14:textId="77777777" w:rsidR="001B41A6" w:rsidRDefault="001B41A6" w:rsidP="003B4D97">
      <w:pPr>
        <w:spacing w:after="0" w:line="360" w:lineRule="auto"/>
        <w:jc w:val="both"/>
        <w:rPr>
          <w:rFonts w:ascii="Times New Roman" w:hAnsi="Times New Roman" w:cs="Times New Roman"/>
        </w:rPr>
      </w:pPr>
    </w:p>
    <w:p w14:paraId="65ABCE66" w14:textId="77777777" w:rsidR="001B41A6" w:rsidRDefault="001B41A6" w:rsidP="003B4D97">
      <w:pPr>
        <w:spacing w:after="0" w:line="360" w:lineRule="auto"/>
        <w:jc w:val="both"/>
        <w:rPr>
          <w:rFonts w:ascii="Times New Roman" w:hAnsi="Times New Roman" w:cs="Times New Roman"/>
        </w:rPr>
      </w:pPr>
    </w:p>
    <w:p w14:paraId="0D6E2C05" w14:textId="77777777" w:rsidR="001B41A6" w:rsidRDefault="001B41A6" w:rsidP="003B4D97">
      <w:pPr>
        <w:spacing w:after="0" w:line="360" w:lineRule="auto"/>
        <w:jc w:val="both"/>
        <w:rPr>
          <w:rFonts w:ascii="Times New Roman" w:hAnsi="Times New Roman" w:cs="Times New Roman"/>
          <w:b/>
          <w:bCs/>
        </w:rPr>
      </w:pPr>
    </w:p>
    <w:p w14:paraId="268A6515" w14:textId="77777777" w:rsidR="001B41A6" w:rsidRDefault="001B41A6" w:rsidP="003B4D97">
      <w:pPr>
        <w:spacing w:after="0" w:line="360" w:lineRule="auto"/>
        <w:jc w:val="both"/>
        <w:rPr>
          <w:rFonts w:ascii="Times New Roman" w:hAnsi="Times New Roman" w:cs="Times New Roman"/>
          <w:b/>
          <w:bCs/>
        </w:rPr>
      </w:pPr>
    </w:p>
    <w:p w14:paraId="1473DD49" w14:textId="77777777" w:rsidR="001B41A6" w:rsidRDefault="001B41A6" w:rsidP="003B4D97">
      <w:pPr>
        <w:spacing w:after="0" w:line="360" w:lineRule="auto"/>
        <w:jc w:val="both"/>
        <w:rPr>
          <w:rFonts w:ascii="Times New Roman" w:hAnsi="Times New Roman" w:cs="Times New Roman"/>
          <w:b/>
          <w:bCs/>
        </w:rPr>
      </w:pPr>
    </w:p>
    <w:p w14:paraId="720B5992" w14:textId="77777777" w:rsidR="001B41A6" w:rsidRDefault="001B41A6" w:rsidP="003B4D97">
      <w:pPr>
        <w:spacing w:after="0" w:line="360" w:lineRule="auto"/>
        <w:jc w:val="both"/>
        <w:rPr>
          <w:rFonts w:ascii="Times New Roman" w:hAnsi="Times New Roman" w:cs="Times New Roman"/>
          <w:b/>
          <w:bCs/>
        </w:rPr>
      </w:pPr>
    </w:p>
    <w:p w14:paraId="25B69463" w14:textId="77777777" w:rsidR="009813AF" w:rsidRDefault="009813AF" w:rsidP="009813AF">
      <w:pPr>
        <w:tabs>
          <w:tab w:val="left" w:pos="3175"/>
        </w:tabs>
        <w:spacing w:after="0" w:line="240" w:lineRule="auto"/>
        <w:rPr>
          <w:rFonts w:ascii="Times New Roman" w:hAnsi="Times New Roman" w:cs="Times New Roman"/>
          <w:b/>
          <w:bCs/>
        </w:rPr>
      </w:pPr>
    </w:p>
    <w:p w14:paraId="7E330552" w14:textId="06F5FB4E" w:rsidR="001B41A6" w:rsidRDefault="001B41A6" w:rsidP="009813AF">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15</w:t>
      </w:r>
      <w:r w:rsidRPr="00557039">
        <w:rPr>
          <w:rFonts w:ascii="Times New Roman" w:hAnsi="Times New Roman" w:cs="Times New Roman"/>
        </w:rPr>
        <w:t xml:space="preserve"> </w:t>
      </w:r>
      <w:r>
        <w:rPr>
          <w:rFonts w:ascii="Times New Roman" w:hAnsi="Times New Roman" w:cs="Times New Roman"/>
        </w:rPr>
        <w:t>-</w:t>
      </w:r>
      <w:r w:rsidRPr="00557039">
        <w:rPr>
          <w:rFonts w:ascii="Times New Roman" w:hAnsi="Times New Roman" w:cs="Times New Roman"/>
        </w:rPr>
        <w:t xml:space="preserve"> </w:t>
      </w:r>
      <w:r>
        <w:rPr>
          <w:rFonts w:ascii="Times New Roman" w:hAnsi="Times New Roman" w:cs="Times New Roman"/>
        </w:rPr>
        <w:t xml:space="preserve">Feature Correlation Chart </w:t>
      </w:r>
      <w:r w:rsidRPr="00557039">
        <w:rPr>
          <w:rFonts w:ascii="Times New Roman" w:hAnsi="Times New Roman" w:cs="Times New Roman"/>
        </w:rPr>
        <w:t xml:space="preserve">for </w:t>
      </w:r>
      <w:r>
        <w:rPr>
          <w:rFonts w:ascii="Times New Roman" w:hAnsi="Times New Roman" w:cs="Times New Roman"/>
        </w:rPr>
        <w:t>Synthetic</w:t>
      </w:r>
    </w:p>
    <w:p w14:paraId="06600F75" w14:textId="77777777" w:rsidR="001B41A6" w:rsidRDefault="001B41A6" w:rsidP="009813AF">
      <w:pPr>
        <w:tabs>
          <w:tab w:val="left" w:pos="3175"/>
        </w:tabs>
        <w:spacing w:after="0" w:line="240" w:lineRule="auto"/>
        <w:jc w:val="center"/>
        <w:rPr>
          <w:rFonts w:ascii="Times New Roman" w:hAnsi="Times New Roman" w:cs="Times New Roman"/>
        </w:rPr>
      </w:pPr>
      <w:r>
        <w:rPr>
          <w:rFonts w:ascii="Times New Roman" w:hAnsi="Times New Roman" w:cs="Times New Roman"/>
        </w:rPr>
        <w:t>World Happiness Report Dataset</w:t>
      </w:r>
    </w:p>
    <w:p w14:paraId="72085276" w14:textId="2E3DA7F0" w:rsidR="001B41A6" w:rsidRDefault="001B41A6" w:rsidP="001B41A6">
      <w:pPr>
        <w:tabs>
          <w:tab w:val="left" w:pos="4025"/>
        </w:tabs>
        <w:spacing w:after="0" w:line="360" w:lineRule="auto"/>
        <w:jc w:val="both"/>
        <w:rPr>
          <w:rFonts w:ascii="Times New Roman" w:hAnsi="Times New Roman" w:cs="Times New Roman"/>
          <w:b/>
          <w:bCs/>
        </w:rPr>
      </w:pPr>
    </w:p>
    <w:p w14:paraId="5BF433DF" w14:textId="77777777" w:rsidR="001B41A6" w:rsidRDefault="001B41A6" w:rsidP="003B4D97">
      <w:pPr>
        <w:spacing w:after="0" w:line="360" w:lineRule="auto"/>
        <w:jc w:val="both"/>
        <w:rPr>
          <w:rFonts w:ascii="Times New Roman" w:hAnsi="Times New Roman" w:cs="Times New Roman"/>
          <w:b/>
          <w:bCs/>
        </w:rPr>
      </w:pPr>
    </w:p>
    <w:p w14:paraId="716898FF" w14:textId="77777777" w:rsidR="001B41A6" w:rsidRPr="001B41A6" w:rsidRDefault="001B41A6" w:rsidP="001B41A6">
      <w:pPr>
        <w:spacing w:after="0" w:line="360" w:lineRule="auto"/>
        <w:jc w:val="both"/>
        <w:rPr>
          <w:rFonts w:ascii="Times New Roman" w:hAnsi="Times New Roman" w:cs="Times New Roman"/>
        </w:rPr>
      </w:pPr>
      <w:r w:rsidRPr="001B41A6">
        <w:rPr>
          <w:rFonts w:ascii="Times New Roman" w:hAnsi="Times New Roman" w:cs="Times New Roman"/>
        </w:rPr>
        <w:t>The Bayesian Network analysis confirmed this diagnosis: both the unconstrained and restricted BN structures learned zero edges, indicating that the scoring function found no feature-target association strong enough to justify even a single directed connection.</w:t>
      </w:r>
    </w:p>
    <w:p w14:paraId="54C25F67" w14:textId="77777777" w:rsidR="001B41A6" w:rsidRPr="001B41A6" w:rsidRDefault="001B41A6" w:rsidP="001B41A6">
      <w:pPr>
        <w:spacing w:after="0" w:line="360" w:lineRule="auto"/>
        <w:jc w:val="both"/>
        <w:rPr>
          <w:rFonts w:ascii="Times New Roman" w:hAnsi="Times New Roman" w:cs="Times New Roman"/>
        </w:rPr>
      </w:pPr>
      <w:r w:rsidRPr="001B41A6">
        <w:rPr>
          <w:rFonts w:ascii="Times New Roman" w:hAnsi="Times New Roman" w:cs="Times New Roman"/>
        </w:rPr>
        <w:t>The cross-validated evaluation framework correctly returns near-zero performance estimates, and the BN's failure to learn any structure provides complementary structural confirmation — together ruling out artefactual inflation of results. The methodological implication is that the WHR synthetic dataset cannot serve as a basis for claims about societal wellbeing predictors, and its Kaggle presentation as a real-world dataset constitutes a data quality failure. No further analysis of this dataset is reported.</w:t>
      </w:r>
    </w:p>
    <w:p w14:paraId="649C432A" w14:textId="77777777" w:rsidR="001B41A6" w:rsidRDefault="001B41A6" w:rsidP="003B4D97">
      <w:pPr>
        <w:spacing w:after="0" w:line="360" w:lineRule="auto"/>
        <w:jc w:val="both"/>
        <w:rPr>
          <w:rFonts w:ascii="Times New Roman" w:hAnsi="Times New Roman" w:cs="Times New Roman"/>
          <w:b/>
          <w:bCs/>
        </w:rPr>
      </w:pPr>
    </w:p>
    <w:p w14:paraId="77C2DCBA" w14:textId="23CB6E1D"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 xml:space="preserve">4.4.2 Gallup Dataset </w:t>
      </w:r>
      <w:r>
        <w:rPr>
          <w:rFonts w:ascii="Times New Roman" w:hAnsi="Times New Roman" w:cs="Times New Roman"/>
          <w:b/>
          <w:bCs/>
        </w:rPr>
        <w:t>-</w:t>
      </w:r>
      <w:r w:rsidRPr="003B4D97">
        <w:rPr>
          <w:rFonts w:ascii="Times New Roman" w:hAnsi="Times New Roman" w:cs="Times New Roman"/>
          <w:b/>
          <w:bCs/>
        </w:rPr>
        <w:t xml:space="preserve"> Results</w:t>
      </w:r>
    </w:p>
    <w:p w14:paraId="099AC6D5"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4.4.2.1 Baseline ML Results</w:t>
      </w:r>
    </w:p>
    <w:p w14:paraId="70E31CD1" w14:textId="1B383909" w:rsidR="003B4D97" w:rsidRDefault="001B41A6" w:rsidP="003B4D97">
      <w:pPr>
        <w:spacing w:after="0" w:line="360" w:lineRule="auto"/>
        <w:jc w:val="both"/>
        <w:rPr>
          <w:rFonts w:ascii="Times New Roman" w:hAnsi="Times New Roman" w:cs="Times New Roman"/>
        </w:rPr>
      </w:pPr>
      <w:r w:rsidRPr="001B41A6">
        <w:rPr>
          <w:rFonts w:ascii="Times New Roman" w:hAnsi="Times New Roman" w:cs="Times New Roman"/>
        </w:rPr>
        <w:t xml:space="preserve">The four baseline models were evaluated on the continuous </w:t>
      </w:r>
      <w:proofErr w:type="spellStart"/>
      <w:r w:rsidRPr="001B41A6">
        <w:rPr>
          <w:rFonts w:ascii="Times New Roman" w:hAnsi="Times New Roman" w:cs="Times New Roman"/>
        </w:rPr>
        <w:t>Life_Ladder</w:t>
      </w:r>
      <w:proofErr w:type="spellEnd"/>
      <w:r w:rsidRPr="001B41A6">
        <w:rPr>
          <w:rFonts w:ascii="Times New Roman" w:hAnsi="Times New Roman" w:cs="Times New Roman"/>
        </w:rPr>
        <w:t xml:space="preserve"> target using five-fold cross-validation. Results are reported in Table 4.9.</w:t>
      </w:r>
    </w:p>
    <w:p w14:paraId="33504413" w14:textId="77777777" w:rsidR="001B41A6" w:rsidRPr="003B4D97" w:rsidRDefault="001B41A6" w:rsidP="003B4D97">
      <w:pPr>
        <w:spacing w:after="0" w:line="360" w:lineRule="auto"/>
        <w:jc w:val="both"/>
        <w:rPr>
          <w:rFonts w:ascii="Times New Roman" w:hAnsi="Times New Roman" w:cs="Times New Roman"/>
        </w:rPr>
      </w:pPr>
    </w:p>
    <w:p w14:paraId="21654C6D" w14:textId="137D2388"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lastRenderedPageBreak/>
        <w:t xml:space="preserve">Table 4.9. WHR Gallup </w:t>
      </w:r>
      <w:r>
        <w:rPr>
          <w:rFonts w:ascii="Times New Roman" w:hAnsi="Times New Roman" w:cs="Times New Roman"/>
        </w:rPr>
        <w:t>-</w:t>
      </w:r>
      <w:r w:rsidRPr="003B4D97">
        <w:rPr>
          <w:rFonts w:ascii="Times New Roman" w:hAnsi="Times New Roman" w:cs="Times New Roman"/>
        </w:rPr>
        <w:t xml:space="preserve"> Baseline ML cross-validated performance.</w:t>
      </w:r>
    </w:p>
    <w:tbl>
      <w:tblPr>
        <w:tblStyle w:val="TableGrid"/>
        <w:tblW w:w="0" w:type="auto"/>
        <w:tblLook w:val="04A0" w:firstRow="1" w:lastRow="0" w:firstColumn="1" w:lastColumn="0" w:noHBand="0" w:noVBand="1"/>
      </w:tblPr>
      <w:tblGrid>
        <w:gridCol w:w="3116"/>
        <w:gridCol w:w="3117"/>
        <w:gridCol w:w="3117"/>
      </w:tblGrid>
      <w:tr w:rsidR="001B41A6" w14:paraId="589E65F1" w14:textId="77777777" w:rsidTr="00443175">
        <w:trPr>
          <w:trHeight w:val="144"/>
        </w:trPr>
        <w:tc>
          <w:tcPr>
            <w:tcW w:w="3116" w:type="dxa"/>
            <w:shd w:val="clear" w:color="auto" w:fill="E8E8E8" w:themeFill="background2"/>
          </w:tcPr>
          <w:p w14:paraId="68D34F8A" w14:textId="77777777" w:rsidR="001B41A6" w:rsidRPr="009813AF" w:rsidRDefault="001B41A6"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3117" w:type="dxa"/>
            <w:shd w:val="clear" w:color="auto" w:fill="E8E8E8" w:themeFill="background2"/>
          </w:tcPr>
          <w:p w14:paraId="0D9F60F7" w14:textId="77777777" w:rsidR="001B41A6" w:rsidRPr="009813AF" w:rsidRDefault="001B41A6"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 xml:space="preserve">CV R²    </w:t>
            </w:r>
          </w:p>
        </w:tc>
        <w:tc>
          <w:tcPr>
            <w:tcW w:w="3117" w:type="dxa"/>
            <w:shd w:val="clear" w:color="auto" w:fill="E8E8E8" w:themeFill="background2"/>
          </w:tcPr>
          <w:p w14:paraId="36579290" w14:textId="77777777" w:rsidR="001B41A6" w:rsidRPr="009813AF" w:rsidRDefault="001B41A6"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RMSE</w:t>
            </w:r>
          </w:p>
        </w:tc>
      </w:tr>
      <w:tr w:rsidR="001B41A6" w14:paraId="31BFA8DF" w14:textId="77777777" w:rsidTr="00443175">
        <w:trPr>
          <w:trHeight w:val="144"/>
        </w:trPr>
        <w:tc>
          <w:tcPr>
            <w:tcW w:w="3116" w:type="dxa"/>
          </w:tcPr>
          <w:p w14:paraId="4FB9C144" w14:textId="77777777"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Linear Regression    </w:t>
            </w:r>
          </w:p>
        </w:tc>
        <w:tc>
          <w:tcPr>
            <w:tcW w:w="3117" w:type="dxa"/>
          </w:tcPr>
          <w:p w14:paraId="24382B11" w14:textId="3D4E330E"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0.763</w:t>
            </w:r>
          </w:p>
        </w:tc>
        <w:tc>
          <w:tcPr>
            <w:tcW w:w="3117" w:type="dxa"/>
          </w:tcPr>
          <w:p w14:paraId="19D8EB18" w14:textId="3E9C189F"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0.543</w:t>
            </w:r>
          </w:p>
        </w:tc>
      </w:tr>
      <w:tr w:rsidR="001B41A6" w14:paraId="3D761C14" w14:textId="77777777" w:rsidTr="00443175">
        <w:trPr>
          <w:trHeight w:val="144"/>
        </w:trPr>
        <w:tc>
          <w:tcPr>
            <w:tcW w:w="3116" w:type="dxa"/>
          </w:tcPr>
          <w:p w14:paraId="20BE52D9" w14:textId="77777777"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Decision Tree   </w:t>
            </w:r>
          </w:p>
        </w:tc>
        <w:tc>
          <w:tcPr>
            <w:tcW w:w="3117" w:type="dxa"/>
          </w:tcPr>
          <w:p w14:paraId="407D0E85" w14:textId="159133AC"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0.785</w:t>
            </w:r>
          </w:p>
        </w:tc>
        <w:tc>
          <w:tcPr>
            <w:tcW w:w="3117" w:type="dxa"/>
          </w:tcPr>
          <w:p w14:paraId="18A2ED4B" w14:textId="5231BAF5"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0.516</w:t>
            </w:r>
          </w:p>
        </w:tc>
      </w:tr>
      <w:tr w:rsidR="001B41A6" w14:paraId="0F2F8AE2" w14:textId="77777777" w:rsidTr="00443175">
        <w:trPr>
          <w:trHeight w:val="144"/>
        </w:trPr>
        <w:tc>
          <w:tcPr>
            <w:tcW w:w="3116" w:type="dxa"/>
          </w:tcPr>
          <w:p w14:paraId="77201031" w14:textId="77777777"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Random Forest   </w:t>
            </w:r>
          </w:p>
        </w:tc>
        <w:tc>
          <w:tcPr>
            <w:tcW w:w="3117" w:type="dxa"/>
          </w:tcPr>
          <w:p w14:paraId="241A1B58" w14:textId="2E8FD6BE"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0.843</w:t>
            </w:r>
          </w:p>
        </w:tc>
        <w:tc>
          <w:tcPr>
            <w:tcW w:w="3117" w:type="dxa"/>
          </w:tcPr>
          <w:p w14:paraId="1897B60B" w14:textId="6A6E5778"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0.442</w:t>
            </w:r>
          </w:p>
        </w:tc>
      </w:tr>
      <w:tr w:rsidR="001B41A6" w14:paraId="57806C0D" w14:textId="77777777" w:rsidTr="00443175">
        <w:trPr>
          <w:trHeight w:val="144"/>
        </w:trPr>
        <w:tc>
          <w:tcPr>
            <w:tcW w:w="3116" w:type="dxa"/>
          </w:tcPr>
          <w:p w14:paraId="2DEFAD23" w14:textId="77777777" w:rsidR="001B41A6" w:rsidRPr="009813AF" w:rsidRDefault="001B41A6" w:rsidP="00443175">
            <w:pPr>
              <w:spacing w:line="360" w:lineRule="auto"/>
              <w:rPr>
                <w:rFonts w:ascii="Times New Roman" w:hAnsi="Times New Roman" w:cs="Times New Roman"/>
                <w:sz w:val="22"/>
                <w:szCs w:val="22"/>
              </w:rPr>
            </w:pPr>
            <w:proofErr w:type="spellStart"/>
            <w:r w:rsidRPr="009813AF">
              <w:rPr>
                <w:rFonts w:ascii="Times New Roman" w:hAnsi="Times New Roman" w:cs="Times New Roman"/>
                <w:sz w:val="22"/>
                <w:szCs w:val="22"/>
              </w:rPr>
              <w:t>XGBoost</w:t>
            </w:r>
            <w:proofErr w:type="spellEnd"/>
          </w:p>
        </w:tc>
        <w:tc>
          <w:tcPr>
            <w:tcW w:w="3117" w:type="dxa"/>
          </w:tcPr>
          <w:p w14:paraId="5ED1D18F" w14:textId="2CC0B020"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0.850</w:t>
            </w:r>
          </w:p>
        </w:tc>
        <w:tc>
          <w:tcPr>
            <w:tcW w:w="3117" w:type="dxa"/>
          </w:tcPr>
          <w:p w14:paraId="32613D7B" w14:textId="1E11F5AC"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0.432</w:t>
            </w:r>
          </w:p>
        </w:tc>
      </w:tr>
    </w:tbl>
    <w:p w14:paraId="3C8BD565" w14:textId="5AC8EA59" w:rsidR="003B4D97" w:rsidRDefault="003B4D97" w:rsidP="003B4D97">
      <w:pPr>
        <w:spacing w:after="0" w:line="360" w:lineRule="auto"/>
        <w:jc w:val="both"/>
        <w:rPr>
          <w:rFonts w:ascii="Times New Roman" w:hAnsi="Times New Roman" w:cs="Times New Roman"/>
        </w:rPr>
      </w:pPr>
    </w:p>
    <w:p w14:paraId="2B52F640" w14:textId="39DC7911" w:rsidR="003B4D97" w:rsidRDefault="001B41A6" w:rsidP="003B4D97">
      <w:pPr>
        <w:spacing w:after="0" w:line="360" w:lineRule="auto"/>
        <w:jc w:val="both"/>
        <w:rPr>
          <w:rFonts w:ascii="Times New Roman" w:hAnsi="Times New Roman" w:cs="Times New Roman"/>
        </w:rPr>
      </w:pPr>
      <w:r w:rsidRPr="001B41A6">
        <w:rPr>
          <w:rFonts w:ascii="Times New Roman" w:hAnsi="Times New Roman" w:cs="Times New Roman"/>
        </w:rPr>
        <w:t xml:space="preserve">The WHR Gallup dataset yields the strongest predictive performance of any dataset in this study, with </w:t>
      </w:r>
      <w:proofErr w:type="spellStart"/>
      <w:r w:rsidRPr="001B41A6">
        <w:rPr>
          <w:rFonts w:ascii="Times New Roman" w:hAnsi="Times New Roman" w:cs="Times New Roman"/>
        </w:rPr>
        <w:t>XGBoost</w:t>
      </w:r>
      <w:proofErr w:type="spellEnd"/>
      <w:r w:rsidRPr="001B41A6">
        <w:rPr>
          <w:rFonts w:ascii="Times New Roman" w:hAnsi="Times New Roman" w:cs="Times New Roman"/>
        </w:rPr>
        <w:t xml:space="preserve"> achieving CV R² = 0.850 and RMSE = 0.432. Random Forest is close behind (R² = 0.843). The decision tree outperforms linear regression on this </w:t>
      </w:r>
      <w:proofErr w:type="gramStart"/>
      <w:r w:rsidRPr="001B41A6">
        <w:rPr>
          <w:rFonts w:ascii="Times New Roman" w:hAnsi="Times New Roman" w:cs="Times New Roman"/>
        </w:rPr>
        <w:t>dataset — a</w:t>
      </w:r>
      <w:proofErr w:type="gramEnd"/>
      <w:r w:rsidRPr="001B41A6">
        <w:rPr>
          <w:rFonts w:ascii="Times New Roman" w:hAnsi="Times New Roman" w:cs="Times New Roman"/>
        </w:rPr>
        <w:t xml:space="preserve"> reversal of the pattern seen in the micro-level datasets — suggesting that the relationship between societal indicators and life satisfaction contains meaningful non-linearities that a single tree is better positioned to capture than a global linear model. As shown in Figure 4.16, predicted values track actual </w:t>
      </w:r>
      <w:proofErr w:type="spellStart"/>
      <w:r w:rsidRPr="001B41A6">
        <w:rPr>
          <w:rFonts w:ascii="Times New Roman" w:hAnsi="Times New Roman" w:cs="Times New Roman"/>
        </w:rPr>
        <w:t>Life_Ladder</w:t>
      </w:r>
      <w:proofErr w:type="spellEnd"/>
      <w:r w:rsidRPr="001B41A6">
        <w:rPr>
          <w:rFonts w:ascii="Times New Roman" w:hAnsi="Times New Roman" w:cs="Times New Roman"/>
        </w:rPr>
        <w:t xml:space="preserve"> scores closely across the full range, with spread widening modestly at mid-range values.</w:t>
      </w:r>
    </w:p>
    <w:p w14:paraId="775A3C14" w14:textId="5A1D529F" w:rsidR="001B41A6" w:rsidRDefault="001B41A6" w:rsidP="003B4D97">
      <w:pPr>
        <w:spacing w:after="0" w:line="360" w:lineRule="auto"/>
        <w:jc w:val="both"/>
        <w:rPr>
          <w:rFonts w:ascii="Times New Roman" w:hAnsi="Times New Roman" w:cs="Times New Roman"/>
        </w:rPr>
      </w:pPr>
      <w:r w:rsidRPr="007648B0">
        <w:rPr>
          <w:rFonts w:ascii="Times New Roman" w:hAnsi="Times New Roman" w:cs="Times New Roman"/>
          <w:noProof/>
        </w:rPr>
        <w:drawing>
          <wp:anchor distT="0" distB="0" distL="114300" distR="114300" simplePos="0" relativeHeight="251722752" behindDoc="0" locked="0" layoutInCell="1" allowOverlap="1" wp14:anchorId="57B17983" wp14:editId="30185CC3">
            <wp:simplePos x="0" y="0"/>
            <wp:positionH relativeFrom="margin">
              <wp:posOffset>1115291</wp:posOffset>
            </wp:positionH>
            <wp:positionV relativeFrom="paragraph">
              <wp:posOffset>198004</wp:posOffset>
            </wp:positionV>
            <wp:extent cx="3352800" cy="2726690"/>
            <wp:effectExtent l="0" t="0" r="0" b="0"/>
            <wp:wrapSquare wrapText="bothSides"/>
            <wp:docPr id="212742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29027" name=""/>
                    <pic:cNvPicPr/>
                  </pic:nvPicPr>
                  <pic:blipFill>
                    <a:blip r:embed="rId25">
                      <a:extLst>
                        <a:ext uri="{28A0092B-C50C-407E-A947-70E740481C1C}">
                          <a14:useLocalDpi xmlns:a14="http://schemas.microsoft.com/office/drawing/2010/main" val="0"/>
                        </a:ext>
                      </a:extLst>
                    </a:blip>
                    <a:stretch>
                      <a:fillRect/>
                    </a:stretch>
                  </pic:blipFill>
                  <pic:spPr>
                    <a:xfrm>
                      <a:off x="0" y="0"/>
                      <a:ext cx="3352800" cy="2726690"/>
                    </a:xfrm>
                    <a:prstGeom prst="rect">
                      <a:avLst/>
                    </a:prstGeom>
                  </pic:spPr>
                </pic:pic>
              </a:graphicData>
            </a:graphic>
            <wp14:sizeRelH relativeFrom="margin">
              <wp14:pctWidth>0</wp14:pctWidth>
            </wp14:sizeRelH>
            <wp14:sizeRelV relativeFrom="margin">
              <wp14:pctHeight>0</wp14:pctHeight>
            </wp14:sizeRelV>
          </wp:anchor>
        </w:drawing>
      </w:r>
    </w:p>
    <w:p w14:paraId="6054547F" w14:textId="257F0A97" w:rsidR="001B41A6" w:rsidRDefault="001B41A6" w:rsidP="003B4D97">
      <w:pPr>
        <w:spacing w:after="0" w:line="360" w:lineRule="auto"/>
        <w:jc w:val="both"/>
        <w:rPr>
          <w:rFonts w:ascii="Times New Roman" w:hAnsi="Times New Roman" w:cs="Times New Roman"/>
        </w:rPr>
      </w:pPr>
    </w:p>
    <w:p w14:paraId="41475AEA" w14:textId="77777777" w:rsidR="001B41A6" w:rsidRDefault="001B41A6" w:rsidP="003B4D97">
      <w:pPr>
        <w:spacing w:after="0" w:line="360" w:lineRule="auto"/>
        <w:jc w:val="both"/>
        <w:rPr>
          <w:rFonts w:ascii="Times New Roman" w:hAnsi="Times New Roman" w:cs="Times New Roman"/>
        </w:rPr>
      </w:pPr>
    </w:p>
    <w:p w14:paraId="2DC31741" w14:textId="77777777" w:rsidR="001B41A6" w:rsidRDefault="001B41A6" w:rsidP="003B4D97">
      <w:pPr>
        <w:spacing w:after="0" w:line="360" w:lineRule="auto"/>
        <w:jc w:val="both"/>
        <w:rPr>
          <w:rFonts w:ascii="Times New Roman" w:hAnsi="Times New Roman" w:cs="Times New Roman"/>
        </w:rPr>
      </w:pPr>
    </w:p>
    <w:p w14:paraId="69D7157A" w14:textId="77777777" w:rsidR="001B41A6" w:rsidRDefault="001B41A6" w:rsidP="003B4D97">
      <w:pPr>
        <w:spacing w:after="0" w:line="360" w:lineRule="auto"/>
        <w:jc w:val="both"/>
        <w:rPr>
          <w:rFonts w:ascii="Times New Roman" w:hAnsi="Times New Roman" w:cs="Times New Roman"/>
        </w:rPr>
      </w:pPr>
    </w:p>
    <w:p w14:paraId="278642C3" w14:textId="77777777" w:rsidR="001B41A6" w:rsidRDefault="001B41A6" w:rsidP="003B4D97">
      <w:pPr>
        <w:spacing w:after="0" w:line="360" w:lineRule="auto"/>
        <w:jc w:val="both"/>
        <w:rPr>
          <w:rFonts w:ascii="Times New Roman" w:hAnsi="Times New Roman" w:cs="Times New Roman"/>
        </w:rPr>
      </w:pPr>
    </w:p>
    <w:p w14:paraId="19FDA664" w14:textId="77777777" w:rsidR="001B41A6" w:rsidRDefault="001B41A6" w:rsidP="003B4D97">
      <w:pPr>
        <w:spacing w:after="0" w:line="360" w:lineRule="auto"/>
        <w:jc w:val="both"/>
        <w:rPr>
          <w:rFonts w:ascii="Times New Roman" w:hAnsi="Times New Roman" w:cs="Times New Roman"/>
        </w:rPr>
      </w:pPr>
    </w:p>
    <w:p w14:paraId="16B89033" w14:textId="77777777" w:rsidR="001B41A6" w:rsidRDefault="001B41A6" w:rsidP="003B4D97">
      <w:pPr>
        <w:spacing w:after="0" w:line="360" w:lineRule="auto"/>
        <w:jc w:val="both"/>
        <w:rPr>
          <w:rFonts w:ascii="Times New Roman" w:hAnsi="Times New Roman" w:cs="Times New Roman"/>
        </w:rPr>
      </w:pPr>
    </w:p>
    <w:p w14:paraId="012FAF3A" w14:textId="77777777" w:rsidR="001B41A6" w:rsidRDefault="001B41A6" w:rsidP="003B4D97">
      <w:pPr>
        <w:spacing w:after="0" w:line="360" w:lineRule="auto"/>
        <w:jc w:val="both"/>
        <w:rPr>
          <w:rFonts w:ascii="Times New Roman" w:hAnsi="Times New Roman" w:cs="Times New Roman"/>
        </w:rPr>
      </w:pPr>
    </w:p>
    <w:p w14:paraId="528505FB" w14:textId="77777777" w:rsidR="001B41A6" w:rsidRDefault="001B41A6" w:rsidP="003B4D97">
      <w:pPr>
        <w:spacing w:after="0" w:line="360" w:lineRule="auto"/>
        <w:jc w:val="both"/>
        <w:rPr>
          <w:rFonts w:ascii="Times New Roman" w:hAnsi="Times New Roman" w:cs="Times New Roman"/>
        </w:rPr>
      </w:pPr>
    </w:p>
    <w:p w14:paraId="342D6FF4" w14:textId="77777777" w:rsidR="001B41A6" w:rsidRDefault="001B41A6" w:rsidP="003B4D97">
      <w:pPr>
        <w:spacing w:after="0" w:line="360" w:lineRule="auto"/>
        <w:jc w:val="both"/>
        <w:rPr>
          <w:rFonts w:ascii="Times New Roman" w:hAnsi="Times New Roman" w:cs="Times New Roman"/>
        </w:rPr>
      </w:pPr>
    </w:p>
    <w:p w14:paraId="08AA4EF2" w14:textId="77777777" w:rsidR="009813AF" w:rsidRDefault="009813AF" w:rsidP="001B41A6">
      <w:pPr>
        <w:tabs>
          <w:tab w:val="left" w:pos="3175"/>
        </w:tabs>
        <w:spacing w:after="0" w:line="240" w:lineRule="auto"/>
        <w:jc w:val="center"/>
        <w:rPr>
          <w:rFonts w:ascii="Times New Roman" w:hAnsi="Times New Roman" w:cs="Times New Roman"/>
        </w:rPr>
      </w:pPr>
    </w:p>
    <w:p w14:paraId="6AB89503" w14:textId="243E64B6" w:rsidR="001B41A6" w:rsidRDefault="001B41A6" w:rsidP="001B41A6">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16</w:t>
      </w:r>
      <w:r w:rsidRPr="00557039">
        <w:rPr>
          <w:rFonts w:ascii="Times New Roman" w:hAnsi="Times New Roman" w:cs="Times New Roman"/>
        </w:rPr>
        <w:t xml:space="preserve"> </w:t>
      </w:r>
      <w:r>
        <w:rPr>
          <w:rFonts w:ascii="Times New Roman" w:hAnsi="Times New Roman" w:cs="Times New Roman"/>
        </w:rPr>
        <w:t>-</w:t>
      </w:r>
      <w:r w:rsidRPr="00557039">
        <w:rPr>
          <w:rFonts w:ascii="Times New Roman" w:hAnsi="Times New Roman" w:cs="Times New Roman"/>
        </w:rPr>
        <w:t xml:space="preserve"> </w:t>
      </w:r>
      <w:r>
        <w:rPr>
          <w:rFonts w:ascii="Times New Roman" w:hAnsi="Times New Roman" w:cs="Times New Roman"/>
        </w:rPr>
        <w:t xml:space="preserve">Scatter Plot: </w:t>
      </w:r>
      <w:proofErr w:type="spellStart"/>
      <w:r>
        <w:rPr>
          <w:rFonts w:ascii="Times New Roman" w:hAnsi="Times New Roman" w:cs="Times New Roman"/>
        </w:rPr>
        <w:t>XGBoost</w:t>
      </w:r>
      <w:proofErr w:type="spellEnd"/>
      <w:r>
        <w:rPr>
          <w:rFonts w:ascii="Times New Roman" w:hAnsi="Times New Roman" w:cs="Times New Roman"/>
        </w:rPr>
        <w:t xml:space="preserve"> actual vs predicted</w:t>
      </w:r>
    </w:p>
    <w:p w14:paraId="46397546" w14:textId="77777777" w:rsidR="001B41A6" w:rsidRDefault="001B41A6" w:rsidP="001B41A6">
      <w:pPr>
        <w:tabs>
          <w:tab w:val="left" w:pos="3175"/>
        </w:tabs>
        <w:spacing w:after="0" w:line="240" w:lineRule="auto"/>
        <w:jc w:val="center"/>
        <w:rPr>
          <w:rFonts w:ascii="Times New Roman" w:hAnsi="Times New Roman" w:cs="Times New Roman"/>
        </w:rPr>
      </w:pPr>
      <w:r>
        <w:rPr>
          <w:rFonts w:ascii="Times New Roman" w:hAnsi="Times New Roman" w:cs="Times New Roman"/>
        </w:rPr>
        <w:t>For Gallup World Happiness Report Dataset</w:t>
      </w:r>
    </w:p>
    <w:p w14:paraId="26316090" w14:textId="77777777" w:rsidR="001B41A6" w:rsidRDefault="001B41A6" w:rsidP="003B4D97">
      <w:pPr>
        <w:spacing w:after="0" w:line="360" w:lineRule="auto"/>
        <w:jc w:val="both"/>
        <w:rPr>
          <w:rFonts w:ascii="Times New Roman" w:hAnsi="Times New Roman" w:cs="Times New Roman"/>
        </w:rPr>
      </w:pPr>
    </w:p>
    <w:p w14:paraId="3E7864CD" w14:textId="557AC518" w:rsidR="001B41A6" w:rsidRDefault="001B41A6" w:rsidP="003B4D97">
      <w:pPr>
        <w:spacing w:after="0" w:line="360" w:lineRule="auto"/>
        <w:jc w:val="both"/>
        <w:rPr>
          <w:rFonts w:ascii="Times New Roman" w:hAnsi="Times New Roman" w:cs="Times New Roman"/>
        </w:rPr>
      </w:pPr>
      <w:r w:rsidRPr="001B41A6">
        <w:rPr>
          <w:rFonts w:ascii="Times New Roman" w:hAnsi="Times New Roman" w:cs="Times New Roman"/>
        </w:rPr>
        <w:t xml:space="preserve">Figure 4.17 shows permutation feature importance for </w:t>
      </w:r>
      <w:proofErr w:type="spellStart"/>
      <w:r w:rsidRPr="001B41A6">
        <w:rPr>
          <w:rFonts w:ascii="Times New Roman" w:hAnsi="Times New Roman" w:cs="Times New Roman"/>
        </w:rPr>
        <w:t>XGBoost</w:t>
      </w:r>
      <w:proofErr w:type="spellEnd"/>
      <w:r w:rsidRPr="001B41A6">
        <w:rPr>
          <w:rFonts w:ascii="Times New Roman" w:hAnsi="Times New Roman" w:cs="Times New Roman"/>
        </w:rPr>
        <w:t xml:space="preserve">. </w:t>
      </w:r>
      <w:proofErr w:type="spellStart"/>
      <w:r w:rsidRPr="001B41A6">
        <w:rPr>
          <w:rFonts w:ascii="Times New Roman" w:hAnsi="Times New Roman" w:cs="Times New Roman"/>
        </w:rPr>
        <w:t>Log_GDP_per_capita</w:t>
      </w:r>
      <w:proofErr w:type="spellEnd"/>
      <w:r w:rsidRPr="001B41A6">
        <w:rPr>
          <w:rFonts w:ascii="Times New Roman" w:hAnsi="Times New Roman" w:cs="Times New Roman"/>
        </w:rPr>
        <w:t xml:space="preserve"> dominates by a substantial margin (≈0.36 R² decrease), followed distantly by </w:t>
      </w:r>
      <w:proofErr w:type="spellStart"/>
      <w:r w:rsidRPr="001B41A6">
        <w:rPr>
          <w:rFonts w:ascii="Times New Roman" w:hAnsi="Times New Roman" w:cs="Times New Roman"/>
        </w:rPr>
        <w:t>Healthy_life_expectancy_at_birth</w:t>
      </w:r>
      <w:proofErr w:type="spellEnd"/>
      <w:r w:rsidRPr="001B41A6">
        <w:rPr>
          <w:rFonts w:ascii="Times New Roman" w:hAnsi="Times New Roman" w:cs="Times New Roman"/>
        </w:rPr>
        <w:t xml:space="preserve"> (≈0.16) and </w:t>
      </w:r>
      <w:proofErr w:type="spellStart"/>
      <w:r w:rsidRPr="001B41A6">
        <w:rPr>
          <w:rFonts w:ascii="Times New Roman" w:hAnsi="Times New Roman" w:cs="Times New Roman"/>
        </w:rPr>
        <w:t>Social_support</w:t>
      </w:r>
      <w:proofErr w:type="spellEnd"/>
      <w:r w:rsidRPr="001B41A6">
        <w:rPr>
          <w:rFonts w:ascii="Times New Roman" w:hAnsi="Times New Roman" w:cs="Times New Roman"/>
        </w:rPr>
        <w:t xml:space="preserve"> (≈0.09). All remaining features </w:t>
      </w:r>
      <w:r w:rsidRPr="001B41A6">
        <w:rPr>
          <w:rFonts w:ascii="Times New Roman" w:hAnsi="Times New Roman" w:cs="Times New Roman"/>
        </w:rPr>
        <w:lastRenderedPageBreak/>
        <w:t>contribute negligibly. The macro-level comparison with Canadian Survey performance is discussed in Chapter 5.</w:t>
      </w:r>
    </w:p>
    <w:p w14:paraId="5148A3C5" w14:textId="2D6D03F5" w:rsidR="001B41A6" w:rsidRDefault="009813AF" w:rsidP="003B4D97">
      <w:pPr>
        <w:spacing w:after="0" w:line="360" w:lineRule="auto"/>
        <w:jc w:val="both"/>
        <w:rPr>
          <w:rFonts w:ascii="Times New Roman" w:hAnsi="Times New Roman" w:cs="Times New Roman"/>
        </w:rPr>
      </w:pPr>
      <w:r w:rsidRPr="007648B0">
        <w:rPr>
          <w:rFonts w:ascii="Times New Roman" w:hAnsi="Times New Roman" w:cs="Times New Roman"/>
          <w:noProof/>
        </w:rPr>
        <w:drawing>
          <wp:anchor distT="0" distB="0" distL="114300" distR="114300" simplePos="0" relativeHeight="251724800" behindDoc="0" locked="0" layoutInCell="1" allowOverlap="1" wp14:anchorId="2BBDB364" wp14:editId="4A3D9D94">
            <wp:simplePos x="0" y="0"/>
            <wp:positionH relativeFrom="margin">
              <wp:align>center</wp:align>
            </wp:positionH>
            <wp:positionV relativeFrom="paragraph">
              <wp:posOffset>177280</wp:posOffset>
            </wp:positionV>
            <wp:extent cx="4786630" cy="2825750"/>
            <wp:effectExtent l="0" t="0" r="0" b="0"/>
            <wp:wrapSquare wrapText="bothSides"/>
            <wp:docPr id="44805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54545" name=""/>
                    <pic:cNvPicPr/>
                  </pic:nvPicPr>
                  <pic:blipFill>
                    <a:blip r:embed="rId26">
                      <a:extLst>
                        <a:ext uri="{28A0092B-C50C-407E-A947-70E740481C1C}">
                          <a14:useLocalDpi xmlns:a14="http://schemas.microsoft.com/office/drawing/2010/main" val="0"/>
                        </a:ext>
                      </a:extLst>
                    </a:blip>
                    <a:stretch>
                      <a:fillRect/>
                    </a:stretch>
                  </pic:blipFill>
                  <pic:spPr>
                    <a:xfrm>
                      <a:off x="0" y="0"/>
                      <a:ext cx="4786630" cy="2825750"/>
                    </a:xfrm>
                    <a:prstGeom prst="rect">
                      <a:avLst/>
                    </a:prstGeom>
                  </pic:spPr>
                </pic:pic>
              </a:graphicData>
            </a:graphic>
            <wp14:sizeRelH relativeFrom="margin">
              <wp14:pctWidth>0</wp14:pctWidth>
            </wp14:sizeRelH>
            <wp14:sizeRelV relativeFrom="margin">
              <wp14:pctHeight>0</wp14:pctHeight>
            </wp14:sizeRelV>
          </wp:anchor>
        </w:drawing>
      </w:r>
    </w:p>
    <w:p w14:paraId="561EC13E" w14:textId="002BDA94" w:rsidR="001B41A6" w:rsidRDefault="001B41A6" w:rsidP="003B4D97">
      <w:pPr>
        <w:spacing w:after="0" w:line="360" w:lineRule="auto"/>
        <w:jc w:val="both"/>
        <w:rPr>
          <w:rFonts w:ascii="Times New Roman" w:hAnsi="Times New Roman" w:cs="Times New Roman"/>
        </w:rPr>
      </w:pPr>
    </w:p>
    <w:p w14:paraId="0C9C2469" w14:textId="3A719DB1" w:rsidR="001B41A6" w:rsidRDefault="001B41A6" w:rsidP="003B4D97">
      <w:pPr>
        <w:spacing w:after="0" w:line="360" w:lineRule="auto"/>
        <w:jc w:val="both"/>
        <w:rPr>
          <w:rFonts w:ascii="Times New Roman" w:hAnsi="Times New Roman" w:cs="Times New Roman"/>
        </w:rPr>
      </w:pPr>
    </w:p>
    <w:p w14:paraId="35B7C117" w14:textId="77777777" w:rsidR="001B41A6" w:rsidRDefault="001B41A6" w:rsidP="003B4D97">
      <w:pPr>
        <w:spacing w:after="0" w:line="360" w:lineRule="auto"/>
        <w:jc w:val="both"/>
        <w:rPr>
          <w:rFonts w:ascii="Times New Roman" w:hAnsi="Times New Roman" w:cs="Times New Roman"/>
        </w:rPr>
      </w:pPr>
    </w:p>
    <w:p w14:paraId="3036BE68" w14:textId="77777777" w:rsidR="001B41A6" w:rsidRDefault="001B41A6" w:rsidP="003B4D97">
      <w:pPr>
        <w:spacing w:after="0" w:line="360" w:lineRule="auto"/>
        <w:jc w:val="both"/>
        <w:rPr>
          <w:rFonts w:ascii="Times New Roman" w:hAnsi="Times New Roman" w:cs="Times New Roman"/>
        </w:rPr>
      </w:pPr>
    </w:p>
    <w:p w14:paraId="33D82A93" w14:textId="77777777" w:rsidR="001B41A6" w:rsidRDefault="001B41A6" w:rsidP="003B4D97">
      <w:pPr>
        <w:spacing w:after="0" w:line="360" w:lineRule="auto"/>
        <w:jc w:val="both"/>
        <w:rPr>
          <w:rFonts w:ascii="Times New Roman" w:hAnsi="Times New Roman" w:cs="Times New Roman"/>
        </w:rPr>
      </w:pPr>
    </w:p>
    <w:p w14:paraId="4295B938" w14:textId="77777777" w:rsidR="001B41A6" w:rsidRDefault="001B41A6" w:rsidP="003B4D97">
      <w:pPr>
        <w:spacing w:after="0" w:line="360" w:lineRule="auto"/>
        <w:jc w:val="both"/>
        <w:rPr>
          <w:rFonts w:ascii="Times New Roman" w:hAnsi="Times New Roman" w:cs="Times New Roman"/>
        </w:rPr>
      </w:pPr>
    </w:p>
    <w:p w14:paraId="6EAA4032" w14:textId="77777777" w:rsidR="001B41A6" w:rsidRDefault="001B41A6" w:rsidP="003B4D97">
      <w:pPr>
        <w:spacing w:after="0" w:line="360" w:lineRule="auto"/>
        <w:jc w:val="both"/>
        <w:rPr>
          <w:rFonts w:ascii="Times New Roman" w:hAnsi="Times New Roman" w:cs="Times New Roman"/>
        </w:rPr>
      </w:pPr>
    </w:p>
    <w:p w14:paraId="4EFF46FC" w14:textId="77777777" w:rsidR="001B41A6" w:rsidRDefault="001B41A6" w:rsidP="003B4D97">
      <w:pPr>
        <w:spacing w:after="0" w:line="360" w:lineRule="auto"/>
        <w:jc w:val="both"/>
        <w:rPr>
          <w:rFonts w:ascii="Times New Roman" w:hAnsi="Times New Roman" w:cs="Times New Roman"/>
        </w:rPr>
      </w:pPr>
    </w:p>
    <w:p w14:paraId="36F705FE" w14:textId="77777777" w:rsidR="001B41A6" w:rsidRDefault="001B41A6" w:rsidP="003B4D97">
      <w:pPr>
        <w:spacing w:after="0" w:line="360" w:lineRule="auto"/>
        <w:jc w:val="both"/>
        <w:rPr>
          <w:rFonts w:ascii="Times New Roman" w:hAnsi="Times New Roman" w:cs="Times New Roman"/>
        </w:rPr>
      </w:pPr>
    </w:p>
    <w:p w14:paraId="49C85D8C" w14:textId="77777777" w:rsidR="001B41A6" w:rsidRDefault="001B41A6" w:rsidP="003B4D97">
      <w:pPr>
        <w:spacing w:after="0" w:line="360" w:lineRule="auto"/>
        <w:jc w:val="both"/>
        <w:rPr>
          <w:rFonts w:ascii="Times New Roman" w:hAnsi="Times New Roman" w:cs="Times New Roman"/>
        </w:rPr>
      </w:pPr>
    </w:p>
    <w:p w14:paraId="15C9099E" w14:textId="77777777" w:rsidR="009813AF" w:rsidRDefault="009813AF" w:rsidP="001B41A6">
      <w:pPr>
        <w:tabs>
          <w:tab w:val="left" w:pos="3175"/>
        </w:tabs>
        <w:spacing w:after="0" w:line="240" w:lineRule="auto"/>
        <w:jc w:val="center"/>
        <w:rPr>
          <w:rFonts w:ascii="Times New Roman" w:hAnsi="Times New Roman" w:cs="Times New Roman"/>
        </w:rPr>
      </w:pPr>
    </w:p>
    <w:p w14:paraId="62436D8C" w14:textId="38D31B3F" w:rsidR="001B41A6" w:rsidRDefault="001B41A6" w:rsidP="001B41A6">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17</w:t>
      </w:r>
      <w:r w:rsidRPr="00557039">
        <w:rPr>
          <w:rFonts w:ascii="Times New Roman" w:hAnsi="Times New Roman" w:cs="Times New Roman"/>
        </w:rPr>
        <w:t xml:space="preserve"> </w:t>
      </w:r>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Permutation Feature Importance</w:t>
      </w:r>
    </w:p>
    <w:p w14:paraId="4FCE6CCC" w14:textId="77777777" w:rsidR="001B41A6" w:rsidRDefault="001B41A6" w:rsidP="001B41A6">
      <w:pPr>
        <w:tabs>
          <w:tab w:val="left" w:pos="3175"/>
        </w:tabs>
        <w:spacing w:after="0" w:line="240" w:lineRule="auto"/>
        <w:jc w:val="center"/>
        <w:rPr>
          <w:rFonts w:ascii="Times New Roman" w:hAnsi="Times New Roman" w:cs="Times New Roman"/>
        </w:rPr>
      </w:pPr>
      <w:r>
        <w:rPr>
          <w:rFonts w:ascii="Times New Roman" w:hAnsi="Times New Roman" w:cs="Times New Roman"/>
        </w:rPr>
        <w:t>for Gallup World Happiness Report Dataset</w:t>
      </w:r>
    </w:p>
    <w:p w14:paraId="1F120A25" w14:textId="77777777" w:rsidR="001B41A6" w:rsidRDefault="001B41A6" w:rsidP="001B41A6">
      <w:pPr>
        <w:spacing w:after="0" w:line="360" w:lineRule="auto"/>
        <w:jc w:val="center"/>
        <w:rPr>
          <w:rFonts w:ascii="Times New Roman" w:hAnsi="Times New Roman" w:cs="Times New Roman"/>
        </w:rPr>
      </w:pPr>
    </w:p>
    <w:p w14:paraId="21BB54CB" w14:textId="77777777" w:rsidR="001B41A6" w:rsidRDefault="001B41A6" w:rsidP="003B4D97">
      <w:pPr>
        <w:spacing w:after="0" w:line="360" w:lineRule="auto"/>
        <w:jc w:val="both"/>
        <w:rPr>
          <w:rFonts w:ascii="Times New Roman" w:hAnsi="Times New Roman" w:cs="Times New Roman"/>
        </w:rPr>
      </w:pPr>
    </w:p>
    <w:p w14:paraId="6DB22301"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4.4.2.2 Hybrid ML Results</w:t>
      </w:r>
    </w:p>
    <w:p w14:paraId="6588CA01" w14:textId="1702901D" w:rsidR="003B4D97" w:rsidRDefault="00895925" w:rsidP="003B4D97">
      <w:pPr>
        <w:spacing w:after="0" w:line="360" w:lineRule="auto"/>
        <w:jc w:val="both"/>
        <w:rPr>
          <w:rFonts w:ascii="Times New Roman" w:hAnsi="Times New Roman" w:cs="Times New Roman"/>
        </w:rPr>
      </w:pPr>
      <w:r w:rsidRPr="00895925">
        <w:rPr>
          <w:rFonts w:ascii="Times New Roman" w:hAnsi="Times New Roman" w:cs="Times New Roman"/>
        </w:rPr>
        <w:t xml:space="preserve">Three hybrid configurations were evaluated: Random Forest feature selection followed by linear regression (RF → </w:t>
      </w:r>
      <w:proofErr w:type="spellStart"/>
      <w:r w:rsidRPr="00895925">
        <w:rPr>
          <w:rFonts w:ascii="Times New Roman" w:hAnsi="Times New Roman" w:cs="Times New Roman"/>
        </w:rPr>
        <w:t>LinReg</w:t>
      </w:r>
      <w:proofErr w:type="spellEnd"/>
      <w:r w:rsidRPr="00895925">
        <w:rPr>
          <w:rFonts w:ascii="Times New Roman" w:hAnsi="Times New Roman" w:cs="Times New Roman"/>
        </w:rPr>
        <w:t xml:space="preserve">), </w:t>
      </w:r>
      <w:proofErr w:type="spellStart"/>
      <w:r w:rsidRPr="00895925">
        <w:rPr>
          <w:rFonts w:ascii="Times New Roman" w:hAnsi="Times New Roman" w:cs="Times New Roman"/>
        </w:rPr>
        <w:t>XGBoost</w:t>
      </w:r>
      <w:proofErr w:type="spellEnd"/>
      <w:r w:rsidRPr="00895925">
        <w:rPr>
          <w:rFonts w:ascii="Times New Roman" w:hAnsi="Times New Roman" w:cs="Times New Roman"/>
        </w:rPr>
        <w:t xml:space="preserve"> feature selection followed by linear regression (XGB → </w:t>
      </w:r>
      <w:proofErr w:type="spellStart"/>
      <w:r w:rsidRPr="00895925">
        <w:rPr>
          <w:rFonts w:ascii="Times New Roman" w:hAnsi="Times New Roman" w:cs="Times New Roman"/>
        </w:rPr>
        <w:t>LinReg</w:t>
      </w:r>
      <w:proofErr w:type="spellEnd"/>
      <w:r w:rsidRPr="00895925">
        <w:rPr>
          <w:rFonts w:ascii="Times New Roman" w:hAnsi="Times New Roman" w:cs="Times New Roman"/>
        </w:rPr>
        <w:t>), and stacking with a linear regression meta-learner. Results are reported in Table 4.10.</w:t>
      </w:r>
    </w:p>
    <w:p w14:paraId="7CC1C65F" w14:textId="77777777" w:rsidR="00895925" w:rsidRPr="003B4D97" w:rsidRDefault="00895925" w:rsidP="003B4D97">
      <w:pPr>
        <w:spacing w:after="0" w:line="360" w:lineRule="auto"/>
        <w:jc w:val="both"/>
        <w:rPr>
          <w:rFonts w:ascii="Times New Roman" w:hAnsi="Times New Roman" w:cs="Times New Roman"/>
        </w:rPr>
      </w:pPr>
    </w:p>
    <w:p w14:paraId="23534015" w14:textId="2156B8A0"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4.10. WHR Gallup </w:t>
      </w:r>
      <w:r>
        <w:rPr>
          <w:rFonts w:ascii="Times New Roman" w:hAnsi="Times New Roman" w:cs="Times New Roman"/>
        </w:rPr>
        <w:t>-</w:t>
      </w:r>
      <w:r w:rsidRPr="003B4D97">
        <w:rPr>
          <w:rFonts w:ascii="Times New Roman" w:hAnsi="Times New Roman" w:cs="Times New Roman"/>
        </w:rPr>
        <w:t xml:space="preserve"> Hybrid ML cross-validated performance.</w:t>
      </w:r>
    </w:p>
    <w:tbl>
      <w:tblPr>
        <w:tblStyle w:val="TableGrid"/>
        <w:tblW w:w="0" w:type="auto"/>
        <w:tblLook w:val="04A0" w:firstRow="1" w:lastRow="0" w:firstColumn="1" w:lastColumn="0" w:noHBand="0" w:noVBand="1"/>
      </w:tblPr>
      <w:tblGrid>
        <w:gridCol w:w="3116"/>
        <w:gridCol w:w="3117"/>
        <w:gridCol w:w="3117"/>
      </w:tblGrid>
      <w:tr w:rsidR="001B41A6" w14:paraId="270FD2FB" w14:textId="77777777" w:rsidTr="00443175">
        <w:tc>
          <w:tcPr>
            <w:tcW w:w="3116" w:type="dxa"/>
            <w:shd w:val="clear" w:color="auto" w:fill="E8E8E8" w:themeFill="background2"/>
          </w:tcPr>
          <w:p w14:paraId="726C115F" w14:textId="77777777" w:rsidR="001B41A6" w:rsidRPr="009813AF" w:rsidRDefault="001B41A6"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3117" w:type="dxa"/>
            <w:shd w:val="clear" w:color="auto" w:fill="E8E8E8" w:themeFill="background2"/>
          </w:tcPr>
          <w:p w14:paraId="36E3520A" w14:textId="77777777" w:rsidR="001B41A6" w:rsidRPr="009813AF" w:rsidRDefault="001B41A6"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 xml:space="preserve">CV R²   </w:t>
            </w:r>
          </w:p>
        </w:tc>
        <w:tc>
          <w:tcPr>
            <w:tcW w:w="3117" w:type="dxa"/>
            <w:shd w:val="clear" w:color="auto" w:fill="E8E8E8" w:themeFill="background2"/>
          </w:tcPr>
          <w:p w14:paraId="49CF0C18" w14:textId="77777777" w:rsidR="001B41A6" w:rsidRPr="009813AF" w:rsidRDefault="001B41A6"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RMSE</w:t>
            </w:r>
          </w:p>
        </w:tc>
      </w:tr>
      <w:tr w:rsidR="001B41A6" w14:paraId="68C91D4A" w14:textId="77777777" w:rsidTr="00443175">
        <w:tc>
          <w:tcPr>
            <w:tcW w:w="3116" w:type="dxa"/>
          </w:tcPr>
          <w:p w14:paraId="251DADFE" w14:textId="77777777"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RF Selection → </w:t>
            </w:r>
            <w:proofErr w:type="spellStart"/>
            <w:r w:rsidRPr="009813AF">
              <w:rPr>
                <w:rFonts w:ascii="Times New Roman" w:hAnsi="Times New Roman" w:cs="Times New Roman"/>
                <w:sz w:val="22"/>
                <w:szCs w:val="22"/>
              </w:rPr>
              <w:t>LinReg</w:t>
            </w:r>
            <w:proofErr w:type="spellEnd"/>
            <w:r w:rsidRPr="009813AF">
              <w:rPr>
                <w:rFonts w:ascii="Times New Roman" w:hAnsi="Times New Roman" w:cs="Times New Roman"/>
                <w:sz w:val="22"/>
                <w:szCs w:val="22"/>
              </w:rPr>
              <w:t xml:space="preserve">  </w:t>
            </w:r>
          </w:p>
        </w:tc>
        <w:tc>
          <w:tcPr>
            <w:tcW w:w="3117" w:type="dxa"/>
          </w:tcPr>
          <w:p w14:paraId="7EA8B5B2" w14:textId="6FBB4762"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w:t>
            </w:r>
            <w:r w:rsidR="00895925" w:rsidRPr="009813AF">
              <w:rPr>
                <w:rFonts w:ascii="Times New Roman" w:hAnsi="Times New Roman" w:cs="Times New Roman"/>
                <w:sz w:val="22"/>
                <w:szCs w:val="22"/>
              </w:rPr>
              <w:t>759</w:t>
            </w:r>
          </w:p>
        </w:tc>
        <w:tc>
          <w:tcPr>
            <w:tcW w:w="3117" w:type="dxa"/>
          </w:tcPr>
          <w:p w14:paraId="294F785C" w14:textId="6203B23E" w:rsidR="001B41A6"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0.547</w:t>
            </w:r>
          </w:p>
        </w:tc>
      </w:tr>
      <w:tr w:rsidR="001B41A6" w14:paraId="1A0521CD" w14:textId="77777777" w:rsidTr="00443175">
        <w:tc>
          <w:tcPr>
            <w:tcW w:w="3116" w:type="dxa"/>
          </w:tcPr>
          <w:p w14:paraId="06757EBF" w14:textId="77777777"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XGB Selection → </w:t>
            </w:r>
            <w:proofErr w:type="spellStart"/>
            <w:r w:rsidRPr="009813AF">
              <w:rPr>
                <w:rFonts w:ascii="Times New Roman" w:hAnsi="Times New Roman" w:cs="Times New Roman"/>
                <w:sz w:val="22"/>
                <w:szCs w:val="22"/>
              </w:rPr>
              <w:t>LinReg</w:t>
            </w:r>
            <w:proofErr w:type="spellEnd"/>
          </w:p>
        </w:tc>
        <w:tc>
          <w:tcPr>
            <w:tcW w:w="3117" w:type="dxa"/>
          </w:tcPr>
          <w:p w14:paraId="648C1736" w14:textId="42F757CC"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w:t>
            </w:r>
            <w:r w:rsidR="00895925" w:rsidRPr="009813AF">
              <w:rPr>
                <w:rFonts w:ascii="Times New Roman" w:hAnsi="Times New Roman" w:cs="Times New Roman"/>
                <w:sz w:val="22"/>
                <w:szCs w:val="22"/>
              </w:rPr>
              <w:t>755</w:t>
            </w:r>
          </w:p>
        </w:tc>
        <w:tc>
          <w:tcPr>
            <w:tcW w:w="3117" w:type="dxa"/>
          </w:tcPr>
          <w:p w14:paraId="6D636ACD" w14:textId="1029EC11" w:rsidR="001B41A6"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0.551</w:t>
            </w:r>
          </w:p>
        </w:tc>
      </w:tr>
      <w:tr w:rsidR="001B41A6" w14:paraId="4809D2A2" w14:textId="77777777" w:rsidTr="00443175">
        <w:tc>
          <w:tcPr>
            <w:tcW w:w="3116" w:type="dxa"/>
          </w:tcPr>
          <w:p w14:paraId="51EE7B88" w14:textId="77777777"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Stacking (</w:t>
            </w:r>
            <w:proofErr w:type="spellStart"/>
            <w:r w:rsidRPr="009813AF">
              <w:rPr>
                <w:rFonts w:ascii="Times New Roman" w:hAnsi="Times New Roman" w:cs="Times New Roman"/>
                <w:sz w:val="22"/>
                <w:szCs w:val="22"/>
              </w:rPr>
              <w:t>LinReg</w:t>
            </w:r>
            <w:proofErr w:type="spellEnd"/>
            <w:r w:rsidRPr="009813AF">
              <w:rPr>
                <w:rFonts w:ascii="Times New Roman" w:hAnsi="Times New Roman" w:cs="Times New Roman"/>
                <w:sz w:val="22"/>
                <w:szCs w:val="22"/>
              </w:rPr>
              <w:t xml:space="preserve"> meta)</w:t>
            </w:r>
          </w:p>
        </w:tc>
        <w:tc>
          <w:tcPr>
            <w:tcW w:w="3117" w:type="dxa"/>
          </w:tcPr>
          <w:p w14:paraId="4505E3E0" w14:textId="55B7B60C" w:rsidR="001B41A6" w:rsidRPr="009813AF" w:rsidRDefault="001B41A6"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w:t>
            </w:r>
            <w:r w:rsidR="00895925" w:rsidRPr="009813AF">
              <w:rPr>
                <w:rFonts w:ascii="Times New Roman" w:hAnsi="Times New Roman" w:cs="Times New Roman"/>
                <w:sz w:val="22"/>
                <w:szCs w:val="22"/>
              </w:rPr>
              <w:t>840</w:t>
            </w:r>
          </w:p>
        </w:tc>
        <w:tc>
          <w:tcPr>
            <w:tcW w:w="3117" w:type="dxa"/>
          </w:tcPr>
          <w:p w14:paraId="0E03EF8E" w14:textId="08DD7830" w:rsidR="001B41A6"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0.446</w:t>
            </w:r>
          </w:p>
        </w:tc>
      </w:tr>
    </w:tbl>
    <w:p w14:paraId="5E964FC4" w14:textId="77777777" w:rsidR="003B4D97" w:rsidRDefault="003B4D97" w:rsidP="003B4D97">
      <w:pPr>
        <w:spacing w:after="0" w:line="360" w:lineRule="auto"/>
        <w:jc w:val="both"/>
        <w:rPr>
          <w:rFonts w:ascii="Times New Roman" w:hAnsi="Times New Roman" w:cs="Times New Roman"/>
        </w:rPr>
      </w:pPr>
    </w:p>
    <w:p w14:paraId="3BEB845E" w14:textId="484E8B82" w:rsidR="00895925" w:rsidRDefault="00895925" w:rsidP="003B4D97">
      <w:pPr>
        <w:spacing w:after="0" w:line="360" w:lineRule="auto"/>
        <w:jc w:val="both"/>
        <w:rPr>
          <w:rFonts w:ascii="Times New Roman" w:hAnsi="Times New Roman" w:cs="Times New Roman"/>
        </w:rPr>
      </w:pPr>
      <w:r w:rsidRPr="00895925">
        <w:rPr>
          <w:rFonts w:ascii="Times New Roman" w:hAnsi="Times New Roman" w:cs="Times New Roman"/>
        </w:rPr>
        <w:t xml:space="preserve">The hybrid models underperform the best baseline across all configurations. The selection-then-regression pipelines drop to R² ≈ 0.757, a decline of approximately 0.09 R² points relative to the </w:t>
      </w:r>
      <w:proofErr w:type="spellStart"/>
      <w:r w:rsidRPr="00895925">
        <w:rPr>
          <w:rFonts w:ascii="Times New Roman" w:hAnsi="Times New Roman" w:cs="Times New Roman"/>
        </w:rPr>
        <w:t>XGBoost</w:t>
      </w:r>
      <w:proofErr w:type="spellEnd"/>
      <w:r w:rsidRPr="00895925">
        <w:rPr>
          <w:rFonts w:ascii="Times New Roman" w:hAnsi="Times New Roman" w:cs="Times New Roman"/>
        </w:rPr>
        <w:t xml:space="preserve"> baseline, indicating that forcing the non-linear ensemble's selected features into a linear </w:t>
      </w:r>
      <w:r w:rsidRPr="00895925">
        <w:rPr>
          <w:rFonts w:ascii="Times New Roman" w:hAnsi="Times New Roman" w:cs="Times New Roman"/>
        </w:rPr>
        <w:lastRenderedPageBreak/>
        <w:t xml:space="preserve">model loses substantial predictive information on this dataset. Stacking recovers most of the gap (R² = 0.840) but still falls short of the </w:t>
      </w:r>
      <w:proofErr w:type="spellStart"/>
      <w:r w:rsidRPr="00895925">
        <w:rPr>
          <w:rFonts w:ascii="Times New Roman" w:hAnsi="Times New Roman" w:cs="Times New Roman"/>
        </w:rPr>
        <w:t>XGBoost</w:t>
      </w:r>
      <w:proofErr w:type="spellEnd"/>
      <w:r w:rsidRPr="00895925">
        <w:rPr>
          <w:rFonts w:ascii="Times New Roman" w:hAnsi="Times New Roman" w:cs="Times New Roman"/>
        </w:rPr>
        <w:t xml:space="preserve"> baseline (0.850). The cross-dataset pattern of hybrid model performance is discussed in Chapter 5.</w:t>
      </w:r>
    </w:p>
    <w:p w14:paraId="045132DD" w14:textId="77777777" w:rsidR="00895925" w:rsidRDefault="00895925" w:rsidP="003B4D97">
      <w:pPr>
        <w:spacing w:after="0" w:line="360" w:lineRule="auto"/>
        <w:jc w:val="both"/>
        <w:rPr>
          <w:rFonts w:ascii="Times New Roman" w:hAnsi="Times New Roman" w:cs="Times New Roman"/>
        </w:rPr>
      </w:pPr>
    </w:p>
    <w:p w14:paraId="469559CA"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4.4.2.3 BN Results</w:t>
      </w:r>
    </w:p>
    <w:p w14:paraId="43A039E0" w14:textId="77777777" w:rsidR="00895925" w:rsidRPr="00895925" w:rsidRDefault="00895925" w:rsidP="00895925">
      <w:pPr>
        <w:spacing w:after="0" w:line="360" w:lineRule="auto"/>
        <w:jc w:val="both"/>
        <w:rPr>
          <w:rFonts w:ascii="Times New Roman" w:hAnsi="Times New Roman" w:cs="Times New Roman"/>
        </w:rPr>
      </w:pPr>
      <w:r w:rsidRPr="00895925">
        <w:rPr>
          <w:rFonts w:ascii="Times New Roman" w:hAnsi="Times New Roman" w:cs="Times New Roman"/>
        </w:rPr>
        <w:t>The unconstrained BN learned 9 edges, of which 1 was evaluated as implausible — an implausibility rate of 11%, the lowest across all datasets. The restricted BN, estimated after applying the forbidden edges list to correct the single implausible edge, achieved a BIC cost of +</w:t>
      </w:r>
      <w:proofErr w:type="gramStart"/>
      <w:r w:rsidRPr="00895925">
        <w:rPr>
          <w:rFonts w:ascii="Times New Roman" w:hAnsi="Times New Roman" w:cs="Times New Roman"/>
        </w:rPr>
        <w:t>8.77% —</w:t>
      </w:r>
      <w:proofErr w:type="gramEnd"/>
      <w:r w:rsidRPr="00895925">
        <w:rPr>
          <w:rFonts w:ascii="Times New Roman" w:hAnsi="Times New Roman" w:cs="Times New Roman"/>
        </w:rPr>
        <w:t xml:space="preserve"> the best BIC improvement observed across all datasets, indicating that the single implausible edge was statistically harmful as well as theoretically implausible and its removal improved fit.</w:t>
      </w:r>
    </w:p>
    <w:p w14:paraId="74D9302C" w14:textId="77777777" w:rsidR="00895925" w:rsidRPr="00895925" w:rsidRDefault="00895925" w:rsidP="00895925">
      <w:pPr>
        <w:spacing w:after="0" w:line="360" w:lineRule="auto"/>
        <w:jc w:val="both"/>
        <w:rPr>
          <w:rFonts w:ascii="Times New Roman" w:hAnsi="Times New Roman" w:cs="Times New Roman"/>
        </w:rPr>
      </w:pPr>
      <w:r w:rsidRPr="00895925">
        <w:rPr>
          <w:rFonts w:ascii="Times New Roman" w:hAnsi="Times New Roman" w:cs="Times New Roman"/>
        </w:rPr>
        <w:t>The restricted BN learned the following structure of direct relevance to the target:</w:t>
      </w:r>
    </w:p>
    <w:p w14:paraId="4B19F41B" w14:textId="77777777" w:rsidR="00895925" w:rsidRPr="00895925" w:rsidRDefault="00895925" w:rsidP="00895925">
      <w:pPr>
        <w:numPr>
          <w:ilvl w:val="0"/>
          <w:numId w:val="27"/>
        </w:numPr>
        <w:spacing w:after="0" w:line="360" w:lineRule="auto"/>
        <w:jc w:val="both"/>
        <w:rPr>
          <w:rFonts w:ascii="Times New Roman" w:hAnsi="Times New Roman" w:cs="Times New Roman"/>
        </w:rPr>
      </w:pPr>
      <w:r w:rsidRPr="00895925">
        <w:rPr>
          <w:rFonts w:ascii="Times New Roman" w:hAnsi="Times New Roman" w:cs="Times New Roman"/>
        </w:rPr>
        <w:t xml:space="preserve">Parent of </w:t>
      </w:r>
      <w:proofErr w:type="spellStart"/>
      <w:r w:rsidRPr="00895925">
        <w:rPr>
          <w:rFonts w:ascii="Times New Roman" w:hAnsi="Times New Roman" w:cs="Times New Roman"/>
        </w:rPr>
        <w:t>Life_Ladder</w:t>
      </w:r>
      <w:proofErr w:type="spellEnd"/>
      <w:r w:rsidRPr="00895925">
        <w:rPr>
          <w:rFonts w:ascii="Times New Roman" w:hAnsi="Times New Roman" w:cs="Times New Roman"/>
        </w:rPr>
        <w:t xml:space="preserve">: </w:t>
      </w:r>
      <w:proofErr w:type="spellStart"/>
      <w:r w:rsidRPr="00895925">
        <w:rPr>
          <w:rFonts w:ascii="Times New Roman" w:hAnsi="Times New Roman" w:cs="Times New Roman"/>
        </w:rPr>
        <w:t>Log_GDP_per_capita</w:t>
      </w:r>
      <w:proofErr w:type="spellEnd"/>
      <w:r w:rsidRPr="00895925">
        <w:rPr>
          <w:rFonts w:ascii="Times New Roman" w:hAnsi="Times New Roman" w:cs="Times New Roman"/>
        </w:rPr>
        <w:t xml:space="preserve"> (sole direct parent)</w:t>
      </w:r>
    </w:p>
    <w:p w14:paraId="3DB68DD8" w14:textId="77777777" w:rsidR="00895925" w:rsidRPr="00895925" w:rsidRDefault="00895925" w:rsidP="00895925">
      <w:pPr>
        <w:numPr>
          <w:ilvl w:val="0"/>
          <w:numId w:val="27"/>
        </w:numPr>
        <w:spacing w:after="0" w:line="360" w:lineRule="auto"/>
        <w:jc w:val="both"/>
        <w:rPr>
          <w:rFonts w:ascii="Times New Roman" w:hAnsi="Times New Roman" w:cs="Times New Roman"/>
        </w:rPr>
      </w:pPr>
      <w:r w:rsidRPr="00895925">
        <w:rPr>
          <w:rFonts w:ascii="Times New Roman" w:hAnsi="Times New Roman" w:cs="Times New Roman"/>
        </w:rPr>
        <w:t xml:space="preserve">Broader structure: Generosity → Health → GDP → </w:t>
      </w:r>
      <w:proofErr w:type="spellStart"/>
      <w:r w:rsidRPr="00895925">
        <w:rPr>
          <w:rFonts w:ascii="Times New Roman" w:hAnsi="Times New Roman" w:cs="Times New Roman"/>
        </w:rPr>
        <w:t>Life_Ladder</w:t>
      </w:r>
      <w:proofErr w:type="spellEnd"/>
    </w:p>
    <w:p w14:paraId="1F6C6FBD" w14:textId="77777777" w:rsidR="00895925" w:rsidRPr="00895925" w:rsidRDefault="00895925" w:rsidP="00895925">
      <w:pPr>
        <w:spacing w:after="0" w:line="360" w:lineRule="auto"/>
        <w:jc w:val="both"/>
        <w:rPr>
          <w:rFonts w:ascii="Times New Roman" w:hAnsi="Times New Roman" w:cs="Times New Roman"/>
        </w:rPr>
      </w:pPr>
      <w:r w:rsidRPr="00895925">
        <w:rPr>
          <w:rFonts w:ascii="Times New Roman" w:hAnsi="Times New Roman" w:cs="Times New Roman"/>
        </w:rPr>
        <w:t>This is a clean, interpretable causal chain consistent with the economic and sociological literature on national wellbeing (Helliwell et al., 2023). GDP per capita is the sole direct predictor of national life satisfaction, with generosity and healthy life expectancy identified as upstream contributors.</w:t>
      </w:r>
    </w:p>
    <w:p w14:paraId="1E075817" w14:textId="77777777" w:rsidR="00895925" w:rsidRPr="00895925" w:rsidRDefault="00895925" w:rsidP="00895925">
      <w:pPr>
        <w:spacing w:after="0" w:line="360" w:lineRule="auto"/>
        <w:jc w:val="both"/>
        <w:rPr>
          <w:rFonts w:ascii="Times New Roman" w:hAnsi="Times New Roman" w:cs="Times New Roman"/>
        </w:rPr>
      </w:pPr>
      <w:r w:rsidRPr="00895925">
        <w:rPr>
          <w:rFonts w:ascii="Times New Roman" w:hAnsi="Times New Roman" w:cs="Times New Roman"/>
        </w:rPr>
        <w:t>Predictive performance of the restricted BN on the full dataset was R² = 0.613, RMSE = 0.880. Despite using a single direct parent for the target, the BN accounts for more than 60% of the variance in national life satisfaction. The cross-dataset comparison of BN predictive performance is discussed in Chapter 5.</w:t>
      </w:r>
    </w:p>
    <w:p w14:paraId="6F93413A" w14:textId="77777777" w:rsidR="003B4D97" w:rsidRDefault="003B4D97" w:rsidP="003B4D97">
      <w:pPr>
        <w:spacing w:after="0" w:line="360" w:lineRule="auto"/>
        <w:jc w:val="both"/>
        <w:rPr>
          <w:rFonts w:ascii="Times New Roman" w:hAnsi="Times New Roman" w:cs="Times New Roman"/>
        </w:rPr>
      </w:pPr>
    </w:p>
    <w:p w14:paraId="7ABA94AD" w14:textId="77777777" w:rsidR="003B4D97" w:rsidRPr="003B4D97" w:rsidRDefault="003B4D97" w:rsidP="003B4D97">
      <w:pPr>
        <w:spacing w:after="0" w:line="360" w:lineRule="auto"/>
        <w:jc w:val="both"/>
        <w:rPr>
          <w:rFonts w:ascii="Times New Roman" w:hAnsi="Times New Roman" w:cs="Times New Roman"/>
          <w:b/>
          <w:bCs/>
        </w:rPr>
      </w:pPr>
      <w:r w:rsidRPr="003B4D97">
        <w:rPr>
          <w:rFonts w:ascii="Times New Roman" w:hAnsi="Times New Roman" w:cs="Times New Roman"/>
          <w:b/>
          <w:bCs/>
        </w:rPr>
        <w:t>4.4.2.4 SHAP Analysis</w:t>
      </w:r>
    </w:p>
    <w:p w14:paraId="4BADC22F" w14:textId="77777777" w:rsidR="00895925" w:rsidRPr="00895925" w:rsidRDefault="00895925" w:rsidP="00895925">
      <w:pPr>
        <w:spacing w:after="0" w:line="360" w:lineRule="auto"/>
        <w:jc w:val="both"/>
        <w:rPr>
          <w:rFonts w:ascii="Times New Roman" w:hAnsi="Times New Roman" w:cs="Times New Roman"/>
        </w:rPr>
      </w:pPr>
      <w:r w:rsidRPr="00895925">
        <w:rPr>
          <w:rFonts w:ascii="Times New Roman" w:hAnsi="Times New Roman" w:cs="Times New Roman"/>
        </w:rPr>
        <w:t xml:space="preserve">SHAP values were computed for </w:t>
      </w:r>
      <w:proofErr w:type="spellStart"/>
      <w:r w:rsidRPr="00895925">
        <w:rPr>
          <w:rFonts w:ascii="Times New Roman" w:hAnsi="Times New Roman" w:cs="Times New Roman"/>
        </w:rPr>
        <w:t>XGBoost</w:t>
      </w:r>
      <w:proofErr w:type="spellEnd"/>
      <w:r w:rsidRPr="00895925">
        <w:rPr>
          <w:rFonts w:ascii="Times New Roman" w:hAnsi="Times New Roman" w:cs="Times New Roman"/>
        </w:rPr>
        <w:t>, the best-performing model on this dataset.</w:t>
      </w:r>
    </w:p>
    <w:p w14:paraId="63FF74CA" w14:textId="3133D3F6" w:rsidR="00895925" w:rsidRPr="00895925" w:rsidRDefault="00895925" w:rsidP="00895925">
      <w:pPr>
        <w:spacing w:after="0" w:line="360" w:lineRule="auto"/>
        <w:jc w:val="both"/>
        <w:rPr>
          <w:rFonts w:ascii="Times New Roman" w:hAnsi="Times New Roman" w:cs="Times New Roman"/>
        </w:rPr>
      </w:pPr>
      <w:r w:rsidRPr="00895925">
        <w:rPr>
          <w:rFonts w:ascii="Times New Roman" w:hAnsi="Times New Roman" w:cs="Times New Roman"/>
        </w:rPr>
        <w:t xml:space="preserve">Figure 4.18 shows the </w:t>
      </w:r>
      <w:proofErr w:type="gramStart"/>
      <w:r w:rsidRPr="00895925">
        <w:rPr>
          <w:rFonts w:ascii="Times New Roman" w:hAnsi="Times New Roman" w:cs="Times New Roman"/>
        </w:rPr>
        <w:t>mean</w:t>
      </w:r>
      <w:proofErr w:type="gramEnd"/>
      <w:r w:rsidRPr="00895925">
        <w:rPr>
          <w:rFonts w:ascii="Times New Roman" w:hAnsi="Times New Roman" w:cs="Times New Roman"/>
        </w:rPr>
        <w:t xml:space="preserve"> absolute SHAP values for all features. The dominant predictor is </w:t>
      </w:r>
      <w:proofErr w:type="spellStart"/>
      <w:r w:rsidRPr="00895925">
        <w:rPr>
          <w:rFonts w:ascii="Times New Roman" w:hAnsi="Times New Roman" w:cs="Times New Roman"/>
        </w:rPr>
        <w:t>Log_GDP_per_capita</w:t>
      </w:r>
      <w:proofErr w:type="spellEnd"/>
      <w:r w:rsidRPr="00895925">
        <w:rPr>
          <w:rFonts w:ascii="Times New Roman" w:hAnsi="Times New Roman" w:cs="Times New Roman"/>
        </w:rPr>
        <w:t xml:space="preserve"> (mean |SHAP| ≈ 0.39), consistent with the BN's identification of GDP as the sole direct parent of </w:t>
      </w:r>
      <w:proofErr w:type="spellStart"/>
      <w:r w:rsidRPr="00895925">
        <w:rPr>
          <w:rFonts w:ascii="Times New Roman" w:hAnsi="Times New Roman" w:cs="Times New Roman"/>
        </w:rPr>
        <w:t>Life_Ladder</w:t>
      </w:r>
      <w:proofErr w:type="spellEnd"/>
      <w:r w:rsidRPr="00895925">
        <w:rPr>
          <w:rFonts w:ascii="Times New Roman" w:hAnsi="Times New Roman" w:cs="Times New Roman"/>
        </w:rPr>
        <w:t xml:space="preserve"> — providing convergent evidence from two independent analytical methods. </w:t>
      </w:r>
      <w:proofErr w:type="spellStart"/>
      <w:r w:rsidRPr="00895925">
        <w:rPr>
          <w:rFonts w:ascii="Times New Roman" w:hAnsi="Times New Roman" w:cs="Times New Roman"/>
        </w:rPr>
        <w:t>Healthy_life_expectancy_at_birth</w:t>
      </w:r>
      <w:proofErr w:type="spellEnd"/>
      <w:r w:rsidRPr="00895925">
        <w:rPr>
          <w:rFonts w:ascii="Times New Roman" w:hAnsi="Times New Roman" w:cs="Times New Roman"/>
        </w:rPr>
        <w:t xml:space="preserve"> (≈ 0.28) and </w:t>
      </w:r>
      <w:proofErr w:type="spellStart"/>
      <w:r w:rsidRPr="00895925">
        <w:rPr>
          <w:rFonts w:ascii="Times New Roman" w:hAnsi="Times New Roman" w:cs="Times New Roman"/>
        </w:rPr>
        <w:t>Social_support</w:t>
      </w:r>
      <w:proofErr w:type="spellEnd"/>
      <w:r w:rsidRPr="00895925">
        <w:rPr>
          <w:rFonts w:ascii="Times New Roman" w:hAnsi="Times New Roman" w:cs="Times New Roman"/>
        </w:rPr>
        <w:t xml:space="preserve"> (≈ 0.17) are the second and third most important predictors, followed by </w:t>
      </w:r>
      <w:proofErr w:type="spellStart"/>
      <w:r w:rsidRPr="00895925">
        <w:rPr>
          <w:rFonts w:ascii="Times New Roman" w:hAnsi="Times New Roman" w:cs="Times New Roman"/>
        </w:rPr>
        <w:t>Positive_affect</w:t>
      </w:r>
      <w:proofErr w:type="spellEnd"/>
      <w:r w:rsidRPr="00895925">
        <w:rPr>
          <w:rFonts w:ascii="Times New Roman" w:hAnsi="Times New Roman" w:cs="Times New Roman"/>
        </w:rPr>
        <w:t xml:space="preserve"> (≈ 0.16). </w:t>
      </w:r>
      <w:proofErr w:type="spellStart"/>
      <w:r w:rsidRPr="00895925">
        <w:rPr>
          <w:rFonts w:ascii="Times New Roman" w:hAnsi="Times New Roman" w:cs="Times New Roman"/>
        </w:rPr>
        <w:t>Freedom_to_make_life_choices</w:t>
      </w:r>
      <w:proofErr w:type="spellEnd"/>
      <w:r w:rsidRPr="00895925">
        <w:rPr>
          <w:rFonts w:ascii="Times New Roman" w:hAnsi="Times New Roman" w:cs="Times New Roman"/>
        </w:rPr>
        <w:t xml:space="preserve">, </w:t>
      </w:r>
      <w:proofErr w:type="spellStart"/>
      <w:r w:rsidRPr="00895925">
        <w:rPr>
          <w:rFonts w:ascii="Times New Roman" w:hAnsi="Times New Roman" w:cs="Times New Roman"/>
        </w:rPr>
        <w:t>Negative_affect</w:t>
      </w:r>
      <w:proofErr w:type="spellEnd"/>
      <w:r w:rsidRPr="00895925">
        <w:rPr>
          <w:rFonts w:ascii="Times New Roman" w:hAnsi="Times New Roman" w:cs="Times New Roman"/>
        </w:rPr>
        <w:t xml:space="preserve">, Generosity, and </w:t>
      </w:r>
      <w:proofErr w:type="spellStart"/>
      <w:r w:rsidRPr="00895925">
        <w:rPr>
          <w:rFonts w:ascii="Times New Roman" w:hAnsi="Times New Roman" w:cs="Times New Roman"/>
        </w:rPr>
        <w:t>Perceptions_of_corruption</w:t>
      </w:r>
      <w:proofErr w:type="spellEnd"/>
      <w:r w:rsidRPr="00895925">
        <w:rPr>
          <w:rFonts w:ascii="Times New Roman" w:hAnsi="Times New Roman" w:cs="Times New Roman"/>
        </w:rPr>
        <w:t xml:space="preserve"> contribute modestly, while all missing-indicator features contribute negligibly.</w:t>
      </w:r>
    </w:p>
    <w:p w14:paraId="588605F7" w14:textId="772E7B52" w:rsidR="003B4D97" w:rsidRDefault="00895925" w:rsidP="003B4D97">
      <w:pPr>
        <w:spacing w:after="0" w:line="360" w:lineRule="auto"/>
        <w:jc w:val="both"/>
        <w:rPr>
          <w:rFonts w:ascii="Times New Roman" w:hAnsi="Times New Roman" w:cs="Times New Roman"/>
        </w:rPr>
      </w:pPr>
      <w:r w:rsidRPr="00214068">
        <w:rPr>
          <w:rFonts w:ascii="Times New Roman" w:hAnsi="Times New Roman" w:cs="Times New Roman"/>
          <w:noProof/>
        </w:rPr>
        <w:lastRenderedPageBreak/>
        <w:drawing>
          <wp:anchor distT="0" distB="0" distL="114300" distR="114300" simplePos="0" relativeHeight="251726848" behindDoc="0" locked="0" layoutInCell="1" allowOverlap="1" wp14:anchorId="7650E049" wp14:editId="74697680">
            <wp:simplePos x="0" y="0"/>
            <wp:positionH relativeFrom="margin">
              <wp:align>center</wp:align>
            </wp:positionH>
            <wp:positionV relativeFrom="paragraph">
              <wp:posOffset>5773</wp:posOffset>
            </wp:positionV>
            <wp:extent cx="3505785" cy="2743200"/>
            <wp:effectExtent l="0" t="0" r="0" b="0"/>
            <wp:wrapSquare wrapText="bothSides"/>
            <wp:docPr id="282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8839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05785" cy="2743200"/>
                    </a:xfrm>
                    <a:prstGeom prst="rect">
                      <a:avLst/>
                    </a:prstGeom>
                  </pic:spPr>
                </pic:pic>
              </a:graphicData>
            </a:graphic>
            <wp14:sizeRelH relativeFrom="margin">
              <wp14:pctWidth>0</wp14:pctWidth>
            </wp14:sizeRelH>
            <wp14:sizeRelV relativeFrom="margin">
              <wp14:pctHeight>0</wp14:pctHeight>
            </wp14:sizeRelV>
          </wp:anchor>
        </w:drawing>
      </w:r>
    </w:p>
    <w:p w14:paraId="547C0BD2" w14:textId="471E79AB" w:rsidR="00895925" w:rsidRDefault="00895925" w:rsidP="003B4D97">
      <w:pPr>
        <w:spacing w:after="0" w:line="360" w:lineRule="auto"/>
        <w:jc w:val="both"/>
        <w:rPr>
          <w:rFonts w:ascii="Times New Roman" w:hAnsi="Times New Roman" w:cs="Times New Roman"/>
        </w:rPr>
      </w:pPr>
    </w:p>
    <w:p w14:paraId="301CCB28" w14:textId="77777777" w:rsidR="00895925" w:rsidRDefault="00895925" w:rsidP="003B4D97">
      <w:pPr>
        <w:spacing w:after="0" w:line="360" w:lineRule="auto"/>
        <w:jc w:val="both"/>
        <w:rPr>
          <w:rFonts w:ascii="Times New Roman" w:hAnsi="Times New Roman" w:cs="Times New Roman"/>
        </w:rPr>
      </w:pPr>
    </w:p>
    <w:p w14:paraId="398C740C" w14:textId="77777777" w:rsidR="00895925" w:rsidRDefault="00895925" w:rsidP="003B4D97">
      <w:pPr>
        <w:spacing w:after="0" w:line="360" w:lineRule="auto"/>
        <w:jc w:val="both"/>
        <w:rPr>
          <w:rFonts w:ascii="Times New Roman" w:hAnsi="Times New Roman" w:cs="Times New Roman"/>
        </w:rPr>
      </w:pPr>
    </w:p>
    <w:p w14:paraId="0907176D" w14:textId="77777777" w:rsidR="00895925" w:rsidRDefault="00895925" w:rsidP="003B4D97">
      <w:pPr>
        <w:spacing w:after="0" w:line="360" w:lineRule="auto"/>
        <w:jc w:val="both"/>
        <w:rPr>
          <w:rFonts w:ascii="Times New Roman" w:hAnsi="Times New Roman" w:cs="Times New Roman"/>
        </w:rPr>
      </w:pPr>
    </w:p>
    <w:p w14:paraId="4177E7D0" w14:textId="77777777" w:rsidR="00895925" w:rsidRDefault="00895925" w:rsidP="003B4D97">
      <w:pPr>
        <w:spacing w:after="0" w:line="360" w:lineRule="auto"/>
        <w:jc w:val="both"/>
        <w:rPr>
          <w:rFonts w:ascii="Times New Roman" w:hAnsi="Times New Roman" w:cs="Times New Roman"/>
        </w:rPr>
      </w:pPr>
    </w:p>
    <w:p w14:paraId="4905EB66" w14:textId="77777777" w:rsidR="00895925" w:rsidRDefault="00895925" w:rsidP="003B4D97">
      <w:pPr>
        <w:spacing w:after="0" w:line="360" w:lineRule="auto"/>
        <w:jc w:val="both"/>
        <w:rPr>
          <w:rFonts w:ascii="Times New Roman" w:hAnsi="Times New Roman" w:cs="Times New Roman"/>
        </w:rPr>
      </w:pPr>
    </w:p>
    <w:p w14:paraId="2C192E89" w14:textId="77777777" w:rsidR="00895925" w:rsidRDefault="00895925" w:rsidP="003B4D97">
      <w:pPr>
        <w:spacing w:after="0" w:line="360" w:lineRule="auto"/>
        <w:jc w:val="both"/>
        <w:rPr>
          <w:rFonts w:ascii="Times New Roman" w:hAnsi="Times New Roman" w:cs="Times New Roman"/>
        </w:rPr>
      </w:pPr>
    </w:p>
    <w:p w14:paraId="710FBF3E" w14:textId="77777777" w:rsidR="00895925" w:rsidRDefault="00895925" w:rsidP="003B4D97">
      <w:pPr>
        <w:spacing w:after="0" w:line="360" w:lineRule="auto"/>
        <w:jc w:val="both"/>
        <w:rPr>
          <w:rFonts w:ascii="Times New Roman" w:hAnsi="Times New Roman" w:cs="Times New Roman"/>
        </w:rPr>
      </w:pPr>
    </w:p>
    <w:p w14:paraId="282A63E8" w14:textId="77777777" w:rsidR="00895925" w:rsidRDefault="00895925" w:rsidP="003B4D97">
      <w:pPr>
        <w:spacing w:after="0" w:line="360" w:lineRule="auto"/>
        <w:jc w:val="both"/>
        <w:rPr>
          <w:rFonts w:ascii="Times New Roman" w:hAnsi="Times New Roman" w:cs="Times New Roman"/>
        </w:rPr>
      </w:pPr>
    </w:p>
    <w:p w14:paraId="2D122E5B" w14:textId="77777777" w:rsidR="009813AF" w:rsidRDefault="009813AF" w:rsidP="009813AF">
      <w:pPr>
        <w:tabs>
          <w:tab w:val="left" w:pos="3175"/>
        </w:tabs>
        <w:spacing w:after="0" w:line="240" w:lineRule="auto"/>
        <w:rPr>
          <w:rFonts w:ascii="Times New Roman" w:hAnsi="Times New Roman" w:cs="Times New Roman"/>
        </w:rPr>
      </w:pPr>
    </w:p>
    <w:p w14:paraId="4605A3A0" w14:textId="0997F2AD" w:rsidR="00895925" w:rsidRDefault="00895925" w:rsidP="009813AF">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18</w:t>
      </w:r>
      <w:r w:rsidRPr="00557039">
        <w:rPr>
          <w:rFonts w:ascii="Times New Roman" w:hAnsi="Times New Roman" w:cs="Times New Roman"/>
        </w:rPr>
        <w:t xml:space="preserve"> </w:t>
      </w:r>
      <w:r>
        <w:rPr>
          <w:rFonts w:ascii="Times New Roman" w:hAnsi="Times New Roman" w:cs="Times New Roman"/>
        </w:rPr>
        <w:t>- SHAP Bar Plot: Full Model</w:t>
      </w:r>
      <w:r w:rsidR="009813AF">
        <w:rPr>
          <w:rFonts w:ascii="Times New Roman" w:hAnsi="Times New Roman" w:cs="Times New Roman"/>
        </w:rPr>
        <w:t xml:space="preserve"> </w:t>
      </w:r>
      <w:r>
        <w:rPr>
          <w:rFonts w:ascii="Times New Roman" w:hAnsi="Times New Roman" w:cs="Times New Roman"/>
        </w:rPr>
        <w:t>for Gallup World Happiness Report Dataset</w:t>
      </w:r>
    </w:p>
    <w:p w14:paraId="2F17FEB3" w14:textId="77777777" w:rsidR="00895925" w:rsidRDefault="00895925" w:rsidP="00895925">
      <w:pPr>
        <w:spacing w:after="0" w:line="360" w:lineRule="auto"/>
        <w:jc w:val="center"/>
        <w:rPr>
          <w:rFonts w:ascii="Times New Roman" w:hAnsi="Times New Roman" w:cs="Times New Roman"/>
        </w:rPr>
      </w:pPr>
    </w:p>
    <w:p w14:paraId="0C319AB5" w14:textId="3F0D97DE" w:rsidR="00895925" w:rsidRDefault="00895925" w:rsidP="003B4D97">
      <w:pPr>
        <w:spacing w:after="0" w:line="360" w:lineRule="auto"/>
        <w:jc w:val="both"/>
        <w:rPr>
          <w:rFonts w:ascii="Times New Roman" w:hAnsi="Times New Roman" w:cs="Times New Roman"/>
        </w:rPr>
      </w:pPr>
      <w:r w:rsidRPr="00895925">
        <w:rPr>
          <w:rFonts w:ascii="Times New Roman" w:hAnsi="Times New Roman" w:cs="Times New Roman"/>
        </w:rPr>
        <w:t xml:space="preserve">Figure 4.19 reveals that all directional effects are consistent with the World Happiness Report theoretical framework: higher GDP, social support, life expectancy, and freedom push predictions toward higher life satisfaction, while higher negative affect and perceived corruption push predictions downward. The </w:t>
      </w:r>
      <w:proofErr w:type="spellStart"/>
      <w:r w:rsidRPr="00895925">
        <w:rPr>
          <w:rFonts w:ascii="Times New Roman" w:hAnsi="Times New Roman" w:cs="Times New Roman"/>
        </w:rPr>
        <w:t>beeswarm</w:t>
      </w:r>
      <w:proofErr w:type="spellEnd"/>
      <w:r w:rsidRPr="00895925">
        <w:rPr>
          <w:rFonts w:ascii="Times New Roman" w:hAnsi="Times New Roman" w:cs="Times New Roman"/>
        </w:rPr>
        <w:t xml:space="preserve"> shows these effects are monotone and symmetric across the feature value range, indicating the model has learned a coherent representation of the macro-level wellbeing literature. Notably, Generosity shows a </w:t>
      </w:r>
      <w:proofErr w:type="gramStart"/>
      <w:r w:rsidRPr="00895925">
        <w:rPr>
          <w:rFonts w:ascii="Times New Roman" w:hAnsi="Times New Roman" w:cs="Times New Roman"/>
        </w:rPr>
        <w:t>wide spread</w:t>
      </w:r>
      <w:proofErr w:type="gramEnd"/>
      <w:r w:rsidRPr="00895925">
        <w:rPr>
          <w:rFonts w:ascii="Times New Roman" w:hAnsi="Times New Roman" w:cs="Times New Roman"/>
        </w:rPr>
        <w:t xml:space="preserve"> in the </w:t>
      </w:r>
      <w:proofErr w:type="spellStart"/>
      <w:r w:rsidRPr="00895925">
        <w:rPr>
          <w:rFonts w:ascii="Times New Roman" w:hAnsi="Times New Roman" w:cs="Times New Roman"/>
        </w:rPr>
        <w:t>beeswarm</w:t>
      </w:r>
      <w:proofErr w:type="spellEnd"/>
      <w:r w:rsidRPr="00895925">
        <w:rPr>
          <w:rFonts w:ascii="Times New Roman" w:hAnsi="Times New Roman" w:cs="Times New Roman"/>
        </w:rPr>
        <w:t xml:space="preserve"> despite its modest mean importance, suggesting high variance in its effect across country-year observations.</w:t>
      </w:r>
    </w:p>
    <w:p w14:paraId="1805F180" w14:textId="25FF90EF" w:rsidR="00895925" w:rsidRDefault="009813AF" w:rsidP="003B4D97">
      <w:pPr>
        <w:spacing w:after="0" w:line="360" w:lineRule="auto"/>
        <w:jc w:val="both"/>
        <w:rPr>
          <w:rFonts w:ascii="Times New Roman" w:hAnsi="Times New Roman" w:cs="Times New Roman"/>
          <w:b/>
          <w:bCs/>
        </w:rPr>
      </w:pPr>
      <w:r w:rsidRPr="00214068">
        <w:rPr>
          <w:rFonts w:ascii="Times New Roman" w:hAnsi="Times New Roman" w:cs="Times New Roman"/>
          <w:noProof/>
        </w:rPr>
        <w:drawing>
          <wp:anchor distT="0" distB="0" distL="114300" distR="114300" simplePos="0" relativeHeight="251728896" behindDoc="0" locked="0" layoutInCell="1" allowOverlap="1" wp14:anchorId="7B5A07F8" wp14:editId="00CA8553">
            <wp:simplePos x="0" y="0"/>
            <wp:positionH relativeFrom="margin">
              <wp:align>center</wp:align>
            </wp:positionH>
            <wp:positionV relativeFrom="paragraph">
              <wp:posOffset>131271</wp:posOffset>
            </wp:positionV>
            <wp:extent cx="3310482" cy="2560320"/>
            <wp:effectExtent l="0" t="0" r="4445" b="0"/>
            <wp:wrapSquare wrapText="bothSides"/>
            <wp:docPr id="378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3537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10482" cy="2560320"/>
                    </a:xfrm>
                    <a:prstGeom prst="rect">
                      <a:avLst/>
                    </a:prstGeom>
                  </pic:spPr>
                </pic:pic>
              </a:graphicData>
            </a:graphic>
            <wp14:sizeRelH relativeFrom="margin">
              <wp14:pctWidth>0</wp14:pctWidth>
            </wp14:sizeRelH>
            <wp14:sizeRelV relativeFrom="margin">
              <wp14:pctHeight>0</wp14:pctHeight>
            </wp14:sizeRelV>
          </wp:anchor>
        </w:drawing>
      </w:r>
    </w:p>
    <w:p w14:paraId="43171836" w14:textId="5626616F" w:rsidR="00895925" w:rsidRDefault="00895925" w:rsidP="003B4D97">
      <w:pPr>
        <w:spacing w:after="0" w:line="360" w:lineRule="auto"/>
        <w:jc w:val="both"/>
        <w:rPr>
          <w:rFonts w:ascii="Times New Roman" w:hAnsi="Times New Roman" w:cs="Times New Roman"/>
          <w:b/>
          <w:bCs/>
        </w:rPr>
      </w:pPr>
    </w:p>
    <w:p w14:paraId="30737281" w14:textId="77777777" w:rsidR="00895925" w:rsidRDefault="00895925" w:rsidP="003B4D97">
      <w:pPr>
        <w:spacing w:after="0" w:line="360" w:lineRule="auto"/>
        <w:jc w:val="both"/>
        <w:rPr>
          <w:rFonts w:ascii="Times New Roman" w:hAnsi="Times New Roman" w:cs="Times New Roman"/>
          <w:b/>
          <w:bCs/>
        </w:rPr>
      </w:pPr>
    </w:p>
    <w:p w14:paraId="0D61A6C3" w14:textId="77777777" w:rsidR="00895925" w:rsidRDefault="00895925" w:rsidP="003B4D97">
      <w:pPr>
        <w:spacing w:after="0" w:line="360" w:lineRule="auto"/>
        <w:jc w:val="both"/>
        <w:rPr>
          <w:rFonts w:ascii="Times New Roman" w:hAnsi="Times New Roman" w:cs="Times New Roman"/>
          <w:b/>
          <w:bCs/>
        </w:rPr>
      </w:pPr>
    </w:p>
    <w:p w14:paraId="237E5F28" w14:textId="77777777" w:rsidR="00895925" w:rsidRDefault="00895925" w:rsidP="003B4D97">
      <w:pPr>
        <w:spacing w:after="0" w:line="360" w:lineRule="auto"/>
        <w:jc w:val="both"/>
        <w:rPr>
          <w:rFonts w:ascii="Times New Roman" w:hAnsi="Times New Roman" w:cs="Times New Roman"/>
          <w:b/>
          <w:bCs/>
        </w:rPr>
      </w:pPr>
    </w:p>
    <w:p w14:paraId="42716178" w14:textId="77777777" w:rsidR="00895925" w:rsidRDefault="00895925" w:rsidP="003B4D97">
      <w:pPr>
        <w:spacing w:after="0" w:line="360" w:lineRule="auto"/>
        <w:jc w:val="both"/>
        <w:rPr>
          <w:rFonts w:ascii="Times New Roman" w:hAnsi="Times New Roman" w:cs="Times New Roman"/>
          <w:b/>
          <w:bCs/>
        </w:rPr>
      </w:pPr>
    </w:p>
    <w:p w14:paraId="45E1D165" w14:textId="77777777" w:rsidR="00895925" w:rsidRDefault="00895925" w:rsidP="003B4D97">
      <w:pPr>
        <w:spacing w:after="0" w:line="360" w:lineRule="auto"/>
        <w:jc w:val="both"/>
        <w:rPr>
          <w:rFonts w:ascii="Times New Roman" w:hAnsi="Times New Roman" w:cs="Times New Roman"/>
          <w:b/>
          <w:bCs/>
        </w:rPr>
      </w:pPr>
    </w:p>
    <w:p w14:paraId="20E3515B" w14:textId="77777777" w:rsidR="00895925" w:rsidRDefault="00895925" w:rsidP="003B4D97">
      <w:pPr>
        <w:spacing w:after="0" w:line="360" w:lineRule="auto"/>
        <w:jc w:val="both"/>
        <w:rPr>
          <w:rFonts w:ascii="Times New Roman" w:hAnsi="Times New Roman" w:cs="Times New Roman"/>
          <w:b/>
          <w:bCs/>
        </w:rPr>
      </w:pPr>
    </w:p>
    <w:p w14:paraId="730E6CCD" w14:textId="77777777" w:rsidR="00895925" w:rsidRDefault="00895925" w:rsidP="003B4D97">
      <w:pPr>
        <w:spacing w:after="0" w:line="360" w:lineRule="auto"/>
        <w:jc w:val="both"/>
        <w:rPr>
          <w:rFonts w:ascii="Times New Roman" w:hAnsi="Times New Roman" w:cs="Times New Roman"/>
          <w:b/>
          <w:bCs/>
        </w:rPr>
      </w:pPr>
    </w:p>
    <w:p w14:paraId="053C9BA2" w14:textId="32489818" w:rsidR="00895925" w:rsidRDefault="00895925" w:rsidP="003B4D97">
      <w:pPr>
        <w:spacing w:after="0" w:line="360" w:lineRule="auto"/>
        <w:jc w:val="both"/>
        <w:rPr>
          <w:rFonts w:ascii="Times New Roman" w:hAnsi="Times New Roman" w:cs="Times New Roman"/>
          <w:b/>
          <w:bCs/>
        </w:rPr>
      </w:pPr>
    </w:p>
    <w:p w14:paraId="752487A0" w14:textId="5600FE90" w:rsidR="00895925" w:rsidRDefault="00895925" w:rsidP="003B4D97">
      <w:pPr>
        <w:spacing w:after="0" w:line="360" w:lineRule="auto"/>
        <w:jc w:val="both"/>
        <w:rPr>
          <w:rFonts w:ascii="Times New Roman" w:hAnsi="Times New Roman" w:cs="Times New Roman"/>
          <w:b/>
          <w:bCs/>
        </w:rPr>
      </w:pPr>
    </w:p>
    <w:p w14:paraId="0655F785" w14:textId="77777777" w:rsidR="009813AF" w:rsidRDefault="009813AF" w:rsidP="009813AF">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19</w:t>
      </w:r>
      <w:r w:rsidRPr="00557039">
        <w:rPr>
          <w:rFonts w:ascii="Times New Roman" w:hAnsi="Times New Roman" w:cs="Times New Roman"/>
        </w:rPr>
        <w:t xml:space="preserve"> </w:t>
      </w:r>
      <w:r>
        <w:rPr>
          <w:rFonts w:ascii="Times New Roman" w:hAnsi="Times New Roman" w:cs="Times New Roman"/>
        </w:rPr>
        <w:t xml:space="preserve">- SHAP </w:t>
      </w:r>
      <w:proofErr w:type="spellStart"/>
      <w:r>
        <w:rPr>
          <w:rFonts w:ascii="Times New Roman" w:hAnsi="Times New Roman" w:cs="Times New Roman"/>
        </w:rPr>
        <w:t>Beeswarm</w:t>
      </w:r>
      <w:proofErr w:type="spellEnd"/>
      <w:r>
        <w:rPr>
          <w:rFonts w:ascii="Times New Roman" w:hAnsi="Times New Roman" w:cs="Times New Roman"/>
        </w:rPr>
        <w:t xml:space="preserve">: Full Model </w:t>
      </w:r>
      <w:r w:rsidR="00895925">
        <w:rPr>
          <w:rFonts w:ascii="Times New Roman" w:hAnsi="Times New Roman" w:cs="Times New Roman"/>
        </w:rPr>
        <w:t>for Gallup World Happiness Report Dataset</w:t>
      </w:r>
    </w:p>
    <w:p w14:paraId="761F7D64" w14:textId="4EF77525" w:rsidR="003B4D97" w:rsidRPr="009813AF" w:rsidRDefault="003B4D97" w:rsidP="009813AF">
      <w:pPr>
        <w:tabs>
          <w:tab w:val="left" w:pos="3175"/>
        </w:tabs>
        <w:spacing w:after="0" w:line="240" w:lineRule="auto"/>
        <w:rPr>
          <w:rFonts w:ascii="Times New Roman" w:hAnsi="Times New Roman" w:cs="Times New Roman"/>
        </w:rPr>
      </w:pPr>
      <w:r w:rsidRPr="003B4D97">
        <w:rPr>
          <w:rFonts w:ascii="Times New Roman" w:hAnsi="Times New Roman" w:cs="Times New Roman"/>
          <w:b/>
          <w:bCs/>
        </w:rPr>
        <w:lastRenderedPageBreak/>
        <w:t>4.4.2.5 Sensitivity Analysis</w:t>
      </w:r>
    </w:p>
    <w:p w14:paraId="7BB8AFDA" w14:textId="1800DAF3" w:rsidR="003B4D97" w:rsidRDefault="00895925" w:rsidP="003B4D97">
      <w:pPr>
        <w:spacing w:after="0" w:line="360" w:lineRule="auto"/>
        <w:jc w:val="both"/>
        <w:rPr>
          <w:rFonts w:ascii="Times New Roman" w:hAnsi="Times New Roman" w:cs="Times New Roman"/>
        </w:rPr>
      </w:pPr>
      <w:r w:rsidRPr="00895925">
        <w:rPr>
          <w:rFonts w:ascii="Times New Roman" w:hAnsi="Times New Roman" w:cs="Times New Roman"/>
        </w:rPr>
        <w:t>The full ML pipeline was re-run after removing positive and negative affect from the feature set. Results are reported in Table 4.11.</w:t>
      </w:r>
    </w:p>
    <w:p w14:paraId="7E4FD121" w14:textId="77777777" w:rsidR="00895925" w:rsidRPr="003B4D97" w:rsidRDefault="00895925" w:rsidP="003B4D97">
      <w:pPr>
        <w:spacing w:after="0" w:line="360" w:lineRule="auto"/>
        <w:jc w:val="both"/>
        <w:rPr>
          <w:rFonts w:ascii="Times New Roman" w:hAnsi="Times New Roman" w:cs="Times New Roman"/>
        </w:rPr>
      </w:pPr>
    </w:p>
    <w:p w14:paraId="5D767B90" w14:textId="2AE23B2D" w:rsidR="003B4D97" w:rsidRDefault="003B4D97" w:rsidP="003B4D97">
      <w:pPr>
        <w:spacing w:after="0" w:line="360" w:lineRule="auto"/>
        <w:jc w:val="both"/>
        <w:rPr>
          <w:rFonts w:ascii="Times New Roman" w:hAnsi="Times New Roman" w:cs="Times New Roman"/>
        </w:rPr>
      </w:pPr>
      <w:r w:rsidRPr="003B4D97">
        <w:rPr>
          <w:rFonts w:ascii="Times New Roman" w:hAnsi="Times New Roman" w:cs="Times New Roman"/>
        </w:rPr>
        <w:t xml:space="preserve">Table 4.11. WHR Gallup </w:t>
      </w:r>
      <w:r>
        <w:rPr>
          <w:rFonts w:ascii="Times New Roman" w:hAnsi="Times New Roman" w:cs="Times New Roman"/>
        </w:rPr>
        <w:t>-</w:t>
      </w:r>
      <w:r w:rsidRPr="003B4D97">
        <w:rPr>
          <w:rFonts w:ascii="Times New Roman" w:hAnsi="Times New Roman" w:cs="Times New Roman"/>
        </w:rPr>
        <w:t xml:space="preserve"> Sensitivity analysis (without affect variables).</w:t>
      </w:r>
    </w:p>
    <w:tbl>
      <w:tblPr>
        <w:tblStyle w:val="TableGrid"/>
        <w:tblW w:w="0" w:type="auto"/>
        <w:tblLook w:val="04A0" w:firstRow="1" w:lastRow="0" w:firstColumn="1" w:lastColumn="0" w:noHBand="0" w:noVBand="1"/>
      </w:tblPr>
      <w:tblGrid>
        <w:gridCol w:w="2449"/>
        <w:gridCol w:w="2332"/>
        <w:gridCol w:w="2414"/>
        <w:gridCol w:w="2155"/>
      </w:tblGrid>
      <w:tr w:rsidR="00895925" w14:paraId="5D5AEE31" w14:textId="77777777" w:rsidTr="00443175">
        <w:tc>
          <w:tcPr>
            <w:tcW w:w="2449" w:type="dxa"/>
            <w:shd w:val="clear" w:color="auto" w:fill="E8E8E8" w:themeFill="background2"/>
          </w:tcPr>
          <w:p w14:paraId="331214A3" w14:textId="77777777" w:rsidR="00895925" w:rsidRPr="009813AF" w:rsidRDefault="00895925"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Model</w:t>
            </w:r>
          </w:p>
        </w:tc>
        <w:tc>
          <w:tcPr>
            <w:tcW w:w="2332" w:type="dxa"/>
            <w:shd w:val="clear" w:color="auto" w:fill="E8E8E8" w:themeFill="background2"/>
          </w:tcPr>
          <w:p w14:paraId="57AE8369" w14:textId="77777777" w:rsidR="00895925" w:rsidRPr="009813AF" w:rsidRDefault="00895925"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CV R²  (full)</w:t>
            </w:r>
          </w:p>
        </w:tc>
        <w:tc>
          <w:tcPr>
            <w:tcW w:w="2414" w:type="dxa"/>
            <w:shd w:val="clear" w:color="auto" w:fill="E8E8E8" w:themeFill="background2"/>
          </w:tcPr>
          <w:p w14:paraId="5CF436F3" w14:textId="77777777" w:rsidR="00895925" w:rsidRPr="009813AF" w:rsidRDefault="00895925"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 xml:space="preserve">CV R² (no proxies)    </w:t>
            </w:r>
          </w:p>
        </w:tc>
        <w:tc>
          <w:tcPr>
            <w:tcW w:w="2155" w:type="dxa"/>
            <w:shd w:val="clear" w:color="auto" w:fill="E8E8E8" w:themeFill="background2"/>
          </w:tcPr>
          <w:p w14:paraId="1FECE005" w14:textId="77777777" w:rsidR="00895925" w:rsidRPr="009813AF" w:rsidRDefault="00895925" w:rsidP="00443175">
            <w:pPr>
              <w:spacing w:line="360" w:lineRule="auto"/>
              <w:jc w:val="center"/>
              <w:rPr>
                <w:rFonts w:ascii="Times New Roman" w:hAnsi="Times New Roman" w:cs="Times New Roman"/>
                <w:sz w:val="22"/>
                <w:szCs w:val="22"/>
              </w:rPr>
            </w:pPr>
            <w:r w:rsidRPr="009813AF">
              <w:rPr>
                <w:rFonts w:ascii="Times New Roman" w:hAnsi="Times New Roman" w:cs="Times New Roman"/>
                <w:sz w:val="22"/>
                <w:szCs w:val="22"/>
              </w:rPr>
              <w:t>Δ R²</w:t>
            </w:r>
          </w:p>
        </w:tc>
      </w:tr>
      <w:tr w:rsidR="00895925" w14:paraId="2D0158B9" w14:textId="77777777" w:rsidTr="00443175">
        <w:tc>
          <w:tcPr>
            <w:tcW w:w="2449" w:type="dxa"/>
          </w:tcPr>
          <w:p w14:paraId="0470A77E" w14:textId="77777777"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Linear Regression    </w:t>
            </w:r>
          </w:p>
        </w:tc>
        <w:tc>
          <w:tcPr>
            <w:tcW w:w="2332" w:type="dxa"/>
          </w:tcPr>
          <w:p w14:paraId="70D65082" w14:textId="0AF805EE"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 xml:space="preserve">0.763  </w:t>
            </w:r>
          </w:p>
        </w:tc>
        <w:tc>
          <w:tcPr>
            <w:tcW w:w="2414" w:type="dxa"/>
          </w:tcPr>
          <w:p w14:paraId="68DB6CDB" w14:textId="2A65BC36"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0.748</w:t>
            </w:r>
          </w:p>
        </w:tc>
        <w:tc>
          <w:tcPr>
            <w:tcW w:w="2155" w:type="dxa"/>
          </w:tcPr>
          <w:p w14:paraId="44EC0179" w14:textId="48EB8754"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−0.015</w:t>
            </w:r>
          </w:p>
        </w:tc>
      </w:tr>
      <w:tr w:rsidR="00895925" w14:paraId="631596D4" w14:textId="77777777" w:rsidTr="00443175">
        <w:tc>
          <w:tcPr>
            <w:tcW w:w="2449" w:type="dxa"/>
          </w:tcPr>
          <w:p w14:paraId="27B57BEA" w14:textId="77777777" w:rsidR="00895925" w:rsidRPr="009813AF" w:rsidRDefault="00895925" w:rsidP="00443175">
            <w:pPr>
              <w:spacing w:line="360" w:lineRule="auto"/>
              <w:rPr>
                <w:rFonts w:ascii="Times New Roman" w:hAnsi="Times New Roman" w:cs="Times New Roman"/>
                <w:sz w:val="22"/>
                <w:szCs w:val="22"/>
              </w:rPr>
            </w:pPr>
            <w:proofErr w:type="spellStart"/>
            <w:r w:rsidRPr="009813AF">
              <w:rPr>
                <w:rFonts w:ascii="Times New Roman" w:hAnsi="Times New Roman" w:cs="Times New Roman"/>
                <w:sz w:val="22"/>
                <w:szCs w:val="22"/>
              </w:rPr>
              <w:t>XGBoost</w:t>
            </w:r>
            <w:proofErr w:type="spellEnd"/>
            <w:r w:rsidRPr="009813AF">
              <w:rPr>
                <w:rFonts w:ascii="Times New Roman" w:hAnsi="Times New Roman" w:cs="Times New Roman"/>
                <w:sz w:val="22"/>
                <w:szCs w:val="22"/>
              </w:rPr>
              <w:t xml:space="preserve">  </w:t>
            </w:r>
          </w:p>
        </w:tc>
        <w:tc>
          <w:tcPr>
            <w:tcW w:w="2332" w:type="dxa"/>
          </w:tcPr>
          <w:p w14:paraId="785F7727" w14:textId="65533C13"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0.850</w:t>
            </w:r>
          </w:p>
        </w:tc>
        <w:tc>
          <w:tcPr>
            <w:tcW w:w="2414" w:type="dxa"/>
          </w:tcPr>
          <w:p w14:paraId="016B0763" w14:textId="1C877FDE"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0.832</w:t>
            </w:r>
          </w:p>
        </w:tc>
        <w:tc>
          <w:tcPr>
            <w:tcW w:w="2155" w:type="dxa"/>
          </w:tcPr>
          <w:p w14:paraId="020709F4" w14:textId="16875C64" w:rsidR="00895925" w:rsidRPr="009813AF" w:rsidRDefault="00895925" w:rsidP="00443175">
            <w:pPr>
              <w:spacing w:line="360" w:lineRule="auto"/>
              <w:rPr>
                <w:rFonts w:ascii="Times New Roman" w:hAnsi="Times New Roman" w:cs="Times New Roman"/>
                <w:sz w:val="22"/>
                <w:szCs w:val="22"/>
              </w:rPr>
            </w:pPr>
            <w:r w:rsidRPr="009813AF">
              <w:rPr>
                <w:rFonts w:ascii="Times New Roman" w:hAnsi="Times New Roman" w:cs="Times New Roman"/>
                <w:sz w:val="22"/>
                <w:szCs w:val="22"/>
              </w:rPr>
              <w:t>−0.018</w:t>
            </w:r>
          </w:p>
        </w:tc>
      </w:tr>
    </w:tbl>
    <w:p w14:paraId="0508B4C0" w14:textId="77777777" w:rsidR="003B4D97" w:rsidRDefault="003B4D97" w:rsidP="003B4D97">
      <w:pPr>
        <w:spacing w:after="0" w:line="360" w:lineRule="auto"/>
        <w:rPr>
          <w:rFonts w:ascii="Times New Roman" w:hAnsi="Times New Roman" w:cs="Times New Roman"/>
        </w:rPr>
      </w:pPr>
    </w:p>
    <w:p w14:paraId="73E489B8" w14:textId="52348A5C" w:rsidR="003B4D97" w:rsidRPr="003B4D97" w:rsidRDefault="00895925" w:rsidP="003B4D97">
      <w:pPr>
        <w:spacing w:after="0" w:line="360" w:lineRule="auto"/>
        <w:jc w:val="both"/>
        <w:rPr>
          <w:rFonts w:ascii="Times New Roman" w:hAnsi="Times New Roman" w:cs="Times New Roman"/>
        </w:rPr>
      </w:pPr>
      <w:r w:rsidRPr="00895925">
        <w:rPr>
          <w:rFonts w:ascii="Times New Roman" w:hAnsi="Times New Roman" w:cs="Times New Roman"/>
        </w:rPr>
        <w:t xml:space="preserve">Removing affect variables produces the smallest sensitivity-induced reduction in this study (Δ R² = −0.018), indicating they are not functioning as dominant proxies for the </w:t>
      </w:r>
      <w:proofErr w:type="spellStart"/>
      <w:r w:rsidRPr="00895925">
        <w:rPr>
          <w:rFonts w:ascii="Times New Roman" w:hAnsi="Times New Roman" w:cs="Times New Roman"/>
        </w:rPr>
        <w:t>Cantril</w:t>
      </w:r>
      <w:proofErr w:type="spellEnd"/>
      <w:r w:rsidRPr="00895925">
        <w:rPr>
          <w:rFonts w:ascii="Times New Roman" w:hAnsi="Times New Roman" w:cs="Times New Roman"/>
        </w:rPr>
        <w:t xml:space="preserve"> scale. As shown in Figure 4.20, </w:t>
      </w:r>
      <w:proofErr w:type="spellStart"/>
      <w:r w:rsidRPr="00895925">
        <w:rPr>
          <w:rFonts w:ascii="Times New Roman" w:hAnsi="Times New Roman" w:cs="Times New Roman"/>
        </w:rPr>
        <w:t>Log_GDP_per_capita</w:t>
      </w:r>
      <w:proofErr w:type="spellEnd"/>
      <w:r w:rsidRPr="00895925">
        <w:rPr>
          <w:rFonts w:ascii="Times New Roman" w:hAnsi="Times New Roman" w:cs="Times New Roman"/>
        </w:rPr>
        <w:t xml:space="preserve"> remains the dominant predictor after exclusion, with the ordering of social support, life expectancy, and freedom preserved — discussed further in Chapter 6.</w:t>
      </w:r>
    </w:p>
    <w:p w14:paraId="4DFD8D7B" w14:textId="2C2A266E" w:rsidR="003B4D97" w:rsidRPr="003B4D97" w:rsidRDefault="00895925" w:rsidP="003B4D97">
      <w:pPr>
        <w:spacing w:after="0" w:line="360" w:lineRule="auto"/>
        <w:jc w:val="both"/>
        <w:rPr>
          <w:rFonts w:ascii="Times New Roman" w:hAnsi="Times New Roman" w:cs="Times New Roman"/>
        </w:rPr>
      </w:pPr>
      <w:r w:rsidRPr="00214068">
        <w:rPr>
          <w:rFonts w:ascii="Times New Roman" w:hAnsi="Times New Roman" w:cs="Times New Roman"/>
          <w:noProof/>
        </w:rPr>
        <w:drawing>
          <wp:anchor distT="0" distB="0" distL="114300" distR="114300" simplePos="0" relativeHeight="251730944" behindDoc="0" locked="0" layoutInCell="1" allowOverlap="1" wp14:anchorId="681102AE" wp14:editId="1B9D68CF">
            <wp:simplePos x="0" y="0"/>
            <wp:positionH relativeFrom="margin">
              <wp:align>center</wp:align>
            </wp:positionH>
            <wp:positionV relativeFrom="paragraph">
              <wp:posOffset>0</wp:posOffset>
            </wp:positionV>
            <wp:extent cx="3618430" cy="2743200"/>
            <wp:effectExtent l="0" t="0" r="1270" b="0"/>
            <wp:wrapSquare wrapText="bothSides"/>
            <wp:docPr id="210626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6605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18430" cy="2743200"/>
                    </a:xfrm>
                    <a:prstGeom prst="rect">
                      <a:avLst/>
                    </a:prstGeom>
                  </pic:spPr>
                </pic:pic>
              </a:graphicData>
            </a:graphic>
            <wp14:sizeRelH relativeFrom="margin">
              <wp14:pctWidth>0</wp14:pctWidth>
            </wp14:sizeRelH>
            <wp14:sizeRelV relativeFrom="margin">
              <wp14:pctHeight>0</wp14:pctHeight>
            </wp14:sizeRelV>
          </wp:anchor>
        </w:drawing>
      </w:r>
    </w:p>
    <w:p w14:paraId="2CC3DB98" w14:textId="77777777" w:rsidR="00C60781" w:rsidRDefault="00C60781" w:rsidP="00C60781">
      <w:pPr>
        <w:spacing w:after="0" w:line="360" w:lineRule="auto"/>
        <w:jc w:val="both"/>
        <w:rPr>
          <w:rFonts w:ascii="Times New Roman" w:hAnsi="Times New Roman" w:cs="Times New Roman"/>
        </w:rPr>
      </w:pPr>
    </w:p>
    <w:p w14:paraId="6020D1E0" w14:textId="77777777" w:rsidR="00C60781" w:rsidRDefault="00C60781" w:rsidP="00C60781">
      <w:pPr>
        <w:spacing w:after="0" w:line="360" w:lineRule="auto"/>
        <w:jc w:val="both"/>
        <w:rPr>
          <w:rFonts w:ascii="Times New Roman" w:hAnsi="Times New Roman" w:cs="Times New Roman"/>
        </w:rPr>
      </w:pPr>
    </w:p>
    <w:p w14:paraId="04B3A753" w14:textId="77777777" w:rsidR="00C60781" w:rsidRDefault="00C60781" w:rsidP="00C60781">
      <w:pPr>
        <w:spacing w:after="0" w:line="360" w:lineRule="auto"/>
        <w:jc w:val="both"/>
        <w:rPr>
          <w:rFonts w:ascii="Times New Roman" w:hAnsi="Times New Roman" w:cs="Times New Roman"/>
        </w:rPr>
      </w:pPr>
    </w:p>
    <w:p w14:paraId="1B953F5E" w14:textId="77777777" w:rsidR="00C60781" w:rsidRDefault="00C60781" w:rsidP="00C60781">
      <w:pPr>
        <w:spacing w:after="0" w:line="360" w:lineRule="auto"/>
        <w:jc w:val="both"/>
        <w:rPr>
          <w:rFonts w:ascii="Times New Roman" w:hAnsi="Times New Roman" w:cs="Times New Roman"/>
        </w:rPr>
      </w:pPr>
    </w:p>
    <w:p w14:paraId="4A5B1A46" w14:textId="77777777" w:rsidR="00C60781" w:rsidRDefault="00C60781" w:rsidP="00C60781">
      <w:pPr>
        <w:spacing w:after="0" w:line="360" w:lineRule="auto"/>
        <w:jc w:val="both"/>
        <w:rPr>
          <w:rFonts w:ascii="Times New Roman" w:hAnsi="Times New Roman" w:cs="Times New Roman"/>
        </w:rPr>
      </w:pPr>
    </w:p>
    <w:p w14:paraId="7437E219" w14:textId="77777777" w:rsidR="00C60781" w:rsidRDefault="00C60781" w:rsidP="00C60781">
      <w:pPr>
        <w:spacing w:after="0" w:line="360" w:lineRule="auto"/>
        <w:jc w:val="both"/>
        <w:rPr>
          <w:rFonts w:ascii="Times New Roman" w:hAnsi="Times New Roman" w:cs="Times New Roman"/>
        </w:rPr>
      </w:pPr>
    </w:p>
    <w:p w14:paraId="08594447" w14:textId="77777777" w:rsidR="00C60781" w:rsidRDefault="00C60781" w:rsidP="00C60781">
      <w:pPr>
        <w:spacing w:after="0" w:line="360" w:lineRule="auto"/>
        <w:jc w:val="both"/>
        <w:rPr>
          <w:rFonts w:ascii="Times New Roman" w:hAnsi="Times New Roman" w:cs="Times New Roman"/>
        </w:rPr>
      </w:pPr>
    </w:p>
    <w:p w14:paraId="6DB61512" w14:textId="77777777" w:rsidR="00073814" w:rsidRDefault="00073814" w:rsidP="00C60781">
      <w:pPr>
        <w:spacing w:after="0" w:line="360" w:lineRule="auto"/>
        <w:jc w:val="both"/>
        <w:rPr>
          <w:rFonts w:ascii="Times New Roman" w:hAnsi="Times New Roman" w:cs="Times New Roman"/>
        </w:rPr>
      </w:pPr>
    </w:p>
    <w:p w14:paraId="6635A306" w14:textId="77777777" w:rsidR="003B4D97" w:rsidRDefault="003B4D97" w:rsidP="00C60781">
      <w:pPr>
        <w:spacing w:after="0" w:line="360" w:lineRule="auto"/>
        <w:jc w:val="both"/>
        <w:rPr>
          <w:rFonts w:ascii="Times New Roman" w:hAnsi="Times New Roman" w:cs="Times New Roman"/>
        </w:rPr>
      </w:pPr>
    </w:p>
    <w:p w14:paraId="75139208" w14:textId="77777777" w:rsidR="003B4D97" w:rsidRDefault="003B4D97" w:rsidP="00C60781">
      <w:pPr>
        <w:spacing w:after="0" w:line="360" w:lineRule="auto"/>
        <w:jc w:val="both"/>
        <w:rPr>
          <w:rFonts w:ascii="Times New Roman" w:hAnsi="Times New Roman" w:cs="Times New Roman"/>
        </w:rPr>
      </w:pPr>
    </w:p>
    <w:p w14:paraId="1AD09A33" w14:textId="0EDEFD05" w:rsidR="00C449DD" w:rsidRDefault="00895925" w:rsidP="009813AF">
      <w:pPr>
        <w:spacing w:after="0" w:line="360" w:lineRule="auto"/>
        <w:rPr>
          <w:rFonts w:ascii="Times New Roman" w:hAnsi="Times New Roman" w:cs="Times New Roman"/>
        </w:rPr>
      </w:pPr>
      <w:r w:rsidRPr="00557039">
        <w:rPr>
          <w:rFonts w:ascii="Times New Roman" w:hAnsi="Times New Roman" w:cs="Times New Roman"/>
        </w:rPr>
        <w:t>Figure 4.</w:t>
      </w:r>
      <w:r>
        <w:rPr>
          <w:rFonts w:ascii="Times New Roman" w:hAnsi="Times New Roman" w:cs="Times New Roman"/>
        </w:rPr>
        <w:t>20</w:t>
      </w:r>
      <w:r w:rsidRPr="00557039">
        <w:rPr>
          <w:rFonts w:ascii="Times New Roman" w:hAnsi="Times New Roman" w:cs="Times New Roman"/>
        </w:rPr>
        <w:t xml:space="preserve"> </w:t>
      </w:r>
      <w:r>
        <w:rPr>
          <w:rFonts w:ascii="Times New Roman" w:hAnsi="Times New Roman" w:cs="Times New Roman"/>
        </w:rPr>
        <w:t>- SHAP Bar Plot: Sensitivity Analysis for Gallup World Happiness Report Dataset</w:t>
      </w:r>
    </w:p>
    <w:p w14:paraId="6F85514B" w14:textId="77777777" w:rsidR="00C449DD" w:rsidRDefault="00C449DD" w:rsidP="00C60781">
      <w:pPr>
        <w:spacing w:after="0" w:line="360" w:lineRule="auto"/>
        <w:jc w:val="both"/>
        <w:rPr>
          <w:rFonts w:ascii="Times New Roman" w:hAnsi="Times New Roman" w:cs="Times New Roman"/>
        </w:rPr>
      </w:pPr>
    </w:p>
    <w:p w14:paraId="7851257D" w14:textId="77777777" w:rsidR="00C449DD" w:rsidRDefault="00C449DD" w:rsidP="00C60781">
      <w:pPr>
        <w:spacing w:after="0" w:line="360" w:lineRule="auto"/>
        <w:jc w:val="both"/>
        <w:rPr>
          <w:rFonts w:ascii="Times New Roman" w:hAnsi="Times New Roman" w:cs="Times New Roman"/>
        </w:rPr>
      </w:pPr>
    </w:p>
    <w:p w14:paraId="5185CEA1" w14:textId="77777777" w:rsidR="00895925" w:rsidRDefault="00895925" w:rsidP="00C60781">
      <w:pPr>
        <w:spacing w:after="0" w:line="360" w:lineRule="auto"/>
        <w:jc w:val="both"/>
        <w:rPr>
          <w:rFonts w:ascii="Times New Roman" w:hAnsi="Times New Roman" w:cs="Times New Roman"/>
        </w:rPr>
      </w:pPr>
    </w:p>
    <w:p w14:paraId="709845E5" w14:textId="77777777" w:rsidR="00895925" w:rsidRDefault="00895925" w:rsidP="00C60781">
      <w:pPr>
        <w:spacing w:after="0" w:line="360" w:lineRule="auto"/>
        <w:jc w:val="both"/>
        <w:rPr>
          <w:rFonts w:ascii="Times New Roman" w:hAnsi="Times New Roman" w:cs="Times New Roman"/>
        </w:rPr>
      </w:pPr>
    </w:p>
    <w:p w14:paraId="4B39B7D2" w14:textId="77777777" w:rsidR="00895925" w:rsidRDefault="00895925" w:rsidP="00C60781">
      <w:pPr>
        <w:spacing w:after="0" w:line="360" w:lineRule="auto"/>
        <w:jc w:val="both"/>
        <w:rPr>
          <w:rFonts w:ascii="Times New Roman" w:hAnsi="Times New Roman" w:cs="Times New Roman"/>
        </w:rPr>
      </w:pPr>
    </w:p>
    <w:p w14:paraId="46E53894" w14:textId="77777777" w:rsidR="00895925" w:rsidRDefault="00895925" w:rsidP="00C60781">
      <w:pPr>
        <w:spacing w:after="0" w:line="360" w:lineRule="auto"/>
        <w:jc w:val="both"/>
        <w:rPr>
          <w:rFonts w:ascii="Times New Roman" w:hAnsi="Times New Roman" w:cs="Times New Roman"/>
        </w:rPr>
      </w:pPr>
    </w:p>
    <w:p w14:paraId="17B84003" w14:textId="42430A46"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5</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Cross Dataset Analysis</w:t>
      </w:r>
    </w:p>
    <w:p w14:paraId="64CE3A3F" w14:textId="59D5AE2B"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5.1.    Model comparison tables and figures</w:t>
      </w:r>
    </w:p>
    <w:p w14:paraId="237C7640" w14:textId="6AA4FCB0" w:rsidR="00F82137" w:rsidRDefault="00F82137" w:rsidP="00587A27">
      <w:pPr>
        <w:spacing w:after="0" w:line="360" w:lineRule="auto"/>
        <w:jc w:val="both"/>
        <w:rPr>
          <w:rFonts w:ascii="Times New Roman" w:hAnsi="Times New Roman" w:cs="Times New Roman"/>
        </w:rPr>
      </w:pPr>
      <w:r w:rsidRPr="00F82137">
        <w:rPr>
          <w:rFonts w:ascii="Times New Roman" w:hAnsi="Times New Roman" w:cs="Times New Roman"/>
        </w:rPr>
        <w:t xml:space="preserve">This section aggregates the cross-validated performance results from Chapter 4 into unified comparison tables, enabling direct assessment of how model families perform relative to one another across datasets and task types. Because the five datasets span two task types </w:t>
      </w:r>
      <w:r w:rsidR="00832DAF">
        <w:rPr>
          <w:rFonts w:ascii="Times New Roman" w:hAnsi="Times New Roman" w:cs="Times New Roman"/>
        </w:rPr>
        <w:t>-</w:t>
      </w:r>
      <w:r w:rsidRPr="00F82137">
        <w:rPr>
          <w:rFonts w:ascii="Times New Roman" w:hAnsi="Times New Roman" w:cs="Times New Roman"/>
        </w:rPr>
        <w:t xml:space="preserve"> classification and regression </w:t>
      </w:r>
      <w:r w:rsidR="00832DAF">
        <w:rPr>
          <w:rFonts w:ascii="Times New Roman" w:hAnsi="Times New Roman" w:cs="Times New Roman"/>
        </w:rPr>
        <w:t>-</w:t>
      </w:r>
      <w:r w:rsidRPr="00F82137">
        <w:rPr>
          <w:rFonts w:ascii="Times New Roman" w:hAnsi="Times New Roman" w:cs="Times New Roman"/>
        </w:rPr>
        <w:t xml:space="preserve"> results are presented in two separate tables.</w:t>
      </w:r>
    </w:p>
    <w:p w14:paraId="1EA28D86" w14:textId="77777777" w:rsidR="00F82137" w:rsidRPr="00F82137" w:rsidRDefault="00F82137" w:rsidP="00F82137">
      <w:pPr>
        <w:spacing w:after="0" w:line="360" w:lineRule="auto"/>
        <w:rPr>
          <w:rFonts w:ascii="Times New Roman" w:hAnsi="Times New Roman" w:cs="Times New Roman"/>
        </w:rPr>
      </w:pPr>
    </w:p>
    <w:p w14:paraId="78D131B7" w14:textId="77777777" w:rsidR="00F82137" w:rsidRPr="00F82137" w:rsidRDefault="00F82137" w:rsidP="00F82137">
      <w:pPr>
        <w:spacing w:after="0" w:line="360" w:lineRule="auto"/>
        <w:rPr>
          <w:rFonts w:ascii="Times New Roman" w:hAnsi="Times New Roman" w:cs="Times New Roman"/>
          <w:b/>
          <w:bCs/>
        </w:rPr>
      </w:pPr>
      <w:r w:rsidRPr="00F82137">
        <w:rPr>
          <w:rFonts w:ascii="Times New Roman" w:hAnsi="Times New Roman" w:cs="Times New Roman"/>
          <w:b/>
          <w:bCs/>
        </w:rPr>
        <w:t>5.1.1 Classification Datasets</w:t>
      </w:r>
    </w:p>
    <w:p w14:paraId="0C6D29BA" w14:textId="77777777" w:rsidR="00F82137" w:rsidRDefault="00F82137" w:rsidP="00587A27">
      <w:pPr>
        <w:spacing w:after="0" w:line="360" w:lineRule="auto"/>
        <w:jc w:val="both"/>
        <w:rPr>
          <w:rFonts w:ascii="Times New Roman" w:hAnsi="Times New Roman" w:cs="Times New Roman"/>
        </w:rPr>
      </w:pPr>
      <w:r w:rsidRPr="00F82137">
        <w:rPr>
          <w:rFonts w:ascii="Times New Roman" w:hAnsi="Times New Roman" w:cs="Times New Roman"/>
        </w:rPr>
        <w:t>Table 5.1 reports macro F1 and AUC for all model configurations across the two classification datasets. For Bayesian Networks, full-data metrics are reported and marked accordingly.</w:t>
      </w:r>
    </w:p>
    <w:p w14:paraId="188D1460" w14:textId="77777777" w:rsidR="00F82137" w:rsidRPr="00F82137" w:rsidRDefault="00F82137" w:rsidP="00F82137">
      <w:pPr>
        <w:spacing w:after="0" w:line="360" w:lineRule="auto"/>
        <w:rPr>
          <w:rFonts w:ascii="Times New Roman" w:hAnsi="Times New Roman" w:cs="Times New Roman"/>
        </w:rPr>
      </w:pPr>
    </w:p>
    <w:p w14:paraId="52E67BF1" w14:textId="5E5B5111" w:rsidR="00F82137" w:rsidRDefault="00F82137" w:rsidP="00F82137">
      <w:pPr>
        <w:spacing w:after="0" w:line="360" w:lineRule="auto"/>
        <w:rPr>
          <w:rFonts w:ascii="Times New Roman" w:hAnsi="Times New Roman" w:cs="Times New Roman"/>
        </w:rPr>
      </w:pPr>
      <w:r w:rsidRPr="00F82137">
        <w:rPr>
          <w:rFonts w:ascii="Times New Roman" w:hAnsi="Times New Roman" w:cs="Times New Roman"/>
        </w:rPr>
        <w:t xml:space="preserve">Table 5.1. Classification datasets </w:t>
      </w:r>
      <w:r w:rsidR="00832DAF">
        <w:rPr>
          <w:rFonts w:ascii="Times New Roman" w:hAnsi="Times New Roman" w:cs="Times New Roman"/>
        </w:rPr>
        <w:t>-</w:t>
      </w:r>
      <w:r w:rsidRPr="00F82137">
        <w:rPr>
          <w:rFonts w:ascii="Times New Roman" w:hAnsi="Times New Roman" w:cs="Times New Roman"/>
        </w:rPr>
        <w:t xml:space="preserve"> full model comparison (CV unless </w:t>
      </w:r>
      <w:proofErr w:type="gramStart"/>
      <w:r w:rsidRPr="00F82137">
        <w:rPr>
          <w:rFonts w:ascii="Times New Roman" w:hAnsi="Times New Roman" w:cs="Times New Roman"/>
        </w:rPr>
        <w:t>marked †)</w:t>
      </w:r>
      <w:proofErr w:type="gramEnd"/>
      <w:r w:rsidRPr="00F82137">
        <w:rPr>
          <w:rFonts w:ascii="Times New Roman" w:hAnsi="Times New Roman" w:cs="Times New Roman"/>
        </w:rPr>
        <w:t>.</w:t>
      </w:r>
    </w:p>
    <w:tbl>
      <w:tblPr>
        <w:tblStyle w:val="TableGrid"/>
        <w:tblW w:w="9355" w:type="dxa"/>
        <w:tblLook w:val="04A0" w:firstRow="1" w:lastRow="0" w:firstColumn="1" w:lastColumn="0" w:noHBand="0" w:noVBand="1"/>
      </w:tblPr>
      <w:tblGrid>
        <w:gridCol w:w="2065"/>
        <w:gridCol w:w="1800"/>
        <w:gridCol w:w="2070"/>
        <w:gridCol w:w="1890"/>
        <w:gridCol w:w="1530"/>
      </w:tblGrid>
      <w:tr w:rsidR="00555811" w14:paraId="08D58595" w14:textId="37821EE2" w:rsidTr="005865FE">
        <w:trPr>
          <w:trHeight w:val="917"/>
        </w:trPr>
        <w:tc>
          <w:tcPr>
            <w:tcW w:w="2065" w:type="dxa"/>
            <w:shd w:val="clear" w:color="auto" w:fill="E8E8E8" w:themeFill="background2"/>
          </w:tcPr>
          <w:p w14:paraId="608D60B7" w14:textId="77777777" w:rsidR="00555811" w:rsidRPr="00834AFC" w:rsidRDefault="00555811" w:rsidP="00443175">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Model</w:t>
            </w:r>
          </w:p>
        </w:tc>
        <w:tc>
          <w:tcPr>
            <w:tcW w:w="1800" w:type="dxa"/>
            <w:shd w:val="clear" w:color="auto" w:fill="E8E8E8" w:themeFill="background2"/>
          </w:tcPr>
          <w:p w14:paraId="2AC435FB" w14:textId="4E62092D" w:rsidR="00555811" w:rsidRPr="00834AFC" w:rsidRDefault="00555811" w:rsidP="00443175">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MH Tech F1   </w:t>
            </w:r>
          </w:p>
        </w:tc>
        <w:tc>
          <w:tcPr>
            <w:tcW w:w="2070" w:type="dxa"/>
            <w:shd w:val="clear" w:color="auto" w:fill="E8E8E8" w:themeFill="background2"/>
          </w:tcPr>
          <w:p w14:paraId="4457AE6F" w14:textId="473A62A5" w:rsidR="00555811" w:rsidRPr="00834AFC" w:rsidRDefault="00555811" w:rsidP="00443175">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MH Tech AUC   </w:t>
            </w:r>
          </w:p>
        </w:tc>
        <w:tc>
          <w:tcPr>
            <w:tcW w:w="1890" w:type="dxa"/>
            <w:shd w:val="clear" w:color="auto" w:fill="E8E8E8" w:themeFill="background2"/>
          </w:tcPr>
          <w:p w14:paraId="72CBA067" w14:textId="77072023" w:rsidR="00555811" w:rsidRPr="00834AFC" w:rsidRDefault="00555811" w:rsidP="00555811">
            <w:pPr>
              <w:jc w:val="center"/>
              <w:rPr>
                <w:rFonts w:ascii="Times New Roman" w:hAnsi="Times New Roman" w:cs="Times New Roman"/>
                <w:sz w:val="22"/>
                <w:szCs w:val="22"/>
              </w:rPr>
            </w:pPr>
            <w:r w:rsidRPr="00834AFC">
              <w:rPr>
                <w:rFonts w:ascii="Times New Roman" w:hAnsi="Times New Roman" w:cs="Times New Roman"/>
                <w:sz w:val="22"/>
                <w:szCs w:val="22"/>
              </w:rPr>
              <w:t xml:space="preserve">Student Depression F1   </w:t>
            </w:r>
          </w:p>
        </w:tc>
        <w:tc>
          <w:tcPr>
            <w:tcW w:w="1530" w:type="dxa"/>
            <w:shd w:val="clear" w:color="auto" w:fill="E8E8E8" w:themeFill="background2"/>
          </w:tcPr>
          <w:p w14:paraId="762DE156" w14:textId="7FABB769" w:rsidR="00555811" w:rsidRPr="00834AFC" w:rsidRDefault="00555811" w:rsidP="00555811">
            <w:pPr>
              <w:jc w:val="center"/>
              <w:rPr>
                <w:rFonts w:ascii="Times New Roman" w:hAnsi="Times New Roman" w:cs="Times New Roman"/>
                <w:sz w:val="22"/>
                <w:szCs w:val="22"/>
              </w:rPr>
            </w:pPr>
            <w:r w:rsidRPr="00834AFC">
              <w:rPr>
                <w:rFonts w:ascii="Times New Roman" w:hAnsi="Times New Roman" w:cs="Times New Roman"/>
                <w:sz w:val="22"/>
                <w:szCs w:val="22"/>
              </w:rPr>
              <w:t xml:space="preserve">Student Depression AUC  </w:t>
            </w:r>
          </w:p>
        </w:tc>
      </w:tr>
      <w:tr w:rsidR="00555811" w14:paraId="0228F969" w14:textId="70F95FDA" w:rsidTr="005865FE">
        <w:trPr>
          <w:trHeight w:val="440"/>
        </w:trPr>
        <w:tc>
          <w:tcPr>
            <w:tcW w:w="2065" w:type="dxa"/>
          </w:tcPr>
          <w:p w14:paraId="027269D8" w14:textId="77777777"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Linear Regression    </w:t>
            </w:r>
          </w:p>
        </w:tc>
        <w:tc>
          <w:tcPr>
            <w:tcW w:w="1800" w:type="dxa"/>
          </w:tcPr>
          <w:p w14:paraId="7A53263B" w14:textId="4ABA69D6"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0.457  </w:t>
            </w:r>
          </w:p>
        </w:tc>
        <w:tc>
          <w:tcPr>
            <w:tcW w:w="2070" w:type="dxa"/>
          </w:tcPr>
          <w:p w14:paraId="62EEB06D" w14:textId="75C01188"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0.685   </w:t>
            </w:r>
          </w:p>
        </w:tc>
        <w:tc>
          <w:tcPr>
            <w:tcW w:w="1890" w:type="dxa"/>
          </w:tcPr>
          <w:p w14:paraId="79F33443" w14:textId="38B15832"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0.841  </w:t>
            </w:r>
          </w:p>
        </w:tc>
        <w:tc>
          <w:tcPr>
            <w:tcW w:w="1530" w:type="dxa"/>
          </w:tcPr>
          <w:p w14:paraId="54233E1B" w14:textId="541DCEFE"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0.921</w:t>
            </w:r>
          </w:p>
        </w:tc>
      </w:tr>
      <w:tr w:rsidR="00555811" w14:paraId="088C2B73" w14:textId="6E241D7E" w:rsidTr="005865FE">
        <w:trPr>
          <w:trHeight w:val="419"/>
        </w:trPr>
        <w:tc>
          <w:tcPr>
            <w:tcW w:w="2065" w:type="dxa"/>
          </w:tcPr>
          <w:p w14:paraId="78F4E96A" w14:textId="2BBE14A6"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Decision Tree</w:t>
            </w:r>
          </w:p>
        </w:tc>
        <w:tc>
          <w:tcPr>
            <w:tcW w:w="1800" w:type="dxa"/>
          </w:tcPr>
          <w:p w14:paraId="66AB7128" w14:textId="7C1687A5"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0.408   </w:t>
            </w:r>
          </w:p>
        </w:tc>
        <w:tc>
          <w:tcPr>
            <w:tcW w:w="2070" w:type="dxa"/>
          </w:tcPr>
          <w:p w14:paraId="5A2100CB" w14:textId="6BEBEF97"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0.640  </w:t>
            </w:r>
          </w:p>
        </w:tc>
        <w:tc>
          <w:tcPr>
            <w:tcW w:w="1890" w:type="dxa"/>
          </w:tcPr>
          <w:p w14:paraId="3F284FDA" w14:textId="4065EC98"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0.822  </w:t>
            </w:r>
          </w:p>
        </w:tc>
        <w:tc>
          <w:tcPr>
            <w:tcW w:w="1530" w:type="dxa"/>
          </w:tcPr>
          <w:p w14:paraId="4C75C5E9" w14:textId="401AA875"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0.901</w:t>
            </w:r>
          </w:p>
        </w:tc>
      </w:tr>
      <w:tr w:rsidR="00555811" w14:paraId="66A06BEC" w14:textId="77777777" w:rsidTr="005865FE">
        <w:trPr>
          <w:trHeight w:val="419"/>
        </w:trPr>
        <w:tc>
          <w:tcPr>
            <w:tcW w:w="2065" w:type="dxa"/>
          </w:tcPr>
          <w:p w14:paraId="4A1D2BD1" w14:textId="5EDD1235"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Random Forest</w:t>
            </w:r>
          </w:p>
        </w:tc>
        <w:tc>
          <w:tcPr>
            <w:tcW w:w="1800" w:type="dxa"/>
          </w:tcPr>
          <w:p w14:paraId="5C26D182" w14:textId="4BBA0D91"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0.470  </w:t>
            </w:r>
          </w:p>
        </w:tc>
        <w:tc>
          <w:tcPr>
            <w:tcW w:w="2070" w:type="dxa"/>
          </w:tcPr>
          <w:p w14:paraId="5840473C" w14:textId="100711E1"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0.696   </w:t>
            </w:r>
          </w:p>
        </w:tc>
        <w:tc>
          <w:tcPr>
            <w:tcW w:w="1890" w:type="dxa"/>
          </w:tcPr>
          <w:p w14:paraId="34F9AEED" w14:textId="65E193F4"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0.841   </w:t>
            </w:r>
          </w:p>
        </w:tc>
        <w:tc>
          <w:tcPr>
            <w:tcW w:w="1530" w:type="dxa"/>
          </w:tcPr>
          <w:p w14:paraId="69B883AD" w14:textId="7E97FBCF"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0.921</w:t>
            </w:r>
          </w:p>
        </w:tc>
      </w:tr>
      <w:tr w:rsidR="00555811" w14:paraId="7CB2A1E9" w14:textId="77777777" w:rsidTr="005865FE">
        <w:trPr>
          <w:trHeight w:val="296"/>
        </w:trPr>
        <w:tc>
          <w:tcPr>
            <w:tcW w:w="2065" w:type="dxa"/>
          </w:tcPr>
          <w:p w14:paraId="1FFE9F90" w14:textId="32AAEB4E" w:rsidR="00555811" w:rsidRPr="00834AFC" w:rsidRDefault="00555811" w:rsidP="00443175">
            <w:pPr>
              <w:spacing w:line="360" w:lineRule="auto"/>
              <w:rPr>
                <w:rFonts w:ascii="Times New Roman" w:hAnsi="Times New Roman" w:cs="Times New Roman"/>
                <w:sz w:val="22"/>
                <w:szCs w:val="22"/>
              </w:rPr>
            </w:pPr>
            <w:proofErr w:type="spellStart"/>
            <w:r w:rsidRPr="00834AFC">
              <w:rPr>
                <w:rFonts w:ascii="Times New Roman" w:hAnsi="Times New Roman" w:cs="Times New Roman"/>
                <w:sz w:val="22"/>
                <w:szCs w:val="22"/>
              </w:rPr>
              <w:t>XGBoost</w:t>
            </w:r>
            <w:proofErr w:type="spellEnd"/>
            <w:r w:rsidRPr="00834AFC">
              <w:rPr>
                <w:rFonts w:ascii="Times New Roman" w:hAnsi="Times New Roman" w:cs="Times New Roman"/>
                <w:sz w:val="22"/>
                <w:szCs w:val="22"/>
              </w:rPr>
              <w:t xml:space="preserve">   </w:t>
            </w:r>
          </w:p>
        </w:tc>
        <w:tc>
          <w:tcPr>
            <w:tcW w:w="1800" w:type="dxa"/>
          </w:tcPr>
          <w:p w14:paraId="063C24A4" w14:textId="3B28F0C0"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0.441   </w:t>
            </w:r>
          </w:p>
        </w:tc>
        <w:tc>
          <w:tcPr>
            <w:tcW w:w="2070" w:type="dxa"/>
          </w:tcPr>
          <w:p w14:paraId="4C566C70" w14:textId="7EC47623"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0.691   </w:t>
            </w:r>
          </w:p>
        </w:tc>
        <w:tc>
          <w:tcPr>
            <w:tcW w:w="1890" w:type="dxa"/>
          </w:tcPr>
          <w:p w14:paraId="2A8ADBC1" w14:textId="09F4B71C"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0.841   </w:t>
            </w:r>
          </w:p>
        </w:tc>
        <w:tc>
          <w:tcPr>
            <w:tcW w:w="1530" w:type="dxa"/>
          </w:tcPr>
          <w:p w14:paraId="2C1D5780" w14:textId="1F2C17CE"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0.921</w:t>
            </w:r>
          </w:p>
        </w:tc>
      </w:tr>
      <w:tr w:rsidR="00555811" w14:paraId="4B5DCC97" w14:textId="77777777" w:rsidTr="005865FE">
        <w:trPr>
          <w:trHeight w:val="419"/>
        </w:trPr>
        <w:tc>
          <w:tcPr>
            <w:tcW w:w="2065" w:type="dxa"/>
          </w:tcPr>
          <w:p w14:paraId="190408AE" w14:textId="54234683"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RF → LogReg  </w:t>
            </w:r>
          </w:p>
        </w:tc>
        <w:tc>
          <w:tcPr>
            <w:tcW w:w="1800" w:type="dxa"/>
          </w:tcPr>
          <w:p w14:paraId="4ACDADB6" w14:textId="38B85A53"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0.465  </w:t>
            </w:r>
          </w:p>
        </w:tc>
        <w:tc>
          <w:tcPr>
            <w:tcW w:w="2070" w:type="dxa"/>
          </w:tcPr>
          <w:p w14:paraId="4F8E094A" w14:textId="31FA8EA9"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0.701  </w:t>
            </w:r>
          </w:p>
        </w:tc>
        <w:tc>
          <w:tcPr>
            <w:tcW w:w="1890" w:type="dxa"/>
          </w:tcPr>
          <w:p w14:paraId="1707447C" w14:textId="52E0BF6C"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0.839  </w:t>
            </w:r>
          </w:p>
        </w:tc>
        <w:tc>
          <w:tcPr>
            <w:tcW w:w="1530" w:type="dxa"/>
          </w:tcPr>
          <w:p w14:paraId="0CDB1268" w14:textId="7DA15A12"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0.921</w:t>
            </w:r>
          </w:p>
        </w:tc>
      </w:tr>
      <w:tr w:rsidR="00555811" w14:paraId="64637C99" w14:textId="77777777" w:rsidTr="005865FE">
        <w:trPr>
          <w:trHeight w:val="419"/>
        </w:trPr>
        <w:tc>
          <w:tcPr>
            <w:tcW w:w="2065" w:type="dxa"/>
          </w:tcPr>
          <w:p w14:paraId="52B57BF2" w14:textId="7E89D549"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XGB → LogReg   </w:t>
            </w:r>
          </w:p>
        </w:tc>
        <w:tc>
          <w:tcPr>
            <w:tcW w:w="1800" w:type="dxa"/>
          </w:tcPr>
          <w:p w14:paraId="1760C1AB" w14:textId="1B2CC7C4"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0.488  </w:t>
            </w:r>
          </w:p>
        </w:tc>
        <w:tc>
          <w:tcPr>
            <w:tcW w:w="2070" w:type="dxa"/>
          </w:tcPr>
          <w:p w14:paraId="75F26CEC" w14:textId="0855D9FA"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0.701  </w:t>
            </w:r>
          </w:p>
        </w:tc>
        <w:tc>
          <w:tcPr>
            <w:tcW w:w="1890" w:type="dxa"/>
          </w:tcPr>
          <w:p w14:paraId="70499597" w14:textId="04E561C4"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0.840  </w:t>
            </w:r>
          </w:p>
        </w:tc>
        <w:tc>
          <w:tcPr>
            <w:tcW w:w="1530" w:type="dxa"/>
          </w:tcPr>
          <w:p w14:paraId="51FCA56F" w14:textId="18EFF81F"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0.921</w:t>
            </w:r>
          </w:p>
        </w:tc>
      </w:tr>
      <w:tr w:rsidR="00555811" w14:paraId="01D39965" w14:textId="77777777" w:rsidTr="005865FE">
        <w:trPr>
          <w:trHeight w:val="419"/>
        </w:trPr>
        <w:tc>
          <w:tcPr>
            <w:tcW w:w="2065" w:type="dxa"/>
          </w:tcPr>
          <w:p w14:paraId="7BBF7129" w14:textId="42DDDDBE"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Stacking</w:t>
            </w:r>
          </w:p>
        </w:tc>
        <w:tc>
          <w:tcPr>
            <w:tcW w:w="1800" w:type="dxa"/>
          </w:tcPr>
          <w:p w14:paraId="7A653E15" w14:textId="385926C0"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0.460   </w:t>
            </w:r>
          </w:p>
        </w:tc>
        <w:tc>
          <w:tcPr>
            <w:tcW w:w="2070" w:type="dxa"/>
          </w:tcPr>
          <w:p w14:paraId="190BA624" w14:textId="05700DD7"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0.700  </w:t>
            </w:r>
          </w:p>
        </w:tc>
        <w:tc>
          <w:tcPr>
            <w:tcW w:w="1890" w:type="dxa"/>
          </w:tcPr>
          <w:p w14:paraId="6EF165F4" w14:textId="5C20B468"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0.840  </w:t>
            </w:r>
          </w:p>
        </w:tc>
        <w:tc>
          <w:tcPr>
            <w:tcW w:w="1530" w:type="dxa"/>
          </w:tcPr>
          <w:p w14:paraId="3DE1284B" w14:textId="5385890D"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0.921</w:t>
            </w:r>
          </w:p>
        </w:tc>
      </w:tr>
      <w:tr w:rsidR="00555811" w14:paraId="44DA835A" w14:textId="77777777" w:rsidTr="005865FE">
        <w:trPr>
          <w:trHeight w:val="419"/>
        </w:trPr>
        <w:tc>
          <w:tcPr>
            <w:tcW w:w="2065" w:type="dxa"/>
          </w:tcPr>
          <w:p w14:paraId="638893E7" w14:textId="758B7E43"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BN (restricted) †  </w:t>
            </w:r>
          </w:p>
        </w:tc>
        <w:tc>
          <w:tcPr>
            <w:tcW w:w="1800" w:type="dxa"/>
          </w:tcPr>
          <w:p w14:paraId="099EF457" w14:textId="742746BC"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0.471  </w:t>
            </w:r>
          </w:p>
        </w:tc>
        <w:tc>
          <w:tcPr>
            <w:tcW w:w="2070" w:type="dxa"/>
          </w:tcPr>
          <w:p w14:paraId="321064E7" w14:textId="6494E494"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0.771  </w:t>
            </w:r>
          </w:p>
        </w:tc>
        <w:tc>
          <w:tcPr>
            <w:tcW w:w="1890" w:type="dxa"/>
          </w:tcPr>
          <w:p w14:paraId="39FBCDB5" w14:textId="2082C164"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0.826  </w:t>
            </w:r>
          </w:p>
        </w:tc>
        <w:tc>
          <w:tcPr>
            <w:tcW w:w="1530" w:type="dxa"/>
          </w:tcPr>
          <w:p w14:paraId="0C0F5FCA" w14:textId="6BCC5C49" w:rsidR="00555811" w:rsidRPr="00834AFC" w:rsidRDefault="00555811" w:rsidP="00443175">
            <w:pPr>
              <w:spacing w:line="360" w:lineRule="auto"/>
              <w:rPr>
                <w:rFonts w:ascii="Times New Roman" w:hAnsi="Times New Roman" w:cs="Times New Roman"/>
                <w:sz w:val="22"/>
                <w:szCs w:val="22"/>
              </w:rPr>
            </w:pPr>
            <w:r w:rsidRPr="00834AFC">
              <w:rPr>
                <w:rFonts w:ascii="Times New Roman" w:hAnsi="Times New Roman" w:cs="Times New Roman"/>
                <w:sz w:val="22"/>
                <w:szCs w:val="22"/>
              </w:rPr>
              <w:t>0.906</w:t>
            </w:r>
          </w:p>
        </w:tc>
      </w:tr>
    </w:tbl>
    <w:p w14:paraId="55D4A850" w14:textId="5169BD3B" w:rsidR="00F82137" w:rsidRDefault="00F82137" w:rsidP="00F82137">
      <w:pPr>
        <w:spacing w:after="0" w:line="360" w:lineRule="auto"/>
        <w:rPr>
          <w:rFonts w:ascii="Times New Roman" w:hAnsi="Times New Roman" w:cs="Times New Roman"/>
        </w:rPr>
      </w:pPr>
    </w:p>
    <w:p w14:paraId="573AA4B2" w14:textId="77777777"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Several patterns are immediately apparent. First, the performance gap between the two datasets is large and consistent across all model families. Student Depression achieves F1 values in the range 0.822–0.841 regardless of model complexity, while MH Tech achieves F1 values in the range 0.408–0.488. This gap does not narrow when more complex models are applied, indicating that it reflects differences in signal quality and task difficulty between datasets rather than the limits of any </w:t>
      </w:r>
      <w:proofErr w:type="gramStart"/>
      <w:r w:rsidRPr="00F82137">
        <w:rPr>
          <w:rFonts w:ascii="Times New Roman" w:hAnsi="Times New Roman" w:cs="Times New Roman"/>
        </w:rPr>
        <w:t>particular modelling</w:t>
      </w:r>
      <w:proofErr w:type="gramEnd"/>
      <w:r w:rsidRPr="00F82137">
        <w:rPr>
          <w:rFonts w:ascii="Times New Roman" w:hAnsi="Times New Roman" w:cs="Times New Roman"/>
        </w:rPr>
        <w:t xml:space="preserve"> approach. The Student Depression dataset benefits from a large sample </w:t>
      </w:r>
      <w:r w:rsidRPr="00F82137">
        <w:rPr>
          <w:rFonts w:ascii="Times New Roman" w:hAnsi="Times New Roman" w:cs="Times New Roman"/>
        </w:rPr>
        <w:lastRenderedPageBreak/>
        <w:t>(n = 27,870), a binary target, and a dominant predictor; MH Tech has a more balanced signal distribution, a three-class target, and a moderate sample size.</w:t>
      </w:r>
    </w:p>
    <w:p w14:paraId="7FCD334D" w14:textId="09891838"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Second, the ordering of model families is inconsistent across the two datasets. On MH Tech, the hybrid XGB </w:t>
      </w:r>
      <w:r w:rsidR="003B68C9">
        <w:rPr>
          <w:rFonts w:ascii="Times New Roman" w:hAnsi="Times New Roman" w:cs="Times New Roman"/>
        </w:rPr>
        <w:t>→</w:t>
      </w:r>
      <w:r w:rsidRPr="00F82137">
        <w:rPr>
          <w:rFonts w:ascii="Times New Roman" w:hAnsi="Times New Roman" w:cs="Times New Roman"/>
        </w:rPr>
        <w:t xml:space="preserve"> </w:t>
      </w:r>
      <w:proofErr w:type="spellStart"/>
      <w:r w:rsidRPr="00F82137">
        <w:rPr>
          <w:rFonts w:ascii="Times New Roman" w:hAnsi="Times New Roman" w:cs="Times New Roman"/>
        </w:rPr>
        <w:t>LogReg</w:t>
      </w:r>
      <w:proofErr w:type="spellEnd"/>
      <w:r w:rsidRPr="00F82137">
        <w:rPr>
          <w:rFonts w:ascii="Times New Roman" w:hAnsi="Times New Roman" w:cs="Times New Roman"/>
        </w:rPr>
        <w:t xml:space="preserve"> pipeline achieves the highest F1 (0.488), marginally ahead of Random Forest (0.470). On Student Depression, logistic regression and </w:t>
      </w:r>
      <w:proofErr w:type="spellStart"/>
      <w:r w:rsidRPr="00F82137">
        <w:rPr>
          <w:rFonts w:ascii="Times New Roman" w:hAnsi="Times New Roman" w:cs="Times New Roman"/>
        </w:rPr>
        <w:t>XGBoost</w:t>
      </w:r>
      <w:proofErr w:type="spellEnd"/>
      <w:r w:rsidRPr="00F82137">
        <w:rPr>
          <w:rFonts w:ascii="Times New Roman" w:hAnsi="Times New Roman" w:cs="Times New Roman"/>
        </w:rPr>
        <w:t xml:space="preserve"> tie at the top (0.841) and no hybrid configuration improves on them. </w:t>
      </w:r>
      <w:r w:rsidR="00555811" w:rsidRPr="00555811">
        <w:rPr>
          <w:rFonts w:ascii="Times New Roman" w:hAnsi="Times New Roman" w:cs="Times New Roman"/>
        </w:rPr>
        <w:t>This pattern is discussed further in Chapter 6.</w:t>
      </w:r>
    </w:p>
    <w:p w14:paraId="7E360DBA" w14:textId="5DBD7D2F" w:rsidR="00F82137" w:rsidRPr="00F82137" w:rsidRDefault="00F82137" w:rsidP="00F82137">
      <w:pPr>
        <w:spacing w:after="0" w:line="360" w:lineRule="auto"/>
        <w:jc w:val="both"/>
        <w:rPr>
          <w:rFonts w:ascii="Times New Roman" w:hAnsi="Times New Roman" w:cs="Times New Roman"/>
        </w:rPr>
      </w:pPr>
      <w:r w:rsidRPr="00F82137">
        <w:rPr>
          <w:rFonts w:ascii="Times New Roman" w:hAnsi="Times New Roman" w:cs="Times New Roman"/>
        </w:rPr>
        <w:t xml:space="preserve">Third, the BN achieves F1 near the ML baseline on both datasets </w:t>
      </w:r>
      <w:r w:rsidR="00832DAF">
        <w:rPr>
          <w:rFonts w:ascii="Times New Roman" w:hAnsi="Times New Roman" w:cs="Times New Roman"/>
        </w:rPr>
        <w:t>-</w:t>
      </w:r>
      <w:r w:rsidRPr="00F82137">
        <w:rPr>
          <w:rFonts w:ascii="Times New Roman" w:hAnsi="Times New Roman" w:cs="Times New Roman"/>
        </w:rPr>
        <w:t xml:space="preserve"> 0.471 versus the best CV F1 of 0.488 on MH Tech, and 0.826 versus 0.841 on Student Depression </w:t>
      </w:r>
      <w:r w:rsidR="00832DAF">
        <w:rPr>
          <w:rFonts w:ascii="Times New Roman" w:hAnsi="Times New Roman" w:cs="Times New Roman"/>
        </w:rPr>
        <w:t>-</w:t>
      </w:r>
      <w:r w:rsidRPr="00F82137">
        <w:rPr>
          <w:rFonts w:ascii="Times New Roman" w:hAnsi="Times New Roman" w:cs="Times New Roman"/>
        </w:rPr>
        <w:t xml:space="preserve"> despite using structurally constrained, parsimonious parent sets and being evaluated on the full dataset rather than cross-validated held-out folds. The BN AUC on MH Tech (0.771) appears to exceed all ML configurations (maximum 0.701), but </w:t>
      </w:r>
      <w:r w:rsidR="00555811" w:rsidRPr="00555811">
        <w:rPr>
          <w:rFonts w:ascii="Times New Roman" w:hAnsi="Times New Roman" w:cs="Times New Roman"/>
        </w:rPr>
        <w:t>this advantage is attributed to the evaluation asymmetry and should not be interpreted as a direct performance comparison.</w:t>
      </w:r>
    </w:p>
    <w:p w14:paraId="07FD63C2" w14:textId="77777777" w:rsidR="00F82137" w:rsidRDefault="00F82137" w:rsidP="00F82137">
      <w:pPr>
        <w:spacing w:after="0" w:line="360" w:lineRule="auto"/>
        <w:rPr>
          <w:rFonts w:ascii="Times New Roman" w:hAnsi="Times New Roman" w:cs="Times New Roman"/>
        </w:rPr>
      </w:pPr>
    </w:p>
    <w:p w14:paraId="5E29157F"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5.1.2 Regression Datasets</w:t>
      </w:r>
    </w:p>
    <w:p w14:paraId="692A800D"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5.2 reports R² and RMSE for all model configurations across the three regression datasets. WHR Synthetic is included for completeness; its near-zero values serve as a null baseline. BN metrics are </w:t>
      </w:r>
      <w:proofErr w:type="gramStart"/>
      <w:r w:rsidRPr="001E5B42">
        <w:rPr>
          <w:rFonts w:ascii="Times New Roman" w:hAnsi="Times New Roman" w:cs="Times New Roman"/>
        </w:rPr>
        <w:t>full-data</w:t>
      </w:r>
      <w:proofErr w:type="gramEnd"/>
      <w:r w:rsidRPr="001E5B42">
        <w:rPr>
          <w:rFonts w:ascii="Times New Roman" w:hAnsi="Times New Roman" w:cs="Times New Roman"/>
        </w:rPr>
        <w:t xml:space="preserve"> and marked accordingly.</w:t>
      </w:r>
    </w:p>
    <w:p w14:paraId="7BC887F1" w14:textId="77777777" w:rsidR="001E5B42" w:rsidRPr="001E5B42" w:rsidRDefault="001E5B42" w:rsidP="001E5B42">
      <w:pPr>
        <w:spacing w:after="0" w:line="360" w:lineRule="auto"/>
        <w:jc w:val="both"/>
        <w:rPr>
          <w:rFonts w:ascii="Times New Roman" w:hAnsi="Times New Roman" w:cs="Times New Roman"/>
        </w:rPr>
      </w:pPr>
    </w:p>
    <w:p w14:paraId="1E7F678A" w14:textId="4650C0A3"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5.2. Regression datasets </w:t>
      </w:r>
      <w:r w:rsidR="00832DAF">
        <w:rPr>
          <w:rFonts w:ascii="Times New Roman" w:hAnsi="Times New Roman" w:cs="Times New Roman"/>
        </w:rPr>
        <w:t>-</w:t>
      </w:r>
      <w:r w:rsidRPr="001E5B42">
        <w:rPr>
          <w:rFonts w:ascii="Times New Roman" w:hAnsi="Times New Roman" w:cs="Times New Roman"/>
        </w:rPr>
        <w:t xml:space="preserve"> full model comparison (CV unless </w:t>
      </w:r>
      <w:proofErr w:type="gramStart"/>
      <w:r w:rsidRPr="001E5B42">
        <w:rPr>
          <w:rFonts w:ascii="Times New Roman" w:hAnsi="Times New Roman" w:cs="Times New Roman"/>
        </w:rPr>
        <w:t>marked †)</w:t>
      </w:r>
      <w:proofErr w:type="gramEnd"/>
      <w:r w:rsidRPr="001E5B42">
        <w:rPr>
          <w:rFonts w:ascii="Times New Roman" w:hAnsi="Times New Roman" w:cs="Times New Roman"/>
        </w:rPr>
        <w:t>.</w:t>
      </w:r>
    </w:p>
    <w:tbl>
      <w:tblPr>
        <w:tblStyle w:val="TableGrid"/>
        <w:tblW w:w="9355" w:type="dxa"/>
        <w:tblLook w:val="04A0" w:firstRow="1" w:lastRow="0" w:firstColumn="1" w:lastColumn="0" w:noHBand="0" w:noVBand="1"/>
      </w:tblPr>
      <w:tblGrid>
        <w:gridCol w:w="1962"/>
        <w:gridCol w:w="1522"/>
        <w:gridCol w:w="1699"/>
        <w:gridCol w:w="1695"/>
        <w:gridCol w:w="1429"/>
        <w:gridCol w:w="1048"/>
      </w:tblGrid>
      <w:tr w:rsidR="00221A0F" w14:paraId="12E3EB0F" w14:textId="306C4EF0" w:rsidTr="001F7749">
        <w:trPr>
          <w:trHeight w:val="494"/>
        </w:trPr>
        <w:tc>
          <w:tcPr>
            <w:tcW w:w="1975" w:type="dxa"/>
            <w:shd w:val="clear" w:color="auto" w:fill="E8E8E8" w:themeFill="background2"/>
          </w:tcPr>
          <w:p w14:paraId="0B00461D" w14:textId="77777777" w:rsidR="00221A0F" w:rsidRPr="00834AFC" w:rsidRDefault="00221A0F"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Model</w:t>
            </w:r>
          </w:p>
        </w:tc>
        <w:tc>
          <w:tcPr>
            <w:tcW w:w="1530" w:type="dxa"/>
            <w:shd w:val="clear" w:color="auto" w:fill="E8E8E8" w:themeFill="background2"/>
          </w:tcPr>
          <w:p w14:paraId="248E74EB" w14:textId="22A0FD48" w:rsidR="00221A0F" w:rsidRPr="00834AFC" w:rsidRDefault="00221A0F"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Canadian R²      </w:t>
            </w:r>
          </w:p>
        </w:tc>
        <w:tc>
          <w:tcPr>
            <w:tcW w:w="1710" w:type="dxa"/>
            <w:shd w:val="clear" w:color="auto" w:fill="E8E8E8" w:themeFill="background2"/>
          </w:tcPr>
          <w:p w14:paraId="08281F8F" w14:textId="4F4EBF03" w:rsidR="00221A0F" w:rsidRPr="00834AFC" w:rsidRDefault="00221A0F"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Canadian RMSE     </w:t>
            </w:r>
          </w:p>
        </w:tc>
        <w:tc>
          <w:tcPr>
            <w:tcW w:w="1710" w:type="dxa"/>
            <w:shd w:val="clear" w:color="auto" w:fill="E8E8E8" w:themeFill="background2"/>
          </w:tcPr>
          <w:p w14:paraId="064F6FAB" w14:textId="248E93EF" w:rsidR="00221A0F" w:rsidRPr="00834AFC" w:rsidRDefault="00221A0F" w:rsidP="005F0501">
            <w:pPr>
              <w:jc w:val="center"/>
              <w:rPr>
                <w:rFonts w:ascii="Times New Roman" w:hAnsi="Times New Roman" w:cs="Times New Roman"/>
                <w:sz w:val="22"/>
                <w:szCs w:val="22"/>
              </w:rPr>
            </w:pPr>
            <w:r w:rsidRPr="00834AFC">
              <w:rPr>
                <w:rFonts w:ascii="Times New Roman" w:hAnsi="Times New Roman" w:cs="Times New Roman"/>
                <w:sz w:val="22"/>
                <w:szCs w:val="22"/>
              </w:rPr>
              <w:t xml:space="preserve">Gallup R²   </w:t>
            </w:r>
          </w:p>
        </w:tc>
        <w:tc>
          <w:tcPr>
            <w:tcW w:w="1440" w:type="dxa"/>
            <w:shd w:val="clear" w:color="auto" w:fill="E8E8E8" w:themeFill="background2"/>
          </w:tcPr>
          <w:p w14:paraId="307BA7DF" w14:textId="42685FC6" w:rsidR="00221A0F" w:rsidRPr="00834AFC" w:rsidRDefault="00221A0F" w:rsidP="005F0501">
            <w:pPr>
              <w:jc w:val="center"/>
              <w:rPr>
                <w:rFonts w:ascii="Times New Roman" w:hAnsi="Times New Roman" w:cs="Times New Roman"/>
                <w:sz w:val="22"/>
                <w:szCs w:val="22"/>
              </w:rPr>
            </w:pPr>
            <w:r w:rsidRPr="00834AFC">
              <w:rPr>
                <w:rFonts w:ascii="Times New Roman" w:hAnsi="Times New Roman" w:cs="Times New Roman"/>
                <w:sz w:val="22"/>
                <w:szCs w:val="22"/>
              </w:rPr>
              <w:t xml:space="preserve">Gallup RMSE   </w:t>
            </w:r>
          </w:p>
        </w:tc>
        <w:tc>
          <w:tcPr>
            <w:tcW w:w="990" w:type="dxa"/>
            <w:shd w:val="clear" w:color="auto" w:fill="E8E8E8" w:themeFill="background2"/>
          </w:tcPr>
          <w:p w14:paraId="461D2CA5" w14:textId="604208A0" w:rsidR="00221A0F" w:rsidRPr="00834AFC" w:rsidRDefault="00221A0F" w:rsidP="005F0501">
            <w:pPr>
              <w:jc w:val="center"/>
              <w:rPr>
                <w:rFonts w:ascii="Times New Roman" w:hAnsi="Times New Roman" w:cs="Times New Roman"/>
                <w:sz w:val="22"/>
                <w:szCs w:val="22"/>
              </w:rPr>
            </w:pPr>
            <w:r w:rsidRPr="00834AFC">
              <w:rPr>
                <w:rFonts w:ascii="Times New Roman" w:hAnsi="Times New Roman" w:cs="Times New Roman"/>
                <w:sz w:val="22"/>
                <w:szCs w:val="22"/>
              </w:rPr>
              <w:t>Synthetic R²</w:t>
            </w:r>
          </w:p>
        </w:tc>
      </w:tr>
      <w:tr w:rsidR="00221A0F" w14:paraId="46088ACD" w14:textId="68469F83" w:rsidTr="001F7749">
        <w:trPr>
          <w:trHeight w:val="440"/>
        </w:trPr>
        <w:tc>
          <w:tcPr>
            <w:tcW w:w="1975" w:type="dxa"/>
          </w:tcPr>
          <w:p w14:paraId="4CBD5825" w14:textId="77777777" w:rsidR="00221A0F" w:rsidRPr="00834AFC" w:rsidRDefault="00221A0F" w:rsidP="001F7749">
            <w:pPr>
              <w:rPr>
                <w:rFonts w:ascii="Times New Roman" w:hAnsi="Times New Roman" w:cs="Times New Roman"/>
                <w:sz w:val="22"/>
                <w:szCs w:val="22"/>
              </w:rPr>
            </w:pPr>
            <w:r w:rsidRPr="00834AFC">
              <w:rPr>
                <w:rFonts w:ascii="Times New Roman" w:hAnsi="Times New Roman" w:cs="Times New Roman"/>
                <w:sz w:val="22"/>
                <w:szCs w:val="22"/>
              </w:rPr>
              <w:t xml:space="preserve">Linear Regression    </w:t>
            </w:r>
          </w:p>
        </w:tc>
        <w:tc>
          <w:tcPr>
            <w:tcW w:w="1530" w:type="dxa"/>
          </w:tcPr>
          <w:p w14:paraId="16EB580A" w14:textId="433B62F9"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0.406   </w:t>
            </w:r>
          </w:p>
        </w:tc>
        <w:tc>
          <w:tcPr>
            <w:tcW w:w="1710" w:type="dxa"/>
          </w:tcPr>
          <w:p w14:paraId="5D9D2DE1" w14:textId="448DFF75"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1.300   </w:t>
            </w:r>
          </w:p>
        </w:tc>
        <w:tc>
          <w:tcPr>
            <w:tcW w:w="1710" w:type="dxa"/>
          </w:tcPr>
          <w:p w14:paraId="71F5FE0E" w14:textId="1CF4FB9D"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0.763   </w:t>
            </w:r>
          </w:p>
        </w:tc>
        <w:tc>
          <w:tcPr>
            <w:tcW w:w="1440" w:type="dxa"/>
          </w:tcPr>
          <w:p w14:paraId="05205FD1" w14:textId="14AD926D"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0.543   </w:t>
            </w:r>
          </w:p>
        </w:tc>
        <w:tc>
          <w:tcPr>
            <w:tcW w:w="990" w:type="dxa"/>
          </w:tcPr>
          <w:p w14:paraId="7862622B" w14:textId="1AE65CF2"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45970F66" w14:textId="715CF5F1" w:rsidTr="001F7749">
        <w:trPr>
          <w:trHeight w:val="419"/>
        </w:trPr>
        <w:tc>
          <w:tcPr>
            <w:tcW w:w="1975" w:type="dxa"/>
          </w:tcPr>
          <w:p w14:paraId="50C1A4F3" w14:textId="77777777"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Decision Tree</w:t>
            </w:r>
          </w:p>
        </w:tc>
        <w:tc>
          <w:tcPr>
            <w:tcW w:w="1530" w:type="dxa"/>
          </w:tcPr>
          <w:p w14:paraId="2FE1ED3F" w14:textId="7296F207"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0.389     </w:t>
            </w:r>
          </w:p>
        </w:tc>
        <w:tc>
          <w:tcPr>
            <w:tcW w:w="1710" w:type="dxa"/>
          </w:tcPr>
          <w:p w14:paraId="0957641B" w14:textId="196CA9A5"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1.319  </w:t>
            </w:r>
          </w:p>
        </w:tc>
        <w:tc>
          <w:tcPr>
            <w:tcW w:w="1710" w:type="dxa"/>
          </w:tcPr>
          <w:p w14:paraId="78A80798" w14:textId="25B066AF"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0.785  </w:t>
            </w:r>
          </w:p>
        </w:tc>
        <w:tc>
          <w:tcPr>
            <w:tcW w:w="1440" w:type="dxa"/>
          </w:tcPr>
          <w:p w14:paraId="61383D5D" w14:textId="04DFD29A"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0.516    </w:t>
            </w:r>
          </w:p>
        </w:tc>
        <w:tc>
          <w:tcPr>
            <w:tcW w:w="990" w:type="dxa"/>
          </w:tcPr>
          <w:p w14:paraId="1654152A" w14:textId="7B1DF453"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48F2F52F" w14:textId="32BCB46A" w:rsidTr="001F7749">
        <w:trPr>
          <w:trHeight w:val="419"/>
        </w:trPr>
        <w:tc>
          <w:tcPr>
            <w:tcW w:w="1975" w:type="dxa"/>
          </w:tcPr>
          <w:p w14:paraId="4F368423" w14:textId="77777777"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Random Forest</w:t>
            </w:r>
          </w:p>
        </w:tc>
        <w:tc>
          <w:tcPr>
            <w:tcW w:w="1530" w:type="dxa"/>
          </w:tcPr>
          <w:p w14:paraId="79780283" w14:textId="76A1985B"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0.407</w:t>
            </w:r>
          </w:p>
        </w:tc>
        <w:tc>
          <w:tcPr>
            <w:tcW w:w="1710" w:type="dxa"/>
          </w:tcPr>
          <w:p w14:paraId="0C054697" w14:textId="2C7B3954"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1.299   </w:t>
            </w:r>
          </w:p>
        </w:tc>
        <w:tc>
          <w:tcPr>
            <w:tcW w:w="1710" w:type="dxa"/>
          </w:tcPr>
          <w:p w14:paraId="4171D104" w14:textId="28CB307C"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0.843  </w:t>
            </w:r>
          </w:p>
        </w:tc>
        <w:tc>
          <w:tcPr>
            <w:tcW w:w="1440" w:type="dxa"/>
          </w:tcPr>
          <w:p w14:paraId="466C6F34" w14:textId="603EB74B"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0.442   </w:t>
            </w:r>
          </w:p>
        </w:tc>
        <w:tc>
          <w:tcPr>
            <w:tcW w:w="990" w:type="dxa"/>
          </w:tcPr>
          <w:p w14:paraId="0C621D47" w14:textId="52A29FD4"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143AA442" w14:textId="2B09ED4F" w:rsidTr="001F7749">
        <w:trPr>
          <w:trHeight w:val="296"/>
        </w:trPr>
        <w:tc>
          <w:tcPr>
            <w:tcW w:w="1975" w:type="dxa"/>
          </w:tcPr>
          <w:p w14:paraId="2BB4D701" w14:textId="77777777" w:rsidR="00221A0F" w:rsidRPr="00834AFC" w:rsidRDefault="00221A0F" w:rsidP="005F0501">
            <w:pPr>
              <w:spacing w:line="360" w:lineRule="auto"/>
              <w:rPr>
                <w:rFonts w:ascii="Times New Roman" w:hAnsi="Times New Roman" w:cs="Times New Roman"/>
                <w:sz w:val="22"/>
                <w:szCs w:val="22"/>
              </w:rPr>
            </w:pPr>
            <w:proofErr w:type="spellStart"/>
            <w:r w:rsidRPr="00834AFC">
              <w:rPr>
                <w:rFonts w:ascii="Times New Roman" w:hAnsi="Times New Roman" w:cs="Times New Roman"/>
                <w:sz w:val="22"/>
                <w:szCs w:val="22"/>
              </w:rPr>
              <w:t>XGBoost</w:t>
            </w:r>
            <w:proofErr w:type="spellEnd"/>
            <w:r w:rsidRPr="00834AFC">
              <w:rPr>
                <w:rFonts w:ascii="Times New Roman" w:hAnsi="Times New Roman" w:cs="Times New Roman"/>
                <w:sz w:val="22"/>
                <w:szCs w:val="22"/>
              </w:rPr>
              <w:t xml:space="preserve">   </w:t>
            </w:r>
          </w:p>
        </w:tc>
        <w:tc>
          <w:tcPr>
            <w:tcW w:w="1530" w:type="dxa"/>
          </w:tcPr>
          <w:p w14:paraId="53A90D6A" w14:textId="69B0F3A6"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0.422   </w:t>
            </w:r>
          </w:p>
        </w:tc>
        <w:tc>
          <w:tcPr>
            <w:tcW w:w="1710" w:type="dxa"/>
          </w:tcPr>
          <w:p w14:paraId="1774835C" w14:textId="67F5DB5F"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1.282   </w:t>
            </w:r>
          </w:p>
        </w:tc>
        <w:tc>
          <w:tcPr>
            <w:tcW w:w="1710" w:type="dxa"/>
          </w:tcPr>
          <w:p w14:paraId="6BE030D1" w14:textId="6ECB8A12"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0.850   </w:t>
            </w:r>
          </w:p>
        </w:tc>
        <w:tc>
          <w:tcPr>
            <w:tcW w:w="1440" w:type="dxa"/>
          </w:tcPr>
          <w:p w14:paraId="12BDBE4F" w14:textId="6478B256"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0.432   </w:t>
            </w:r>
          </w:p>
        </w:tc>
        <w:tc>
          <w:tcPr>
            <w:tcW w:w="990" w:type="dxa"/>
          </w:tcPr>
          <w:p w14:paraId="36E1B23D" w14:textId="4D25D881"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57C9D62F" w14:textId="0B7F8D07" w:rsidTr="001F7749">
        <w:trPr>
          <w:trHeight w:val="419"/>
        </w:trPr>
        <w:tc>
          <w:tcPr>
            <w:tcW w:w="1975" w:type="dxa"/>
          </w:tcPr>
          <w:p w14:paraId="28BC3D5D" w14:textId="4FDF3398"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RF → </w:t>
            </w:r>
            <w:proofErr w:type="spellStart"/>
            <w:r w:rsidRPr="00834AFC">
              <w:rPr>
                <w:rFonts w:ascii="Times New Roman" w:hAnsi="Times New Roman" w:cs="Times New Roman"/>
                <w:sz w:val="22"/>
                <w:szCs w:val="22"/>
              </w:rPr>
              <w:t>LinReg</w:t>
            </w:r>
            <w:proofErr w:type="spellEnd"/>
            <w:r w:rsidRPr="00834AFC">
              <w:rPr>
                <w:rFonts w:ascii="Times New Roman" w:hAnsi="Times New Roman" w:cs="Times New Roman"/>
                <w:sz w:val="22"/>
                <w:szCs w:val="22"/>
              </w:rPr>
              <w:t xml:space="preserve">  </w:t>
            </w:r>
          </w:p>
        </w:tc>
        <w:tc>
          <w:tcPr>
            <w:tcW w:w="1530" w:type="dxa"/>
          </w:tcPr>
          <w:p w14:paraId="588AD3E7" w14:textId="11425EC2"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0.404   </w:t>
            </w:r>
          </w:p>
        </w:tc>
        <w:tc>
          <w:tcPr>
            <w:tcW w:w="1710" w:type="dxa"/>
          </w:tcPr>
          <w:p w14:paraId="60F02AD2" w14:textId="1484562C"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1.303  </w:t>
            </w:r>
          </w:p>
        </w:tc>
        <w:tc>
          <w:tcPr>
            <w:tcW w:w="1710" w:type="dxa"/>
          </w:tcPr>
          <w:p w14:paraId="78A79553" w14:textId="75F923CE"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0.759  </w:t>
            </w:r>
          </w:p>
        </w:tc>
        <w:tc>
          <w:tcPr>
            <w:tcW w:w="1440" w:type="dxa"/>
          </w:tcPr>
          <w:p w14:paraId="50188597" w14:textId="5A7719A5"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0.547  </w:t>
            </w:r>
          </w:p>
        </w:tc>
        <w:tc>
          <w:tcPr>
            <w:tcW w:w="990" w:type="dxa"/>
          </w:tcPr>
          <w:p w14:paraId="3752083B" w14:textId="74BD189C"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33DFBEAB" w14:textId="61128C3C" w:rsidTr="001F7749">
        <w:trPr>
          <w:trHeight w:val="419"/>
        </w:trPr>
        <w:tc>
          <w:tcPr>
            <w:tcW w:w="1975" w:type="dxa"/>
          </w:tcPr>
          <w:p w14:paraId="752AAB3A" w14:textId="147E1D13"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XGB → </w:t>
            </w:r>
            <w:proofErr w:type="spellStart"/>
            <w:r w:rsidRPr="00834AFC">
              <w:rPr>
                <w:rFonts w:ascii="Times New Roman" w:hAnsi="Times New Roman" w:cs="Times New Roman"/>
                <w:sz w:val="22"/>
                <w:szCs w:val="22"/>
              </w:rPr>
              <w:t>LinReg</w:t>
            </w:r>
            <w:proofErr w:type="spellEnd"/>
            <w:r w:rsidRPr="00834AFC">
              <w:rPr>
                <w:rFonts w:ascii="Times New Roman" w:hAnsi="Times New Roman" w:cs="Times New Roman"/>
                <w:sz w:val="22"/>
                <w:szCs w:val="22"/>
              </w:rPr>
              <w:t xml:space="preserve">   </w:t>
            </w:r>
          </w:p>
        </w:tc>
        <w:tc>
          <w:tcPr>
            <w:tcW w:w="1530" w:type="dxa"/>
          </w:tcPr>
          <w:p w14:paraId="00F7CE54" w14:textId="1858099E"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0.406  </w:t>
            </w:r>
          </w:p>
        </w:tc>
        <w:tc>
          <w:tcPr>
            <w:tcW w:w="1710" w:type="dxa"/>
          </w:tcPr>
          <w:p w14:paraId="3DB3228A" w14:textId="6FD66E7C"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1.301  </w:t>
            </w:r>
          </w:p>
        </w:tc>
        <w:tc>
          <w:tcPr>
            <w:tcW w:w="1710" w:type="dxa"/>
          </w:tcPr>
          <w:p w14:paraId="1C40E08D" w14:textId="141ADF8F"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 0.755   </w:t>
            </w:r>
          </w:p>
        </w:tc>
        <w:tc>
          <w:tcPr>
            <w:tcW w:w="1440" w:type="dxa"/>
          </w:tcPr>
          <w:p w14:paraId="7FF34D0C" w14:textId="374B706C"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0.551  </w:t>
            </w:r>
          </w:p>
        </w:tc>
        <w:tc>
          <w:tcPr>
            <w:tcW w:w="990" w:type="dxa"/>
          </w:tcPr>
          <w:p w14:paraId="1F9ABA9B" w14:textId="4CA117F6"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7DF39381" w14:textId="0DF599DD" w:rsidTr="001F7749">
        <w:trPr>
          <w:trHeight w:val="419"/>
        </w:trPr>
        <w:tc>
          <w:tcPr>
            <w:tcW w:w="1975" w:type="dxa"/>
          </w:tcPr>
          <w:p w14:paraId="29A282F5" w14:textId="77777777"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Stacking</w:t>
            </w:r>
          </w:p>
        </w:tc>
        <w:tc>
          <w:tcPr>
            <w:tcW w:w="1530" w:type="dxa"/>
          </w:tcPr>
          <w:p w14:paraId="5A86CCDD" w14:textId="18A647F2"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0.423  </w:t>
            </w:r>
          </w:p>
        </w:tc>
        <w:tc>
          <w:tcPr>
            <w:tcW w:w="1710" w:type="dxa"/>
          </w:tcPr>
          <w:p w14:paraId="006E2EA7" w14:textId="5FAD7D59"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1.281  </w:t>
            </w:r>
          </w:p>
        </w:tc>
        <w:tc>
          <w:tcPr>
            <w:tcW w:w="1710" w:type="dxa"/>
          </w:tcPr>
          <w:p w14:paraId="1E007385" w14:textId="16D43848"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0.840  </w:t>
            </w:r>
          </w:p>
        </w:tc>
        <w:tc>
          <w:tcPr>
            <w:tcW w:w="1440" w:type="dxa"/>
          </w:tcPr>
          <w:p w14:paraId="125C674C" w14:textId="60402A5E"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0.446  </w:t>
            </w:r>
          </w:p>
        </w:tc>
        <w:tc>
          <w:tcPr>
            <w:tcW w:w="990" w:type="dxa"/>
          </w:tcPr>
          <w:p w14:paraId="221C66B0" w14:textId="01AE82AE"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0.000</w:t>
            </w:r>
          </w:p>
        </w:tc>
      </w:tr>
      <w:tr w:rsidR="00221A0F" w14:paraId="4204635C" w14:textId="369C38A4" w:rsidTr="001F7749">
        <w:trPr>
          <w:trHeight w:val="419"/>
        </w:trPr>
        <w:tc>
          <w:tcPr>
            <w:tcW w:w="1975" w:type="dxa"/>
          </w:tcPr>
          <w:p w14:paraId="046EA99A" w14:textId="77777777" w:rsidR="00221A0F" w:rsidRPr="00834AFC" w:rsidRDefault="00221A0F"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BN (restricted) †  </w:t>
            </w:r>
          </w:p>
        </w:tc>
        <w:tc>
          <w:tcPr>
            <w:tcW w:w="1530" w:type="dxa"/>
          </w:tcPr>
          <w:p w14:paraId="246D19D7" w14:textId="6CDDBD02" w:rsidR="00221A0F" w:rsidRPr="00834AFC" w:rsidRDefault="001F7749"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0.076   </w:t>
            </w:r>
          </w:p>
        </w:tc>
        <w:tc>
          <w:tcPr>
            <w:tcW w:w="1710" w:type="dxa"/>
          </w:tcPr>
          <w:p w14:paraId="08851CFC" w14:textId="5C6971B3" w:rsidR="00221A0F" w:rsidRPr="00834AFC" w:rsidRDefault="001F7749"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1.622   </w:t>
            </w:r>
          </w:p>
        </w:tc>
        <w:tc>
          <w:tcPr>
            <w:tcW w:w="1710" w:type="dxa"/>
          </w:tcPr>
          <w:p w14:paraId="75B594C9" w14:textId="498174B2" w:rsidR="00221A0F" w:rsidRPr="00834AFC" w:rsidRDefault="001F7749"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0.613  </w:t>
            </w:r>
          </w:p>
        </w:tc>
        <w:tc>
          <w:tcPr>
            <w:tcW w:w="1440" w:type="dxa"/>
          </w:tcPr>
          <w:p w14:paraId="5219C76C" w14:textId="5008B078" w:rsidR="00221A0F" w:rsidRPr="00834AFC" w:rsidRDefault="001F7749"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0.880  </w:t>
            </w:r>
          </w:p>
        </w:tc>
        <w:tc>
          <w:tcPr>
            <w:tcW w:w="990" w:type="dxa"/>
          </w:tcPr>
          <w:p w14:paraId="2235C917" w14:textId="51AC448E" w:rsidR="00221A0F" w:rsidRPr="00834AFC" w:rsidRDefault="001F7749"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w:t>
            </w:r>
          </w:p>
        </w:tc>
      </w:tr>
    </w:tbl>
    <w:p w14:paraId="044695D1" w14:textId="77777777" w:rsidR="001E5B42" w:rsidRDefault="001E5B42" w:rsidP="001E5B42">
      <w:pPr>
        <w:spacing w:after="0" w:line="360" w:lineRule="auto"/>
        <w:rPr>
          <w:rFonts w:ascii="Times New Roman" w:hAnsi="Times New Roman" w:cs="Times New Roman"/>
        </w:rPr>
      </w:pPr>
    </w:p>
    <w:p w14:paraId="7B4F4E91" w14:textId="77777777" w:rsidR="005865FE" w:rsidRPr="005865FE" w:rsidRDefault="005865FE" w:rsidP="005865FE">
      <w:pPr>
        <w:spacing w:after="0" w:line="360" w:lineRule="auto"/>
        <w:jc w:val="both"/>
        <w:rPr>
          <w:rFonts w:ascii="Times New Roman" w:hAnsi="Times New Roman" w:cs="Times New Roman"/>
        </w:rPr>
      </w:pPr>
      <w:r w:rsidRPr="005865FE">
        <w:rPr>
          <w:rFonts w:ascii="Times New Roman" w:hAnsi="Times New Roman" w:cs="Times New Roman"/>
        </w:rPr>
        <w:lastRenderedPageBreak/>
        <w:t xml:space="preserve">The most salient feature of Table 5.2 is the performance gap between the Canadian Survey and WHR Gallup: </w:t>
      </w:r>
      <w:proofErr w:type="spellStart"/>
      <w:r w:rsidRPr="005865FE">
        <w:rPr>
          <w:rFonts w:ascii="Times New Roman" w:hAnsi="Times New Roman" w:cs="Times New Roman"/>
        </w:rPr>
        <w:t>XGBoost</w:t>
      </w:r>
      <w:proofErr w:type="spellEnd"/>
      <w:r w:rsidRPr="005865FE">
        <w:rPr>
          <w:rFonts w:ascii="Times New Roman" w:hAnsi="Times New Roman" w:cs="Times New Roman"/>
        </w:rPr>
        <w:t xml:space="preserve"> achieves R² = 0.850 on Gallup versus 0.422 on the Canadian Survey, a difference of 0.428 R² points that persists across every model family and is interpreted in Section 5.3. The WHR Synthetic column confirms the null-signal diagnosis, with every model family returning effectively zero performance.</w:t>
      </w:r>
    </w:p>
    <w:p w14:paraId="2C86056A" w14:textId="3E80DBA4" w:rsidR="005865FE" w:rsidRPr="005865FE" w:rsidRDefault="005865FE" w:rsidP="005865FE">
      <w:pPr>
        <w:spacing w:after="0" w:line="360" w:lineRule="auto"/>
        <w:jc w:val="both"/>
        <w:rPr>
          <w:rFonts w:ascii="Times New Roman" w:hAnsi="Times New Roman" w:cs="Times New Roman"/>
        </w:rPr>
      </w:pPr>
      <w:r w:rsidRPr="005865FE">
        <w:rPr>
          <w:rFonts w:ascii="Times New Roman" w:hAnsi="Times New Roman" w:cs="Times New Roman"/>
        </w:rPr>
        <w:t>The BN predictive gap, visible in Figure 5.1, varies substantially across datasets — largest on the Canadian Survey (BN R² = 0.076 versus ML best of 0.422, a gap of 0.346) and smallest on Student Depression (BN F1 = 0.826 versus ML best of 0.841, a gap of 0.015). This variation is explored further in Section 5.2.</w:t>
      </w:r>
    </w:p>
    <w:p w14:paraId="491693E9" w14:textId="15D5F874" w:rsidR="001F7749" w:rsidRDefault="00834AFC" w:rsidP="001F7749">
      <w:pPr>
        <w:tabs>
          <w:tab w:val="left" w:pos="3175"/>
        </w:tabs>
        <w:spacing w:after="0" w:line="240" w:lineRule="auto"/>
        <w:jc w:val="center"/>
        <w:rPr>
          <w:rFonts w:ascii="Times New Roman" w:hAnsi="Times New Roman" w:cs="Times New Roman"/>
        </w:rPr>
      </w:pPr>
      <w:r w:rsidRPr="00214068">
        <w:rPr>
          <w:rFonts w:ascii="Times New Roman" w:hAnsi="Times New Roman" w:cs="Times New Roman"/>
          <w:noProof/>
        </w:rPr>
        <w:drawing>
          <wp:anchor distT="0" distB="0" distL="114300" distR="114300" simplePos="0" relativeHeight="251732992" behindDoc="0" locked="0" layoutInCell="1" allowOverlap="1" wp14:anchorId="37A49652" wp14:editId="04661925">
            <wp:simplePos x="0" y="0"/>
            <wp:positionH relativeFrom="margin">
              <wp:align>center</wp:align>
            </wp:positionH>
            <wp:positionV relativeFrom="paragraph">
              <wp:posOffset>12989</wp:posOffset>
            </wp:positionV>
            <wp:extent cx="5098415" cy="2631440"/>
            <wp:effectExtent l="0" t="0" r="6985" b="0"/>
            <wp:wrapSquare wrapText="bothSides"/>
            <wp:docPr id="189013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370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98415" cy="2631440"/>
                    </a:xfrm>
                    <a:prstGeom prst="rect">
                      <a:avLst/>
                    </a:prstGeom>
                  </pic:spPr>
                </pic:pic>
              </a:graphicData>
            </a:graphic>
            <wp14:sizeRelH relativeFrom="margin">
              <wp14:pctWidth>0</wp14:pctWidth>
            </wp14:sizeRelH>
            <wp14:sizeRelV relativeFrom="margin">
              <wp14:pctHeight>0</wp14:pctHeight>
            </wp14:sizeRelV>
          </wp:anchor>
        </w:drawing>
      </w:r>
    </w:p>
    <w:p w14:paraId="4D985CCB" w14:textId="7426F6C6" w:rsidR="001F7749" w:rsidRDefault="001F7749" w:rsidP="001F7749">
      <w:pPr>
        <w:tabs>
          <w:tab w:val="left" w:pos="3175"/>
        </w:tabs>
        <w:spacing w:after="0" w:line="240" w:lineRule="auto"/>
        <w:jc w:val="center"/>
        <w:rPr>
          <w:rFonts w:ascii="Times New Roman" w:hAnsi="Times New Roman" w:cs="Times New Roman"/>
        </w:rPr>
      </w:pPr>
    </w:p>
    <w:p w14:paraId="75F5AA03" w14:textId="096EEC2E" w:rsidR="001F7749" w:rsidRDefault="001F7749" w:rsidP="001F7749">
      <w:pPr>
        <w:tabs>
          <w:tab w:val="left" w:pos="3175"/>
        </w:tabs>
        <w:spacing w:after="0" w:line="240" w:lineRule="auto"/>
        <w:jc w:val="center"/>
        <w:rPr>
          <w:rFonts w:ascii="Times New Roman" w:hAnsi="Times New Roman" w:cs="Times New Roman"/>
        </w:rPr>
      </w:pPr>
    </w:p>
    <w:p w14:paraId="40CD4BDB" w14:textId="77777777" w:rsidR="001F7749" w:rsidRDefault="001F7749" w:rsidP="001F7749">
      <w:pPr>
        <w:tabs>
          <w:tab w:val="left" w:pos="3175"/>
        </w:tabs>
        <w:spacing w:after="0" w:line="240" w:lineRule="auto"/>
        <w:jc w:val="center"/>
        <w:rPr>
          <w:rFonts w:ascii="Times New Roman" w:hAnsi="Times New Roman" w:cs="Times New Roman"/>
        </w:rPr>
      </w:pPr>
    </w:p>
    <w:p w14:paraId="271D2E51" w14:textId="77777777" w:rsidR="001F7749" w:rsidRDefault="001F7749" w:rsidP="001F7749">
      <w:pPr>
        <w:tabs>
          <w:tab w:val="left" w:pos="3175"/>
        </w:tabs>
        <w:spacing w:after="0" w:line="240" w:lineRule="auto"/>
        <w:jc w:val="center"/>
        <w:rPr>
          <w:rFonts w:ascii="Times New Roman" w:hAnsi="Times New Roman" w:cs="Times New Roman"/>
        </w:rPr>
      </w:pPr>
    </w:p>
    <w:p w14:paraId="3947E404" w14:textId="77777777" w:rsidR="001F7749" w:rsidRDefault="001F7749" w:rsidP="001F7749">
      <w:pPr>
        <w:tabs>
          <w:tab w:val="left" w:pos="3175"/>
        </w:tabs>
        <w:spacing w:after="0" w:line="240" w:lineRule="auto"/>
        <w:jc w:val="center"/>
        <w:rPr>
          <w:rFonts w:ascii="Times New Roman" w:hAnsi="Times New Roman" w:cs="Times New Roman"/>
        </w:rPr>
      </w:pPr>
    </w:p>
    <w:p w14:paraId="177F5229" w14:textId="77777777" w:rsidR="001F7749" w:rsidRDefault="001F7749" w:rsidP="001F7749">
      <w:pPr>
        <w:tabs>
          <w:tab w:val="left" w:pos="3175"/>
        </w:tabs>
        <w:spacing w:after="0" w:line="240" w:lineRule="auto"/>
        <w:jc w:val="center"/>
        <w:rPr>
          <w:rFonts w:ascii="Times New Roman" w:hAnsi="Times New Roman" w:cs="Times New Roman"/>
        </w:rPr>
      </w:pPr>
    </w:p>
    <w:p w14:paraId="60A4043B" w14:textId="77777777" w:rsidR="001F7749" w:rsidRDefault="001F7749" w:rsidP="001F7749">
      <w:pPr>
        <w:tabs>
          <w:tab w:val="left" w:pos="3175"/>
        </w:tabs>
        <w:spacing w:after="0" w:line="240" w:lineRule="auto"/>
        <w:jc w:val="center"/>
        <w:rPr>
          <w:rFonts w:ascii="Times New Roman" w:hAnsi="Times New Roman" w:cs="Times New Roman"/>
        </w:rPr>
      </w:pPr>
    </w:p>
    <w:p w14:paraId="1EB1B7D4" w14:textId="77777777" w:rsidR="001F7749" w:rsidRDefault="001F7749" w:rsidP="001F7749">
      <w:pPr>
        <w:tabs>
          <w:tab w:val="left" w:pos="3175"/>
        </w:tabs>
        <w:spacing w:after="0" w:line="240" w:lineRule="auto"/>
        <w:jc w:val="center"/>
        <w:rPr>
          <w:rFonts w:ascii="Times New Roman" w:hAnsi="Times New Roman" w:cs="Times New Roman"/>
        </w:rPr>
      </w:pPr>
    </w:p>
    <w:p w14:paraId="6B61B2F1" w14:textId="77777777" w:rsidR="001F7749" w:rsidRDefault="001F7749" w:rsidP="001F7749">
      <w:pPr>
        <w:tabs>
          <w:tab w:val="left" w:pos="3175"/>
        </w:tabs>
        <w:spacing w:after="0" w:line="240" w:lineRule="auto"/>
        <w:jc w:val="center"/>
        <w:rPr>
          <w:rFonts w:ascii="Times New Roman" w:hAnsi="Times New Roman" w:cs="Times New Roman"/>
        </w:rPr>
      </w:pPr>
    </w:p>
    <w:p w14:paraId="030998E7" w14:textId="77777777" w:rsidR="001F7749" w:rsidRDefault="001F7749" w:rsidP="001F7749">
      <w:pPr>
        <w:tabs>
          <w:tab w:val="left" w:pos="3175"/>
        </w:tabs>
        <w:spacing w:after="0" w:line="240" w:lineRule="auto"/>
        <w:jc w:val="center"/>
        <w:rPr>
          <w:rFonts w:ascii="Times New Roman" w:hAnsi="Times New Roman" w:cs="Times New Roman"/>
        </w:rPr>
      </w:pPr>
    </w:p>
    <w:p w14:paraId="5E247B1E" w14:textId="77777777" w:rsidR="001F7749" w:rsidRDefault="001F7749" w:rsidP="001F7749">
      <w:pPr>
        <w:tabs>
          <w:tab w:val="left" w:pos="3175"/>
        </w:tabs>
        <w:spacing w:after="0" w:line="240" w:lineRule="auto"/>
        <w:jc w:val="center"/>
        <w:rPr>
          <w:rFonts w:ascii="Times New Roman" w:hAnsi="Times New Roman" w:cs="Times New Roman"/>
        </w:rPr>
      </w:pPr>
    </w:p>
    <w:p w14:paraId="259185F3" w14:textId="77777777" w:rsidR="001F7749" w:rsidRDefault="001F7749" w:rsidP="001F7749">
      <w:pPr>
        <w:tabs>
          <w:tab w:val="left" w:pos="3175"/>
        </w:tabs>
        <w:spacing w:after="0" w:line="240" w:lineRule="auto"/>
        <w:jc w:val="center"/>
        <w:rPr>
          <w:rFonts w:ascii="Times New Roman" w:hAnsi="Times New Roman" w:cs="Times New Roman"/>
        </w:rPr>
      </w:pPr>
    </w:p>
    <w:p w14:paraId="73484B2D" w14:textId="77777777" w:rsidR="001F7749" w:rsidRDefault="001F7749" w:rsidP="001F7749">
      <w:pPr>
        <w:tabs>
          <w:tab w:val="left" w:pos="3175"/>
        </w:tabs>
        <w:spacing w:after="0" w:line="240" w:lineRule="auto"/>
        <w:jc w:val="center"/>
        <w:rPr>
          <w:rFonts w:ascii="Times New Roman" w:hAnsi="Times New Roman" w:cs="Times New Roman"/>
        </w:rPr>
      </w:pPr>
    </w:p>
    <w:p w14:paraId="335F8D1D" w14:textId="77777777" w:rsidR="001F7749" w:rsidRDefault="001F7749" w:rsidP="001F7749">
      <w:pPr>
        <w:tabs>
          <w:tab w:val="left" w:pos="3175"/>
        </w:tabs>
        <w:spacing w:after="0" w:line="240" w:lineRule="auto"/>
        <w:jc w:val="center"/>
        <w:rPr>
          <w:rFonts w:ascii="Times New Roman" w:hAnsi="Times New Roman" w:cs="Times New Roman"/>
        </w:rPr>
      </w:pPr>
    </w:p>
    <w:p w14:paraId="760D30B7" w14:textId="62073628" w:rsidR="001F7749" w:rsidRPr="00561125" w:rsidRDefault="001F7749" w:rsidP="00834AFC">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 xml:space="preserve">Figure </w:t>
      </w:r>
      <w:r>
        <w:rPr>
          <w:rFonts w:ascii="Times New Roman" w:hAnsi="Times New Roman" w:cs="Times New Roman"/>
        </w:rPr>
        <w:t>5.1</w:t>
      </w:r>
      <w:r w:rsidRPr="00557039">
        <w:rPr>
          <w:rFonts w:ascii="Times New Roman" w:hAnsi="Times New Roman" w:cs="Times New Roman"/>
        </w:rPr>
        <w:t xml:space="preserve"> </w:t>
      </w:r>
      <w:r>
        <w:rPr>
          <w:rFonts w:ascii="Times New Roman" w:hAnsi="Times New Roman" w:cs="Times New Roman"/>
        </w:rPr>
        <w:t>- Best Model Performance by Type and Dataset:</w:t>
      </w:r>
      <w:r w:rsidR="00834AFC">
        <w:rPr>
          <w:rFonts w:ascii="Times New Roman" w:hAnsi="Times New Roman" w:cs="Times New Roman"/>
        </w:rPr>
        <w:t xml:space="preserve"> </w:t>
      </w:r>
      <w:r>
        <w:rPr>
          <w:rFonts w:ascii="Times New Roman" w:hAnsi="Times New Roman" w:cs="Times New Roman"/>
        </w:rPr>
        <w:t>Grouped Bar Chart</w:t>
      </w:r>
    </w:p>
    <w:p w14:paraId="53680F9D" w14:textId="77777777" w:rsidR="00834AFC" w:rsidRDefault="00834AFC" w:rsidP="001E5B42">
      <w:pPr>
        <w:spacing w:after="0" w:line="360" w:lineRule="auto"/>
        <w:jc w:val="both"/>
        <w:rPr>
          <w:rFonts w:ascii="Times New Roman" w:hAnsi="Times New Roman" w:cs="Times New Roman"/>
          <w:b/>
          <w:bCs/>
        </w:rPr>
      </w:pPr>
    </w:p>
    <w:p w14:paraId="06D4FF3A" w14:textId="10D4DD3F" w:rsidR="001E5B42" w:rsidRPr="001E5B42" w:rsidRDefault="001E5B42" w:rsidP="001E5B42">
      <w:pPr>
        <w:spacing w:after="0" w:line="360" w:lineRule="auto"/>
        <w:jc w:val="both"/>
        <w:rPr>
          <w:rFonts w:ascii="Times New Roman" w:hAnsi="Times New Roman" w:cs="Times New Roman"/>
          <w:b/>
          <w:bCs/>
        </w:rPr>
      </w:pPr>
      <w:r w:rsidRPr="001E5B42">
        <w:rPr>
          <w:rFonts w:ascii="Times New Roman" w:hAnsi="Times New Roman" w:cs="Times New Roman"/>
          <w:b/>
          <w:bCs/>
        </w:rPr>
        <w:t>5.1.3 Hybrid Model Gains</w:t>
      </w:r>
    </w:p>
    <w:p w14:paraId="344FFD48" w14:textId="77777777"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performance gain of the best hybrid configuration over the best baseline ML model on each dataset, isolating the incremental contribution of </w:t>
      </w:r>
      <w:proofErr w:type="spellStart"/>
      <w:r w:rsidRPr="001E5B42">
        <w:rPr>
          <w:rFonts w:ascii="Times New Roman" w:hAnsi="Times New Roman" w:cs="Times New Roman"/>
        </w:rPr>
        <w:t>hybridisation</w:t>
      </w:r>
      <w:proofErr w:type="spellEnd"/>
      <w:r w:rsidRPr="001E5B42">
        <w:rPr>
          <w:rFonts w:ascii="Times New Roman" w:hAnsi="Times New Roman" w:cs="Times New Roman"/>
        </w:rPr>
        <w:t>.</w:t>
      </w:r>
    </w:p>
    <w:p w14:paraId="0C97EDCE" w14:textId="77777777" w:rsidR="000656C7" w:rsidRDefault="000656C7" w:rsidP="001E5B42">
      <w:pPr>
        <w:spacing w:after="0" w:line="360" w:lineRule="auto"/>
        <w:jc w:val="both"/>
        <w:rPr>
          <w:rFonts w:ascii="Times New Roman" w:hAnsi="Times New Roman" w:cs="Times New Roman"/>
        </w:rPr>
      </w:pPr>
    </w:p>
    <w:p w14:paraId="7BB4893F" w14:textId="6C080B26" w:rsidR="001E5B42" w:rsidRDefault="001E5B42" w:rsidP="001E5B42">
      <w:pPr>
        <w:spacing w:after="0" w:line="360" w:lineRule="auto"/>
        <w:jc w:val="both"/>
        <w:rPr>
          <w:rFonts w:ascii="Times New Roman" w:hAnsi="Times New Roman" w:cs="Times New Roman"/>
        </w:rPr>
      </w:pPr>
      <w:r w:rsidRPr="001E5B42">
        <w:rPr>
          <w:rFonts w:ascii="Times New Roman" w:hAnsi="Times New Roman" w:cs="Times New Roman"/>
        </w:rPr>
        <w:t xml:space="preserve">Table 5.3. Hybrid model </w:t>
      </w:r>
      <w:proofErr w:type="gramStart"/>
      <w:r w:rsidRPr="001E5B42">
        <w:rPr>
          <w:rFonts w:ascii="Times New Roman" w:hAnsi="Times New Roman" w:cs="Times New Roman"/>
        </w:rPr>
        <w:t>gain</w:t>
      </w:r>
      <w:proofErr w:type="gramEnd"/>
      <w:r w:rsidRPr="001E5B42">
        <w:rPr>
          <w:rFonts w:ascii="Times New Roman" w:hAnsi="Times New Roman" w:cs="Times New Roman"/>
        </w:rPr>
        <w:t xml:space="preserve"> over best baseline </w:t>
      </w:r>
      <w:r w:rsidR="00832DAF">
        <w:rPr>
          <w:rFonts w:ascii="Times New Roman" w:hAnsi="Times New Roman" w:cs="Times New Roman"/>
        </w:rPr>
        <w:t>-</w:t>
      </w:r>
      <w:r w:rsidRPr="001E5B42">
        <w:rPr>
          <w:rFonts w:ascii="Times New Roman" w:hAnsi="Times New Roman" w:cs="Times New Roman"/>
        </w:rPr>
        <w:t xml:space="preserve"> all datasets.</w:t>
      </w:r>
    </w:p>
    <w:tbl>
      <w:tblPr>
        <w:tblStyle w:val="TableGrid"/>
        <w:tblW w:w="9337" w:type="dxa"/>
        <w:tblLook w:val="04A0" w:firstRow="1" w:lastRow="0" w:firstColumn="1" w:lastColumn="0" w:noHBand="0" w:noVBand="1"/>
      </w:tblPr>
      <w:tblGrid>
        <w:gridCol w:w="2335"/>
        <w:gridCol w:w="1872"/>
        <w:gridCol w:w="2250"/>
        <w:gridCol w:w="1350"/>
        <w:gridCol w:w="1530"/>
      </w:tblGrid>
      <w:tr w:rsidR="005865FE" w14:paraId="49F74BC8" w14:textId="77777777" w:rsidTr="00834AFC">
        <w:trPr>
          <w:trHeight w:val="386"/>
        </w:trPr>
        <w:tc>
          <w:tcPr>
            <w:tcW w:w="2335" w:type="dxa"/>
            <w:shd w:val="clear" w:color="auto" w:fill="E8E8E8" w:themeFill="background2"/>
          </w:tcPr>
          <w:p w14:paraId="52F38498" w14:textId="4D4A7078" w:rsidR="005865FE" w:rsidRPr="00834AFC" w:rsidRDefault="005865FE"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Dataset  </w:t>
            </w:r>
          </w:p>
        </w:tc>
        <w:tc>
          <w:tcPr>
            <w:tcW w:w="1872" w:type="dxa"/>
            <w:shd w:val="clear" w:color="auto" w:fill="E8E8E8" w:themeFill="background2"/>
          </w:tcPr>
          <w:p w14:paraId="63329762" w14:textId="7563F776" w:rsidR="005865FE" w:rsidRPr="00834AFC" w:rsidRDefault="005865FE"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Best Baseline    </w:t>
            </w:r>
          </w:p>
        </w:tc>
        <w:tc>
          <w:tcPr>
            <w:tcW w:w="2250" w:type="dxa"/>
            <w:shd w:val="clear" w:color="auto" w:fill="E8E8E8" w:themeFill="background2"/>
          </w:tcPr>
          <w:p w14:paraId="26E6651E" w14:textId="651E1294" w:rsidR="005865FE" w:rsidRPr="00834AFC" w:rsidRDefault="005865FE"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t xml:space="preserve">Best Hybrid   </w:t>
            </w:r>
          </w:p>
        </w:tc>
        <w:tc>
          <w:tcPr>
            <w:tcW w:w="1350" w:type="dxa"/>
            <w:shd w:val="clear" w:color="auto" w:fill="E8E8E8" w:themeFill="background2"/>
          </w:tcPr>
          <w:p w14:paraId="6FC1F38E" w14:textId="16EB8B3F" w:rsidR="005865FE" w:rsidRPr="00834AFC" w:rsidRDefault="005865FE" w:rsidP="005F0501">
            <w:pPr>
              <w:jc w:val="center"/>
              <w:rPr>
                <w:rFonts w:ascii="Times New Roman" w:hAnsi="Times New Roman" w:cs="Times New Roman"/>
                <w:sz w:val="22"/>
                <w:szCs w:val="22"/>
              </w:rPr>
            </w:pPr>
            <w:r w:rsidRPr="00834AFC">
              <w:rPr>
                <w:rFonts w:ascii="Times New Roman" w:hAnsi="Times New Roman" w:cs="Times New Roman"/>
                <w:sz w:val="22"/>
                <w:szCs w:val="22"/>
              </w:rPr>
              <w:t>Metric</w:t>
            </w:r>
          </w:p>
        </w:tc>
        <w:tc>
          <w:tcPr>
            <w:tcW w:w="1530" w:type="dxa"/>
            <w:shd w:val="clear" w:color="auto" w:fill="E8E8E8" w:themeFill="background2"/>
          </w:tcPr>
          <w:p w14:paraId="7EA98F9C" w14:textId="6CF3BBCA" w:rsidR="005865FE" w:rsidRPr="00834AFC" w:rsidRDefault="005865FE" w:rsidP="005F0501">
            <w:pPr>
              <w:jc w:val="center"/>
              <w:rPr>
                <w:rFonts w:ascii="Times New Roman" w:hAnsi="Times New Roman" w:cs="Times New Roman"/>
                <w:sz w:val="22"/>
                <w:szCs w:val="22"/>
              </w:rPr>
            </w:pPr>
            <w:r w:rsidRPr="00834AFC">
              <w:rPr>
                <w:rFonts w:ascii="Times New Roman" w:hAnsi="Times New Roman" w:cs="Times New Roman"/>
                <w:sz w:val="22"/>
                <w:szCs w:val="22"/>
              </w:rPr>
              <w:t>Gain</w:t>
            </w:r>
          </w:p>
        </w:tc>
      </w:tr>
      <w:tr w:rsidR="005865FE" w14:paraId="366BD53D" w14:textId="77777777" w:rsidTr="000656C7">
        <w:trPr>
          <w:trHeight w:val="269"/>
        </w:trPr>
        <w:tc>
          <w:tcPr>
            <w:tcW w:w="2335" w:type="dxa"/>
          </w:tcPr>
          <w:p w14:paraId="2F231817" w14:textId="583DE84E"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MH Tech   </w:t>
            </w:r>
          </w:p>
        </w:tc>
        <w:tc>
          <w:tcPr>
            <w:tcW w:w="1872" w:type="dxa"/>
          </w:tcPr>
          <w:p w14:paraId="705FFB6D" w14:textId="5920ABAD"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0.470 (RF)   </w:t>
            </w:r>
          </w:p>
        </w:tc>
        <w:tc>
          <w:tcPr>
            <w:tcW w:w="2250" w:type="dxa"/>
          </w:tcPr>
          <w:p w14:paraId="2D3D72F8" w14:textId="5DA8F67A"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0.488 (XGB→LR)    </w:t>
            </w:r>
          </w:p>
        </w:tc>
        <w:tc>
          <w:tcPr>
            <w:tcW w:w="1350" w:type="dxa"/>
          </w:tcPr>
          <w:p w14:paraId="29705D00" w14:textId="1CEA6470"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Macro F1   </w:t>
            </w:r>
          </w:p>
        </w:tc>
        <w:tc>
          <w:tcPr>
            <w:tcW w:w="1530" w:type="dxa"/>
          </w:tcPr>
          <w:p w14:paraId="56AC98B9" w14:textId="1751618D"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+0.018</w:t>
            </w:r>
          </w:p>
        </w:tc>
      </w:tr>
      <w:tr w:rsidR="000656C7" w14:paraId="007BCDB9" w14:textId="77777777" w:rsidTr="000656C7">
        <w:trPr>
          <w:trHeight w:val="419"/>
        </w:trPr>
        <w:tc>
          <w:tcPr>
            <w:tcW w:w="2335" w:type="dxa"/>
          </w:tcPr>
          <w:p w14:paraId="65C96018" w14:textId="1ADC35A1" w:rsidR="000656C7" w:rsidRPr="00834AFC" w:rsidRDefault="000656C7"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Student Depression</w:t>
            </w:r>
          </w:p>
        </w:tc>
        <w:tc>
          <w:tcPr>
            <w:tcW w:w="1872" w:type="dxa"/>
          </w:tcPr>
          <w:p w14:paraId="79786211" w14:textId="0CB9DF50" w:rsidR="000656C7" w:rsidRPr="00834AFC" w:rsidRDefault="000656C7"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0.841 (LR/XGB)    </w:t>
            </w:r>
          </w:p>
        </w:tc>
        <w:tc>
          <w:tcPr>
            <w:tcW w:w="2250" w:type="dxa"/>
          </w:tcPr>
          <w:p w14:paraId="1A570EDA" w14:textId="5D860BF8" w:rsidR="000656C7" w:rsidRPr="00834AFC" w:rsidRDefault="000656C7"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0.840 (Stacking)   </w:t>
            </w:r>
          </w:p>
        </w:tc>
        <w:tc>
          <w:tcPr>
            <w:tcW w:w="1350" w:type="dxa"/>
          </w:tcPr>
          <w:p w14:paraId="18E19199" w14:textId="39A20D13" w:rsidR="000656C7" w:rsidRPr="00834AFC" w:rsidRDefault="000656C7"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Macro F1   </w:t>
            </w:r>
          </w:p>
        </w:tc>
        <w:tc>
          <w:tcPr>
            <w:tcW w:w="1530" w:type="dxa"/>
          </w:tcPr>
          <w:p w14:paraId="209B4A3D" w14:textId="68B8BA16" w:rsidR="000656C7" w:rsidRPr="00834AFC" w:rsidRDefault="000656C7"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−0.001</w:t>
            </w:r>
          </w:p>
        </w:tc>
      </w:tr>
      <w:tr w:rsidR="005865FE" w14:paraId="39DBCC6F" w14:textId="77777777" w:rsidTr="000656C7">
        <w:trPr>
          <w:trHeight w:val="419"/>
        </w:trPr>
        <w:tc>
          <w:tcPr>
            <w:tcW w:w="2335" w:type="dxa"/>
          </w:tcPr>
          <w:p w14:paraId="66CA26BF" w14:textId="21B0334B"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Canadian Survey   </w:t>
            </w:r>
          </w:p>
        </w:tc>
        <w:tc>
          <w:tcPr>
            <w:tcW w:w="1872" w:type="dxa"/>
          </w:tcPr>
          <w:p w14:paraId="743D5F20" w14:textId="757FEDE4"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0.422 (XGB)    </w:t>
            </w:r>
          </w:p>
        </w:tc>
        <w:tc>
          <w:tcPr>
            <w:tcW w:w="2250" w:type="dxa"/>
          </w:tcPr>
          <w:p w14:paraId="71774FF3" w14:textId="4741FF9A"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0.423 (Stacking)   </w:t>
            </w:r>
          </w:p>
        </w:tc>
        <w:tc>
          <w:tcPr>
            <w:tcW w:w="1350" w:type="dxa"/>
          </w:tcPr>
          <w:p w14:paraId="09430AE7" w14:textId="2AF85556"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CV R²    </w:t>
            </w:r>
          </w:p>
        </w:tc>
        <w:tc>
          <w:tcPr>
            <w:tcW w:w="1530" w:type="dxa"/>
          </w:tcPr>
          <w:p w14:paraId="6C05E980" w14:textId="301C4205"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+0.001</w:t>
            </w:r>
          </w:p>
        </w:tc>
      </w:tr>
      <w:tr w:rsidR="005865FE" w14:paraId="48C0ABA8" w14:textId="77777777" w:rsidTr="000656C7">
        <w:trPr>
          <w:trHeight w:val="296"/>
        </w:trPr>
        <w:tc>
          <w:tcPr>
            <w:tcW w:w="2335" w:type="dxa"/>
          </w:tcPr>
          <w:p w14:paraId="403E9EC2" w14:textId="527F2EFB"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WHR Gallup    </w:t>
            </w:r>
          </w:p>
        </w:tc>
        <w:tc>
          <w:tcPr>
            <w:tcW w:w="1872" w:type="dxa"/>
          </w:tcPr>
          <w:p w14:paraId="3D5D498D" w14:textId="266D1DD9"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0.850 (XGB)   </w:t>
            </w:r>
          </w:p>
        </w:tc>
        <w:tc>
          <w:tcPr>
            <w:tcW w:w="2250" w:type="dxa"/>
          </w:tcPr>
          <w:p w14:paraId="3EDB6E3B" w14:textId="4852030D"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0.840 (Stacking)    </w:t>
            </w:r>
          </w:p>
        </w:tc>
        <w:tc>
          <w:tcPr>
            <w:tcW w:w="1350" w:type="dxa"/>
          </w:tcPr>
          <w:p w14:paraId="03209645" w14:textId="7C0068F8"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 xml:space="preserve">CV R²    </w:t>
            </w:r>
          </w:p>
        </w:tc>
        <w:tc>
          <w:tcPr>
            <w:tcW w:w="1530" w:type="dxa"/>
          </w:tcPr>
          <w:p w14:paraId="14317776" w14:textId="7E48E936" w:rsidR="005865FE" w:rsidRPr="00834AFC" w:rsidRDefault="005865FE" w:rsidP="005F0501">
            <w:pPr>
              <w:spacing w:line="360" w:lineRule="auto"/>
              <w:rPr>
                <w:rFonts w:ascii="Times New Roman" w:hAnsi="Times New Roman" w:cs="Times New Roman"/>
                <w:sz w:val="22"/>
                <w:szCs w:val="22"/>
              </w:rPr>
            </w:pPr>
            <w:r w:rsidRPr="00834AFC">
              <w:rPr>
                <w:rFonts w:ascii="Times New Roman" w:hAnsi="Times New Roman" w:cs="Times New Roman"/>
                <w:sz w:val="22"/>
                <w:szCs w:val="22"/>
              </w:rPr>
              <w:t>−0.010</w:t>
            </w:r>
          </w:p>
        </w:tc>
      </w:tr>
    </w:tbl>
    <w:p w14:paraId="55F8BB25" w14:textId="672E5FEA" w:rsidR="005865FE" w:rsidRDefault="000656C7" w:rsidP="001E5B42">
      <w:pPr>
        <w:spacing w:after="0" w:line="360" w:lineRule="auto"/>
        <w:jc w:val="both"/>
        <w:rPr>
          <w:rFonts w:ascii="Times New Roman" w:hAnsi="Times New Roman" w:cs="Times New Roman"/>
        </w:rPr>
      </w:pPr>
      <w:r w:rsidRPr="000656C7">
        <w:rPr>
          <w:rFonts w:ascii="Times New Roman" w:hAnsi="Times New Roman" w:cs="Times New Roman"/>
        </w:rPr>
        <w:lastRenderedPageBreak/>
        <w:t>As shown in Figure 5.2, hybrid gains are negligible across all four datasets, ranging from −0.010 to +0.018. The maximum gain, observed on MH Tech, is 0.018 F1 points — a result that does not constitute a practically meaningful improvement given the measurement uncertainty in cross-validated estimates. On two of the four datasets, the best hybrid underperforms the best baseline. The practical implications of this finding are discussed in Chapter 6.</w:t>
      </w:r>
    </w:p>
    <w:p w14:paraId="570C3290" w14:textId="0FCAABD8" w:rsidR="005865FE" w:rsidRDefault="005865FE" w:rsidP="001E5B42">
      <w:pPr>
        <w:spacing w:after="0" w:line="360" w:lineRule="auto"/>
        <w:jc w:val="both"/>
        <w:rPr>
          <w:rFonts w:ascii="Times New Roman" w:hAnsi="Times New Roman" w:cs="Times New Roman"/>
        </w:rPr>
      </w:pPr>
      <w:r w:rsidRPr="00A377DE">
        <w:rPr>
          <w:rFonts w:ascii="Times New Roman" w:hAnsi="Times New Roman" w:cs="Times New Roman"/>
          <w:noProof/>
        </w:rPr>
        <w:drawing>
          <wp:anchor distT="0" distB="0" distL="114300" distR="114300" simplePos="0" relativeHeight="251735040" behindDoc="0" locked="0" layoutInCell="1" allowOverlap="1" wp14:anchorId="6D2F2B2C" wp14:editId="55D5C151">
            <wp:simplePos x="0" y="0"/>
            <wp:positionH relativeFrom="margin">
              <wp:align>center</wp:align>
            </wp:positionH>
            <wp:positionV relativeFrom="paragraph">
              <wp:posOffset>166023</wp:posOffset>
            </wp:positionV>
            <wp:extent cx="4494110" cy="2468880"/>
            <wp:effectExtent l="0" t="0" r="1905" b="7620"/>
            <wp:wrapSquare wrapText="bothSides"/>
            <wp:docPr id="44400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0997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94110" cy="2468880"/>
                    </a:xfrm>
                    <a:prstGeom prst="rect">
                      <a:avLst/>
                    </a:prstGeom>
                  </pic:spPr>
                </pic:pic>
              </a:graphicData>
            </a:graphic>
            <wp14:sizeRelH relativeFrom="margin">
              <wp14:pctWidth>0</wp14:pctWidth>
            </wp14:sizeRelH>
            <wp14:sizeRelV relativeFrom="margin">
              <wp14:pctHeight>0</wp14:pctHeight>
            </wp14:sizeRelV>
          </wp:anchor>
        </w:drawing>
      </w:r>
    </w:p>
    <w:p w14:paraId="3CA4C7FA" w14:textId="77777777" w:rsidR="005865FE" w:rsidRDefault="005865FE" w:rsidP="001E5B42">
      <w:pPr>
        <w:spacing w:after="0" w:line="360" w:lineRule="auto"/>
        <w:jc w:val="both"/>
        <w:rPr>
          <w:rFonts w:ascii="Times New Roman" w:hAnsi="Times New Roman" w:cs="Times New Roman"/>
        </w:rPr>
      </w:pPr>
    </w:p>
    <w:p w14:paraId="2EBE54EB" w14:textId="77777777" w:rsidR="005865FE" w:rsidRDefault="005865FE" w:rsidP="001E5B42">
      <w:pPr>
        <w:spacing w:after="0" w:line="360" w:lineRule="auto"/>
        <w:jc w:val="both"/>
        <w:rPr>
          <w:rFonts w:ascii="Times New Roman" w:hAnsi="Times New Roman" w:cs="Times New Roman"/>
        </w:rPr>
      </w:pPr>
    </w:p>
    <w:p w14:paraId="7D57BA65" w14:textId="77777777" w:rsidR="005865FE" w:rsidRDefault="005865FE" w:rsidP="001E5B42">
      <w:pPr>
        <w:spacing w:after="0" w:line="360" w:lineRule="auto"/>
        <w:jc w:val="both"/>
        <w:rPr>
          <w:rFonts w:ascii="Times New Roman" w:hAnsi="Times New Roman" w:cs="Times New Roman"/>
        </w:rPr>
      </w:pPr>
    </w:p>
    <w:p w14:paraId="155BCA4E" w14:textId="77777777" w:rsidR="005865FE" w:rsidRDefault="005865FE" w:rsidP="001E5B42">
      <w:pPr>
        <w:spacing w:after="0" w:line="360" w:lineRule="auto"/>
        <w:jc w:val="both"/>
        <w:rPr>
          <w:rFonts w:ascii="Times New Roman" w:hAnsi="Times New Roman" w:cs="Times New Roman"/>
        </w:rPr>
      </w:pPr>
    </w:p>
    <w:p w14:paraId="50B6F0B1" w14:textId="77777777" w:rsidR="005865FE" w:rsidRDefault="005865FE" w:rsidP="001E5B42">
      <w:pPr>
        <w:spacing w:after="0" w:line="360" w:lineRule="auto"/>
        <w:jc w:val="both"/>
        <w:rPr>
          <w:rFonts w:ascii="Times New Roman" w:hAnsi="Times New Roman" w:cs="Times New Roman"/>
        </w:rPr>
      </w:pPr>
    </w:p>
    <w:p w14:paraId="4FA084AE" w14:textId="77777777" w:rsidR="005865FE" w:rsidRDefault="005865FE" w:rsidP="001E5B42">
      <w:pPr>
        <w:spacing w:after="0" w:line="360" w:lineRule="auto"/>
        <w:jc w:val="both"/>
        <w:rPr>
          <w:rFonts w:ascii="Times New Roman" w:hAnsi="Times New Roman" w:cs="Times New Roman"/>
        </w:rPr>
      </w:pPr>
    </w:p>
    <w:p w14:paraId="43692F8C" w14:textId="77777777" w:rsidR="005865FE" w:rsidRDefault="005865FE" w:rsidP="001E5B42">
      <w:pPr>
        <w:spacing w:after="0" w:line="360" w:lineRule="auto"/>
        <w:jc w:val="both"/>
        <w:rPr>
          <w:rFonts w:ascii="Times New Roman" w:hAnsi="Times New Roman" w:cs="Times New Roman"/>
        </w:rPr>
      </w:pPr>
    </w:p>
    <w:p w14:paraId="232404D7" w14:textId="77777777" w:rsidR="005865FE" w:rsidRDefault="005865FE" w:rsidP="001E5B42">
      <w:pPr>
        <w:spacing w:after="0" w:line="360" w:lineRule="auto"/>
        <w:jc w:val="both"/>
        <w:rPr>
          <w:rFonts w:ascii="Times New Roman" w:hAnsi="Times New Roman" w:cs="Times New Roman"/>
        </w:rPr>
      </w:pPr>
    </w:p>
    <w:p w14:paraId="4F5DEB21" w14:textId="77777777" w:rsidR="005865FE" w:rsidRDefault="005865FE" w:rsidP="001E5B42">
      <w:pPr>
        <w:spacing w:after="0" w:line="360" w:lineRule="auto"/>
        <w:jc w:val="both"/>
        <w:rPr>
          <w:rFonts w:ascii="Times New Roman" w:hAnsi="Times New Roman" w:cs="Times New Roman"/>
        </w:rPr>
      </w:pPr>
    </w:p>
    <w:p w14:paraId="117E2F14" w14:textId="77777777" w:rsidR="00834AFC" w:rsidRDefault="00834AFC" w:rsidP="00834AFC">
      <w:pPr>
        <w:tabs>
          <w:tab w:val="left" w:pos="3175"/>
        </w:tabs>
        <w:spacing w:after="0" w:line="240" w:lineRule="auto"/>
        <w:rPr>
          <w:rFonts w:ascii="Times New Roman" w:hAnsi="Times New Roman" w:cs="Times New Roman"/>
        </w:rPr>
      </w:pPr>
    </w:p>
    <w:p w14:paraId="392642CA" w14:textId="20F27BA5" w:rsidR="005865FE" w:rsidRDefault="005865FE" w:rsidP="00834AFC">
      <w:pPr>
        <w:tabs>
          <w:tab w:val="left" w:pos="3175"/>
        </w:tabs>
        <w:spacing w:after="0" w:line="240" w:lineRule="auto"/>
        <w:jc w:val="center"/>
        <w:rPr>
          <w:rFonts w:ascii="Times New Roman" w:hAnsi="Times New Roman" w:cs="Times New Roman"/>
        </w:rPr>
      </w:pPr>
      <w:r w:rsidRPr="00557039">
        <w:rPr>
          <w:rFonts w:ascii="Times New Roman" w:hAnsi="Times New Roman" w:cs="Times New Roman"/>
        </w:rPr>
        <w:t xml:space="preserve">Figure </w:t>
      </w:r>
      <w:r>
        <w:rPr>
          <w:rFonts w:ascii="Times New Roman" w:hAnsi="Times New Roman" w:cs="Times New Roman"/>
        </w:rPr>
        <w:t>5.2</w:t>
      </w:r>
      <w:r w:rsidRPr="00557039">
        <w:rPr>
          <w:rFonts w:ascii="Times New Roman" w:hAnsi="Times New Roman" w:cs="Times New Roman"/>
        </w:rPr>
        <w:t xml:space="preserve"> </w:t>
      </w:r>
      <w:r>
        <w:rPr>
          <w:rFonts w:ascii="Times New Roman" w:hAnsi="Times New Roman" w:cs="Times New Roman"/>
        </w:rPr>
        <w:t>- Hybrid Model Gain over Baseline:</w:t>
      </w:r>
    </w:p>
    <w:p w14:paraId="0BDD00F3" w14:textId="77777777" w:rsidR="005865FE" w:rsidRDefault="005865FE" w:rsidP="00834AFC">
      <w:pPr>
        <w:tabs>
          <w:tab w:val="left" w:pos="3175"/>
        </w:tabs>
        <w:spacing w:after="0" w:line="240" w:lineRule="auto"/>
        <w:jc w:val="center"/>
        <w:rPr>
          <w:rFonts w:ascii="Times New Roman" w:hAnsi="Times New Roman" w:cs="Times New Roman"/>
        </w:rPr>
      </w:pPr>
      <w:r>
        <w:rPr>
          <w:rFonts w:ascii="Times New Roman" w:hAnsi="Times New Roman" w:cs="Times New Roman"/>
        </w:rPr>
        <w:t>Horizontal Bar Chart</w:t>
      </w:r>
    </w:p>
    <w:p w14:paraId="3A25DAA9" w14:textId="77777777" w:rsidR="00834AFC" w:rsidRDefault="00834AFC" w:rsidP="00C449DD">
      <w:pPr>
        <w:spacing w:after="0" w:line="360" w:lineRule="auto"/>
        <w:rPr>
          <w:rFonts w:ascii="Times New Roman" w:hAnsi="Times New Roman" w:cs="Times New Roman"/>
          <w:b/>
          <w:bCs/>
          <w:sz w:val="28"/>
          <w:szCs w:val="28"/>
        </w:rPr>
      </w:pPr>
    </w:p>
    <w:p w14:paraId="6CE861BB" w14:textId="30E0C65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5.2.    BN consolidation</w:t>
      </w:r>
    </w:p>
    <w:p w14:paraId="5FF5925F" w14:textId="77777777" w:rsidR="001E5B42" w:rsidRDefault="001E5B42" w:rsidP="000656C7">
      <w:pPr>
        <w:spacing w:after="0" w:line="360" w:lineRule="auto"/>
        <w:jc w:val="both"/>
        <w:rPr>
          <w:rFonts w:ascii="Times New Roman" w:hAnsi="Times New Roman" w:cs="Times New Roman"/>
        </w:rPr>
      </w:pPr>
      <w:r w:rsidRPr="001E5B42">
        <w:rPr>
          <w:rFonts w:ascii="Times New Roman" w:hAnsi="Times New Roman" w:cs="Times New Roman"/>
        </w:rPr>
        <w:t>This section brings together the Bayesian Network results from Chapter 4 to assess what the BNs collectively reveal about the structure of wellbeing data, how the learned structures compare across datasets, and how the tension between statistical fit and domain plausibility varies with data characteristics.</w:t>
      </w:r>
    </w:p>
    <w:p w14:paraId="529FBD1B" w14:textId="77777777" w:rsidR="001E5B42" w:rsidRPr="001E5B42" w:rsidRDefault="001E5B42" w:rsidP="001E5B42">
      <w:pPr>
        <w:spacing w:after="0" w:line="360" w:lineRule="auto"/>
        <w:rPr>
          <w:rFonts w:ascii="Times New Roman" w:hAnsi="Times New Roman" w:cs="Times New Roman"/>
        </w:rPr>
      </w:pPr>
    </w:p>
    <w:p w14:paraId="6AFD3A46" w14:textId="77777777" w:rsidR="001E5B42" w:rsidRPr="001E5B42" w:rsidRDefault="001E5B42" w:rsidP="001E5B42">
      <w:pPr>
        <w:spacing w:after="0" w:line="360" w:lineRule="auto"/>
        <w:rPr>
          <w:rFonts w:ascii="Times New Roman" w:hAnsi="Times New Roman" w:cs="Times New Roman"/>
          <w:b/>
          <w:bCs/>
        </w:rPr>
      </w:pPr>
      <w:r w:rsidRPr="001E5B42">
        <w:rPr>
          <w:rFonts w:ascii="Times New Roman" w:hAnsi="Times New Roman" w:cs="Times New Roman"/>
          <w:b/>
          <w:bCs/>
        </w:rPr>
        <w:t>5.2.1 Learned Causal Structures</w:t>
      </w:r>
    </w:p>
    <w:p w14:paraId="0FB181A0" w14:textId="77777777"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w:t>
      </w:r>
      <w:proofErr w:type="spellStart"/>
      <w:r w:rsidRPr="001E5B42">
        <w:rPr>
          <w:rFonts w:ascii="Times New Roman" w:hAnsi="Times New Roman" w:cs="Times New Roman"/>
        </w:rPr>
        <w:t>summarises</w:t>
      </w:r>
      <w:proofErr w:type="spellEnd"/>
      <w:r w:rsidRPr="001E5B42">
        <w:rPr>
          <w:rFonts w:ascii="Times New Roman" w:hAnsi="Times New Roman" w:cs="Times New Roman"/>
        </w:rPr>
        <w:t xml:space="preserve"> the direct parents of the target variable identified by the restricted BN on each dataset, alongside the broader structural features of the learned graph.</w:t>
      </w:r>
    </w:p>
    <w:p w14:paraId="41F67697" w14:textId="77777777" w:rsidR="001E5B42" w:rsidRPr="001E5B42" w:rsidRDefault="001E5B42" w:rsidP="001E5B42">
      <w:pPr>
        <w:spacing w:after="0" w:line="360" w:lineRule="auto"/>
        <w:rPr>
          <w:rFonts w:ascii="Times New Roman" w:hAnsi="Times New Roman" w:cs="Times New Roman"/>
        </w:rPr>
      </w:pPr>
    </w:p>
    <w:p w14:paraId="27C683B6" w14:textId="7DA92F96" w:rsidR="001E5B42" w:rsidRDefault="001E5B42" w:rsidP="001E5B42">
      <w:pPr>
        <w:spacing w:after="0" w:line="360" w:lineRule="auto"/>
        <w:rPr>
          <w:rFonts w:ascii="Times New Roman" w:hAnsi="Times New Roman" w:cs="Times New Roman"/>
        </w:rPr>
      </w:pPr>
      <w:r w:rsidRPr="001E5B42">
        <w:rPr>
          <w:rFonts w:ascii="Times New Roman" w:hAnsi="Times New Roman" w:cs="Times New Roman"/>
        </w:rPr>
        <w:t xml:space="preserve">Table 5.4. BN structural summary </w:t>
      </w:r>
      <w:r w:rsidR="00832DAF">
        <w:rPr>
          <w:rFonts w:ascii="Times New Roman" w:hAnsi="Times New Roman" w:cs="Times New Roman"/>
        </w:rPr>
        <w:t>-</w:t>
      </w:r>
      <w:r w:rsidRPr="001E5B42">
        <w:rPr>
          <w:rFonts w:ascii="Times New Roman" w:hAnsi="Times New Roman" w:cs="Times New Roman"/>
        </w:rPr>
        <w:t xml:space="preserve"> all datasets.</w:t>
      </w:r>
    </w:p>
    <w:tbl>
      <w:tblPr>
        <w:tblStyle w:val="TableGrid"/>
        <w:tblW w:w="9445" w:type="dxa"/>
        <w:tblLayout w:type="fixed"/>
        <w:tblLook w:val="04A0" w:firstRow="1" w:lastRow="0" w:firstColumn="1" w:lastColumn="0" w:noHBand="0" w:noVBand="1"/>
      </w:tblPr>
      <w:tblGrid>
        <w:gridCol w:w="1525"/>
        <w:gridCol w:w="2070"/>
        <w:gridCol w:w="1080"/>
        <w:gridCol w:w="1800"/>
        <w:gridCol w:w="1622"/>
        <w:gridCol w:w="1348"/>
      </w:tblGrid>
      <w:tr w:rsidR="000656C7" w14:paraId="38A91D3C" w14:textId="729A5CD5" w:rsidTr="006B3CED">
        <w:trPr>
          <w:trHeight w:val="917"/>
        </w:trPr>
        <w:tc>
          <w:tcPr>
            <w:tcW w:w="1525" w:type="dxa"/>
            <w:shd w:val="clear" w:color="auto" w:fill="E8E8E8" w:themeFill="background2"/>
          </w:tcPr>
          <w:p w14:paraId="3E8DACC5" w14:textId="77777777" w:rsidR="000656C7" w:rsidRPr="00834AFC" w:rsidRDefault="000656C7" w:rsidP="005F0501">
            <w:pPr>
              <w:spacing w:line="360" w:lineRule="auto"/>
              <w:jc w:val="center"/>
              <w:rPr>
                <w:rFonts w:ascii="Times New Roman" w:hAnsi="Times New Roman" w:cs="Times New Roman"/>
                <w:sz w:val="22"/>
                <w:szCs w:val="22"/>
              </w:rPr>
            </w:pPr>
            <w:r w:rsidRPr="00834AFC">
              <w:rPr>
                <w:rFonts w:ascii="Times New Roman" w:hAnsi="Times New Roman" w:cs="Times New Roman"/>
                <w:sz w:val="22"/>
                <w:szCs w:val="22"/>
              </w:rPr>
              <w:lastRenderedPageBreak/>
              <w:t xml:space="preserve">Dataset  </w:t>
            </w:r>
          </w:p>
        </w:tc>
        <w:tc>
          <w:tcPr>
            <w:tcW w:w="2070" w:type="dxa"/>
            <w:shd w:val="clear" w:color="auto" w:fill="E8E8E8" w:themeFill="background2"/>
          </w:tcPr>
          <w:p w14:paraId="5C29CD51" w14:textId="53969C4A" w:rsidR="000656C7" w:rsidRPr="00834AFC" w:rsidRDefault="000656C7" w:rsidP="006B3CED">
            <w:pPr>
              <w:jc w:val="center"/>
              <w:rPr>
                <w:rFonts w:ascii="Times New Roman" w:hAnsi="Times New Roman" w:cs="Times New Roman"/>
                <w:sz w:val="22"/>
                <w:szCs w:val="22"/>
              </w:rPr>
            </w:pPr>
            <w:r w:rsidRPr="00834AFC">
              <w:rPr>
                <w:rFonts w:ascii="Times New Roman" w:hAnsi="Times New Roman" w:cs="Times New Roman"/>
                <w:sz w:val="22"/>
                <w:szCs w:val="22"/>
              </w:rPr>
              <w:t xml:space="preserve">Direct parents of target    </w:t>
            </w:r>
          </w:p>
        </w:tc>
        <w:tc>
          <w:tcPr>
            <w:tcW w:w="1080" w:type="dxa"/>
            <w:shd w:val="clear" w:color="auto" w:fill="E8E8E8" w:themeFill="background2"/>
          </w:tcPr>
          <w:p w14:paraId="4AB68EC4" w14:textId="39CE165F" w:rsidR="000656C7" w:rsidRPr="00834AFC" w:rsidRDefault="000656C7" w:rsidP="006B3CED">
            <w:pPr>
              <w:jc w:val="center"/>
              <w:rPr>
                <w:rFonts w:ascii="Times New Roman" w:hAnsi="Times New Roman" w:cs="Times New Roman"/>
                <w:sz w:val="22"/>
                <w:szCs w:val="22"/>
              </w:rPr>
            </w:pPr>
            <w:r w:rsidRPr="00834AFC">
              <w:rPr>
                <w:rFonts w:ascii="Times New Roman" w:hAnsi="Times New Roman" w:cs="Times New Roman"/>
                <w:sz w:val="22"/>
                <w:szCs w:val="22"/>
              </w:rPr>
              <w:t xml:space="preserve">Total edges </w:t>
            </w:r>
          </w:p>
        </w:tc>
        <w:tc>
          <w:tcPr>
            <w:tcW w:w="1800" w:type="dxa"/>
            <w:shd w:val="clear" w:color="auto" w:fill="E8E8E8" w:themeFill="background2"/>
          </w:tcPr>
          <w:p w14:paraId="588FD616" w14:textId="6FD385C7" w:rsidR="000656C7" w:rsidRPr="00834AFC" w:rsidRDefault="000656C7" w:rsidP="005F0501">
            <w:pPr>
              <w:jc w:val="center"/>
              <w:rPr>
                <w:rFonts w:ascii="Times New Roman" w:hAnsi="Times New Roman" w:cs="Times New Roman"/>
                <w:sz w:val="22"/>
                <w:szCs w:val="22"/>
              </w:rPr>
            </w:pPr>
            <w:r w:rsidRPr="00834AFC">
              <w:rPr>
                <w:rFonts w:ascii="Times New Roman" w:hAnsi="Times New Roman" w:cs="Times New Roman"/>
                <w:sz w:val="22"/>
                <w:szCs w:val="22"/>
              </w:rPr>
              <w:t>Implausible edges (unconstrained)</w:t>
            </w:r>
          </w:p>
        </w:tc>
        <w:tc>
          <w:tcPr>
            <w:tcW w:w="1622" w:type="dxa"/>
            <w:shd w:val="clear" w:color="auto" w:fill="E8E8E8" w:themeFill="background2"/>
          </w:tcPr>
          <w:p w14:paraId="2114DE83" w14:textId="36ADFB5F" w:rsidR="000656C7" w:rsidRPr="00834AFC" w:rsidRDefault="000656C7" w:rsidP="005F0501">
            <w:pPr>
              <w:jc w:val="center"/>
              <w:rPr>
                <w:rFonts w:ascii="Times New Roman" w:hAnsi="Times New Roman" w:cs="Times New Roman"/>
                <w:sz w:val="22"/>
                <w:szCs w:val="22"/>
              </w:rPr>
            </w:pPr>
            <w:r w:rsidRPr="00834AFC">
              <w:rPr>
                <w:rFonts w:ascii="Times New Roman" w:hAnsi="Times New Roman" w:cs="Times New Roman"/>
                <w:sz w:val="22"/>
                <w:szCs w:val="22"/>
              </w:rPr>
              <w:t>Implausibility rate</w:t>
            </w:r>
          </w:p>
        </w:tc>
        <w:tc>
          <w:tcPr>
            <w:tcW w:w="1348" w:type="dxa"/>
            <w:shd w:val="clear" w:color="auto" w:fill="E8E8E8" w:themeFill="background2"/>
          </w:tcPr>
          <w:p w14:paraId="26E85316" w14:textId="10C51822" w:rsidR="000656C7" w:rsidRPr="00834AFC" w:rsidRDefault="006B3CED" w:rsidP="005F0501">
            <w:pPr>
              <w:jc w:val="center"/>
              <w:rPr>
                <w:rFonts w:ascii="Times New Roman" w:hAnsi="Times New Roman" w:cs="Times New Roman"/>
                <w:sz w:val="22"/>
                <w:szCs w:val="22"/>
              </w:rPr>
            </w:pPr>
            <w:r w:rsidRPr="00834AFC">
              <w:rPr>
                <w:rFonts w:ascii="Times New Roman" w:hAnsi="Times New Roman" w:cs="Times New Roman"/>
                <w:sz w:val="22"/>
                <w:szCs w:val="22"/>
              </w:rPr>
              <w:t>BIC cost of constraints</w:t>
            </w:r>
          </w:p>
        </w:tc>
      </w:tr>
      <w:tr w:rsidR="000656C7" w14:paraId="391CA357" w14:textId="39C848A3" w:rsidTr="006B3CED">
        <w:trPr>
          <w:trHeight w:val="269"/>
        </w:trPr>
        <w:tc>
          <w:tcPr>
            <w:tcW w:w="1525" w:type="dxa"/>
          </w:tcPr>
          <w:p w14:paraId="4AD351E0" w14:textId="77777777" w:rsidR="000656C7" w:rsidRPr="00834AFC" w:rsidRDefault="000656C7" w:rsidP="006B3CED">
            <w:pPr>
              <w:rPr>
                <w:rFonts w:ascii="Times New Roman" w:hAnsi="Times New Roman" w:cs="Times New Roman"/>
                <w:sz w:val="22"/>
                <w:szCs w:val="22"/>
              </w:rPr>
            </w:pPr>
            <w:r w:rsidRPr="00834AFC">
              <w:rPr>
                <w:rFonts w:ascii="Times New Roman" w:hAnsi="Times New Roman" w:cs="Times New Roman"/>
                <w:sz w:val="22"/>
                <w:szCs w:val="22"/>
              </w:rPr>
              <w:t xml:space="preserve">MH Tech   </w:t>
            </w:r>
          </w:p>
        </w:tc>
        <w:tc>
          <w:tcPr>
            <w:tcW w:w="2070" w:type="dxa"/>
          </w:tcPr>
          <w:p w14:paraId="27F8D85E" w14:textId="200FE184"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 xml:space="preserve">Gender, </w:t>
            </w:r>
            <w:proofErr w:type="spellStart"/>
            <w:r w:rsidRPr="00834AFC">
              <w:rPr>
                <w:rFonts w:ascii="Times New Roman" w:hAnsi="Times New Roman" w:cs="Times New Roman"/>
                <w:sz w:val="22"/>
                <w:szCs w:val="22"/>
              </w:rPr>
              <w:t>family_history</w:t>
            </w:r>
            <w:proofErr w:type="spellEnd"/>
            <w:r w:rsidRPr="00834AFC">
              <w:rPr>
                <w:rFonts w:ascii="Times New Roman" w:hAnsi="Times New Roman" w:cs="Times New Roman"/>
                <w:sz w:val="22"/>
                <w:szCs w:val="22"/>
              </w:rPr>
              <w:t xml:space="preserve">    </w:t>
            </w:r>
          </w:p>
        </w:tc>
        <w:tc>
          <w:tcPr>
            <w:tcW w:w="1080" w:type="dxa"/>
          </w:tcPr>
          <w:p w14:paraId="10914766" w14:textId="667EDB9A"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41</w:t>
            </w:r>
            <w:r w:rsidR="000656C7" w:rsidRPr="00834AFC">
              <w:rPr>
                <w:rFonts w:ascii="Times New Roman" w:hAnsi="Times New Roman" w:cs="Times New Roman"/>
                <w:sz w:val="22"/>
                <w:szCs w:val="22"/>
              </w:rPr>
              <w:t xml:space="preserve">    </w:t>
            </w:r>
          </w:p>
        </w:tc>
        <w:tc>
          <w:tcPr>
            <w:tcW w:w="1800" w:type="dxa"/>
          </w:tcPr>
          <w:p w14:paraId="306CBED7" w14:textId="7A8EA25D"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10</w:t>
            </w:r>
            <w:r w:rsidR="000656C7" w:rsidRPr="00834AFC">
              <w:rPr>
                <w:rFonts w:ascii="Times New Roman" w:hAnsi="Times New Roman" w:cs="Times New Roman"/>
                <w:sz w:val="22"/>
                <w:szCs w:val="22"/>
              </w:rPr>
              <w:t xml:space="preserve">   </w:t>
            </w:r>
          </w:p>
        </w:tc>
        <w:tc>
          <w:tcPr>
            <w:tcW w:w="1622" w:type="dxa"/>
          </w:tcPr>
          <w:p w14:paraId="56E20D14" w14:textId="6BA73C1D"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 xml:space="preserve">24%    </w:t>
            </w:r>
          </w:p>
        </w:tc>
        <w:tc>
          <w:tcPr>
            <w:tcW w:w="1348" w:type="dxa"/>
          </w:tcPr>
          <w:p w14:paraId="5397604B" w14:textId="3A116194"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−3.98%</w:t>
            </w:r>
          </w:p>
        </w:tc>
      </w:tr>
      <w:tr w:rsidR="000656C7" w14:paraId="7701C046" w14:textId="7155F73B" w:rsidTr="006B3CED">
        <w:trPr>
          <w:trHeight w:val="419"/>
        </w:trPr>
        <w:tc>
          <w:tcPr>
            <w:tcW w:w="1525" w:type="dxa"/>
          </w:tcPr>
          <w:p w14:paraId="1AB309BD" w14:textId="77777777" w:rsidR="000656C7" w:rsidRPr="00834AFC" w:rsidRDefault="000656C7" w:rsidP="006B3CED">
            <w:pPr>
              <w:rPr>
                <w:rFonts w:ascii="Times New Roman" w:hAnsi="Times New Roman" w:cs="Times New Roman"/>
                <w:sz w:val="22"/>
                <w:szCs w:val="22"/>
              </w:rPr>
            </w:pPr>
            <w:r w:rsidRPr="00834AFC">
              <w:rPr>
                <w:rFonts w:ascii="Times New Roman" w:hAnsi="Times New Roman" w:cs="Times New Roman"/>
                <w:sz w:val="22"/>
                <w:szCs w:val="22"/>
              </w:rPr>
              <w:t>Student Depression</w:t>
            </w:r>
          </w:p>
        </w:tc>
        <w:tc>
          <w:tcPr>
            <w:tcW w:w="2070" w:type="dxa"/>
          </w:tcPr>
          <w:p w14:paraId="618955ED" w14:textId="397CA91E"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 xml:space="preserve">Academic Pressure, Financial Stress    </w:t>
            </w:r>
          </w:p>
        </w:tc>
        <w:tc>
          <w:tcPr>
            <w:tcW w:w="1080" w:type="dxa"/>
          </w:tcPr>
          <w:p w14:paraId="6CB23CC3" w14:textId="44390A9B"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14</w:t>
            </w:r>
            <w:r w:rsidR="000656C7" w:rsidRPr="00834AFC">
              <w:rPr>
                <w:rFonts w:ascii="Times New Roman" w:hAnsi="Times New Roman" w:cs="Times New Roman"/>
                <w:sz w:val="22"/>
                <w:szCs w:val="22"/>
              </w:rPr>
              <w:t xml:space="preserve">   </w:t>
            </w:r>
          </w:p>
        </w:tc>
        <w:tc>
          <w:tcPr>
            <w:tcW w:w="1800" w:type="dxa"/>
          </w:tcPr>
          <w:p w14:paraId="0CD1F29D" w14:textId="7E8634DF"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11</w:t>
            </w:r>
            <w:r w:rsidR="000656C7" w:rsidRPr="00834AFC">
              <w:rPr>
                <w:rFonts w:ascii="Times New Roman" w:hAnsi="Times New Roman" w:cs="Times New Roman"/>
                <w:sz w:val="22"/>
                <w:szCs w:val="22"/>
              </w:rPr>
              <w:t xml:space="preserve">   </w:t>
            </w:r>
          </w:p>
        </w:tc>
        <w:tc>
          <w:tcPr>
            <w:tcW w:w="1622" w:type="dxa"/>
          </w:tcPr>
          <w:p w14:paraId="6D55288E" w14:textId="42991995"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79%</w:t>
            </w:r>
          </w:p>
        </w:tc>
        <w:tc>
          <w:tcPr>
            <w:tcW w:w="1348" w:type="dxa"/>
          </w:tcPr>
          <w:p w14:paraId="09FA9869" w14:textId="34FF6A71"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−0.29%</w:t>
            </w:r>
          </w:p>
        </w:tc>
      </w:tr>
      <w:tr w:rsidR="000656C7" w14:paraId="0D2CBE27" w14:textId="6DB59EED" w:rsidTr="006B3CED">
        <w:trPr>
          <w:trHeight w:val="419"/>
        </w:trPr>
        <w:tc>
          <w:tcPr>
            <w:tcW w:w="1525" w:type="dxa"/>
          </w:tcPr>
          <w:p w14:paraId="193A44D4" w14:textId="77777777" w:rsidR="000656C7" w:rsidRPr="00834AFC" w:rsidRDefault="000656C7" w:rsidP="006B3CED">
            <w:pPr>
              <w:rPr>
                <w:rFonts w:ascii="Times New Roman" w:hAnsi="Times New Roman" w:cs="Times New Roman"/>
                <w:sz w:val="22"/>
                <w:szCs w:val="22"/>
              </w:rPr>
            </w:pPr>
            <w:r w:rsidRPr="00834AFC">
              <w:rPr>
                <w:rFonts w:ascii="Times New Roman" w:hAnsi="Times New Roman" w:cs="Times New Roman"/>
                <w:sz w:val="22"/>
                <w:szCs w:val="22"/>
              </w:rPr>
              <w:t xml:space="preserve">Canadian Survey   </w:t>
            </w:r>
          </w:p>
        </w:tc>
        <w:tc>
          <w:tcPr>
            <w:tcW w:w="2070" w:type="dxa"/>
          </w:tcPr>
          <w:p w14:paraId="1D89489A" w14:textId="77777777" w:rsidR="006B3CED"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Musculoskeletal</w:t>
            </w:r>
          </w:p>
          <w:p w14:paraId="6B6F352E" w14:textId="0D8E0CAF"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 xml:space="preserve">_con, </w:t>
            </w:r>
            <w:proofErr w:type="spellStart"/>
            <w:r w:rsidRPr="00834AFC">
              <w:rPr>
                <w:rFonts w:ascii="Times New Roman" w:hAnsi="Times New Roman" w:cs="Times New Roman"/>
                <w:sz w:val="22"/>
                <w:szCs w:val="22"/>
              </w:rPr>
              <w:t>Food_security</w:t>
            </w:r>
            <w:proofErr w:type="spellEnd"/>
            <w:r w:rsidRPr="00834AFC">
              <w:rPr>
                <w:rFonts w:ascii="Times New Roman" w:hAnsi="Times New Roman" w:cs="Times New Roman"/>
                <w:sz w:val="22"/>
                <w:szCs w:val="22"/>
              </w:rPr>
              <w:t xml:space="preserve">, </w:t>
            </w:r>
            <w:proofErr w:type="spellStart"/>
            <w:r w:rsidRPr="00834AFC">
              <w:rPr>
                <w:rFonts w:ascii="Times New Roman" w:hAnsi="Times New Roman" w:cs="Times New Roman"/>
                <w:sz w:val="22"/>
                <w:szCs w:val="22"/>
              </w:rPr>
              <w:t>Income_source</w:t>
            </w:r>
            <w:proofErr w:type="spellEnd"/>
            <w:r w:rsidRPr="00834AFC">
              <w:rPr>
                <w:rFonts w:ascii="Times New Roman" w:hAnsi="Times New Roman" w:cs="Times New Roman"/>
                <w:sz w:val="22"/>
                <w:szCs w:val="22"/>
              </w:rPr>
              <w:t xml:space="preserve">  </w:t>
            </w:r>
          </w:p>
        </w:tc>
        <w:tc>
          <w:tcPr>
            <w:tcW w:w="1080" w:type="dxa"/>
          </w:tcPr>
          <w:p w14:paraId="24582072" w14:textId="0B4A8357"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85</w:t>
            </w:r>
            <w:r w:rsidR="000656C7" w:rsidRPr="00834AFC">
              <w:rPr>
                <w:rFonts w:ascii="Times New Roman" w:hAnsi="Times New Roman" w:cs="Times New Roman"/>
                <w:sz w:val="22"/>
                <w:szCs w:val="22"/>
              </w:rPr>
              <w:t xml:space="preserve">   </w:t>
            </w:r>
          </w:p>
        </w:tc>
        <w:tc>
          <w:tcPr>
            <w:tcW w:w="1800" w:type="dxa"/>
          </w:tcPr>
          <w:p w14:paraId="63E17D45" w14:textId="3866A032"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28</w:t>
            </w:r>
            <w:r w:rsidR="000656C7" w:rsidRPr="00834AFC">
              <w:rPr>
                <w:rFonts w:ascii="Times New Roman" w:hAnsi="Times New Roman" w:cs="Times New Roman"/>
                <w:sz w:val="22"/>
                <w:szCs w:val="22"/>
              </w:rPr>
              <w:t xml:space="preserve">  </w:t>
            </w:r>
          </w:p>
        </w:tc>
        <w:tc>
          <w:tcPr>
            <w:tcW w:w="1622" w:type="dxa"/>
          </w:tcPr>
          <w:p w14:paraId="5C8FA152" w14:textId="45005D50"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33%</w:t>
            </w:r>
          </w:p>
        </w:tc>
        <w:tc>
          <w:tcPr>
            <w:tcW w:w="1348" w:type="dxa"/>
          </w:tcPr>
          <w:p w14:paraId="6B9EDF6F" w14:textId="5F4BE48B"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+0.06%</w:t>
            </w:r>
          </w:p>
        </w:tc>
      </w:tr>
      <w:tr w:rsidR="000656C7" w14:paraId="654924B1" w14:textId="48EE908C" w:rsidTr="006B3CED">
        <w:trPr>
          <w:trHeight w:val="296"/>
        </w:trPr>
        <w:tc>
          <w:tcPr>
            <w:tcW w:w="1525" w:type="dxa"/>
          </w:tcPr>
          <w:p w14:paraId="08879F36" w14:textId="77777777" w:rsidR="000656C7" w:rsidRPr="00834AFC" w:rsidRDefault="000656C7" w:rsidP="006B3CED">
            <w:pPr>
              <w:rPr>
                <w:rFonts w:ascii="Times New Roman" w:hAnsi="Times New Roman" w:cs="Times New Roman"/>
                <w:sz w:val="22"/>
                <w:szCs w:val="22"/>
              </w:rPr>
            </w:pPr>
            <w:r w:rsidRPr="00834AFC">
              <w:rPr>
                <w:rFonts w:ascii="Times New Roman" w:hAnsi="Times New Roman" w:cs="Times New Roman"/>
                <w:sz w:val="22"/>
                <w:szCs w:val="22"/>
              </w:rPr>
              <w:t xml:space="preserve">WHR Gallup    </w:t>
            </w:r>
          </w:p>
        </w:tc>
        <w:tc>
          <w:tcPr>
            <w:tcW w:w="2070" w:type="dxa"/>
          </w:tcPr>
          <w:p w14:paraId="55F38134" w14:textId="63672916" w:rsidR="000656C7" w:rsidRPr="00834AFC" w:rsidRDefault="006B3CED" w:rsidP="006B3CED">
            <w:pPr>
              <w:rPr>
                <w:rFonts w:ascii="Times New Roman" w:hAnsi="Times New Roman" w:cs="Times New Roman"/>
                <w:sz w:val="22"/>
                <w:szCs w:val="22"/>
              </w:rPr>
            </w:pPr>
            <w:proofErr w:type="spellStart"/>
            <w:r w:rsidRPr="00834AFC">
              <w:rPr>
                <w:rFonts w:ascii="Times New Roman" w:hAnsi="Times New Roman" w:cs="Times New Roman"/>
                <w:sz w:val="22"/>
                <w:szCs w:val="22"/>
              </w:rPr>
              <w:t>Log_GDP_per_capita</w:t>
            </w:r>
            <w:proofErr w:type="spellEnd"/>
            <w:r w:rsidRPr="00834AFC">
              <w:rPr>
                <w:rFonts w:ascii="Times New Roman" w:hAnsi="Times New Roman" w:cs="Times New Roman"/>
                <w:sz w:val="22"/>
                <w:szCs w:val="22"/>
              </w:rPr>
              <w:t xml:space="preserve">  </w:t>
            </w:r>
          </w:p>
        </w:tc>
        <w:tc>
          <w:tcPr>
            <w:tcW w:w="1080" w:type="dxa"/>
          </w:tcPr>
          <w:p w14:paraId="79B096A2" w14:textId="23F72618"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9</w:t>
            </w:r>
            <w:r w:rsidR="000656C7" w:rsidRPr="00834AFC">
              <w:rPr>
                <w:rFonts w:ascii="Times New Roman" w:hAnsi="Times New Roman" w:cs="Times New Roman"/>
                <w:sz w:val="22"/>
                <w:szCs w:val="22"/>
              </w:rPr>
              <w:t xml:space="preserve">    </w:t>
            </w:r>
          </w:p>
        </w:tc>
        <w:tc>
          <w:tcPr>
            <w:tcW w:w="1800" w:type="dxa"/>
          </w:tcPr>
          <w:p w14:paraId="068FB087" w14:textId="6ADB50E4"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1</w:t>
            </w:r>
            <w:r w:rsidR="000656C7" w:rsidRPr="00834AFC">
              <w:rPr>
                <w:rFonts w:ascii="Times New Roman" w:hAnsi="Times New Roman" w:cs="Times New Roman"/>
                <w:sz w:val="22"/>
                <w:szCs w:val="22"/>
              </w:rPr>
              <w:t xml:space="preserve">    </w:t>
            </w:r>
          </w:p>
        </w:tc>
        <w:tc>
          <w:tcPr>
            <w:tcW w:w="1622" w:type="dxa"/>
          </w:tcPr>
          <w:p w14:paraId="5173DF44" w14:textId="7BBD09FB"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11%</w:t>
            </w:r>
          </w:p>
        </w:tc>
        <w:tc>
          <w:tcPr>
            <w:tcW w:w="1348" w:type="dxa"/>
          </w:tcPr>
          <w:p w14:paraId="032C2201" w14:textId="30B0ECB3" w:rsidR="000656C7" w:rsidRPr="00834AFC" w:rsidRDefault="006B3CED" w:rsidP="006B3CED">
            <w:pPr>
              <w:rPr>
                <w:rFonts w:ascii="Times New Roman" w:hAnsi="Times New Roman" w:cs="Times New Roman"/>
                <w:sz w:val="22"/>
                <w:szCs w:val="22"/>
              </w:rPr>
            </w:pPr>
            <w:r w:rsidRPr="00834AFC">
              <w:rPr>
                <w:rFonts w:ascii="Times New Roman" w:hAnsi="Times New Roman" w:cs="Times New Roman"/>
                <w:sz w:val="22"/>
                <w:szCs w:val="22"/>
              </w:rPr>
              <w:t>+8.77%</w:t>
            </w:r>
          </w:p>
        </w:tc>
      </w:tr>
    </w:tbl>
    <w:p w14:paraId="508DDF89" w14:textId="77777777" w:rsidR="0051063C" w:rsidRDefault="0051063C" w:rsidP="001E5B42">
      <w:pPr>
        <w:spacing w:after="0" w:line="360" w:lineRule="auto"/>
        <w:rPr>
          <w:rFonts w:ascii="Times New Roman" w:hAnsi="Times New Roman" w:cs="Times New Roman"/>
        </w:rPr>
      </w:pPr>
    </w:p>
    <w:p w14:paraId="6ED83E6C" w14:textId="48BE9865" w:rsidR="00382A4E" w:rsidRDefault="00834AFC" w:rsidP="0051063C">
      <w:pPr>
        <w:spacing w:after="0" w:line="360" w:lineRule="auto"/>
        <w:jc w:val="both"/>
        <w:rPr>
          <w:rFonts w:ascii="Times New Roman" w:hAnsi="Times New Roman" w:cs="Times New Roman"/>
        </w:rPr>
      </w:pPr>
      <w:r>
        <w:rPr>
          <w:rFonts w:ascii="Times New Roman" w:hAnsi="Times New Roman" w:cs="Times New Roman"/>
        </w:rPr>
        <w:t>T</w:t>
      </w:r>
      <w:r w:rsidR="00382A4E" w:rsidRPr="00382A4E">
        <w:rPr>
          <w:rFonts w:ascii="Times New Roman" w:hAnsi="Times New Roman" w:cs="Times New Roman"/>
        </w:rPr>
        <w:t xml:space="preserve">he implausibility rate is inversely related to data quality and signal strength. WHR Gallup, with the strongest genuine signal, produces only 11% implausible edges in </w:t>
      </w:r>
      <w:proofErr w:type="gramStart"/>
      <w:r w:rsidR="00382A4E" w:rsidRPr="00382A4E">
        <w:rPr>
          <w:rFonts w:ascii="Times New Roman" w:hAnsi="Times New Roman" w:cs="Times New Roman"/>
        </w:rPr>
        <w:t>the unconstrained</w:t>
      </w:r>
      <w:proofErr w:type="gramEnd"/>
      <w:r w:rsidR="00382A4E" w:rsidRPr="00382A4E">
        <w:rPr>
          <w:rFonts w:ascii="Times New Roman" w:hAnsi="Times New Roman" w:cs="Times New Roman"/>
        </w:rPr>
        <w:t xml:space="preserve"> BN, while Student Depression, dominated by a co-symptom proxy, produces 79%. MH Tech and the Canadian Survey fall between these extremes.</w:t>
      </w:r>
    </w:p>
    <w:p w14:paraId="2E11F4FF" w14:textId="15A64B30" w:rsidR="00382A4E" w:rsidRDefault="007713AA" w:rsidP="0051063C">
      <w:pPr>
        <w:spacing w:after="0" w:line="360" w:lineRule="auto"/>
        <w:jc w:val="both"/>
        <w:rPr>
          <w:rFonts w:ascii="Times New Roman" w:hAnsi="Times New Roman" w:cs="Times New Roman"/>
        </w:rPr>
      </w:pPr>
      <w:r>
        <w:rPr>
          <w:rFonts w:ascii="Times New Roman" w:hAnsi="Times New Roman" w:cs="Times New Roman"/>
        </w:rPr>
        <w:t>T</w:t>
      </w:r>
      <w:r w:rsidR="00382A4E" w:rsidRPr="00382A4E">
        <w:rPr>
          <w:rFonts w:ascii="Times New Roman" w:hAnsi="Times New Roman" w:cs="Times New Roman"/>
        </w:rPr>
        <w:t xml:space="preserve">he BIC cost of constraints is similarly related to data quality. For WHR Gallup, applying constraints improves BIC by +8.77%, meaning the forbidden edges list removes statistically harmful structure as well as implausible structure. For the Canadian Survey's restricted </w:t>
      </w:r>
      <w:proofErr w:type="gramStart"/>
      <w:r w:rsidR="00382A4E" w:rsidRPr="00382A4E">
        <w:rPr>
          <w:rFonts w:ascii="Times New Roman" w:hAnsi="Times New Roman" w:cs="Times New Roman"/>
        </w:rPr>
        <w:t>BN</w:t>
      </w:r>
      <w:proofErr w:type="gramEnd"/>
      <w:r w:rsidR="00382A4E" w:rsidRPr="00382A4E">
        <w:rPr>
          <w:rFonts w:ascii="Times New Roman" w:hAnsi="Times New Roman" w:cs="Times New Roman"/>
        </w:rPr>
        <w:t xml:space="preserve"> the cost is near zero (+0.06%), indicating constraints are orthogonal to statistical fit. For MH Tech (−3.98%) and the strongly restricted Canadian BN (−4.43%) there is a modest fitness cost.</w:t>
      </w:r>
    </w:p>
    <w:p w14:paraId="364F89C4" w14:textId="77777777" w:rsidR="0045185C" w:rsidRDefault="0045185C" w:rsidP="00382A4E">
      <w:pPr>
        <w:spacing w:after="0" w:line="360" w:lineRule="auto"/>
        <w:jc w:val="both"/>
        <w:rPr>
          <w:rFonts w:ascii="Times New Roman" w:hAnsi="Times New Roman" w:cs="Times New Roman"/>
        </w:rPr>
      </w:pPr>
    </w:p>
    <w:p w14:paraId="51617E71" w14:textId="279F3F1D" w:rsidR="0045185C" w:rsidRDefault="0045185C" w:rsidP="00382A4E">
      <w:pPr>
        <w:spacing w:after="0" w:line="360" w:lineRule="auto"/>
        <w:jc w:val="both"/>
        <w:rPr>
          <w:rFonts w:ascii="Times New Roman" w:hAnsi="Times New Roman" w:cs="Times New Roman"/>
        </w:rPr>
      </w:pPr>
      <w:r w:rsidRPr="00130EAC">
        <w:rPr>
          <w:rFonts w:ascii="Times New Roman" w:hAnsi="Times New Roman" w:cs="Times New Roman"/>
          <w:noProof/>
        </w:rPr>
        <w:drawing>
          <wp:anchor distT="0" distB="0" distL="114300" distR="114300" simplePos="0" relativeHeight="251741184" behindDoc="0" locked="0" layoutInCell="1" allowOverlap="1" wp14:anchorId="5AF96433" wp14:editId="42944523">
            <wp:simplePos x="0" y="0"/>
            <wp:positionH relativeFrom="margin">
              <wp:align>center</wp:align>
            </wp:positionH>
            <wp:positionV relativeFrom="paragraph">
              <wp:posOffset>7620</wp:posOffset>
            </wp:positionV>
            <wp:extent cx="4080468" cy="2194560"/>
            <wp:effectExtent l="0" t="0" r="0" b="0"/>
            <wp:wrapSquare wrapText="bothSides"/>
            <wp:docPr id="12483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4041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80468" cy="2194560"/>
                    </a:xfrm>
                    <a:prstGeom prst="rect">
                      <a:avLst/>
                    </a:prstGeom>
                  </pic:spPr>
                </pic:pic>
              </a:graphicData>
            </a:graphic>
            <wp14:sizeRelH relativeFrom="margin">
              <wp14:pctWidth>0</wp14:pctWidth>
            </wp14:sizeRelH>
            <wp14:sizeRelV relativeFrom="margin">
              <wp14:pctHeight>0</wp14:pctHeight>
            </wp14:sizeRelV>
          </wp:anchor>
        </w:drawing>
      </w:r>
    </w:p>
    <w:p w14:paraId="45E5E899" w14:textId="1F4E8EA8" w:rsidR="0045185C" w:rsidRDefault="0045185C" w:rsidP="00382A4E">
      <w:pPr>
        <w:spacing w:after="0" w:line="360" w:lineRule="auto"/>
        <w:jc w:val="both"/>
        <w:rPr>
          <w:rFonts w:ascii="Times New Roman" w:hAnsi="Times New Roman" w:cs="Times New Roman"/>
        </w:rPr>
      </w:pPr>
    </w:p>
    <w:p w14:paraId="7D7FA7BF" w14:textId="2DC34B2E" w:rsidR="0045185C" w:rsidRDefault="0045185C" w:rsidP="00382A4E">
      <w:pPr>
        <w:spacing w:after="0" w:line="360" w:lineRule="auto"/>
        <w:jc w:val="both"/>
        <w:rPr>
          <w:rFonts w:ascii="Times New Roman" w:hAnsi="Times New Roman" w:cs="Times New Roman"/>
        </w:rPr>
      </w:pPr>
    </w:p>
    <w:p w14:paraId="06C05BD9" w14:textId="025E876A" w:rsidR="0045185C" w:rsidRDefault="0045185C" w:rsidP="00382A4E">
      <w:pPr>
        <w:spacing w:after="0" w:line="360" w:lineRule="auto"/>
        <w:jc w:val="both"/>
        <w:rPr>
          <w:rFonts w:ascii="Times New Roman" w:hAnsi="Times New Roman" w:cs="Times New Roman"/>
        </w:rPr>
      </w:pPr>
    </w:p>
    <w:p w14:paraId="671D8715" w14:textId="7F3AB76F" w:rsidR="0045185C" w:rsidRDefault="0045185C" w:rsidP="00382A4E">
      <w:pPr>
        <w:spacing w:after="0" w:line="360" w:lineRule="auto"/>
        <w:jc w:val="both"/>
        <w:rPr>
          <w:rFonts w:ascii="Times New Roman" w:hAnsi="Times New Roman" w:cs="Times New Roman"/>
        </w:rPr>
      </w:pPr>
    </w:p>
    <w:p w14:paraId="50231B68" w14:textId="4553E6BA" w:rsidR="0045185C" w:rsidRDefault="0045185C" w:rsidP="00382A4E">
      <w:pPr>
        <w:spacing w:after="0" w:line="360" w:lineRule="auto"/>
        <w:jc w:val="both"/>
        <w:rPr>
          <w:rFonts w:ascii="Times New Roman" w:hAnsi="Times New Roman" w:cs="Times New Roman"/>
        </w:rPr>
      </w:pPr>
    </w:p>
    <w:p w14:paraId="2AB9A7EA" w14:textId="77777777" w:rsidR="0045185C" w:rsidRDefault="0045185C" w:rsidP="00382A4E">
      <w:pPr>
        <w:spacing w:after="0" w:line="360" w:lineRule="auto"/>
        <w:jc w:val="both"/>
        <w:rPr>
          <w:rFonts w:ascii="Times New Roman" w:hAnsi="Times New Roman" w:cs="Times New Roman"/>
        </w:rPr>
      </w:pPr>
    </w:p>
    <w:p w14:paraId="490529AF" w14:textId="77777777" w:rsidR="0045185C" w:rsidRDefault="0045185C" w:rsidP="00382A4E">
      <w:pPr>
        <w:spacing w:after="0" w:line="360" w:lineRule="auto"/>
        <w:jc w:val="both"/>
        <w:rPr>
          <w:rFonts w:ascii="Times New Roman" w:hAnsi="Times New Roman" w:cs="Times New Roman"/>
        </w:rPr>
      </w:pPr>
    </w:p>
    <w:p w14:paraId="7E8A2229" w14:textId="77777777" w:rsidR="0045185C" w:rsidRDefault="0045185C" w:rsidP="00382A4E">
      <w:pPr>
        <w:spacing w:after="0" w:line="360" w:lineRule="auto"/>
        <w:jc w:val="both"/>
        <w:rPr>
          <w:rFonts w:ascii="Times New Roman" w:hAnsi="Times New Roman" w:cs="Times New Roman"/>
        </w:rPr>
      </w:pPr>
    </w:p>
    <w:p w14:paraId="33B68DFE" w14:textId="4D2D3923" w:rsidR="0045185C" w:rsidRPr="00834AFC" w:rsidRDefault="0045185C" w:rsidP="0045185C">
      <w:pPr>
        <w:spacing w:after="0" w:line="240" w:lineRule="auto"/>
        <w:jc w:val="center"/>
        <w:rPr>
          <w:rFonts w:ascii="Times New Roman" w:hAnsi="Times New Roman" w:cs="Times New Roman"/>
          <w:sz w:val="22"/>
          <w:szCs w:val="22"/>
        </w:rPr>
      </w:pPr>
      <w:r w:rsidRPr="00834AFC">
        <w:rPr>
          <w:rFonts w:ascii="Times New Roman" w:hAnsi="Times New Roman" w:cs="Times New Roman"/>
          <w:sz w:val="22"/>
          <w:szCs w:val="22"/>
        </w:rPr>
        <w:t>Figure 5.5 - WHR Gallup restricted BN graph (full 9-node structure)</w:t>
      </w:r>
    </w:p>
    <w:p w14:paraId="7D81A346" w14:textId="7D722967" w:rsidR="0045185C" w:rsidRDefault="0045185C" w:rsidP="0045185C">
      <w:pPr>
        <w:tabs>
          <w:tab w:val="left" w:pos="4080"/>
        </w:tabs>
        <w:spacing w:after="0" w:line="360" w:lineRule="auto"/>
        <w:jc w:val="both"/>
        <w:rPr>
          <w:rFonts w:ascii="Times New Roman" w:hAnsi="Times New Roman" w:cs="Times New Roman"/>
        </w:rPr>
      </w:pPr>
    </w:p>
    <w:p w14:paraId="4905C315" w14:textId="77777777" w:rsidR="0045185C" w:rsidRDefault="0045185C" w:rsidP="00382A4E">
      <w:pPr>
        <w:spacing w:after="0" w:line="360" w:lineRule="auto"/>
        <w:jc w:val="both"/>
        <w:rPr>
          <w:rFonts w:ascii="Times New Roman" w:hAnsi="Times New Roman" w:cs="Times New Roman"/>
        </w:rPr>
      </w:pPr>
    </w:p>
    <w:p w14:paraId="64C0FA31" w14:textId="77777777" w:rsidR="0045185C" w:rsidRDefault="0045185C" w:rsidP="00382A4E">
      <w:pPr>
        <w:spacing w:after="0" w:line="360" w:lineRule="auto"/>
        <w:jc w:val="both"/>
        <w:rPr>
          <w:rFonts w:ascii="Times New Roman" w:hAnsi="Times New Roman" w:cs="Times New Roman"/>
        </w:rPr>
      </w:pPr>
    </w:p>
    <w:p w14:paraId="0F834674" w14:textId="77777777" w:rsidR="0045185C" w:rsidRDefault="0045185C" w:rsidP="00382A4E">
      <w:pPr>
        <w:spacing w:after="0" w:line="360" w:lineRule="auto"/>
        <w:jc w:val="both"/>
        <w:rPr>
          <w:rFonts w:ascii="Times New Roman" w:hAnsi="Times New Roman" w:cs="Times New Roman"/>
        </w:rPr>
      </w:pPr>
    </w:p>
    <w:p w14:paraId="00BF940C" w14:textId="5A4B22CF" w:rsidR="00382A4E" w:rsidRDefault="00382A4E" w:rsidP="00382A4E">
      <w:pPr>
        <w:spacing w:after="0" w:line="360" w:lineRule="auto"/>
        <w:jc w:val="both"/>
        <w:rPr>
          <w:rFonts w:ascii="Times New Roman" w:hAnsi="Times New Roman" w:cs="Times New Roman"/>
        </w:rPr>
      </w:pPr>
      <w:r w:rsidRPr="00382A4E">
        <w:rPr>
          <w:rFonts w:ascii="Times New Roman" w:hAnsi="Times New Roman" w:cs="Times New Roman"/>
        </w:rPr>
        <w:t>The direct parent sets identified by the restricted BNs are parsimonious and theoretically coherent across all four datasets, converging with established theoretical frameworks: familial risk and gender as determinants of workplace mental health interference; academic and financial stress as antecedent risk factors for student depression; material conditions as determinants of individual life satisfaction; and economic development as the primary determinant of national life satisfaction. Figure 5.5 illustrates the full learned structure for WHR Gallup, the cleanest recovered graph in this study.</w:t>
      </w:r>
    </w:p>
    <w:p w14:paraId="0E497DAA" w14:textId="1A7C3912" w:rsidR="00A45B26" w:rsidRDefault="00A45B26" w:rsidP="00382A4E">
      <w:pPr>
        <w:spacing w:after="0" w:line="240" w:lineRule="auto"/>
        <w:jc w:val="center"/>
        <w:rPr>
          <w:rFonts w:ascii="Times New Roman" w:hAnsi="Times New Roman" w:cs="Times New Roman"/>
          <w:sz w:val="22"/>
          <w:szCs w:val="22"/>
        </w:rPr>
      </w:pPr>
    </w:p>
    <w:p w14:paraId="26200CA0" w14:textId="77777777" w:rsidR="0045185C" w:rsidRDefault="0045185C" w:rsidP="0051063C">
      <w:pPr>
        <w:spacing w:after="0" w:line="360" w:lineRule="auto"/>
        <w:rPr>
          <w:rFonts w:ascii="Times New Roman" w:hAnsi="Times New Roman" w:cs="Times New Roman"/>
          <w:sz w:val="22"/>
          <w:szCs w:val="22"/>
        </w:rPr>
      </w:pPr>
    </w:p>
    <w:p w14:paraId="5E5BC615" w14:textId="5AF5E35B"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5.2.2 BN Predictive Performance Relative to ML</w:t>
      </w:r>
    </w:p>
    <w:p w14:paraId="4F1BD1BC" w14:textId="794F1107" w:rsidR="0051063C" w:rsidRDefault="00382A4E" w:rsidP="0051063C">
      <w:pPr>
        <w:spacing w:after="0" w:line="360" w:lineRule="auto"/>
        <w:rPr>
          <w:rFonts w:ascii="Times New Roman" w:hAnsi="Times New Roman" w:cs="Times New Roman"/>
        </w:rPr>
      </w:pPr>
      <w:r w:rsidRPr="00382A4E">
        <w:rPr>
          <w:rFonts w:ascii="Times New Roman" w:hAnsi="Times New Roman" w:cs="Times New Roman"/>
        </w:rPr>
        <w:t xml:space="preserve">Table 5.5 </w:t>
      </w:r>
      <w:proofErr w:type="spellStart"/>
      <w:r w:rsidRPr="00382A4E">
        <w:rPr>
          <w:rFonts w:ascii="Times New Roman" w:hAnsi="Times New Roman" w:cs="Times New Roman"/>
        </w:rPr>
        <w:t>summarises</w:t>
      </w:r>
      <w:proofErr w:type="spellEnd"/>
      <w:r w:rsidRPr="00382A4E">
        <w:rPr>
          <w:rFonts w:ascii="Times New Roman" w:hAnsi="Times New Roman" w:cs="Times New Roman"/>
        </w:rPr>
        <w:t xml:space="preserve"> the predictive gap between the restricted BN and the best ML baseline on each dataset.</w:t>
      </w:r>
    </w:p>
    <w:p w14:paraId="76475F17" w14:textId="77777777" w:rsidR="00382A4E" w:rsidRDefault="00382A4E" w:rsidP="0051063C">
      <w:pPr>
        <w:spacing w:after="0" w:line="360" w:lineRule="auto"/>
        <w:rPr>
          <w:rFonts w:ascii="Times New Roman" w:hAnsi="Times New Roman" w:cs="Times New Roman"/>
        </w:rPr>
      </w:pPr>
    </w:p>
    <w:p w14:paraId="60C2C93D" w14:textId="1788A535" w:rsidR="0051063C" w:rsidRDefault="0051063C" w:rsidP="0051063C">
      <w:pPr>
        <w:spacing w:after="0" w:line="360" w:lineRule="auto"/>
        <w:rPr>
          <w:rFonts w:ascii="Times New Roman" w:hAnsi="Times New Roman" w:cs="Times New Roman"/>
        </w:rPr>
      </w:pPr>
      <w:r w:rsidRPr="0051063C">
        <w:rPr>
          <w:rFonts w:ascii="Times New Roman" w:hAnsi="Times New Roman" w:cs="Times New Roman"/>
        </w:rPr>
        <w:t xml:space="preserve">Table 5.5. BN vs best ML baseline </w:t>
      </w:r>
      <w:r w:rsidR="00832DAF">
        <w:rPr>
          <w:rFonts w:ascii="Times New Roman" w:hAnsi="Times New Roman" w:cs="Times New Roman"/>
        </w:rPr>
        <w:t>-</w:t>
      </w:r>
      <w:r w:rsidRPr="0051063C">
        <w:rPr>
          <w:rFonts w:ascii="Times New Roman" w:hAnsi="Times New Roman" w:cs="Times New Roman"/>
        </w:rPr>
        <w:t xml:space="preserve"> predictive gap and structural parsimony.</w:t>
      </w:r>
    </w:p>
    <w:tbl>
      <w:tblPr>
        <w:tblStyle w:val="TableGrid"/>
        <w:tblW w:w="9355" w:type="dxa"/>
        <w:tblLayout w:type="fixed"/>
        <w:tblLook w:val="04A0" w:firstRow="1" w:lastRow="0" w:firstColumn="1" w:lastColumn="0" w:noHBand="0" w:noVBand="1"/>
      </w:tblPr>
      <w:tblGrid>
        <w:gridCol w:w="2245"/>
        <w:gridCol w:w="1710"/>
        <w:gridCol w:w="1710"/>
        <w:gridCol w:w="1620"/>
        <w:gridCol w:w="2070"/>
      </w:tblGrid>
      <w:tr w:rsidR="006B3CED" w14:paraId="7BD3DF43" w14:textId="77777777" w:rsidTr="00BA2DA2">
        <w:trPr>
          <w:trHeight w:val="476"/>
        </w:trPr>
        <w:tc>
          <w:tcPr>
            <w:tcW w:w="2245" w:type="dxa"/>
            <w:shd w:val="clear" w:color="auto" w:fill="E8E8E8" w:themeFill="background2"/>
          </w:tcPr>
          <w:p w14:paraId="5D0DEDAE" w14:textId="77777777" w:rsidR="006B3CED" w:rsidRPr="00A45B26" w:rsidRDefault="006B3CED" w:rsidP="005F0501">
            <w:pPr>
              <w:spacing w:line="360" w:lineRule="auto"/>
              <w:jc w:val="center"/>
              <w:rPr>
                <w:rFonts w:ascii="Times New Roman" w:hAnsi="Times New Roman" w:cs="Times New Roman"/>
                <w:sz w:val="22"/>
                <w:szCs w:val="22"/>
              </w:rPr>
            </w:pPr>
            <w:r w:rsidRPr="00A45B26">
              <w:rPr>
                <w:rFonts w:ascii="Times New Roman" w:hAnsi="Times New Roman" w:cs="Times New Roman"/>
                <w:sz w:val="22"/>
                <w:szCs w:val="22"/>
              </w:rPr>
              <w:t xml:space="preserve">Dataset  </w:t>
            </w:r>
          </w:p>
        </w:tc>
        <w:tc>
          <w:tcPr>
            <w:tcW w:w="1710" w:type="dxa"/>
            <w:shd w:val="clear" w:color="auto" w:fill="E8E8E8" w:themeFill="background2"/>
          </w:tcPr>
          <w:p w14:paraId="7A641170" w14:textId="069E1527" w:rsidR="006B3CED" w:rsidRPr="00A45B26" w:rsidRDefault="006B3CED" w:rsidP="005F0501">
            <w:pPr>
              <w:jc w:val="center"/>
              <w:rPr>
                <w:rFonts w:ascii="Times New Roman" w:hAnsi="Times New Roman" w:cs="Times New Roman"/>
                <w:sz w:val="22"/>
                <w:szCs w:val="22"/>
              </w:rPr>
            </w:pPr>
            <w:r w:rsidRPr="00A45B26">
              <w:rPr>
                <w:rFonts w:ascii="Times New Roman" w:hAnsi="Times New Roman" w:cs="Times New Roman"/>
                <w:sz w:val="22"/>
                <w:szCs w:val="22"/>
              </w:rPr>
              <w:t xml:space="preserve">Best ML (CV)    </w:t>
            </w:r>
          </w:p>
        </w:tc>
        <w:tc>
          <w:tcPr>
            <w:tcW w:w="1710" w:type="dxa"/>
            <w:shd w:val="clear" w:color="auto" w:fill="E8E8E8" w:themeFill="background2"/>
          </w:tcPr>
          <w:p w14:paraId="6BFDDEBC" w14:textId="20C366CF" w:rsidR="006B3CED" w:rsidRPr="00A45B26" w:rsidRDefault="006B3CED" w:rsidP="005F0501">
            <w:pPr>
              <w:jc w:val="center"/>
              <w:rPr>
                <w:rFonts w:ascii="Times New Roman" w:hAnsi="Times New Roman" w:cs="Times New Roman"/>
                <w:sz w:val="22"/>
                <w:szCs w:val="22"/>
              </w:rPr>
            </w:pPr>
            <w:r w:rsidRPr="00A45B26">
              <w:rPr>
                <w:rFonts w:ascii="Times New Roman" w:hAnsi="Times New Roman" w:cs="Times New Roman"/>
                <w:sz w:val="22"/>
                <w:szCs w:val="22"/>
              </w:rPr>
              <w:t xml:space="preserve">BN (full data)    </w:t>
            </w:r>
          </w:p>
        </w:tc>
        <w:tc>
          <w:tcPr>
            <w:tcW w:w="1620" w:type="dxa"/>
            <w:shd w:val="clear" w:color="auto" w:fill="E8E8E8" w:themeFill="background2"/>
          </w:tcPr>
          <w:p w14:paraId="0556C59E" w14:textId="0653B515" w:rsidR="006B3CED" w:rsidRPr="00A45B26" w:rsidRDefault="006B3CED" w:rsidP="005F0501">
            <w:pPr>
              <w:jc w:val="center"/>
              <w:rPr>
                <w:rFonts w:ascii="Times New Roman" w:hAnsi="Times New Roman" w:cs="Times New Roman"/>
                <w:sz w:val="22"/>
                <w:szCs w:val="22"/>
              </w:rPr>
            </w:pPr>
            <w:r w:rsidRPr="00A45B26">
              <w:rPr>
                <w:rFonts w:ascii="Times New Roman" w:hAnsi="Times New Roman" w:cs="Times New Roman"/>
                <w:sz w:val="22"/>
                <w:szCs w:val="22"/>
              </w:rPr>
              <w:t>Gap</w:t>
            </w:r>
          </w:p>
        </w:tc>
        <w:tc>
          <w:tcPr>
            <w:tcW w:w="2070" w:type="dxa"/>
            <w:shd w:val="clear" w:color="auto" w:fill="E8E8E8" w:themeFill="background2"/>
          </w:tcPr>
          <w:p w14:paraId="6CE7E07D" w14:textId="35B3727F" w:rsidR="006B3CED" w:rsidRPr="00A45B26" w:rsidRDefault="006B3CED" w:rsidP="005F0501">
            <w:pPr>
              <w:jc w:val="center"/>
              <w:rPr>
                <w:rFonts w:ascii="Times New Roman" w:hAnsi="Times New Roman" w:cs="Times New Roman"/>
                <w:sz w:val="22"/>
                <w:szCs w:val="22"/>
              </w:rPr>
            </w:pPr>
            <w:r w:rsidRPr="00A45B26">
              <w:rPr>
                <w:rFonts w:ascii="Times New Roman" w:hAnsi="Times New Roman" w:cs="Times New Roman"/>
                <w:sz w:val="22"/>
                <w:szCs w:val="22"/>
              </w:rPr>
              <w:t>BN direct parents</w:t>
            </w:r>
          </w:p>
        </w:tc>
      </w:tr>
      <w:tr w:rsidR="006B3CED" w14:paraId="6757006A" w14:textId="77777777" w:rsidTr="00BA2DA2">
        <w:trPr>
          <w:trHeight w:val="269"/>
        </w:trPr>
        <w:tc>
          <w:tcPr>
            <w:tcW w:w="2245" w:type="dxa"/>
          </w:tcPr>
          <w:p w14:paraId="0A2905AE" w14:textId="77777777"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 xml:space="preserve">MH Tech   </w:t>
            </w:r>
          </w:p>
        </w:tc>
        <w:tc>
          <w:tcPr>
            <w:tcW w:w="1710" w:type="dxa"/>
          </w:tcPr>
          <w:p w14:paraId="62CB8CE5" w14:textId="54C18ED1"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 xml:space="preserve">F1 = 0.488       </w:t>
            </w:r>
          </w:p>
        </w:tc>
        <w:tc>
          <w:tcPr>
            <w:tcW w:w="1710" w:type="dxa"/>
          </w:tcPr>
          <w:p w14:paraId="35E91F3C" w14:textId="0D95679F"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F1 = 0.471     </w:t>
            </w:r>
            <w:r w:rsidR="006B3CED" w:rsidRPr="00A45B26">
              <w:rPr>
                <w:rFonts w:ascii="Times New Roman" w:hAnsi="Times New Roman" w:cs="Times New Roman"/>
                <w:sz w:val="22"/>
                <w:szCs w:val="22"/>
              </w:rPr>
              <w:t xml:space="preserve">   </w:t>
            </w:r>
          </w:p>
        </w:tc>
        <w:tc>
          <w:tcPr>
            <w:tcW w:w="1620" w:type="dxa"/>
          </w:tcPr>
          <w:p w14:paraId="4B6005CE" w14:textId="7BDC8C6D"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−0.017   </w:t>
            </w:r>
            <w:r w:rsidR="006B3CED" w:rsidRPr="00A45B26">
              <w:rPr>
                <w:rFonts w:ascii="Times New Roman" w:hAnsi="Times New Roman" w:cs="Times New Roman"/>
                <w:sz w:val="22"/>
                <w:szCs w:val="22"/>
              </w:rPr>
              <w:t xml:space="preserve">  </w:t>
            </w:r>
          </w:p>
        </w:tc>
        <w:tc>
          <w:tcPr>
            <w:tcW w:w="2070" w:type="dxa"/>
          </w:tcPr>
          <w:p w14:paraId="3DCB94D7" w14:textId="38025E45"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2</w:t>
            </w:r>
            <w:r w:rsidR="006B3CED" w:rsidRPr="00A45B26">
              <w:rPr>
                <w:rFonts w:ascii="Times New Roman" w:hAnsi="Times New Roman" w:cs="Times New Roman"/>
                <w:sz w:val="22"/>
                <w:szCs w:val="22"/>
              </w:rPr>
              <w:t xml:space="preserve">   </w:t>
            </w:r>
          </w:p>
        </w:tc>
      </w:tr>
      <w:tr w:rsidR="006B3CED" w14:paraId="445C48FC" w14:textId="77777777" w:rsidTr="00BA2DA2">
        <w:trPr>
          <w:trHeight w:val="419"/>
        </w:trPr>
        <w:tc>
          <w:tcPr>
            <w:tcW w:w="2245" w:type="dxa"/>
          </w:tcPr>
          <w:p w14:paraId="0FB7C232" w14:textId="77777777"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Student Depression</w:t>
            </w:r>
          </w:p>
        </w:tc>
        <w:tc>
          <w:tcPr>
            <w:tcW w:w="1710" w:type="dxa"/>
          </w:tcPr>
          <w:p w14:paraId="17A1A9EB" w14:textId="3DC337A1"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F1 = 0.841    </w:t>
            </w:r>
          </w:p>
        </w:tc>
        <w:tc>
          <w:tcPr>
            <w:tcW w:w="1710" w:type="dxa"/>
          </w:tcPr>
          <w:p w14:paraId="3000673A" w14:textId="0B0140FE"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F1 = 0.826    </w:t>
            </w:r>
          </w:p>
        </w:tc>
        <w:tc>
          <w:tcPr>
            <w:tcW w:w="1620" w:type="dxa"/>
          </w:tcPr>
          <w:p w14:paraId="1A84E128" w14:textId="1FEC818A"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−0.015</w:t>
            </w:r>
          </w:p>
        </w:tc>
        <w:tc>
          <w:tcPr>
            <w:tcW w:w="2070" w:type="dxa"/>
          </w:tcPr>
          <w:p w14:paraId="76BE8123" w14:textId="364F4E3C"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2</w:t>
            </w:r>
          </w:p>
        </w:tc>
      </w:tr>
      <w:tr w:rsidR="006B3CED" w14:paraId="39D7DC25" w14:textId="77777777" w:rsidTr="00BA2DA2">
        <w:trPr>
          <w:trHeight w:val="419"/>
        </w:trPr>
        <w:tc>
          <w:tcPr>
            <w:tcW w:w="2245" w:type="dxa"/>
          </w:tcPr>
          <w:p w14:paraId="2368C7B6" w14:textId="77777777"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 xml:space="preserve">Canadian Survey   </w:t>
            </w:r>
          </w:p>
        </w:tc>
        <w:tc>
          <w:tcPr>
            <w:tcW w:w="1710" w:type="dxa"/>
          </w:tcPr>
          <w:p w14:paraId="0B357138" w14:textId="3EBEEA01"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R² = 0.422   </w:t>
            </w:r>
          </w:p>
        </w:tc>
        <w:tc>
          <w:tcPr>
            <w:tcW w:w="1710" w:type="dxa"/>
          </w:tcPr>
          <w:p w14:paraId="1C4524D2" w14:textId="4EFE2DD7"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R² = 0.076   </w:t>
            </w:r>
          </w:p>
        </w:tc>
        <w:tc>
          <w:tcPr>
            <w:tcW w:w="1620" w:type="dxa"/>
          </w:tcPr>
          <w:p w14:paraId="23A25DF7" w14:textId="3C8284A6"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−0.346</w:t>
            </w:r>
            <w:r w:rsidR="006B3CED" w:rsidRPr="00A45B26">
              <w:rPr>
                <w:rFonts w:ascii="Times New Roman" w:hAnsi="Times New Roman" w:cs="Times New Roman"/>
                <w:sz w:val="22"/>
                <w:szCs w:val="22"/>
              </w:rPr>
              <w:t xml:space="preserve"> </w:t>
            </w:r>
          </w:p>
        </w:tc>
        <w:tc>
          <w:tcPr>
            <w:tcW w:w="2070" w:type="dxa"/>
          </w:tcPr>
          <w:p w14:paraId="26FB7FC2" w14:textId="1054B4DC"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3</w:t>
            </w:r>
          </w:p>
        </w:tc>
      </w:tr>
      <w:tr w:rsidR="006B3CED" w14:paraId="2AEB9BC7" w14:textId="77777777" w:rsidTr="00BA2DA2">
        <w:trPr>
          <w:trHeight w:val="296"/>
        </w:trPr>
        <w:tc>
          <w:tcPr>
            <w:tcW w:w="2245" w:type="dxa"/>
          </w:tcPr>
          <w:p w14:paraId="2925436C" w14:textId="77777777"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 xml:space="preserve">WHR Gallup    </w:t>
            </w:r>
          </w:p>
        </w:tc>
        <w:tc>
          <w:tcPr>
            <w:tcW w:w="1710" w:type="dxa"/>
          </w:tcPr>
          <w:p w14:paraId="159840C2" w14:textId="69BCD6C3"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R² = 0.850    </w:t>
            </w:r>
            <w:r w:rsidR="006B3CED" w:rsidRPr="00A45B26">
              <w:rPr>
                <w:rFonts w:ascii="Times New Roman" w:hAnsi="Times New Roman" w:cs="Times New Roman"/>
                <w:sz w:val="22"/>
                <w:szCs w:val="22"/>
              </w:rPr>
              <w:t xml:space="preserve">  </w:t>
            </w:r>
          </w:p>
        </w:tc>
        <w:tc>
          <w:tcPr>
            <w:tcW w:w="1710" w:type="dxa"/>
          </w:tcPr>
          <w:p w14:paraId="0CF900A3" w14:textId="0689DD12"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R² = 0.613   </w:t>
            </w:r>
          </w:p>
        </w:tc>
        <w:tc>
          <w:tcPr>
            <w:tcW w:w="1620" w:type="dxa"/>
          </w:tcPr>
          <w:p w14:paraId="479A1C7F" w14:textId="36CCD5DF" w:rsidR="006B3CED"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−0.237</w:t>
            </w:r>
          </w:p>
        </w:tc>
        <w:tc>
          <w:tcPr>
            <w:tcW w:w="2070" w:type="dxa"/>
          </w:tcPr>
          <w:p w14:paraId="7E43FF36" w14:textId="69C54A5D" w:rsidR="006B3CED" w:rsidRPr="00A45B26" w:rsidRDefault="006B3CED" w:rsidP="005F0501">
            <w:pPr>
              <w:rPr>
                <w:rFonts w:ascii="Times New Roman" w:hAnsi="Times New Roman" w:cs="Times New Roman"/>
                <w:sz w:val="22"/>
                <w:szCs w:val="22"/>
              </w:rPr>
            </w:pPr>
            <w:r w:rsidRPr="00A45B26">
              <w:rPr>
                <w:rFonts w:ascii="Times New Roman" w:hAnsi="Times New Roman" w:cs="Times New Roman"/>
                <w:sz w:val="22"/>
                <w:szCs w:val="22"/>
              </w:rPr>
              <w:t>1</w:t>
            </w:r>
          </w:p>
        </w:tc>
      </w:tr>
    </w:tbl>
    <w:p w14:paraId="4AA15145" w14:textId="77777777" w:rsidR="0051063C" w:rsidRDefault="0051063C" w:rsidP="0051063C">
      <w:pPr>
        <w:spacing w:after="0" w:line="360" w:lineRule="auto"/>
        <w:rPr>
          <w:rFonts w:ascii="Times New Roman" w:hAnsi="Times New Roman" w:cs="Times New Roman"/>
        </w:rPr>
      </w:pPr>
    </w:p>
    <w:p w14:paraId="47E28FA8" w14:textId="08CD5D20" w:rsidR="0051063C" w:rsidRDefault="00382A4E" w:rsidP="00382A4E">
      <w:pPr>
        <w:spacing w:after="0" w:line="360" w:lineRule="auto"/>
        <w:jc w:val="both"/>
        <w:rPr>
          <w:rFonts w:ascii="Times New Roman" w:hAnsi="Times New Roman" w:cs="Times New Roman"/>
        </w:rPr>
      </w:pPr>
      <w:r w:rsidRPr="00382A4E">
        <w:rPr>
          <w:rFonts w:ascii="Times New Roman" w:hAnsi="Times New Roman" w:cs="Times New Roman"/>
        </w:rPr>
        <w:t xml:space="preserve">The predictive gap is smallest on the two classification datasets, where the BN achieves near-parity despite using only two direct parents. On the regression tasks the gap is substantial, particularly for the Canadian Survey, reflecting both the larger feature set available to ML models and the cost of </w:t>
      </w:r>
      <w:proofErr w:type="spellStart"/>
      <w:r w:rsidRPr="00382A4E">
        <w:rPr>
          <w:rFonts w:ascii="Times New Roman" w:hAnsi="Times New Roman" w:cs="Times New Roman"/>
        </w:rPr>
        <w:t>discretising</w:t>
      </w:r>
      <w:proofErr w:type="spellEnd"/>
      <w:r w:rsidRPr="00382A4E">
        <w:rPr>
          <w:rFonts w:ascii="Times New Roman" w:hAnsi="Times New Roman" w:cs="Times New Roman"/>
        </w:rPr>
        <w:t xml:space="preserve"> a continuous target for BN inference. The appropriate evaluative frame for BN regression performance is not how closely it approaches the ML ceiling, but whether the structure it encodes is causally meaningful — a trade-off examined in Chapter 6.</w:t>
      </w:r>
    </w:p>
    <w:p w14:paraId="64D2900A" w14:textId="77777777" w:rsidR="00382A4E" w:rsidRPr="001E5B42" w:rsidRDefault="00382A4E" w:rsidP="00382A4E">
      <w:pPr>
        <w:spacing w:after="0" w:line="360" w:lineRule="auto"/>
        <w:jc w:val="both"/>
        <w:rPr>
          <w:rFonts w:ascii="Times New Roman" w:hAnsi="Times New Roman" w:cs="Times New Roman"/>
        </w:rPr>
      </w:pPr>
    </w:p>
    <w:p w14:paraId="17E6FDB1" w14:textId="6BA873A7"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5.3.    Micro vs macro comparison</w:t>
      </w:r>
    </w:p>
    <w:p w14:paraId="2E01FE9F" w14:textId="7D53C4B7" w:rsidR="00BA2DA2" w:rsidRDefault="00382A4E" w:rsidP="0051063C">
      <w:pPr>
        <w:spacing w:after="0" w:line="360" w:lineRule="auto"/>
        <w:rPr>
          <w:rFonts w:ascii="Times New Roman" w:hAnsi="Times New Roman" w:cs="Times New Roman"/>
        </w:rPr>
      </w:pPr>
      <w:r w:rsidRPr="00382A4E">
        <w:rPr>
          <w:rFonts w:ascii="Times New Roman" w:hAnsi="Times New Roman" w:cs="Times New Roman"/>
        </w:rPr>
        <w:t>A primary axis of comparison is the distinction between micro-level datasets — individual survey responses — and the macro-level WHR Gallup dataset, which aggregates responses to the country-year level.</w:t>
      </w:r>
    </w:p>
    <w:p w14:paraId="09606A44"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lastRenderedPageBreak/>
        <w:t>5.3.1 Predictive Performance</w:t>
      </w:r>
    </w:p>
    <w:p w14:paraId="743AE32B" w14:textId="3498FFEC" w:rsidR="00382A4E" w:rsidRDefault="00382A4E" w:rsidP="0051063C">
      <w:pPr>
        <w:spacing w:after="0" w:line="360" w:lineRule="auto"/>
        <w:rPr>
          <w:rFonts w:ascii="Times New Roman" w:hAnsi="Times New Roman" w:cs="Times New Roman"/>
        </w:rPr>
      </w:pPr>
      <w:r w:rsidRPr="00382A4E">
        <w:rPr>
          <w:rFonts w:ascii="Times New Roman" w:hAnsi="Times New Roman" w:cs="Times New Roman"/>
        </w:rPr>
        <w:t>Table 5.6 compares the best cross-validated R² achieved on the two regression datasets.</w:t>
      </w:r>
    </w:p>
    <w:p w14:paraId="24EF0E2E" w14:textId="77777777" w:rsidR="00A45B26" w:rsidRPr="0051063C" w:rsidRDefault="00A45B26" w:rsidP="0051063C">
      <w:pPr>
        <w:spacing w:after="0" w:line="360" w:lineRule="auto"/>
        <w:rPr>
          <w:rFonts w:ascii="Times New Roman" w:hAnsi="Times New Roman" w:cs="Times New Roman"/>
        </w:rPr>
      </w:pPr>
    </w:p>
    <w:p w14:paraId="2C2D9861" w14:textId="286F9BE8" w:rsidR="0051063C" w:rsidRPr="00A45B26" w:rsidRDefault="0051063C" w:rsidP="0051063C">
      <w:pPr>
        <w:spacing w:after="0" w:line="360" w:lineRule="auto"/>
        <w:rPr>
          <w:rFonts w:ascii="Times New Roman" w:hAnsi="Times New Roman" w:cs="Times New Roman"/>
          <w:sz w:val="22"/>
          <w:szCs w:val="22"/>
        </w:rPr>
      </w:pPr>
      <w:r w:rsidRPr="00A45B26">
        <w:rPr>
          <w:rFonts w:ascii="Times New Roman" w:hAnsi="Times New Roman" w:cs="Times New Roman"/>
          <w:sz w:val="22"/>
          <w:szCs w:val="22"/>
        </w:rPr>
        <w:t xml:space="preserve">Table 5.6. Micro vs macro regression performance </w:t>
      </w:r>
      <w:r w:rsidR="00832DAF" w:rsidRPr="00A45B26">
        <w:rPr>
          <w:rFonts w:ascii="Times New Roman" w:hAnsi="Times New Roman" w:cs="Times New Roman"/>
          <w:sz w:val="22"/>
          <w:szCs w:val="22"/>
        </w:rPr>
        <w:t>-</w:t>
      </w:r>
      <w:r w:rsidRPr="00A45B26">
        <w:rPr>
          <w:rFonts w:ascii="Times New Roman" w:hAnsi="Times New Roman" w:cs="Times New Roman"/>
          <w:sz w:val="22"/>
          <w:szCs w:val="22"/>
        </w:rPr>
        <w:t xml:space="preserve"> best ML model.</w:t>
      </w:r>
    </w:p>
    <w:tbl>
      <w:tblPr>
        <w:tblStyle w:val="TableGrid"/>
        <w:tblW w:w="9355" w:type="dxa"/>
        <w:tblLayout w:type="fixed"/>
        <w:tblLook w:val="04A0" w:firstRow="1" w:lastRow="0" w:firstColumn="1" w:lastColumn="0" w:noHBand="0" w:noVBand="1"/>
      </w:tblPr>
      <w:tblGrid>
        <w:gridCol w:w="2065"/>
        <w:gridCol w:w="1530"/>
        <w:gridCol w:w="1350"/>
        <w:gridCol w:w="1890"/>
        <w:gridCol w:w="2520"/>
      </w:tblGrid>
      <w:tr w:rsidR="00BA2DA2" w14:paraId="3FDFC3D6" w14:textId="77777777" w:rsidTr="00BA2DA2">
        <w:trPr>
          <w:trHeight w:val="332"/>
        </w:trPr>
        <w:tc>
          <w:tcPr>
            <w:tcW w:w="2065" w:type="dxa"/>
            <w:shd w:val="clear" w:color="auto" w:fill="E8E8E8" w:themeFill="background2"/>
          </w:tcPr>
          <w:p w14:paraId="0E9EAECB" w14:textId="77777777" w:rsidR="00BA2DA2" w:rsidRPr="00A45B26" w:rsidRDefault="00BA2DA2" w:rsidP="005F0501">
            <w:pPr>
              <w:spacing w:line="360" w:lineRule="auto"/>
              <w:jc w:val="center"/>
              <w:rPr>
                <w:rFonts w:ascii="Times New Roman" w:hAnsi="Times New Roman" w:cs="Times New Roman"/>
                <w:sz w:val="22"/>
                <w:szCs w:val="22"/>
              </w:rPr>
            </w:pPr>
            <w:r w:rsidRPr="00A45B26">
              <w:rPr>
                <w:rFonts w:ascii="Times New Roman" w:hAnsi="Times New Roman" w:cs="Times New Roman"/>
                <w:sz w:val="22"/>
                <w:szCs w:val="22"/>
              </w:rPr>
              <w:t xml:space="preserve">Dataset  </w:t>
            </w:r>
          </w:p>
        </w:tc>
        <w:tc>
          <w:tcPr>
            <w:tcW w:w="1530" w:type="dxa"/>
            <w:shd w:val="clear" w:color="auto" w:fill="E8E8E8" w:themeFill="background2"/>
          </w:tcPr>
          <w:p w14:paraId="78A45BBD" w14:textId="6292284F" w:rsidR="00BA2DA2" w:rsidRPr="00A45B26" w:rsidRDefault="00BA2DA2" w:rsidP="005F0501">
            <w:pPr>
              <w:jc w:val="center"/>
              <w:rPr>
                <w:rFonts w:ascii="Times New Roman" w:hAnsi="Times New Roman" w:cs="Times New Roman"/>
                <w:sz w:val="22"/>
                <w:szCs w:val="22"/>
              </w:rPr>
            </w:pPr>
            <w:r w:rsidRPr="00A45B26">
              <w:rPr>
                <w:rFonts w:ascii="Times New Roman" w:hAnsi="Times New Roman" w:cs="Times New Roman"/>
                <w:sz w:val="22"/>
                <w:szCs w:val="22"/>
              </w:rPr>
              <w:t xml:space="preserve">Level    </w:t>
            </w:r>
          </w:p>
        </w:tc>
        <w:tc>
          <w:tcPr>
            <w:tcW w:w="1350" w:type="dxa"/>
            <w:shd w:val="clear" w:color="auto" w:fill="E8E8E8" w:themeFill="background2"/>
          </w:tcPr>
          <w:p w14:paraId="54605220" w14:textId="1D82298B" w:rsidR="00BA2DA2" w:rsidRPr="00A45B26" w:rsidRDefault="00BA2DA2" w:rsidP="005F0501">
            <w:pPr>
              <w:jc w:val="center"/>
              <w:rPr>
                <w:rFonts w:ascii="Times New Roman" w:hAnsi="Times New Roman" w:cs="Times New Roman"/>
                <w:sz w:val="22"/>
                <w:szCs w:val="22"/>
              </w:rPr>
            </w:pPr>
            <w:r w:rsidRPr="00A45B26">
              <w:rPr>
                <w:rFonts w:ascii="Times New Roman" w:hAnsi="Times New Roman" w:cs="Times New Roman"/>
                <w:sz w:val="22"/>
                <w:szCs w:val="22"/>
              </w:rPr>
              <w:t xml:space="preserve">Best CV R²   </w:t>
            </w:r>
          </w:p>
        </w:tc>
        <w:tc>
          <w:tcPr>
            <w:tcW w:w="1890" w:type="dxa"/>
            <w:shd w:val="clear" w:color="auto" w:fill="E8E8E8" w:themeFill="background2"/>
          </w:tcPr>
          <w:p w14:paraId="0E3B8832" w14:textId="7917357E" w:rsidR="00BA2DA2" w:rsidRPr="00A45B26" w:rsidRDefault="00BA2DA2" w:rsidP="005F0501">
            <w:pPr>
              <w:jc w:val="center"/>
              <w:rPr>
                <w:rFonts w:ascii="Times New Roman" w:hAnsi="Times New Roman" w:cs="Times New Roman"/>
                <w:sz w:val="22"/>
                <w:szCs w:val="22"/>
              </w:rPr>
            </w:pPr>
            <w:r w:rsidRPr="00A45B26">
              <w:rPr>
                <w:rFonts w:ascii="Times New Roman" w:hAnsi="Times New Roman" w:cs="Times New Roman"/>
                <w:sz w:val="22"/>
                <w:szCs w:val="22"/>
              </w:rPr>
              <w:t xml:space="preserve">Best CV RMSE    </w:t>
            </w:r>
          </w:p>
        </w:tc>
        <w:tc>
          <w:tcPr>
            <w:tcW w:w="2520" w:type="dxa"/>
            <w:shd w:val="clear" w:color="auto" w:fill="E8E8E8" w:themeFill="background2"/>
          </w:tcPr>
          <w:p w14:paraId="1CE48F3A" w14:textId="7C051C69" w:rsidR="00BA2DA2" w:rsidRPr="00A45B26" w:rsidRDefault="00BA2DA2" w:rsidP="005F0501">
            <w:pPr>
              <w:jc w:val="center"/>
              <w:rPr>
                <w:rFonts w:ascii="Times New Roman" w:hAnsi="Times New Roman" w:cs="Times New Roman"/>
                <w:sz w:val="22"/>
                <w:szCs w:val="22"/>
              </w:rPr>
            </w:pPr>
            <w:r w:rsidRPr="00A45B26">
              <w:rPr>
                <w:rFonts w:ascii="Times New Roman" w:hAnsi="Times New Roman" w:cs="Times New Roman"/>
                <w:sz w:val="22"/>
                <w:szCs w:val="22"/>
              </w:rPr>
              <w:t>Target scale</w:t>
            </w:r>
          </w:p>
        </w:tc>
      </w:tr>
      <w:tr w:rsidR="00BA2DA2" w14:paraId="1451A6FA" w14:textId="77777777" w:rsidTr="00BA2DA2">
        <w:trPr>
          <w:trHeight w:val="419"/>
        </w:trPr>
        <w:tc>
          <w:tcPr>
            <w:tcW w:w="2065" w:type="dxa"/>
          </w:tcPr>
          <w:p w14:paraId="3845689C" w14:textId="77777777"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Canadian Survey   </w:t>
            </w:r>
          </w:p>
        </w:tc>
        <w:tc>
          <w:tcPr>
            <w:tcW w:w="1530" w:type="dxa"/>
          </w:tcPr>
          <w:p w14:paraId="5B013AB6" w14:textId="4D5A0353"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Micro  </w:t>
            </w:r>
          </w:p>
        </w:tc>
        <w:tc>
          <w:tcPr>
            <w:tcW w:w="1350" w:type="dxa"/>
          </w:tcPr>
          <w:p w14:paraId="59363819" w14:textId="44067031"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0.422   </w:t>
            </w:r>
          </w:p>
        </w:tc>
        <w:tc>
          <w:tcPr>
            <w:tcW w:w="1890" w:type="dxa"/>
          </w:tcPr>
          <w:p w14:paraId="10130B13" w14:textId="2F5E8196"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1.282</w:t>
            </w:r>
          </w:p>
        </w:tc>
        <w:tc>
          <w:tcPr>
            <w:tcW w:w="2520" w:type="dxa"/>
          </w:tcPr>
          <w:p w14:paraId="459C9245" w14:textId="34AABC2A"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0–10 (individual)  </w:t>
            </w:r>
          </w:p>
        </w:tc>
      </w:tr>
      <w:tr w:rsidR="00BA2DA2" w14:paraId="203876C7" w14:textId="77777777" w:rsidTr="00BA2DA2">
        <w:trPr>
          <w:trHeight w:val="296"/>
        </w:trPr>
        <w:tc>
          <w:tcPr>
            <w:tcW w:w="2065" w:type="dxa"/>
          </w:tcPr>
          <w:p w14:paraId="1B7F8F27" w14:textId="77777777"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WHR Gallup    </w:t>
            </w:r>
          </w:p>
        </w:tc>
        <w:tc>
          <w:tcPr>
            <w:tcW w:w="1530" w:type="dxa"/>
          </w:tcPr>
          <w:p w14:paraId="07A385D7" w14:textId="302F6113"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Macro  </w:t>
            </w:r>
          </w:p>
        </w:tc>
        <w:tc>
          <w:tcPr>
            <w:tcW w:w="1350" w:type="dxa"/>
          </w:tcPr>
          <w:p w14:paraId="27524533" w14:textId="24659E71"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 xml:space="preserve">0.850    </w:t>
            </w:r>
          </w:p>
        </w:tc>
        <w:tc>
          <w:tcPr>
            <w:tcW w:w="1890" w:type="dxa"/>
          </w:tcPr>
          <w:p w14:paraId="1A3582EE" w14:textId="25401F49"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0.432</w:t>
            </w:r>
          </w:p>
        </w:tc>
        <w:tc>
          <w:tcPr>
            <w:tcW w:w="2520" w:type="dxa"/>
          </w:tcPr>
          <w:p w14:paraId="11ECB04B" w14:textId="37BD5E95" w:rsidR="00BA2DA2" w:rsidRPr="00A45B26" w:rsidRDefault="00BA2DA2" w:rsidP="005F0501">
            <w:pPr>
              <w:rPr>
                <w:rFonts w:ascii="Times New Roman" w:hAnsi="Times New Roman" w:cs="Times New Roman"/>
                <w:sz w:val="22"/>
                <w:szCs w:val="22"/>
              </w:rPr>
            </w:pPr>
            <w:r w:rsidRPr="00A45B26">
              <w:rPr>
                <w:rFonts w:ascii="Times New Roman" w:hAnsi="Times New Roman" w:cs="Times New Roman"/>
                <w:sz w:val="22"/>
                <w:szCs w:val="22"/>
              </w:rPr>
              <w:t>0–10 (country mean)</w:t>
            </w:r>
          </w:p>
        </w:tc>
      </w:tr>
    </w:tbl>
    <w:p w14:paraId="709B39B1" w14:textId="77777777" w:rsidR="0051063C" w:rsidRDefault="0051063C" w:rsidP="0051063C">
      <w:pPr>
        <w:spacing w:after="0" w:line="360" w:lineRule="auto"/>
        <w:rPr>
          <w:rFonts w:ascii="Times New Roman" w:hAnsi="Times New Roman" w:cs="Times New Roman"/>
        </w:rPr>
      </w:pPr>
    </w:p>
    <w:p w14:paraId="188AFFAE" w14:textId="12499D40" w:rsidR="0051063C" w:rsidRDefault="00382A4E" w:rsidP="0051063C">
      <w:pPr>
        <w:spacing w:after="0" w:line="360" w:lineRule="auto"/>
        <w:jc w:val="both"/>
        <w:rPr>
          <w:rFonts w:ascii="Times New Roman" w:hAnsi="Times New Roman" w:cs="Times New Roman"/>
        </w:rPr>
      </w:pPr>
      <w:r w:rsidRPr="00382A4E">
        <w:rPr>
          <w:rFonts w:ascii="Times New Roman" w:hAnsi="Times New Roman" w:cs="Times New Roman"/>
        </w:rPr>
        <w:t>The macro dataset achieves more than twice the R² of the micro dataset using the same model family and overlapping predictor concepts. The performance difference is not attributable to target scale or predictor domain, but to the structural difference between individual and aggregate data: at the individual level, measurement error, transient mood states, and idiosyncratic circumstances impose an irreducible ceiling on achievable R². At the country level these fluctuations average out, leaving a cleaner signal in which GDP, social institutions, and health infrastructure explain systematic cross-national variation.</w:t>
      </w:r>
    </w:p>
    <w:p w14:paraId="4B583C24" w14:textId="77777777" w:rsidR="00382A4E" w:rsidRDefault="00382A4E" w:rsidP="0051063C">
      <w:pPr>
        <w:spacing w:after="0" w:line="360" w:lineRule="auto"/>
        <w:jc w:val="both"/>
        <w:rPr>
          <w:rFonts w:ascii="Times New Roman" w:hAnsi="Times New Roman" w:cs="Times New Roman"/>
        </w:rPr>
      </w:pPr>
    </w:p>
    <w:p w14:paraId="09C86B69"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5.3.2 Model Family Ordering</w:t>
      </w:r>
    </w:p>
    <w:p w14:paraId="14FAD7BC" w14:textId="034F0044" w:rsidR="0051063C" w:rsidRDefault="00382A4E" w:rsidP="0051063C">
      <w:pPr>
        <w:spacing w:after="0" w:line="360" w:lineRule="auto"/>
        <w:jc w:val="both"/>
        <w:rPr>
          <w:rFonts w:ascii="Times New Roman" w:hAnsi="Times New Roman" w:cs="Times New Roman"/>
        </w:rPr>
      </w:pPr>
      <w:r w:rsidRPr="00382A4E">
        <w:rPr>
          <w:rFonts w:ascii="Times New Roman" w:hAnsi="Times New Roman" w:cs="Times New Roman"/>
        </w:rPr>
        <w:t xml:space="preserve">On the Canadian Survey the decision tree underperforms linear regression (R² = 0.389 vs 0.406) and the gap between linear regression and </w:t>
      </w:r>
      <w:proofErr w:type="spellStart"/>
      <w:r w:rsidRPr="00382A4E">
        <w:rPr>
          <w:rFonts w:ascii="Times New Roman" w:hAnsi="Times New Roman" w:cs="Times New Roman"/>
        </w:rPr>
        <w:t>XGBoost</w:t>
      </w:r>
      <w:proofErr w:type="spellEnd"/>
      <w:r w:rsidRPr="00382A4E">
        <w:rPr>
          <w:rFonts w:ascii="Times New Roman" w:hAnsi="Times New Roman" w:cs="Times New Roman"/>
        </w:rPr>
        <w:t xml:space="preserve"> is narrow (0.406 vs 0.422). On WHR Gallup the decision tree outperforms linear regression (0.785 vs 0.763) and the gap between linear regression and </w:t>
      </w:r>
      <w:proofErr w:type="spellStart"/>
      <w:r w:rsidRPr="00382A4E">
        <w:rPr>
          <w:rFonts w:ascii="Times New Roman" w:hAnsi="Times New Roman" w:cs="Times New Roman"/>
        </w:rPr>
        <w:t>XGBoost</w:t>
      </w:r>
      <w:proofErr w:type="spellEnd"/>
      <w:r w:rsidRPr="00382A4E">
        <w:rPr>
          <w:rFonts w:ascii="Times New Roman" w:hAnsi="Times New Roman" w:cs="Times New Roman"/>
        </w:rPr>
        <w:t xml:space="preserve"> is large (0.763 vs 0.850). This pattern suggests that non-linear relationships and feature interactions are more prevalent and more learnable in macro-level data, where structured non-linearities such as diminishing returns to GDP benefit tree-based models. The practical implications are discussed in Chapter 6.</w:t>
      </w:r>
    </w:p>
    <w:p w14:paraId="50563EBD" w14:textId="77777777" w:rsidR="00382A4E" w:rsidRPr="0051063C" w:rsidRDefault="00382A4E" w:rsidP="0051063C">
      <w:pPr>
        <w:spacing w:after="0" w:line="360" w:lineRule="auto"/>
        <w:jc w:val="both"/>
        <w:rPr>
          <w:rFonts w:ascii="Times New Roman" w:hAnsi="Times New Roman" w:cs="Times New Roman"/>
        </w:rPr>
      </w:pPr>
    </w:p>
    <w:p w14:paraId="566B9DF1" w14:textId="77777777" w:rsidR="0051063C" w:rsidRPr="0051063C" w:rsidRDefault="0051063C" w:rsidP="0051063C">
      <w:pPr>
        <w:spacing w:after="0" w:line="360" w:lineRule="auto"/>
        <w:jc w:val="both"/>
        <w:rPr>
          <w:rFonts w:ascii="Times New Roman" w:hAnsi="Times New Roman" w:cs="Times New Roman"/>
          <w:b/>
          <w:bCs/>
        </w:rPr>
      </w:pPr>
      <w:r w:rsidRPr="0051063C">
        <w:rPr>
          <w:rFonts w:ascii="Times New Roman" w:hAnsi="Times New Roman" w:cs="Times New Roman"/>
          <w:b/>
          <w:bCs/>
        </w:rPr>
        <w:t>5.3.3 BN Structural Alignment with Theory</w:t>
      </w:r>
    </w:p>
    <w:p w14:paraId="5F050B5E" w14:textId="2498D31A" w:rsidR="0051063C" w:rsidRDefault="00382A4E" w:rsidP="0051063C">
      <w:pPr>
        <w:spacing w:after="0" w:line="360" w:lineRule="auto"/>
        <w:rPr>
          <w:rFonts w:ascii="Times New Roman" w:hAnsi="Times New Roman" w:cs="Times New Roman"/>
        </w:rPr>
      </w:pPr>
      <w:r w:rsidRPr="00382A4E">
        <w:rPr>
          <w:rFonts w:ascii="Times New Roman" w:hAnsi="Times New Roman" w:cs="Times New Roman"/>
        </w:rPr>
        <w:t xml:space="preserve">Both micro and macro BNs identify theoretically coherent parent sets, but alignment is tighter at the macro level. The WHR Gallup BN structure — Generosity → Health → GDP → </w:t>
      </w:r>
      <w:proofErr w:type="spellStart"/>
      <w:r w:rsidRPr="00382A4E">
        <w:rPr>
          <w:rFonts w:ascii="Times New Roman" w:hAnsi="Times New Roman" w:cs="Times New Roman"/>
        </w:rPr>
        <w:t>Life_Ladder</w:t>
      </w:r>
      <w:proofErr w:type="spellEnd"/>
      <w:r w:rsidRPr="00382A4E">
        <w:rPr>
          <w:rFonts w:ascii="Times New Roman" w:hAnsi="Times New Roman" w:cs="Times New Roman"/>
        </w:rPr>
        <w:t xml:space="preserve"> — maps cleanly onto the World Happiness Report theoretical framework (Helliwell et al., 2023). The micro-level BNs produce coherent but more modestly supported structures, with high implausibility rates in their unconstrained versions indicating that individual survey </w:t>
      </w:r>
      <w:r w:rsidRPr="00382A4E">
        <w:rPr>
          <w:rFonts w:ascii="Times New Roman" w:hAnsi="Times New Roman" w:cs="Times New Roman"/>
        </w:rPr>
        <w:lastRenderedPageBreak/>
        <w:t>data is substantially more ambiguous with respect to causal direction. Figure 5.6 illustrates the contrast between individual-level and macro-level causal pathways across the study's datasets.</w:t>
      </w:r>
    </w:p>
    <w:p w14:paraId="022A7149" w14:textId="15E7422C" w:rsidR="00382A4E" w:rsidRDefault="00A45B26" w:rsidP="0051063C">
      <w:pPr>
        <w:spacing w:after="0" w:line="360" w:lineRule="auto"/>
        <w:rPr>
          <w:rFonts w:ascii="Times New Roman" w:hAnsi="Times New Roman" w:cs="Times New Roman"/>
        </w:rPr>
      </w:pPr>
      <w:r w:rsidRPr="0095204E">
        <w:rPr>
          <w:rFonts w:ascii="Times New Roman" w:hAnsi="Times New Roman" w:cs="Times New Roman"/>
          <w:noProof/>
        </w:rPr>
        <w:drawing>
          <wp:anchor distT="0" distB="0" distL="114300" distR="114300" simplePos="0" relativeHeight="251743232" behindDoc="0" locked="0" layoutInCell="1" allowOverlap="1" wp14:anchorId="4642EB63" wp14:editId="120EF3EF">
            <wp:simplePos x="0" y="0"/>
            <wp:positionH relativeFrom="margin">
              <wp:align>center</wp:align>
            </wp:positionH>
            <wp:positionV relativeFrom="paragraph">
              <wp:posOffset>227445</wp:posOffset>
            </wp:positionV>
            <wp:extent cx="5370602" cy="3017520"/>
            <wp:effectExtent l="0" t="0" r="1905" b="0"/>
            <wp:wrapSquare wrapText="bothSides"/>
            <wp:docPr id="51442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26701" name=""/>
                    <pic:cNvPicPr/>
                  </pic:nvPicPr>
                  <pic:blipFill>
                    <a:blip r:embed="rId33">
                      <a:extLst>
                        <a:ext uri="{28A0092B-C50C-407E-A947-70E740481C1C}">
                          <a14:useLocalDpi xmlns:a14="http://schemas.microsoft.com/office/drawing/2010/main" val="0"/>
                        </a:ext>
                      </a:extLst>
                    </a:blip>
                    <a:stretch>
                      <a:fillRect/>
                    </a:stretch>
                  </pic:blipFill>
                  <pic:spPr>
                    <a:xfrm>
                      <a:off x="0" y="0"/>
                      <a:ext cx="5370602" cy="3017520"/>
                    </a:xfrm>
                    <a:prstGeom prst="rect">
                      <a:avLst/>
                    </a:prstGeom>
                  </pic:spPr>
                </pic:pic>
              </a:graphicData>
            </a:graphic>
            <wp14:sizeRelH relativeFrom="margin">
              <wp14:pctWidth>0</wp14:pctWidth>
            </wp14:sizeRelH>
            <wp14:sizeRelV relativeFrom="margin">
              <wp14:pctHeight>0</wp14:pctHeight>
            </wp14:sizeRelV>
          </wp:anchor>
        </w:drawing>
      </w:r>
    </w:p>
    <w:p w14:paraId="38B7169C" w14:textId="77777777" w:rsidR="009F22BE" w:rsidRPr="00A45B26" w:rsidRDefault="009F22BE" w:rsidP="009F22BE">
      <w:pPr>
        <w:jc w:val="center"/>
        <w:rPr>
          <w:sz w:val="22"/>
          <w:szCs w:val="22"/>
        </w:rPr>
      </w:pPr>
      <w:r w:rsidRPr="00A45B26">
        <w:rPr>
          <w:rFonts w:ascii="Times New Roman" w:hAnsi="Times New Roman" w:cs="Times New Roman"/>
          <w:sz w:val="22"/>
          <w:szCs w:val="22"/>
        </w:rPr>
        <w:t>Figure 5.6 - Core causal pathways: individual vs macro level (side-by-side)</w:t>
      </w:r>
    </w:p>
    <w:p w14:paraId="3BC10010" w14:textId="77777777" w:rsidR="00A45B26" w:rsidRDefault="00A45B26" w:rsidP="00C449DD">
      <w:pPr>
        <w:spacing w:after="0" w:line="360" w:lineRule="auto"/>
        <w:rPr>
          <w:rFonts w:ascii="Times New Roman" w:hAnsi="Times New Roman" w:cs="Times New Roman"/>
        </w:rPr>
      </w:pPr>
    </w:p>
    <w:p w14:paraId="4A73DF24" w14:textId="523E5147"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5.4.    SHAP cross-dataset patterns</w:t>
      </w:r>
    </w:p>
    <w:p w14:paraId="7CEAE730" w14:textId="5657540E" w:rsidR="0051063C" w:rsidRDefault="009F22BE" w:rsidP="0051063C">
      <w:pPr>
        <w:spacing w:after="0" w:line="360" w:lineRule="auto"/>
        <w:rPr>
          <w:rFonts w:ascii="Times New Roman" w:hAnsi="Times New Roman" w:cs="Times New Roman"/>
        </w:rPr>
      </w:pPr>
      <w:r w:rsidRPr="009F22BE">
        <w:rPr>
          <w:rFonts w:ascii="Times New Roman" w:hAnsi="Times New Roman" w:cs="Times New Roman"/>
        </w:rPr>
        <w:t>Across the four substantive datasets, SHAP analysis reveals a set of recurring patterns that cut across measurement level, task type, and predictor domain.</w:t>
      </w:r>
    </w:p>
    <w:p w14:paraId="6E6414A1" w14:textId="77777777" w:rsidR="009F22BE" w:rsidRPr="0051063C" w:rsidRDefault="009F22BE" w:rsidP="0051063C">
      <w:pPr>
        <w:spacing w:after="0" w:line="360" w:lineRule="auto"/>
        <w:rPr>
          <w:rFonts w:ascii="Times New Roman" w:hAnsi="Times New Roman" w:cs="Times New Roman"/>
        </w:rPr>
      </w:pPr>
    </w:p>
    <w:p w14:paraId="69CCB022"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5.4.1 Proxy Dominance</w:t>
      </w:r>
    </w:p>
    <w:p w14:paraId="6FD0F4AA"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In two of the four datasets, a single feature dominates the SHAP importance ranking by a margin large enough to substantially reshape the model's </w:t>
      </w:r>
      <w:proofErr w:type="spellStart"/>
      <w:r w:rsidRPr="009F22BE">
        <w:rPr>
          <w:rFonts w:ascii="Times New Roman" w:hAnsi="Times New Roman" w:cs="Times New Roman"/>
        </w:rPr>
        <w:t>behaviour</w:t>
      </w:r>
      <w:proofErr w:type="spellEnd"/>
      <w:r w:rsidRPr="009F22BE">
        <w:rPr>
          <w:rFonts w:ascii="Times New Roman" w:hAnsi="Times New Roman" w:cs="Times New Roman"/>
        </w:rPr>
        <w:t xml:space="preserve">. In the Student Depression dataset, suicidal ideation accounts for the majority of predictive variance, dwarfing all other features. In the Canadian Survey, the combined contribution of </w:t>
      </w:r>
      <w:proofErr w:type="spellStart"/>
      <w:r w:rsidRPr="009F22BE">
        <w:rPr>
          <w:rFonts w:ascii="Times New Roman" w:hAnsi="Times New Roman" w:cs="Times New Roman"/>
        </w:rPr>
        <w:t>Mental_health_state</w:t>
      </w:r>
      <w:proofErr w:type="spellEnd"/>
      <w:r w:rsidRPr="009F22BE">
        <w:rPr>
          <w:rFonts w:ascii="Times New Roman" w:hAnsi="Times New Roman" w:cs="Times New Roman"/>
        </w:rPr>
        <w:t xml:space="preserve"> and </w:t>
      </w:r>
      <w:proofErr w:type="spellStart"/>
      <w:r w:rsidRPr="009F22BE">
        <w:rPr>
          <w:rFonts w:ascii="Times New Roman" w:hAnsi="Times New Roman" w:cs="Times New Roman"/>
        </w:rPr>
        <w:t>Gen_health_state</w:t>
      </w:r>
      <w:proofErr w:type="spellEnd"/>
      <w:r w:rsidRPr="009F22BE">
        <w:rPr>
          <w:rFonts w:ascii="Times New Roman" w:hAnsi="Times New Roman" w:cs="Times New Roman"/>
        </w:rPr>
        <w:t xml:space="preserve"> reduces all other predictors to secondary status.</w:t>
      </w:r>
    </w:p>
    <w:p w14:paraId="3E46FFEA"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In both cases, the dominant feature is not a genuine upstream cause of the outcome but an evaluatively similar proxy. The sensitivity analyses confirm this interpretation: removing the proxies reduces performance by 0.050 F1 points (Student Depression) and 0.108 R² points (Canadian Survey) but does not collapse prediction, and the residual SHAP rankings converge on theoretically meaningful antecedent predictors — academic and financial stress in the former, and </w:t>
      </w:r>
      <w:r w:rsidRPr="009F22BE">
        <w:rPr>
          <w:rFonts w:ascii="Times New Roman" w:hAnsi="Times New Roman" w:cs="Times New Roman"/>
        </w:rPr>
        <w:lastRenderedPageBreak/>
        <w:t>stress level and food security in the latter. The implications for interpreting SHAP rankings are discussed in Chapter 6.</w:t>
      </w:r>
    </w:p>
    <w:p w14:paraId="567F2670" w14:textId="77777777" w:rsidR="0051063C" w:rsidRPr="0051063C" w:rsidRDefault="0051063C" w:rsidP="0051063C">
      <w:pPr>
        <w:spacing w:after="0" w:line="360" w:lineRule="auto"/>
        <w:rPr>
          <w:rFonts w:ascii="Times New Roman" w:hAnsi="Times New Roman" w:cs="Times New Roman"/>
        </w:rPr>
      </w:pPr>
    </w:p>
    <w:p w14:paraId="639C2388" w14:textId="77777777"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5.4.2 Convergence Between SHAP and BN Parents</w:t>
      </w:r>
    </w:p>
    <w:p w14:paraId="12473192"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A consistent pattern across datasets is that the variables identified by the restricted BN as direct parents of the target are also among the top predictors in the post-proxy-exclusion SHAP rankings, even though the two methods are methodologically independent. This convergence is observed in three of the four datasets:</w:t>
      </w:r>
    </w:p>
    <w:p w14:paraId="50456616"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In the Student Depression dataset, the BN identifies Academic Pressure and Financial Stress as direct parents; after removing suicidal ideation, these become the top two SHAP predictors. In the Canadian Survey, the BN identifies </w:t>
      </w:r>
      <w:proofErr w:type="spellStart"/>
      <w:r w:rsidRPr="009F22BE">
        <w:rPr>
          <w:rFonts w:ascii="Times New Roman" w:hAnsi="Times New Roman" w:cs="Times New Roman"/>
        </w:rPr>
        <w:t>Food_security</w:t>
      </w:r>
      <w:proofErr w:type="spellEnd"/>
      <w:r w:rsidRPr="009F22BE">
        <w:rPr>
          <w:rFonts w:ascii="Times New Roman" w:hAnsi="Times New Roman" w:cs="Times New Roman"/>
        </w:rPr>
        <w:t xml:space="preserve"> and </w:t>
      </w:r>
      <w:proofErr w:type="spellStart"/>
      <w:r w:rsidRPr="009F22BE">
        <w:rPr>
          <w:rFonts w:ascii="Times New Roman" w:hAnsi="Times New Roman" w:cs="Times New Roman"/>
        </w:rPr>
        <w:t>Income_source</w:t>
      </w:r>
      <w:proofErr w:type="spellEnd"/>
      <w:r w:rsidRPr="009F22BE">
        <w:rPr>
          <w:rFonts w:ascii="Times New Roman" w:hAnsi="Times New Roman" w:cs="Times New Roman"/>
        </w:rPr>
        <w:t xml:space="preserve"> as direct parents; after removing the proxy health variables, </w:t>
      </w:r>
      <w:proofErr w:type="spellStart"/>
      <w:r w:rsidRPr="009F22BE">
        <w:rPr>
          <w:rFonts w:ascii="Times New Roman" w:hAnsi="Times New Roman" w:cs="Times New Roman"/>
        </w:rPr>
        <w:t>Food_security</w:t>
      </w:r>
      <w:proofErr w:type="spellEnd"/>
      <w:r w:rsidRPr="009F22BE">
        <w:rPr>
          <w:rFonts w:ascii="Times New Roman" w:hAnsi="Times New Roman" w:cs="Times New Roman"/>
        </w:rPr>
        <w:t xml:space="preserve"> emerges as a </w:t>
      </w:r>
      <w:proofErr w:type="gramStart"/>
      <w:r w:rsidRPr="009F22BE">
        <w:rPr>
          <w:rFonts w:ascii="Times New Roman" w:hAnsi="Times New Roman" w:cs="Times New Roman"/>
        </w:rPr>
        <w:t>top-three</w:t>
      </w:r>
      <w:proofErr w:type="gramEnd"/>
      <w:r w:rsidRPr="009F22BE">
        <w:rPr>
          <w:rFonts w:ascii="Times New Roman" w:hAnsi="Times New Roman" w:cs="Times New Roman"/>
        </w:rPr>
        <w:t xml:space="preserve"> SHAP predictor. In WHR Gallup, the BN identifies </w:t>
      </w:r>
      <w:proofErr w:type="spellStart"/>
      <w:r w:rsidRPr="009F22BE">
        <w:rPr>
          <w:rFonts w:ascii="Times New Roman" w:hAnsi="Times New Roman" w:cs="Times New Roman"/>
        </w:rPr>
        <w:t>Log_GDP_per_capita</w:t>
      </w:r>
      <w:proofErr w:type="spellEnd"/>
      <w:r w:rsidRPr="009F22BE">
        <w:rPr>
          <w:rFonts w:ascii="Times New Roman" w:hAnsi="Times New Roman" w:cs="Times New Roman"/>
        </w:rPr>
        <w:t xml:space="preserve"> as the sole direct parent; it is also the dominant SHAP predictor both with and without affect variables included.</w:t>
      </w:r>
    </w:p>
    <w:p w14:paraId="2B9A393E" w14:textId="116A2EBD" w:rsidR="0051063C"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This convergence suggests that SHAP applied to a well-specified model from which proxy variables have been excluded and the BN applied with domain constraints tend to agree on what matters — strengthening the evidential basis for the identified predictors.</w:t>
      </w:r>
    </w:p>
    <w:p w14:paraId="3AACA9DA" w14:textId="77777777" w:rsidR="009F22BE" w:rsidRPr="0051063C" w:rsidRDefault="009F22BE" w:rsidP="009F22BE">
      <w:pPr>
        <w:spacing w:after="0" w:line="360" w:lineRule="auto"/>
        <w:jc w:val="both"/>
        <w:rPr>
          <w:rFonts w:ascii="Times New Roman" w:hAnsi="Times New Roman" w:cs="Times New Roman"/>
        </w:rPr>
      </w:pPr>
    </w:p>
    <w:p w14:paraId="6C817A00" w14:textId="518D527F" w:rsidR="0051063C" w:rsidRPr="0051063C" w:rsidRDefault="0051063C" w:rsidP="0051063C">
      <w:pPr>
        <w:spacing w:after="0" w:line="360" w:lineRule="auto"/>
        <w:rPr>
          <w:rFonts w:ascii="Times New Roman" w:hAnsi="Times New Roman" w:cs="Times New Roman"/>
          <w:b/>
          <w:bCs/>
        </w:rPr>
      </w:pPr>
      <w:r w:rsidRPr="0051063C">
        <w:rPr>
          <w:rFonts w:ascii="Times New Roman" w:hAnsi="Times New Roman" w:cs="Times New Roman"/>
          <w:b/>
          <w:bCs/>
        </w:rPr>
        <w:t>5.4.3 Directional Consistency</w:t>
      </w:r>
      <w:r w:rsidR="0045185C">
        <w:rPr>
          <w:rFonts w:ascii="Times New Roman" w:hAnsi="Times New Roman" w:cs="Times New Roman"/>
          <w:b/>
          <w:bCs/>
        </w:rPr>
        <w:t xml:space="preserve"> and Asymmetric Effects</w:t>
      </w:r>
    </w:p>
    <w:p w14:paraId="14B81C4A" w14:textId="49C230AF" w:rsidR="00C449DD" w:rsidRPr="0045185C" w:rsidRDefault="0045185C" w:rsidP="0045185C">
      <w:pPr>
        <w:spacing w:after="0" w:line="360" w:lineRule="auto"/>
        <w:jc w:val="both"/>
        <w:rPr>
          <w:rFonts w:ascii="Times New Roman" w:hAnsi="Times New Roman" w:cs="Times New Roman"/>
        </w:rPr>
      </w:pPr>
      <w:r w:rsidRPr="0045185C">
        <w:rPr>
          <w:rFonts w:ascii="Times New Roman" w:hAnsi="Times New Roman" w:cs="Times New Roman"/>
        </w:rPr>
        <w:t>Across all four datasets, the directional effects identified by SHAP are consistent with theoretical expectations without exception. A recurring asymmetry is also present: negative predictor values (poor health, high stress, low income) produce larger SHAP contributions than equivalent positive values, consistent with negativity bias in subjective wellbeing research (Diener, 1984), and the effect of GDP shows diminishing returns at the upper end of the distribution. These asymmetries are invisible to linear models and would be missed by coefficient-based interpretation alone.</w:t>
      </w:r>
    </w:p>
    <w:p w14:paraId="31CC59CE" w14:textId="32202F02" w:rsidR="00C449DD" w:rsidRPr="005647E2" w:rsidRDefault="00C449DD" w:rsidP="00C449DD">
      <w:pPr>
        <w:spacing w:after="0" w:line="360" w:lineRule="auto"/>
        <w:rPr>
          <w:rFonts w:ascii="Times New Roman" w:hAnsi="Times New Roman" w:cs="Times New Roman"/>
          <w:b/>
          <w:bCs/>
          <w:sz w:val="28"/>
          <w:szCs w:val="28"/>
        </w:rPr>
      </w:pPr>
    </w:p>
    <w:p w14:paraId="37262FDE" w14:textId="77777777" w:rsidR="00C449DD" w:rsidRDefault="00C449DD" w:rsidP="00C60781">
      <w:pPr>
        <w:spacing w:after="0" w:line="360" w:lineRule="auto"/>
        <w:jc w:val="both"/>
        <w:rPr>
          <w:rFonts w:ascii="Times New Roman" w:hAnsi="Times New Roman" w:cs="Times New Roman"/>
        </w:rPr>
      </w:pPr>
    </w:p>
    <w:p w14:paraId="62DCD040" w14:textId="77777777" w:rsidR="00C449DD" w:rsidRDefault="00C449DD" w:rsidP="00C60781">
      <w:pPr>
        <w:spacing w:after="0" w:line="360" w:lineRule="auto"/>
        <w:jc w:val="both"/>
        <w:rPr>
          <w:rFonts w:ascii="Times New Roman" w:hAnsi="Times New Roman" w:cs="Times New Roman"/>
        </w:rPr>
      </w:pPr>
    </w:p>
    <w:p w14:paraId="20A9AA74" w14:textId="77777777" w:rsidR="00C449DD" w:rsidRDefault="00C449DD" w:rsidP="00C60781">
      <w:pPr>
        <w:spacing w:after="0" w:line="360" w:lineRule="auto"/>
        <w:jc w:val="both"/>
        <w:rPr>
          <w:rFonts w:ascii="Times New Roman" w:hAnsi="Times New Roman" w:cs="Times New Roman"/>
        </w:rPr>
      </w:pPr>
    </w:p>
    <w:p w14:paraId="53D015AE" w14:textId="77777777" w:rsidR="009F22BE" w:rsidRDefault="009F22BE" w:rsidP="00C449DD">
      <w:pPr>
        <w:spacing w:after="0" w:line="360" w:lineRule="auto"/>
        <w:rPr>
          <w:rFonts w:ascii="Times New Roman" w:hAnsi="Times New Roman" w:cs="Times New Roman"/>
          <w:b/>
          <w:bCs/>
          <w:sz w:val="28"/>
          <w:szCs w:val="28"/>
        </w:rPr>
      </w:pPr>
    </w:p>
    <w:p w14:paraId="583F88E9" w14:textId="77777777" w:rsidR="009F22BE" w:rsidRDefault="009F22BE" w:rsidP="00C449DD">
      <w:pPr>
        <w:spacing w:after="0" w:line="360" w:lineRule="auto"/>
        <w:rPr>
          <w:rFonts w:ascii="Times New Roman" w:hAnsi="Times New Roman" w:cs="Times New Roman"/>
          <w:b/>
          <w:bCs/>
          <w:sz w:val="28"/>
          <w:szCs w:val="28"/>
        </w:rPr>
      </w:pPr>
    </w:p>
    <w:p w14:paraId="25D1E4D5" w14:textId="2150C93F"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6</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Discussion</w:t>
      </w:r>
    </w:p>
    <w:p w14:paraId="004493D4" w14:textId="5751D308"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6.1.    Answers to each RQ</w:t>
      </w:r>
    </w:p>
    <w:p w14:paraId="10F09E1A" w14:textId="77777777" w:rsidR="009C208A" w:rsidRDefault="009C208A" w:rsidP="009C208A">
      <w:pPr>
        <w:spacing w:after="0" w:line="360" w:lineRule="auto"/>
        <w:jc w:val="both"/>
        <w:rPr>
          <w:rFonts w:ascii="Times New Roman" w:hAnsi="Times New Roman" w:cs="Times New Roman"/>
        </w:rPr>
      </w:pPr>
      <w:r w:rsidRPr="009C208A">
        <w:rPr>
          <w:rFonts w:ascii="Times New Roman" w:hAnsi="Times New Roman" w:cs="Times New Roman"/>
        </w:rPr>
        <w:t>This section addresses each of the five research questions set out in Chapter 1 directly and systematically, drawing on the results reported in Chapters 4 and 5.</w:t>
      </w:r>
    </w:p>
    <w:p w14:paraId="69B9F3E3" w14:textId="77777777" w:rsidR="009C208A" w:rsidRPr="009C208A" w:rsidRDefault="009C208A" w:rsidP="009C208A">
      <w:pPr>
        <w:spacing w:after="0" w:line="360" w:lineRule="auto"/>
        <w:rPr>
          <w:rFonts w:ascii="Times New Roman" w:hAnsi="Times New Roman" w:cs="Times New Roman"/>
        </w:rPr>
      </w:pPr>
    </w:p>
    <w:p w14:paraId="79EE0A02"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6.1.1 RQ1: How Do Different Modelling Approaches Perform When Predicting Wellbeing at Individual Versus Societal Levels?</w:t>
      </w:r>
    </w:p>
    <w:p w14:paraId="317CF240"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The results provide a clear and consistent answer: predictive performance is substantially higher at the societal level than at the individual level, and this difference is robust across all model families tested. The best individual-level regression model (</w:t>
      </w:r>
      <w:proofErr w:type="spellStart"/>
      <w:r w:rsidRPr="009F22BE">
        <w:rPr>
          <w:rFonts w:ascii="Times New Roman" w:hAnsi="Times New Roman" w:cs="Times New Roman"/>
        </w:rPr>
        <w:t>XGBoost</w:t>
      </w:r>
      <w:proofErr w:type="spellEnd"/>
      <w:r w:rsidRPr="009F22BE">
        <w:rPr>
          <w:rFonts w:ascii="Times New Roman" w:hAnsi="Times New Roman" w:cs="Times New Roman"/>
        </w:rPr>
        <w:t xml:space="preserve"> on the Canadian Survey) achieves CV R² = 0.422, while the best societal-level model (</w:t>
      </w:r>
      <w:proofErr w:type="spellStart"/>
      <w:r w:rsidRPr="009F22BE">
        <w:rPr>
          <w:rFonts w:ascii="Times New Roman" w:hAnsi="Times New Roman" w:cs="Times New Roman"/>
        </w:rPr>
        <w:t>XGBoost</w:t>
      </w:r>
      <w:proofErr w:type="spellEnd"/>
      <w:r w:rsidRPr="009F22BE">
        <w:rPr>
          <w:rFonts w:ascii="Times New Roman" w:hAnsi="Times New Roman" w:cs="Times New Roman"/>
        </w:rPr>
        <w:t xml:space="preserve"> on WHR Gallup) achieves CV R² = 0.850. This gap of 0.428 R² points persists regardless of whether simple linear models, ensemble methods, or hybrid pipelines are used, indicating that it reflects a structural property of the data rather than a modelling artefact.</w:t>
      </w:r>
    </w:p>
    <w:p w14:paraId="2166570C" w14:textId="754315F8"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At the individual level, measurement error, transient mood effects, and idiosyncratic circumstances impose an irreducible noise ceiling that no model can overcome; at the country level these fluctuations average out, leaving a cleaner signal in which GDP, social institutions, and health infrastructure account for systematic cross-national variation. </w:t>
      </w:r>
    </w:p>
    <w:p w14:paraId="6E261A02"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Among individual-level datasets, performance varies with signal concentration: Student Depression achieves CV F1 = 0.841 driven largely by a co-symptom proxy, while MH Tech yields a ceiling of 0.488 F1 reflecting a more typical distributed-signal prediction problem. At the macro level, tree-based ensembles substantially outperform linear regression (R² gap of 0.087), while at the individual level the gap between linear regression and </w:t>
      </w:r>
      <w:proofErr w:type="spellStart"/>
      <w:r w:rsidRPr="009F22BE">
        <w:rPr>
          <w:rFonts w:ascii="Times New Roman" w:hAnsi="Times New Roman" w:cs="Times New Roman"/>
        </w:rPr>
        <w:t>XGBoost</w:t>
      </w:r>
      <w:proofErr w:type="spellEnd"/>
      <w:r w:rsidRPr="009F22BE">
        <w:rPr>
          <w:rFonts w:ascii="Times New Roman" w:hAnsi="Times New Roman" w:cs="Times New Roman"/>
        </w:rPr>
        <w:t xml:space="preserve"> is narrow (0.016 R²), suggesting that predictive structure in individual survey data is predominantly linear.</w:t>
      </w:r>
    </w:p>
    <w:p w14:paraId="0A5CDD49" w14:textId="77777777" w:rsidR="009C208A" w:rsidRPr="009C208A" w:rsidRDefault="009C208A" w:rsidP="009C208A">
      <w:pPr>
        <w:spacing w:after="0" w:line="360" w:lineRule="auto"/>
        <w:jc w:val="both"/>
        <w:rPr>
          <w:rFonts w:ascii="Times New Roman" w:hAnsi="Times New Roman" w:cs="Times New Roman"/>
        </w:rPr>
      </w:pPr>
    </w:p>
    <w:p w14:paraId="1805940D"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6.1.2 RQ2: How Does Interpretability Differ Between Regression, ML, and Bayesian Networks?</w:t>
      </w:r>
    </w:p>
    <w:p w14:paraId="217E5E71"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The three model families provide fundamentally different forms of interpretability, and these differences are consequential for how findings should be communicated and used.</w:t>
      </w:r>
    </w:p>
    <w:p w14:paraId="07F9DB7D" w14:textId="1ADF789A"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Linear and logistic regression provide coefficient-based interpretability: every predictor has a single estimated effect size with a direction and magnitude directly readable from the model </w:t>
      </w:r>
      <w:r w:rsidRPr="009F22BE">
        <w:rPr>
          <w:rFonts w:ascii="Times New Roman" w:hAnsi="Times New Roman" w:cs="Times New Roman"/>
        </w:rPr>
        <w:lastRenderedPageBreak/>
        <w:t xml:space="preserve">output. This interpretability is unconditional — it does not require post-hoc analysis tools and is available for any prediction. However, coefficients assume linear, additive effects and provide no information about non-linearities, interactions, or heterogeneity across subgroups. </w:t>
      </w:r>
    </w:p>
    <w:p w14:paraId="1765F400" w14:textId="0A225DA0"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Machine learning models, particularly </w:t>
      </w:r>
      <w:proofErr w:type="spellStart"/>
      <w:r w:rsidRPr="009F22BE">
        <w:rPr>
          <w:rFonts w:ascii="Times New Roman" w:hAnsi="Times New Roman" w:cs="Times New Roman"/>
        </w:rPr>
        <w:t>XGBoost</w:t>
      </w:r>
      <w:proofErr w:type="spellEnd"/>
      <w:r w:rsidRPr="009F22BE">
        <w:rPr>
          <w:rFonts w:ascii="Times New Roman" w:hAnsi="Times New Roman" w:cs="Times New Roman"/>
        </w:rPr>
        <w:t>, achieve higher predictive accuracy but sacrifice direct coefficient interpretability. SHAP analysis partially recovers this by decomposing each prediction into additive feature contributions, providing both global importance rankings and local, instance-level explanations. However, SHAP interpretability is post-hoc and attribution-based rather than structural: it explains what the model has learned to associate with the outcome, not why those associations exist or what causal pathway they reflect.</w:t>
      </w:r>
    </w:p>
    <w:p w14:paraId="3D4E5035"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Bayesian Networks provide a third form of interpretability that is qualitatively different from both coefficient tables and SHAP rankings: a directed graph encoding conditional independence relationships among all variables. The BN does not merely rank predictors by importance; it makes explicit claims about which variables directly influence which others, and in what direction. The restricted BN parent sets in this study — family history and gender for workplace mental health interference; academic pressure and financial stress for student depression; food security and income for life satisfaction; GDP for national life satisfaction — represent structurally explicit causal hypotheses that coefficient tables and SHAP rankings do not provide.</w:t>
      </w:r>
    </w:p>
    <w:p w14:paraId="0067E18A"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The trade-off is that BN structural interpretability comes at a cost to predictive coverage. Whether this is worthwhile depends on the research goal: maximum predictive accuracy </w:t>
      </w:r>
      <w:proofErr w:type="spellStart"/>
      <w:r w:rsidRPr="009F22BE">
        <w:rPr>
          <w:rFonts w:ascii="Times New Roman" w:hAnsi="Times New Roman" w:cs="Times New Roman"/>
        </w:rPr>
        <w:t>favours</w:t>
      </w:r>
      <w:proofErr w:type="spellEnd"/>
      <w:r w:rsidRPr="009F22BE">
        <w:rPr>
          <w:rFonts w:ascii="Times New Roman" w:hAnsi="Times New Roman" w:cs="Times New Roman"/>
        </w:rPr>
        <w:t xml:space="preserve"> ML with SHAP; identifying a parsimonious set of directly influential factors to guide intervention or policy </w:t>
      </w:r>
      <w:proofErr w:type="spellStart"/>
      <w:r w:rsidRPr="009F22BE">
        <w:rPr>
          <w:rFonts w:ascii="Times New Roman" w:hAnsi="Times New Roman" w:cs="Times New Roman"/>
        </w:rPr>
        <w:t>favours</w:t>
      </w:r>
      <w:proofErr w:type="spellEnd"/>
      <w:r w:rsidRPr="009F22BE">
        <w:rPr>
          <w:rFonts w:ascii="Times New Roman" w:hAnsi="Times New Roman" w:cs="Times New Roman"/>
        </w:rPr>
        <w:t xml:space="preserve"> the BN structure.</w:t>
      </w:r>
    </w:p>
    <w:p w14:paraId="09B78831" w14:textId="77777777" w:rsidR="009C208A" w:rsidRPr="009C208A" w:rsidRDefault="009C208A" w:rsidP="009C208A">
      <w:pPr>
        <w:spacing w:after="0" w:line="360" w:lineRule="auto"/>
        <w:rPr>
          <w:rFonts w:ascii="Times New Roman" w:hAnsi="Times New Roman" w:cs="Times New Roman"/>
        </w:rPr>
      </w:pPr>
    </w:p>
    <w:p w14:paraId="28C50B5E"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6.1.3 RQ3: Are Bayesian Networks Better at Capturing Plausible Causal Structures in Wellbeing Data?</w:t>
      </w:r>
    </w:p>
    <w:p w14:paraId="5E98EF7D" w14:textId="5CD99DD1"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The evidence from this study is nuanced and </w:t>
      </w:r>
      <w:proofErr w:type="gramStart"/>
      <w:r w:rsidRPr="009F22BE">
        <w:rPr>
          <w:rFonts w:ascii="Times New Roman" w:hAnsi="Times New Roman" w:cs="Times New Roman"/>
        </w:rPr>
        <w:t>dataset-dependent</w:t>
      </w:r>
      <w:proofErr w:type="gramEnd"/>
      <w:r w:rsidRPr="009F22BE">
        <w:rPr>
          <w:rFonts w:ascii="Times New Roman" w:hAnsi="Times New Roman" w:cs="Times New Roman"/>
        </w:rPr>
        <w:t>. When applied to high-quality, moderate-dimensional data with strong genuine signal — as in WHR Gallup — the BN recovers a largely plausible structure even without domain constraints (implausibility rate of 11%), and the application of constraints improves both structural validity and BIC score simultaneously.</w:t>
      </w:r>
    </w:p>
    <w:p w14:paraId="2C286B8C"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When applied to individual-level survey data </w:t>
      </w:r>
      <w:proofErr w:type="spellStart"/>
      <w:r w:rsidRPr="009F22BE">
        <w:rPr>
          <w:rFonts w:ascii="Times New Roman" w:hAnsi="Times New Roman" w:cs="Times New Roman"/>
        </w:rPr>
        <w:t>characterised</w:t>
      </w:r>
      <w:proofErr w:type="spellEnd"/>
      <w:r w:rsidRPr="009F22BE">
        <w:rPr>
          <w:rFonts w:ascii="Times New Roman" w:hAnsi="Times New Roman" w:cs="Times New Roman"/>
        </w:rPr>
        <w:t xml:space="preserve"> by proxy variables, high dimensionality, or noisy correlation structures, the unconstrained BN performs poorly as a causal discovery tool. The 79% implausibility rate on the Student Depression dataset and the 33% rate on </w:t>
      </w:r>
      <w:r w:rsidRPr="009F22BE">
        <w:rPr>
          <w:rFonts w:ascii="Times New Roman" w:hAnsi="Times New Roman" w:cs="Times New Roman"/>
        </w:rPr>
        <w:lastRenderedPageBreak/>
        <w:t>the Canadian Survey indicate that the structure learning algorithm, without domain guidance, frequently encodes statistically convenient but theoretically incoherent causal directions. This is not a failure specific to BNs: any unsupervised causal discovery method applied to observational survey data faces the fundamental problem that correlation does not uniquely identify causal direction, and proxy variables produce associations indistinguishable from genuine causal pathways by statistical criteria alone.</w:t>
      </w:r>
    </w:p>
    <w:p w14:paraId="25B2AB3C"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The key finding is therefore that BNs </w:t>
      </w:r>
      <w:proofErr w:type="gramStart"/>
      <w:r w:rsidRPr="009F22BE">
        <w:rPr>
          <w:rFonts w:ascii="Times New Roman" w:hAnsi="Times New Roman" w:cs="Times New Roman"/>
        </w:rPr>
        <w:t>are capable of capturing</w:t>
      </w:r>
      <w:proofErr w:type="gramEnd"/>
      <w:r w:rsidRPr="009F22BE">
        <w:rPr>
          <w:rFonts w:ascii="Times New Roman" w:hAnsi="Times New Roman" w:cs="Times New Roman"/>
        </w:rPr>
        <w:t xml:space="preserve"> plausible causal structures, but this capacity is conditional on the application of expert knowledge constraints. The restricted BNs in this study consistently identify theoretically coherent parent sets, and the convergence of these parent sets with the post-proxy-exclusion SHAP rankings provides independent corroboration that the BN structures are not artefactual. Expert knowledge is an integral component of the BN approach: it provides a formal framework for incorporating domain constraints and then learning the remaining structure from data, which is precisely what observational causal inference requires (Pearl, 2009; Morgan and Winship, 2015).</w:t>
      </w:r>
    </w:p>
    <w:p w14:paraId="525FDA50"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The BIC cost of constraints serves as a practically useful diagnostic: a large BIC improvement under constraints indicates that statistical and domain criteria reinforce one another, while a large BIC cost indicates that the domain-plausible structure is genuinely less statistically supported and that interpretive caution is warranted.</w:t>
      </w:r>
    </w:p>
    <w:p w14:paraId="04B9AE80" w14:textId="77777777" w:rsidR="009C208A" w:rsidRPr="009C208A" w:rsidRDefault="009C208A" w:rsidP="009C208A">
      <w:pPr>
        <w:spacing w:after="0" w:line="360" w:lineRule="auto"/>
        <w:rPr>
          <w:rFonts w:ascii="Times New Roman" w:hAnsi="Times New Roman" w:cs="Times New Roman"/>
        </w:rPr>
      </w:pPr>
    </w:p>
    <w:p w14:paraId="357E9778"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6.1.4 RQ4: Can Bayesian Networks Reveal Causal Structures That ML Models Cannot?</w:t>
      </w:r>
    </w:p>
    <w:p w14:paraId="4341249C" w14:textId="42C08D0E"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Yes, with an important qualification about what is meant by revealing causal structure. Machine learning models, including </w:t>
      </w:r>
      <w:proofErr w:type="spellStart"/>
      <w:r w:rsidRPr="009F22BE">
        <w:rPr>
          <w:rFonts w:ascii="Times New Roman" w:hAnsi="Times New Roman" w:cs="Times New Roman"/>
        </w:rPr>
        <w:t>XGBoost</w:t>
      </w:r>
      <w:proofErr w:type="spellEnd"/>
      <w:r w:rsidRPr="009F22BE">
        <w:rPr>
          <w:rFonts w:ascii="Times New Roman" w:hAnsi="Times New Roman" w:cs="Times New Roman"/>
        </w:rPr>
        <w:t xml:space="preserve"> with SHAP, can identify which variables are statistically important and whether their effects are positive or negative, but they cannot distinguish between a variable that directly causes the outcome and a variable that is associated with the outcome through a common cause, a mediating pathway, or a proxy relationship.</w:t>
      </w:r>
    </w:p>
    <w:p w14:paraId="35265A80"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The BN, by contrast, encodes a specific claim about the conditional independence structure of the joint distribution: the parents of a node are those variables that directly influence it, with all other associations explained by indirect pathways or shared causes. When the restricted BN identifies food security and income source as direct parents of life satisfaction in the Canadian Survey while placing mental health state and general health state elsewhere in the graph, it is making a structural </w:t>
      </w:r>
      <w:r w:rsidRPr="009F22BE">
        <w:rPr>
          <w:rFonts w:ascii="Times New Roman" w:hAnsi="Times New Roman" w:cs="Times New Roman"/>
        </w:rPr>
        <w:lastRenderedPageBreak/>
        <w:t>claim that SHAP cannot make — namely, that material conditions have a direct influence on life satisfaction that is not fully mediated by health status.</w:t>
      </w:r>
    </w:p>
    <w:p w14:paraId="1B6AB492"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Similarly, the BN's identification of the Generosity → Health → GDP → </w:t>
      </w:r>
      <w:proofErr w:type="spellStart"/>
      <w:r w:rsidRPr="009F22BE">
        <w:rPr>
          <w:rFonts w:ascii="Times New Roman" w:hAnsi="Times New Roman" w:cs="Times New Roman"/>
        </w:rPr>
        <w:t>Life_Ladder</w:t>
      </w:r>
      <w:proofErr w:type="spellEnd"/>
      <w:r w:rsidRPr="009F22BE">
        <w:rPr>
          <w:rFonts w:ascii="Times New Roman" w:hAnsi="Times New Roman" w:cs="Times New Roman"/>
        </w:rPr>
        <w:t xml:space="preserve"> chain on WHR Gallup reveals a mediating pathway structure </w:t>
      </w:r>
      <w:proofErr w:type="gramStart"/>
      <w:r w:rsidRPr="009F22BE">
        <w:rPr>
          <w:rFonts w:ascii="Times New Roman" w:hAnsi="Times New Roman" w:cs="Times New Roman"/>
        </w:rPr>
        <w:t>that</w:t>
      </w:r>
      <w:proofErr w:type="gramEnd"/>
      <w:r w:rsidRPr="009F22BE">
        <w:rPr>
          <w:rFonts w:ascii="Times New Roman" w:hAnsi="Times New Roman" w:cs="Times New Roman"/>
        </w:rPr>
        <w:t xml:space="preserve"> neither a coefficient table nor a SHAP ranking surfaces. The SHAP analysis ranks GDP as the most important predictor and generosity among the weakest, which is accurate in terms of direct statistical contribution but obscures the indirect pathway through which generosity operates. The BN makes this pathway explicit.</w:t>
      </w:r>
    </w:p>
    <w:p w14:paraId="679E173C"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The qualification is that BNs reveal the conditional independence structure of the data, not ground-truth causal structure. On observational data, a DAG is identifiable only up to a Markov equivalence class, and the Hill Climb Search algorithm makes choices within this equivalence class based on scoring rather than genuine causal identification. The structures identified in this study are therefore best interpreted as causally plausible hypotheses consistent with both the data and domain knowledge, rather than confirmed causal facts.</w:t>
      </w:r>
    </w:p>
    <w:p w14:paraId="50A5C9E3" w14:textId="77777777" w:rsidR="009C208A" w:rsidRPr="009C208A" w:rsidRDefault="009C208A" w:rsidP="009C208A">
      <w:pPr>
        <w:spacing w:after="0" w:line="360" w:lineRule="auto"/>
        <w:jc w:val="both"/>
        <w:rPr>
          <w:rFonts w:ascii="Times New Roman" w:hAnsi="Times New Roman" w:cs="Times New Roman"/>
        </w:rPr>
      </w:pPr>
    </w:p>
    <w:p w14:paraId="5D311F60" w14:textId="77777777" w:rsidR="009C208A" w:rsidRPr="009C208A" w:rsidRDefault="009C208A" w:rsidP="009C208A">
      <w:pPr>
        <w:spacing w:after="0" w:line="360" w:lineRule="auto"/>
        <w:rPr>
          <w:rFonts w:ascii="Times New Roman" w:hAnsi="Times New Roman" w:cs="Times New Roman"/>
          <w:b/>
          <w:bCs/>
        </w:rPr>
      </w:pPr>
      <w:r w:rsidRPr="009C208A">
        <w:rPr>
          <w:rFonts w:ascii="Times New Roman" w:hAnsi="Times New Roman" w:cs="Times New Roman"/>
          <w:b/>
          <w:bCs/>
        </w:rPr>
        <w:t>6.1.5 RQ5: How Robust Are These Models to Missing Data, Noise, and Correlated Predictors?</w:t>
      </w:r>
    </w:p>
    <w:p w14:paraId="346249A1"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Robustness varies systematically across model families and data characteristics.</w:t>
      </w:r>
    </w:p>
    <w:p w14:paraId="39AF6B2C"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Regarding missing data, the preprocessing strategy of adding binary missingness indicators alongside imputed values proved effective across all ML pipelines. The missingness indicators on the WHR Gallup dataset carried non-trivial SHAP importance, indicating that the pattern of missingness itself is informative — countries with missing data on certain variables are not randomly distributed. The BN pipeline's strategy of preserving missing values as a distinct state is theoretically cleaner but practically constrained by the sparsity it introduces into conditional probability tables for </w:t>
      </w:r>
      <w:proofErr w:type="gramStart"/>
      <w:r w:rsidRPr="009F22BE">
        <w:rPr>
          <w:rFonts w:ascii="Times New Roman" w:hAnsi="Times New Roman" w:cs="Times New Roman"/>
        </w:rPr>
        <w:t>rarely-occurring</w:t>
      </w:r>
      <w:proofErr w:type="gramEnd"/>
      <w:r w:rsidRPr="009F22BE">
        <w:rPr>
          <w:rFonts w:ascii="Times New Roman" w:hAnsi="Times New Roman" w:cs="Times New Roman"/>
        </w:rPr>
        <w:t xml:space="preserve"> missing patterns.</w:t>
      </w:r>
    </w:p>
    <w:p w14:paraId="19AF4DFB"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Regarding noise and weak signal, the WHR Synthetic case study demonstrates that the cross-validated ML pipeline correctly returns near-zero performance on a null-signal dataset, and the BN correctly learns zero edges. This robustness to null signal is a desirable property: a pipeline that overfits to noise would produce positive performance estimates and potentially misleading structural outputs, and the consistent near-zero results across all methods provide confidence that positive results elsewhere reflect genuine signal.</w:t>
      </w:r>
    </w:p>
    <w:p w14:paraId="754F453C"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lastRenderedPageBreak/>
        <w:t xml:space="preserve">Regarding correlated predictors, multicollinearity is most acute in the Canadian Survey, where </w:t>
      </w:r>
      <w:proofErr w:type="gramStart"/>
      <w:r w:rsidRPr="009F22BE">
        <w:rPr>
          <w:rFonts w:ascii="Times New Roman" w:hAnsi="Times New Roman" w:cs="Times New Roman"/>
        </w:rPr>
        <w:t>a large number of</w:t>
      </w:r>
      <w:proofErr w:type="gramEnd"/>
      <w:r w:rsidRPr="009F22BE">
        <w:rPr>
          <w:rFonts w:ascii="Times New Roman" w:hAnsi="Times New Roman" w:cs="Times New Roman"/>
        </w:rPr>
        <w:t xml:space="preserve"> health and socioeconomic variables share substantial variance. Linear regression is most sensitive to this, as it can produce unstable coefficient estimates when predictors are highly correlated. Ensemble methods are more robust because individual trees consider random feature subsets, effectively averaging over the correlated feature space. The BN handles correlated predictors through the conditional independence framework: if two features are correlated only because they share a common cause, the BN will encode that common cause rather than creating a direct edge between them.</w:t>
      </w:r>
    </w:p>
    <w:p w14:paraId="3276911F" w14:textId="77777777" w:rsidR="009C208A" w:rsidRPr="009C208A" w:rsidRDefault="009C208A" w:rsidP="00C449DD">
      <w:pPr>
        <w:spacing w:after="0" w:line="360" w:lineRule="auto"/>
        <w:rPr>
          <w:rFonts w:ascii="Times New Roman" w:hAnsi="Times New Roman" w:cs="Times New Roman"/>
        </w:rPr>
      </w:pPr>
    </w:p>
    <w:p w14:paraId="61E7DFD4" w14:textId="377C2144"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6.2.    Prediction-explanation trade-off</w:t>
      </w:r>
    </w:p>
    <w:p w14:paraId="40F35718"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The prediction-explanation trade-off — the tension between models that predict well and models that explain clearly — is a central theme in the methodology and philosophy of statistical modelling (</w:t>
      </w:r>
      <w:proofErr w:type="spellStart"/>
      <w:r w:rsidRPr="009F22BE">
        <w:rPr>
          <w:rFonts w:ascii="Times New Roman" w:hAnsi="Times New Roman" w:cs="Times New Roman"/>
        </w:rPr>
        <w:t>Breiman</w:t>
      </w:r>
      <w:proofErr w:type="spellEnd"/>
      <w:r w:rsidRPr="009F22BE">
        <w:rPr>
          <w:rFonts w:ascii="Times New Roman" w:hAnsi="Times New Roman" w:cs="Times New Roman"/>
        </w:rPr>
        <w:t>, 2001; Shmueli, 2010). The results of this study provide a concrete, multi-dataset illustration of how this trade-off manifests in applied wellbeing research.</w:t>
      </w:r>
    </w:p>
    <w:p w14:paraId="526102C4"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The hybrid model findings speak most directly to the prediction side of the trade-off. The consistent failure of hybrid configurations to outperform the best single model — with gains ranging from −0.010 to +0.018 across all datasets — implies that there is no stable middle ground in which interpretability is recovered without predictive cost. The selection-then-regression pipelines reduce the feature set to those identified as important by ensemble methods, then fit a transparent linear model on that subset. In theory this should combine the feature relevance knowledge of the ensemble with the interpretability of the linear model. In practice it delivers neither the full predictive power of the ensemble nor the correct coefficient estimates of a properly specified linear model.</w:t>
      </w:r>
    </w:p>
    <w:p w14:paraId="6EB40B3E"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t xml:space="preserve">The explanation side is illustrated most clearly by the BN results. The Canadian Survey BN, constrained to a causally plausible three-parent structure, achieves R² = 0.076 against an ML baseline of 0.422. This is not a failure of the BN as a modelling tool; it is the cost of </w:t>
      </w:r>
      <w:proofErr w:type="spellStart"/>
      <w:r w:rsidRPr="009F22BE">
        <w:rPr>
          <w:rFonts w:ascii="Times New Roman" w:hAnsi="Times New Roman" w:cs="Times New Roman"/>
        </w:rPr>
        <w:t>prioritising</w:t>
      </w:r>
      <w:proofErr w:type="spellEnd"/>
      <w:r w:rsidRPr="009F22BE">
        <w:rPr>
          <w:rFonts w:ascii="Times New Roman" w:hAnsi="Times New Roman" w:cs="Times New Roman"/>
        </w:rPr>
        <w:t xml:space="preserve"> structural coherence over predictive coverage. A model that correctly identifies food security, income source, and musculoskeletal conditions as direct parents of life satisfaction is more useful for policy than a model that predicts life satisfaction with R² = 0.422 by exploiting 58 correlated features including proxy health variables, even if the latter appears superior by standard performance metrics.</w:t>
      </w:r>
    </w:p>
    <w:p w14:paraId="0C2034E6" w14:textId="77777777" w:rsidR="009F22BE" w:rsidRPr="009F22BE" w:rsidRDefault="009F22BE" w:rsidP="009F22BE">
      <w:pPr>
        <w:spacing w:after="0" w:line="360" w:lineRule="auto"/>
        <w:jc w:val="both"/>
        <w:rPr>
          <w:rFonts w:ascii="Times New Roman" w:hAnsi="Times New Roman" w:cs="Times New Roman"/>
        </w:rPr>
      </w:pPr>
      <w:r w:rsidRPr="009F22BE">
        <w:rPr>
          <w:rFonts w:ascii="Times New Roman" w:hAnsi="Times New Roman" w:cs="Times New Roman"/>
        </w:rPr>
        <w:lastRenderedPageBreak/>
        <w:t xml:space="preserve">Shmueli (2010) argues that the choice between predictive and explanatory modelling should be made explicitly and in advance, as the two goals require different model selection criteria, different validation strategies, and different interpretations of results. This study demonstrates that the choice also has different consequences for what is learned: the ML pipeline </w:t>
      </w:r>
      <w:proofErr w:type="spellStart"/>
      <w:r w:rsidRPr="009F22BE">
        <w:rPr>
          <w:rFonts w:ascii="Times New Roman" w:hAnsi="Times New Roman" w:cs="Times New Roman"/>
        </w:rPr>
        <w:t>optimised</w:t>
      </w:r>
      <w:proofErr w:type="spellEnd"/>
      <w:r w:rsidRPr="009F22BE">
        <w:rPr>
          <w:rFonts w:ascii="Times New Roman" w:hAnsi="Times New Roman" w:cs="Times New Roman"/>
        </w:rPr>
        <w:t xml:space="preserve"> for cross-validated R² identifies proxy-dominated feature rankings that are statistically accurate but causally ambiguous, while the BN pipeline </w:t>
      </w:r>
      <w:proofErr w:type="spellStart"/>
      <w:r w:rsidRPr="009F22BE">
        <w:rPr>
          <w:rFonts w:ascii="Times New Roman" w:hAnsi="Times New Roman" w:cs="Times New Roman"/>
        </w:rPr>
        <w:t>optimised</w:t>
      </w:r>
      <w:proofErr w:type="spellEnd"/>
      <w:r w:rsidRPr="009F22BE">
        <w:rPr>
          <w:rFonts w:ascii="Times New Roman" w:hAnsi="Times New Roman" w:cs="Times New Roman"/>
        </w:rPr>
        <w:t xml:space="preserve"> for structural plausibility recovers parsimonious causal hypotheses that are less predictively powerful but more directly actionable.</w:t>
      </w:r>
    </w:p>
    <w:p w14:paraId="12B22980" w14:textId="77777777" w:rsidR="009C208A" w:rsidRPr="009C208A" w:rsidRDefault="009C208A" w:rsidP="009C208A">
      <w:pPr>
        <w:spacing w:after="0" w:line="360" w:lineRule="auto"/>
        <w:jc w:val="both"/>
        <w:rPr>
          <w:rFonts w:ascii="Times New Roman" w:hAnsi="Times New Roman" w:cs="Times New Roman"/>
        </w:rPr>
      </w:pPr>
    </w:p>
    <w:p w14:paraId="1782A5DE" w14:textId="5D123389"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6.3.    Data quality findings</w:t>
      </w:r>
    </w:p>
    <w:p w14:paraId="62F357E3"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rPr>
        <w:t>The WHR Synthetic null result and the proxy dominance findings on Student Depression and the Canadian Survey collectively constitute a set of data quality lessons that extend beyond the specific datasets involved.</w:t>
      </w:r>
    </w:p>
    <w:p w14:paraId="2C7F9242"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rPr>
        <w:t xml:space="preserve">The synthetic dataset case study demonstrates that data presented on public platforms under the label of real-world survey data can contain no genuine predictive signal. The unanimous null result across all model families — including </w:t>
      </w:r>
      <w:proofErr w:type="gramStart"/>
      <w:r w:rsidRPr="005A2FCB">
        <w:rPr>
          <w:rFonts w:ascii="Times New Roman" w:hAnsi="Times New Roman" w:cs="Times New Roman"/>
        </w:rPr>
        <w:t>the BN's</w:t>
      </w:r>
      <w:proofErr w:type="gramEnd"/>
      <w:r w:rsidRPr="005A2FCB">
        <w:rPr>
          <w:rFonts w:ascii="Times New Roman" w:hAnsi="Times New Roman" w:cs="Times New Roman"/>
        </w:rPr>
        <w:t xml:space="preserve"> failure to learn any edges — provides the most rigorous possible confirmation of this absence. Importantly, this diagnosis was available at the baseline modelling stage, before any interpretability or causal analysis was attempted. The lesson is that baseline signal verification should be a standard first step in any comparative modelling pipeline applied to public datasets of uncertain provenance.</w:t>
      </w:r>
    </w:p>
    <w:p w14:paraId="351AABF1" w14:textId="4CF852B9"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rPr>
        <w:t xml:space="preserve">The proxy dominance findings raise a different data quality concern. The suicidal ideation variable in the Student Depression dataset is not a data error; it is a valid, reliably measured item. The problem is interpretive: a model that achieves high F1 by detecting suicidal ideation is not learning to predict depression onset from antecedent risk factors but is effectively detecting a correlated symptom. </w:t>
      </w:r>
    </w:p>
    <w:p w14:paraId="5B431EB5"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rPr>
        <w:t xml:space="preserve">The Canadian Survey proxy variables — </w:t>
      </w:r>
      <w:proofErr w:type="spellStart"/>
      <w:r w:rsidRPr="005A2FCB">
        <w:rPr>
          <w:rFonts w:ascii="Times New Roman" w:hAnsi="Times New Roman" w:cs="Times New Roman"/>
        </w:rPr>
        <w:t>Mental_health_state</w:t>
      </w:r>
      <w:proofErr w:type="spellEnd"/>
      <w:r w:rsidRPr="005A2FCB">
        <w:rPr>
          <w:rFonts w:ascii="Times New Roman" w:hAnsi="Times New Roman" w:cs="Times New Roman"/>
        </w:rPr>
        <w:t xml:space="preserve"> and </w:t>
      </w:r>
      <w:proofErr w:type="spellStart"/>
      <w:r w:rsidRPr="005A2FCB">
        <w:rPr>
          <w:rFonts w:ascii="Times New Roman" w:hAnsi="Times New Roman" w:cs="Times New Roman"/>
        </w:rPr>
        <w:t>Gen_health_state</w:t>
      </w:r>
      <w:proofErr w:type="spellEnd"/>
      <w:r w:rsidRPr="005A2FCB">
        <w:rPr>
          <w:rFonts w:ascii="Times New Roman" w:hAnsi="Times New Roman" w:cs="Times New Roman"/>
        </w:rPr>
        <w:t xml:space="preserve"> — present a related but distinct issue. These are self-rated health items collected in the same survey wave as the life satisfaction target, and they likely reflect the same underlying evaluative state from different angles. A model that relies on these variables is essentially predicting life satisfaction from life satisfaction, which inflates R² without providing causal insight. The sensitivity analysis demonstrates that genuine predictive information remains after their removal, but the headline R² </w:t>
      </w:r>
      <w:r w:rsidRPr="005A2FCB">
        <w:rPr>
          <w:rFonts w:ascii="Times New Roman" w:hAnsi="Times New Roman" w:cs="Times New Roman"/>
        </w:rPr>
        <w:lastRenderedPageBreak/>
        <w:t>of 0.422 gives an overly optimistic impression of how much is understood about the determinants of individual life satisfaction.</w:t>
      </w:r>
    </w:p>
    <w:p w14:paraId="38FDDDA5"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rPr>
        <w:t>These findings suggest that wellbeing datasets routinely contain features that are co-measurements or lagged reflections of the outcome rather than genuine upstream predictors, and that standard importance metrics including SHAP will elevate these features to top positions without flagging their problematic status. Domain knowledge and sensitivity analysis are both necessary to identify and quantify proxy influence — neither is standard in applied machine learning pipelines, and both should be.</w:t>
      </w:r>
    </w:p>
    <w:p w14:paraId="7E0F3998" w14:textId="77777777" w:rsidR="009C208A" w:rsidRPr="009C208A" w:rsidRDefault="009C208A" w:rsidP="00C449DD">
      <w:pPr>
        <w:spacing w:after="0" w:line="360" w:lineRule="auto"/>
        <w:rPr>
          <w:rFonts w:ascii="Times New Roman" w:hAnsi="Times New Roman" w:cs="Times New Roman"/>
        </w:rPr>
      </w:pPr>
    </w:p>
    <w:p w14:paraId="0A21F7AA" w14:textId="26DC3EFA"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6.4.    Limitations</w:t>
      </w:r>
    </w:p>
    <w:p w14:paraId="180F5EC3"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rPr>
        <w:t xml:space="preserve">Several limitations of this study should be acknowledged, </w:t>
      </w:r>
      <w:proofErr w:type="spellStart"/>
      <w:r w:rsidRPr="005A2FCB">
        <w:rPr>
          <w:rFonts w:ascii="Times New Roman" w:hAnsi="Times New Roman" w:cs="Times New Roman"/>
        </w:rPr>
        <w:t>organised</w:t>
      </w:r>
      <w:proofErr w:type="spellEnd"/>
      <w:r w:rsidRPr="005A2FCB">
        <w:rPr>
          <w:rFonts w:ascii="Times New Roman" w:hAnsi="Times New Roman" w:cs="Times New Roman"/>
        </w:rPr>
        <w:t xml:space="preserve"> by their relevance to specific analytical choices.</w:t>
      </w:r>
    </w:p>
    <w:p w14:paraId="20B310BF" w14:textId="41CB7421"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b/>
          <w:bCs/>
        </w:rPr>
        <w:t>Observational data and causal inference.</w:t>
      </w:r>
      <w:r w:rsidRPr="005A2FCB">
        <w:rPr>
          <w:rFonts w:ascii="Times New Roman" w:hAnsi="Times New Roman" w:cs="Times New Roman"/>
        </w:rPr>
        <w:t xml:space="preserve"> All five datasets are observational, and none supports causal identification without additional assumptions. The causal language used in discussing BN structures — parents, direct causes, pathways — is shorthand for conditional independence claims consistent with a causal interpretation under the assumption that the learned DAG approximates the true data-generating process. The DAGs identified here are better described as causally plausible hypotheses consistent with domain knowledge and the observed correlation structure, rather than confirmed causal facts. Genuine causal identification would require experimental variation, longitudinal data, or instrumental variable designs, none of which are available here.</w:t>
      </w:r>
    </w:p>
    <w:p w14:paraId="109621D1"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b/>
          <w:bCs/>
        </w:rPr>
        <w:t>Cross-sectional measurement.</w:t>
      </w:r>
      <w:r w:rsidRPr="005A2FCB">
        <w:rPr>
          <w:rFonts w:ascii="Times New Roman" w:hAnsi="Times New Roman" w:cs="Times New Roman"/>
        </w:rPr>
        <w:t xml:space="preserve"> Four of the five datasets are cross-sectional, measuring all variables at a single point in time. This limits the BN's ability to establish temporal precedence, which is a necessary though not sufficient condition for causal inference. The forbidden edges lists encoding temporal constraints are based on theoretical ordering rather than observed timing, and this ordering could be challenged for some variable pairs.</w:t>
      </w:r>
    </w:p>
    <w:p w14:paraId="6A9C0BC4"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b/>
          <w:bCs/>
        </w:rPr>
        <w:t>BN evaluation asymmetry.</w:t>
      </w:r>
      <w:r w:rsidRPr="005A2FCB">
        <w:rPr>
          <w:rFonts w:ascii="Times New Roman" w:hAnsi="Times New Roman" w:cs="Times New Roman"/>
        </w:rPr>
        <w:t xml:space="preserve"> BN predictive performance is reported on the full dataset while ML performance is cross-validated. This asymmetry means that direct numerical comparisons overstate BN performance relative to a true out-of-sample evaluation. The magnitude is likely modest for the large datasets (Student Depression n = 27,870; Canadian Survey n ≈ 104,000) and potentially more consequential for MH Tech (n = 995).</w:t>
      </w:r>
    </w:p>
    <w:p w14:paraId="7F7C4AEC"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b/>
          <w:bCs/>
        </w:rPr>
        <w:lastRenderedPageBreak/>
        <w:t xml:space="preserve">Hyperparameter </w:t>
      </w:r>
      <w:proofErr w:type="spellStart"/>
      <w:r w:rsidRPr="005A2FCB">
        <w:rPr>
          <w:rFonts w:ascii="Times New Roman" w:hAnsi="Times New Roman" w:cs="Times New Roman"/>
          <w:b/>
          <w:bCs/>
        </w:rPr>
        <w:t>optimisation</w:t>
      </w:r>
      <w:proofErr w:type="spellEnd"/>
      <w:r w:rsidRPr="005A2FCB">
        <w:rPr>
          <w:rFonts w:ascii="Times New Roman" w:hAnsi="Times New Roman" w:cs="Times New Roman"/>
          <w:b/>
          <w:bCs/>
        </w:rPr>
        <w:t>.</w:t>
      </w:r>
      <w:r w:rsidRPr="005A2FCB">
        <w:rPr>
          <w:rFonts w:ascii="Times New Roman" w:hAnsi="Times New Roman" w:cs="Times New Roman"/>
        </w:rPr>
        <w:t xml:space="preserve"> ML models are evaluated at default hyperparameter settings rather than being systematically tuned. This choice is deliberate — the goal is comparison across model families rather than maximum performance — but it means reported figures represent conservative estimates of what each model family can achieve. The practical effect is likely largest for </w:t>
      </w:r>
      <w:proofErr w:type="spellStart"/>
      <w:r w:rsidRPr="005A2FCB">
        <w:rPr>
          <w:rFonts w:ascii="Times New Roman" w:hAnsi="Times New Roman" w:cs="Times New Roman"/>
        </w:rPr>
        <w:t>XGBoost</w:t>
      </w:r>
      <w:proofErr w:type="spellEnd"/>
      <w:r w:rsidRPr="005A2FCB">
        <w:rPr>
          <w:rFonts w:ascii="Times New Roman" w:hAnsi="Times New Roman" w:cs="Times New Roman"/>
        </w:rPr>
        <w:t xml:space="preserve"> and smallest for logistic and linear regression.</w:t>
      </w:r>
    </w:p>
    <w:p w14:paraId="5E532F14" w14:textId="77777777" w:rsidR="005A2FCB" w:rsidRPr="005A2FCB" w:rsidRDefault="005A2FCB" w:rsidP="005A2FCB">
      <w:pPr>
        <w:spacing w:after="0" w:line="360" w:lineRule="auto"/>
        <w:jc w:val="both"/>
        <w:rPr>
          <w:rFonts w:ascii="Times New Roman" w:hAnsi="Times New Roman" w:cs="Times New Roman"/>
        </w:rPr>
      </w:pPr>
      <w:r w:rsidRPr="005A2FCB">
        <w:rPr>
          <w:rFonts w:ascii="Times New Roman" w:hAnsi="Times New Roman" w:cs="Times New Roman"/>
          <w:b/>
          <w:bCs/>
        </w:rPr>
        <w:t>Dataset representativeness.</w:t>
      </w:r>
      <w:r w:rsidRPr="005A2FCB">
        <w:rPr>
          <w:rFonts w:ascii="Times New Roman" w:hAnsi="Times New Roman" w:cs="Times New Roman"/>
        </w:rPr>
        <w:t xml:space="preserve"> The five datasets vary considerably in representativeness. The OSMI Mental Health in Tech survey is a convenience sample with self-selection bias that limits </w:t>
      </w:r>
      <w:proofErr w:type="spellStart"/>
      <w:r w:rsidRPr="005A2FCB">
        <w:rPr>
          <w:rFonts w:ascii="Times New Roman" w:hAnsi="Times New Roman" w:cs="Times New Roman"/>
        </w:rPr>
        <w:t>generalisation</w:t>
      </w:r>
      <w:proofErr w:type="spellEnd"/>
      <w:r w:rsidRPr="005A2FCB">
        <w:rPr>
          <w:rFonts w:ascii="Times New Roman" w:hAnsi="Times New Roman" w:cs="Times New Roman"/>
        </w:rPr>
        <w:t>. The Kaggle Student Depression dataset has an unclear sampling frame. The Canadian Community Health Survey is a nationally representative probability sample. The WHR Gallup data uses stratified random sampling within countries and is the most credible source for cross-national comparisons.</w:t>
      </w:r>
    </w:p>
    <w:p w14:paraId="3841E91C" w14:textId="77777777" w:rsidR="005A2FCB" w:rsidRPr="005A2FCB" w:rsidRDefault="005A2FCB" w:rsidP="005A2FCB">
      <w:pPr>
        <w:spacing w:after="0" w:line="360" w:lineRule="auto"/>
        <w:jc w:val="both"/>
        <w:rPr>
          <w:rFonts w:ascii="Times New Roman" w:hAnsi="Times New Roman" w:cs="Times New Roman"/>
        </w:rPr>
      </w:pPr>
      <w:proofErr w:type="spellStart"/>
      <w:r w:rsidRPr="005A2FCB">
        <w:rPr>
          <w:rFonts w:ascii="Times New Roman" w:hAnsi="Times New Roman" w:cs="Times New Roman"/>
          <w:b/>
          <w:bCs/>
        </w:rPr>
        <w:t>Discretisation</w:t>
      </w:r>
      <w:proofErr w:type="spellEnd"/>
      <w:r w:rsidRPr="005A2FCB">
        <w:rPr>
          <w:rFonts w:ascii="Times New Roman" w:hAnsi="Times New Roman" w:cs="Times New Roman"/>
          <w:b/>
          <w:bCs/>
        </w:rPr>
        <w:t xml:space="preserve"> for BN inference.</w:t>
      </w:r>
      <w:r w:rsidRPr="005A2FCB">
        <w:rPr>
          <w:rFonts w:ascii="Times New Roman" w:hAnsi="Times New Roman" w:cs="Times New Roman"/>
        </w:rPr>
        <w:t xml:space="preserve"> Continuous variables were quantile-</w:t>
      </w:r>
      <w:proofErr w:type="spellStart"/>
      <w:r w:rsidRPr="005A2FCB">
        <w:rPr>
          <w:rFonts w:ascii="Times New Roman" w:hAnsi="Times New Roman" w:cs="Times New Roman"/>
        </w:rPr>
        <w:t>discretised</w:t>
      </w:r>
      <w:proofErr w:type="spellEnd"/>
      <w:r w:rsidRPr="005A2FCB">
        <w:rPr>
          <w:rFonts w:ascii="Times New Roman" w:hAnsi="Times New Roman" w:cs="Times New Roman"/>
        </w:rPr>
        <w:t xml:space="preserve"> into five bins for BN estimation and inference. </w:t>
      </w:r>
      <w:proofErr w:type="spellStart"/>
      <w:r w:rsidRPr="005A2FCB">
        <w:rPr>
          <w:rFonts w:ascii="Times New Roman" w:hAnsi="Times New Roman" w:cs="Times New Roman"/>
        </w:rPr>
        <w:t>Discretisation</w:t>
      </w:r>
      <w:proofErr w:type="spellEnd"/>
      <w:r w:rsidRPr="005A2FCB">
        <w:rPr>
          <w:rFonts w:ascii="Times New Roman" w:hAnsi="Times New Roman" w:cs="Times New Roman"/>
        </w:rPr>
        <w:t xml:space="preserve"> inevitably loses information, and the choice of five bins is a pragmatic compromise between granularity and CPT sparsity. Different </w:t>
      </w:r>
      <w:proofErr w:type="spellStart"/>
      <w:r w:rsidRPr="005A2FCB">
        <w:rPr>
          <w:rFonts w:ascii="Times New Roman" w:hAnsi="Times New Roman" w:cs="Times New Roman"/>
        </w:rPr>
        <w:t>discretisation</w:t>
      </w:r>
      <w:proofErr w:type="spellEnd"/>
      <w:r w:rsidRPr="005A2FCB">
        <w:rPr>
          <w:rFonts w:ascii="Times New Roman" w:hAnsi="Times New Roman" w:cs="Times New Roman"/>
        </w:rPr>
        <w:t xml:space="preserve"> choices could produce different learned structures, and a systematic sensitivity analysis over </w:t>
      </w:r>
      <w:proofErr w:type="spellStart"/>
      <w:r w:rsidRPr="005A2FCB">
        <w:rPr>
          <w:rFonts w:ascii="Times New Roman" w:hAnsi="Times New Roman" w:cs="Times New Roman"/>
        </w:rPr>
        <w:t>discretisation</w:t>
      </w:r>
      <w:proofErr w:type="spellEnd"/>
      <w:r w:rsidRPr="005A2FCB">
        <w:rPr>
          <w:rFonts w:ascii="Times New Roman" w:hAnsi="Times New Roman" w:cs="Times New Roman"/>
        </w:rPr>
        <w:t xml:space="preserve"> granularity was not conducted.</w:t>
      </w:r>
    </w:p>
    <w:p w14:paraId="7E389593" w14:textId="77777777" w:rsidR="00C449DD" w:rsidRDefault="00C449DD" w:rsidP="00C60781">
      <w:pPr>
        <w:spacing w:after="0" w:line="360" w:lineRule="auto"/>
        <w:jc w:val="both"/>
        <w:rPr>
          <w:rFonts w:ascii="Times New Roman" w:hAnsi="Times New Roman" w:cs="Times New Roman"/>
        </w:rPr>
      </w:pPr>
    </w:p>
    <w:p w14:paraId="33B7A6AE" w14:textId="77777777" w:rsidR="00C449DD" w:rsidRDefault="00C449DD" w:rsidP="00C60781">
      <w:pPr>
        <w:spacing w:after="0" w:line="360" w:lineRule="auto"/>
        <w:jc w:val="both"/>
        <w:rPr>
          <w:rFonts w:ascii="Times New Roman" w:hAnsi="Times New Roman" w:cs="Times New Roman"/>
        </w:rPr>
      </w:pPr>
    </w:p>
    <w:p w14:paraId="480C6B52" w14:textId="77777777" w:rsidR="00C449DD" w:rsidRDefault="00C449DD" w:rsidP="00C60781">
      <w:pPr>
        <w:spacing w:after="0" w:line="360" w:lineRule="auto"/>
        <w:jc w:val="both"/>
        <w:rPr>
          <w:rFonts w:ascii="Times New Roman" w:hAnsi="Times New Roman" w:cs="Times New Roman"/>
        </w:rPr>
      </w:pPr>
    </w:p>
    <w:p w14:paraId="7A1CCE70" w14:textId="77777777" w:rsidR="00C449DD" w:rsidRDefault="00C449DD" w:rsidP="00C60781">
      <w:pPr>
        <w:spacing w:after="0" w:line="360" w:lineRule="auto"/>
        <w:jc w:val="both"/>
        <w:rPr>
          <w:rFonts w:ascii="Times New Roman" w:hAnsi="Times New Roman" w:cs="Times New Roman"/>
        </w:rPr>
      </w:pPr>
    </w:p>
    <w:p w14:paraId="361F9144" w14:textId="77777777" w:rsidR="00C449DD" w:rsidRDefault="00C449DD" w:rsidP="00C60781">
      <w:pPr>
        <w:spacing w:after="0" w:line="360" w:lineRule="auto"/>
        <w:jc w:val="both"/>
        <w:rPr>
          <w:rFonts w:ascii="Times New Roman" w:hAnsi="Times New Roman" w:cs="Times New Roman"/>
        </w:rPr>
      </w:pPr>
    </w:p>
    <w:p w14:paraId="56E3E2EC" w14:textId="77777777" w:rsidR="00C449DD" w:rsidRDefault="00C449DD" w:rsidP="00C60781">
      <w:pPr>
        <w:spacing w:after="0" w:line="360" w:lineRule="auto"/>
        <w:jc w:val="both"/>
        <w:rPr>
          <w:rFonts w:ascii="Times New Roman" w:hAnsi="Times New Roman" w:cs="Times New Roman"/>
        </w:rPr>
      </w:pPr>
    </w:p>
    <w:p w14:paraId="38BF8444" w14:textId="77777777" w:rsidR="00C449DD" w:rsidRDefault="00C449DD" w:rsidP="00C60781">
      <w:pPr>
        <w:spacing w:after="0" w:line="360" w:lineRule="auto"/>
        <w:jc w:val="both"/>
        <w:rPr>
          <w:rFonts w:ascii="Times New Roman" w:hAnsi="Times New Roman" w:cs="Times New Roman"/>
        </w:rPr>
      </w:pPr>
    </w:p>
    <w:p w14:paraId="49D80E4F" w14:textId="77777777" w:rsidR="00C449DD" w:rsidRDefault="00C449DD" w:rsidP="00C60781">
      <w:pPr>
        <w:spacing w:after="0" w:line="360" w:lineRule="auto"/>
        <w:jc w:val="both"/>
        <w:rPr>
          <w:rFonts w:ascii="Times New Roman" w:hAnsi="Times New Roman" w:cs="Times New Roman"/>
        </w:rPr>
      </w:pPr>
    </w:p>
    <w:p w14:paraId="0E3216CA" w14:textId="77777777" w:rsidR="00C449DD" w:rsidRDefault="00C449DD" w:rsidP="00C60781">
      <w:pPr>
        <w:spacing w:after="0" w:line="360" w:lineRule="auto"/>
        <w:jc w:val="both"/>
        <w:rPr>
          <w:rFonts w:ascii="Times New Roman" w:hAnsi="Times New Roman" w:cs="Times New Roman"/>
        </w:rPr>
      </w:pPr>
    </w:p>
    <w:p w14:paraId="6367BBE3" w14:textId="77777777" w:rsidR="00C449DD" w:rsidRDefault="00C449DD" w:rsidP="00C60781">
      <w:pPr>
        <w:spacing w:after="0" w:line="360" w:lineRule="auto"/>
        <w:jc w:val="both"/>
        <w:rPr>
          <w:rFonts w:ascii="Times New Roman" w:hAnsi="Times New Roman" w:cs="Times New Roman"/>
        </w:rPr>
      </w:pPr>
    </w:p>
    <w:p w14:paraId="7CB77A3D" w14:textId="77777777" w:rsidR="000C150D" w:rsidRDefault="000C150D" w:rsidP="00C60781">
      <w:pPr>
        <w:spacing w:after="0" w:line="360" w:lineRule="auto"/>
        <w:jc w:val="both"/>
        <w:rPr>
          <w:rFonts w:ascii="Times New Roman" w:hAnsi="Times New Roman" w:cs="Times New Roman"/>
        </w:rPr>
      </w:pPr>
    </w:p>
    <w:p w14:paraId="211D70DD" w14:textId="77777777" w:rsidR="000C150D" w:rsidRDefault="000C150D" w:rsidP="00C60781">
      <w:pPr>
        <w:spacing w:after="0" w:line="360" w:lineRule="auto"/>
        <w:jc w:val="both"/>
        <w:rPr>
          <w:rFonts w:ascii="Times New Roman" w:hAnsi="Times New Roman" w:cs="Times New Roman"/>
        </w:rPr>
      </w:pPr>
    </w:p>
    <w:p w14:paraId="73E7C0A5" w14:textId="77777777" w:rsidR="000C150D" w:rsidRDefault="000C150D" w:rsidP="00C60781">
      <w:pPr>
        <w:spacing w:after="0" w:line="360" w:lineRule="auto"/>
        <w:jc w:val="both"/>
        <w:rPr>
          <w:rFonts w:ascii="Times New Roman" w:hAnsi="Times New Roman" w:cs="Times New Roman"/>
        </w:rPr>
      </w:pPr>
    </w:p>
    <w:p w14:paraId="66BA8192" w14:textId="77777777" w:rsidR="000C150D" w:rsidRDefault="000C150D" w:rsidP="00C60781">
      <w:pPr>
        <w:spacing w:after="0" w:line="360" w:lineRule="auto"/>
        <w:jc w:val="both"/>
        <w:rPr>
          <w:rFonts w:ascii="Times New Roman" w:hAnsi="Times New Roman" w:cs="Times New Roman"/>
        </w:rPr>
      </w:pPr>
    </w:p>
    <w:p w14:paraId="1A751E5E" w14:textId="77777777" w:rsidR="00C449DD" w:rsidRDefault="00C449DD" w:rsidP="00C60781">
      <w:pPr>
        <w:spacing w:after="0" w:line="360" w:lineRule="auto"/>
        <w:jc w:val="both"/>
        <w:rPr>
          <w:rFonts w:ascii="Times New Roman" w:hAnsi="Times New Roman" w:cs="Times New Roman"/>
        </w:rPr>
      </w:pPr>
    </w:p>
    <w:p w14:paraId="43F363B3" w14:textId="256D5BA0" w:rsidR="00C449DD" w:rsidRDefault="00C449DD" w:rsidP="00C449DD">
      <w:pPr>
        <w:spacing w:after="0" w:line="360" w:lineRule="auto"/>
        <w:rPr>
          <w:rFonts w:ascii="Times New Roman" w:hAnsi="Times New Roman" w:cs="Times New Roman"/>
          <w:b/>
          <w:bCs/>
          <w:sz w:val="28"/>
          <w:szCs w:val="28"/>
        </w:rPr>
      </w:pPr>
      <w:r w:rsidRPr="005647E2">
        <w:rPr>
          <w:rFonts w:ascii="Times New Roman" w:hAnsi="Times New Roman" w:cs="Times New Roman"/>
          <w:b/>
          <w:bCs/>
          <w:sz w:val="28"/>
          <w:szCs w:val="28"/>
        </w:rPr>
        <w:lastRenderedPageBreak/>
        <w:t xml:space="preserve">Chapter </w:t>
      </w:r>
      <w:r>
        <w:rPr>
          <w:rFonts w:ascii="Times New Roman" w:hAnsi="Times New Roman" w:cs="Times New Roman"/>
          <w:b/>
          <w:bCs/>
          <w:sz w:val="28"/>
          <w:szCs w:val="28"/>
        </w:rPr>
        <w:t>7</w:t>
      </w:r>
      <w:r w:rsidRPr="005647E2">
        <w:rPr>
          <w:rFonts w:ascii="Times New Roman" w:hAnsi="Times New Roman" w:cs="Times New Roman"/>
          <w:b/>
          <w:bCs/>
          <w:sz w:val="28"/>
          <w:szCs w:val="28"/>
        </w:rPr>
        <w:t xml:space="preserve"> </w:t>
      </w:r>
      <w:r>
        <w:rPr>
          <w:rFonts w:ascii="Times New Roman" w:hAnsi="Times New Roman" w:cs="Times New Roman"/>
          <w:b/>
          <w:bCs/>
          <w:sz w:val="28"/>
          <w:szCs w:val="28"/>
        </w:rPr>
        <w:t>- Conclusion</w:t>
      </w:r>
    </w:p>
    <w:p w14:paraId="6B4490E8" w14:textId="77C9E013"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7.1.    Summary of findings</w:t>
      </w:r>
    </w:p>
    <w:p w14:paraId="579AF19B"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 xml:space="preserve">This thesis </w:t>
      </w:r>
      <w:proofErr w:type="gramStart"/>
      <w:r w:rsidRPr="00FC1F10">
        <w:rPr>
          <w:rFonts w:ascii="Times New Roman" w:hAnsi="Times New Roman" w:cs="Times New Roman"/>
        </w:rPr>
        <w:t>compared</w:t>
      </w:r>
      <w:proofErr w:type="gramEnd"/>
      <w:r w:rsidRPr="00FC1F10">
        <w:rPr>
          <w:rFonts w:ascii="Times New Roman" w:hAnsi="Times New Roman" w:cs="Times New Roman"/>
        </w:rPr>
        <w:t xml:space="preserve"> statistical, machine learning, hybrid, and Bayesian Network models for predicting and explaining psychological wellbeing across five datasets spanning individual and societal levels of measurement. Five findings emerge consistently from the comparative design.</w:t>
      </w:r>
    </w:p>
    <w:p w14:paraId="6E33B603"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 xml:space="preserve">First, predictive performance is substantially higher at the societal level than the individual level, independent of model choice — </w:t>
      </w:r>
      <w:proofErr w:type="spellStart"/>
      <w:r w:rsidRPr="00FC1F10">
        <w:rPr>
          <w:rFonts w:ascii="Times New Roman" w:hAnsi="Times New Roman" w:cs="Times New Roman"/>
        </w:rPr>
        <w:t>XGBoost</w:t>
      </w:r>
      <w:proofErr w:type="spellEnd"/>
      <w:r w:rsidRPr="00FC1F10">
        <w:rPr>
          <w:rFonts w:ascii="Times New Roman" w:hAnsi="Times New Roman" w:cs="Times New Roman"/>
        </w:rPr>
        <w:t xml:space="preserve"> achieves CV R² = 0.850 on WHR Gallup versus 0.422 on the Canadian Survey, a gap reflecting the noise-suppressing effect of aggregation rather than any modelling artefact.</w:t>
      </w:r>
    </w:p>
    <w:p w14:paraId="50DA8C6C"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Second, hybrid models provide negligible predictive gains across all datasets (range: −0.010 to +0.018), indicating no stable middle ground between ensemble accuracy and linear interpretability.</w:t>
      </w:r>
    </w:p>
    <w:p w14:paraId="6B49E479"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Third, BN implausibility rates vary predictably with data quality — from 11% on WHR Gallup to 79% on Student Depression — but domain constraints consistently recover theoretically coherent parent sets at a modest, quantifiable BIC cost across all four substantive datasets.</w:t>
      </w:r>
    </w:p>
    <w:p w14:paraId="0CCEDC9D"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Fourth, the variables identified by restricted BNs as direct parents of the target converge with post-proxy-exclusion SHAP rankings across three of four datasets, providing mutually reinforcing cross-method evidence for the identified predictors.</w:t>
      </w:r>
    </w:p>
    <w:p w14:paraId="76F220D0"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Fifth, the cross-validated pipeline correctly returns near-zero performance on the WHR Synthetic null dataset across all model families, demonstrating that baseline signal verification is a reliable and necessary first step in applied comparative modelling.</w:t>
      </w:r>
    </w:p>
    <w:p w14:paraId="489F5BE5" w14:textId="77777777" w:rsidR="009C208A" w:rsidRPr="009C208A" w:rsidRDefault="009C208A" w:rsidP="00C449DD">
      <w:pPr>
        <w:spacing w:after="0" w:line="360" w:lineRule="auto"/>
        <w:rPr>
          <w:rFonts w:ascii="Times New Roman" w:hAnsi="Times New Roman" w:cs="Times New Roman"/>
        </w:rPr>
      </w:pPr>
    </w:p>
    <w:p w14:paraId="40780E0A" w14:textId="2C931A65"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7.2.    Contributions</w:t>
      </w:r>
    </w:p>
    <w:p w14:paraId="0715847E"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This thesis makes contributions at three levels: methodological, empirical, and practical.</w:t>
      </w:r>
    </w:p>
    <w:p w14:paraId="5F8879AA"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Methodological contributions.</w:t>
      </w:r>
      <w:r w:rsidRPr="00FC1F10">
        <w:rPr>
          <w:rFonts w:ascii="Times New Roman" w:hAnsi="Times New Roman" w:cs="Times New Roman"/>
        </w:rPr>
        <w:t xml:space="preserve"> The primary contribution is the systematic application of a four-family comparative pipeline to wellbeing data at both individual and societal levels. The five-dataset design enables </w:t>
      </w:r>
      <w:proofErr w:type="spellStart"/>
      <w:r w:rsidRPr="00FC1F10">
        <w:rPr>
          <w:rFonts w:ascii="Times New Roman" w:hAnsi="Times New Roman" w:cs="Times New Roman"/>
        </w:rPr>
        <w:t>generalisations</w:t>
      </w:r>
      <w:proofErr w:type="spellEnd"/>
      <w:r w:rsidRPr="00FC1F10">
        <w:rPr>
          <w:rFonts w:ascii="Times New Roman" w:hAnsi="Times New Roman" w:cs="Times New Roman"/>
        </w:rPr>
        <w:t xml:space="preserve"> not possible from single-dataset comparisons — that hybrid models add negligible value, that BN implausibility rates vary predictably with data quality, and that the macro-versus-micro performance gap is model-independent are all conclusions requiring multi-dataset evidence.</w:t>
      </w:r>
    </w:p>
    <w:p w14:paraId="11B048D3"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lastRenderedPageBreak/>
        <w:t xml:space="preserve">A second contribution is the </w:t>
      </w:r>
      <w:proofErr w:type="spellStart"/>
      <w:r w:rsidRPr="00FC1F10">
        <w:rPr>
          <w:rFonts w:ascii="Times New Roman" w:hAnsi="Times New Roman" w:cs="Times New Roman"/>
        </w:rPr>
        <w:t>formalisation</w:t>
      </w:r>
      <w:proofErr w:type="spellEnd"/>
      <w:r w:rsidRPr="00FC1F10">
        <w:rPr>
          <w:rFonts w:ascii="Times New Roman" w:hAnsi="Times New Roman" w:cs="Times New Roman"/>
        </w:rPr>
        <w:t xml:space="preserve"> of the BIC cost of constraints as a diagnostic metric, providing a dataset-agnostic quantification of the tension between statistical fit and domain plausibility transferable to any BN estimation exercise.</w:t>
      </w:r>
    </w:p>
    <w:p w14:paraId="32E686DE"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A third contribution is the demonstration that proxy variable identification and sensitivity analysis should be standard pipeline components. The sensitivity protocol applied here — re-running the full pipeline after removing candidate proxies and comparing importance rankings with BN parent sets — provides a replicable procedure for this check.</w:t>
      </w:r>
    </w:p>
    <w:p w14:paraId="50D0BFAD"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Empirical contributions.</w:t>
      </w:r>
      <w:r w:rsidRPr="00FC1F10">
        <w:rPr>
          <w:rFonts w:ascii="Times New Roman" w:hAnsi="Times New Roman" w:cs="Times New Roman"/>
        </w:rPr>
        <w:t xml:space="preserve"> This thesis provides a cross-validated, multi-method </w:t>
      </w:r>
      <w:proofErr w:type="spellStart"/>
      <w:r w:rsidRPr="00FC1F10">
        <w:rPr>
          <w:rFonts w:ascii="Times New Roman" w:hAnsi="Times New Roman" w:cs="Times New Roman"/>
        </w:rPr>
        <w:t>characterisation</w:t>
      </w:r>
      <w:proofErr w:type="spellEnd"/>
      <w:r w:rsidRPr="00FC1F10">
        <w:rPr>
          <w:rFonts w:ascii="Times New Roman" w:hAnsi="Times New Roman" w:cs="Times New Roman"/>
        </w:rPr>
        <w:t xml:space="preserve"> of wellbeing predictors across four distinct populations. The consistent identification of food security and income source as direct parents of individual life satisfaction reinforces the OECD framework's emphasis on basic needs (OECD, 2020). Academic pressure and financial stress are confirmed as the primary modifiable antecedents of student depression by both BN and post-proxy SHAP analysis. GDP per capita is confirmed as the sole direct parent of national life satisfaction, with health and generosity as upstream mediators, extending the World Happiness Report framework (Helliwell et al., 2023).</w:t>
      </w:r>
    </w:p>
    <w:p w14:paraId="76047679" w14:textId="731DEB81" w:rsidR="005A2FCB"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Practical contributions.</w:t>
      </w:r>
      <w:r w:rsidRPr="00FC1F10">
        <w:rPr>
          <w:rFonts w:ascii="Times New Roman" w:hAnsi="Times New Roman" w:cs="Times New Roman"/>
        </w:rPr>
        <w:t xml:space="preserve"> The practical contribution is a set of empirically grounded model selection guidelines: use ensemble methods for predictive accuracy; use linear models when interpretable coefficients are required; do not expect hybrid pipelines to outperform the best single model; use BNs with domain constraints for parsimonious causal structures; always verify baseline signal quality; and always conduct proxy sensitivity analysis before interpreting SHAP rankings as causal or policy-relevant.</w:t>
      </w:r>
    </w:p>
    <w:p w14:paraId="0E2CBB96" w14:textId="77777777" w:rsidR="00FC1F10" w:rsidRPr="00FC1F10" w:rsidRDefault="00FC1F10" w:rsidP="00FC1F10">
      <w:pPr>
        <w:spacing w:after="0" w:line="360" w:lineRule="auto"/>
        <w:jc w:val="both"/>
        <w:rPr>
          <w:rFonts w:ascii="Times New Roman" w:hAnsi="Times New Roman" w:cs="Times New Roman"/>
        </w:rPr>
      </w:pPr>
    </w:p>
    <w:p w14:paraId="441B7B82" w14:textId="0957527F" w:rsidR="00C449DD" w:rsidRDefault="00C449DD" w:rsidP="00C449D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7.3.    Future work</w:t>
      </w:r>
    </w:p>
    <w:p w14:paraId="334BB289"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rPr>
        <w:t>Several directions follow naturally from the findings and limitations of this thesis.</w:t>
      </w:r>
    </w:p>
    <w:p w14:paraId="7A0CF880"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Longitudinal data.</w:t>
      </w:r>
      <w:r w:rsidRPr="00FC1F10">
        <w:rPr>
          <w:rFonts w:ascii="Times New Roman" w:hAnsi="Times New Roman" w:cs="Times New Roman"/>
        </w:rPr>
        <w:t xml:space="preserve"> Extending the BN pipeline to longitudinal survey data, where temporal ordering can be directly incorporated into the forbidden edges structure, would substantially strengthen the causal claims made here. Dynamic Bayesian Networks are a natural vehicle for this extension.</w:t>
      </w:r>
    </w:p>
    <w:p w14:paraId="5EA63252"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Causal discovery beyond BNs.</w:t>
      </w:r>
      <w:r w:rsidRPr="00FC1F10">
        <w:rPr>
          <w:rFonts w:ascii="Times New Roman" w:hAnsi="Times New Roman" w:cs="Times New Roman"/>
        </w:rPr>
        <w:t xml:space="preserve"> Score-based methods such as GES and constraint-based methods such as the PC algorithm make different assumptions and have different sensitivity profiles. A </w:t>
      </w:r>
      <w:r w:rsidRPr="00FC1F10">
        <w:rPr>
          <w:rFonts w:ascii="Times New Roman" w:hAnsi="Times New Roman" w:cs="Times New Roman"/>
        </w:rPr>
        <w:lastRenderedPageBreak/>
        <w:t>systematic comparison on the same datasets would clarify whether the structural findings here are robust across the causal discovery landscape.</w:t>
      </w:r>
    </w:p>
    <w:p w14:paraId="28E55C51"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Intervention modelling.</w:t>
      </w:r>
      <w:r w:rsidRPr="00FC1F10">
        <w:rPr>
          <w:rFonts w:ascii="Times New Roman" w:hAnsi="Times New Roman" w:cs="Times New Roman"/>
        </w:rPr>
        <w:t xml:space="preserve"> The BN framework supports intervention modelling through Pearl's do-calculus, allowing queries about the expected change in a target distribution if a variable were intervened upon rather than conditioned on (Pearl, 2009). This would move the analysis from causal description to policy simulation.</w:t>
      </w:r>
    </w:p>
    <w:p w14:paraId="021351D1" w14:textId="77777777" w:rsidR="00FC1F10" w:rsidRPr="00FC1F10" w:rsidRDefault="00FC1F10" w:rsidP="00FC1F10">
      <w:pPr>
        <w:spacing w:after="0" w:line="360" w:lineRule="auto"/>
        <w:jc w:val="both"/>
        <w:rPr>
          <w:rFonts w:ascii="Times New Roman" w:hAnsi="Times New Roman" w:cs="Times New Roman"/>
        </w:rPr>
      </w:pPr>
      <w:r w:rsidRPr="00FC1F10">
        <w:rPr>
          <w:rFonts w:ascii="Times New Roman" w:hAnsi="Times New Roman" w:cs="Times New Roman"/>
          <w:b/>
          <w:bCs/>
        </w:rPr>
        <w:t>Fairness and subgroup analysis.</w:t>
      </w:r>
      <w:r w:rsidRPr="00FC1F10">
        <w:rPr>
          <w:rFonts w:ascii="Times New Roman" w:hAnsi="Times New Roman" w:cs="Times New Roman"/>
        </w:rPr>
        <w:t xml:space="preserve"> This thesis treats each dataset as a single population. In the MH Tech and Student Depression datasets, assessing whether predictive performance and causal structures are consistent across demographic subgroups would have direct implications for any clinical or occupational health deployment.</w:t>
      </w:r>
    </w:p>
    <w:p w14:paraId="3F6B9558" w14:textId="77777777" w:rsidR="00C449DD" w:rsidRDefault="00C449DD" w:rsidP="00C60781">
      <w:pPr>
        <w:spacing w:after="0" w:line="360" w:lineRule="auto"/>
        <w:jc w:val="both"/>
        <w:rPr>
          <w:rFonts w:ascii="Times New Roman" w:hAnsi="Times New Roman" w:cs="Times New Roman"/>
        </w:rPr>
      </w:pPr>
    </w:p>
    <w:p w14:paraId="18F3C1BA" w14:textId="7EB0283F" w:rsidR="00E35714" w:rsidRDefault="005A2FCB" w:rsidP="00C60781">
      <w:pPr>
        <w:spacing w:after="0" w:line="360" w:lineRule="auto"/>
        <w:jc w:val="both"/>
        <w:rPr>
          <w:rFonts w:ascii="Times New Roman" w:hAnsi="Times New Roman" w:cs="Times New Roman"/>
          <w:b/>
          <w:bCs/>
          <w:sz w:val="28"/>
          <w:szCs w:val="28"/>
        </w:rPr>
      </w:pPr>
      <w:r w:rsidRPr="005A2FCB">
        <w:rPr>
          <w:rFonts w:ascii="Times New Roman" w:hAnsi="Times New Roman" w:cs="Times New Roman"/>
        </w:rPr>
        <w:t xml:space="preserve">This thesis has demonstrated that the choice of modelling approach in </w:t>
      </w:r>
      <w:proofErr w:type="gramStart"/>
      <w:r w:rsidRPr="005A2FCB">
        <w:rPr>
          <w:rFonts w:ascii="Times New Roman" w:hAnsi="Times New Roman" w:cs="Times New Roman"/>
        </w:rPr>
        <w:t>wellbeing</w:t>
      </w:r>
      <w:proofErr w:type="gramEnd"/>
      <w:r w:rsidRPr="005A2FCB">
        <w:rPr>
          <w:rFonts w:ascii="Times New Roman" w:hAnsi="Times New Roman" w:cs="Times New Roman"/>
        </w:rPr>
        <w:t xml:space="preserve"> research is not merely a technical decision but a substantive one, with direct consequences for what is learned, what can be communicated, and what can be acted upon. The four model families examined here are not </w:t>
      </w:r>
      <w:proofErr w:type="gramStart"/>
      <w:r w:rsidRPr="005A2FCB">
        <w:rPr>
          <w:rFonts w:ascii="Times New Roman" w:hAnsi="Times New Roman" w:cs="Times New Roman"/>
        </w:rPr>
        <w:t>competing</w:t>
      </w:r>
      <w:proofErr w:type="gramEnd"/>
      <w:r w:rsidRPr="005A2FCB">
        <w:rPr>
          <w:rFonts w:ascii="Times New Roman" w:hAnsi="Times New Roman" w:cs="Times New Roman"/>
        </w:rPr>
        <w:t xml:space="preserve"> answers to the same question; they are tools suited to different questions, and their appropriate use depends on a clear articulation of whether the goal is prediction, explanation, or causal identification. The consistent application of all four families to the same datasets has made the costs and benefits of each choice empirically visible rather than theoretically assumed, and it is hoped that the guidelines and diagnostic tools developed here will be of use to researchers navigating this choice in their own work.</w:t>
      </w:r>
    </w:p>
    <w:p w14:paraId="0A3B7102" w14:textId="77777777" w:rsidR="00E35714" w:rsidRDefault="00E35714" w:rsidP="00C60781">
      <w:pPr>
        <w:spacing w:after="0" w:line="360" w:lineRule="auto"/>
        <w:jc w:val="both"/>
        <w:rPr>
          <w:rFonts w:ascii="Times New Roman" w:hAnsi="Times New Roman" w:cs="Times New Roman"/>
          <w:b/>
          <w:bCs/>
          <w:sz w:val="28"/>
          <w:szCs w:val="28"/>
        </w:rPr>
      </w:pPr>
    </w:p>
    <w:p w14:paraId="1989D72C" w14:textId="77777777" w:rsidR="00E35714" w:rsidRDefault="00E35714" w:rsidP="00C60781">
      <w:pPr>
        <w:spacing w:after="0" w:line="360" w:lineRule="auto"/>
        <w:jc w:val="both"/>
        <w:rPr>
          <w:rFonts w:ascii="Times New Roman" w:hAnsi="Times New Roman" w:cs="Times New Roman"/>
          <w:b/>
          <w:bCs/>
          <w:sz w:val="28"/>
          <w:szCs w:val="28"/>
        </w:rPr>
      </w:pPr>
    </w:p>
    <w:p w14:paraId="0C7EBD45" w14:textId="77777777" w:rsidR="00E35714" w:rsidRDefault="00E35714" w:rsidP="00C60781">
      <w:pPr>
        <w:spacing w:after="0" w:line="360" w:lineRule="auto"/>
        <w:jc w:val="both"/>
        <w:rPr>
          <w:rFonts w:ascii="Times New Roman" w:hAnsi="Times New Roman" w:cs="Times New Roman"/>
          <w:b/>
          <w:bCs/>
          <w:sz w:val="28"/>
          <w:szCs w:val="28"/>
        </w:rPr>
      </w:pPr>
    </w:p>
    <w:p w14:paraId="4260C929" w14:textId="77777777" w:rsidR="00E35714" w:rsidRDefault="00E35714" w:rsidP="00C60781">
      <w:pPr>
        <w:spacing w:after="0" w:line="360" w:lineRule="auto"/>
        <w:jc w:val="both"/>
        <w:rPr>
          <w:rFonts w:ascii="Times New Roman" w:hAnsi="Times New Roman" w:cs="Times New Roman"/>
          <w:b/>
          <w:bCs/>
          <w:sz w:val="28"/>
          <w:szCs w:val="28"/>
        </w:rPr>
      </w:pPr>
    </w:p>
    <w:p w14:paraId="4A31EB79" w14:textId="77777777" w:rsidR="00E35714" w:rsidRDefault="00E35714" w:rsidP="00C60781">
      <w:pPr>
        <w:spacing w:after="0" w:line="360" w:lineRule="auto"/>
        <w:jc w:val="both"/>
        <w:rPr>
          <w:rFonts w:ascii="Times New Roman" w:hAnsi="Times New Roman" w:cs="Times New Roman"/>
          <w:b/>
          <w:bCs/>
          <w:sz w:val="28"/>
          <w:szCs w:val="28"/>
        </w:rPr>
      </w:pPr>
    </w:p>
    <w:p w14:paraId="7D87AAFD" w14:textId="77777777" w:rsidR="00E35714" w:rsidRDefault="00E35714" w:rsidP="00C60781">
      <w:pPr>
        <w:spacing w:after="0" w:line="360" w:lineRule="auto"/>
        <w:jc w:val="both"/>
        <w:rPr>
          <w:rFonts w:ascii="Times New Roman" w:hAnsi="Times New Roman" w:cs="Times New Roman"/>
          <w:b/>
          <w:bCs/>
          <w:sz w:val="28"/>
          <w:szCs w:val="28"/>
        </w:rPr>
      </w:pPr>
    </w:p>
    <w:p w14:paraId="1713C026" w14:textId="77777777" w:rsidR="00E35714" w:rsidRDefault="00E35714" w:rsidP="00C60781">
      <w:pPr>
        <w:spacing w:after="0" w:line="360" w:lineRule="auto"/>
        <w:jc w:val="both"/>
        <w:rPr>
          <w:rFonts w:ascii="Times New Roman" w:hAnsi="Times New Roman" w:cs="Times New Roman"/>
          <w:b/>
          <w:bCs/>
          <w:sz w:val="28"/>
          <w:szCs w:val="28"/>
        </w:rPr>
      </w:pPr>
    </w:p>
    <w:p w14:paraId="22C90182" w14:textId="77777777" w:rsidR="00E35714" w:rsidRDefault="00E35714" w:rsidP="00C60781">
      <w:pPr>
        <w:spacing w:after="0" w:line="360" w:lineRule="auto"/>
        <w:jc w:val="both"/>
        <w:rPr>
          <w:rFonts w:ascii="Times New Roman" w:hAnsi="Times New Roman" w:cs="Times New Roman"/>
          <w:b/>
          <w:bCs/>
          <w:sz w:val="28"/>
          <w:szCs w:val="28"/>
        </w:rPr>
      </w:pPr>
    </w:p>
    <w:p w14:paraId="685D49AE" w14:textId="77777777" w:rsidR="00895925" w:rsidRDefault="00895925" w:rsidP="00C60781">
      <w:pPr>
        <w:spacing w:after="0" w:line="360" w:lineRule="auto"/>
        <w:jc w:val="both"/>
        <w:rPr>
          <w:rFonts w:ascii="Times New Roman" w:hAnsi="Times New Roman" w:cs="Times New Roman"/>
          <w:b/>
          <w:bCs/>
          <w:sz w:val="28"/>
          <w:szCs w:val="28"/>
        </w:rPr>
      </w:pPr>
    </w:p>
    <w:p w14:paraId="61E98EF2" w14:textId="77777777" w:rsidR="00FC1F10" w:rsidRDefault="00FC1F10" w:rsidP="00C60781">
      <w:pPr>
        <w:spacing w:after="0" w:line="360" w:lineRule="auto"/>
        <w:jc w:val="both"/>
        <w:rPr>
          <w:rFonts w:ascii="Times New Roman" w:hAnsi="Times New Roman" w:cs="Times New Roman"/>
          <w:b/>
          <w:bCs/>
          <w:sz w:val="28"/>
          <w:szCs w:val="28"/>
        </w:rPr>
      </w:pPr>
    </w:p>
    <w:p w14:paraId="6B90355E" w14:textId="54F1F8FB" w:rsidR="00C60781" w:rsidRPr="00116EBC" w:rsidRDefault="00C60781" w:rsidP="00C60781">
      <w:pPr>
        <w:spacing w:after="0" w:line="360" w:lineRule="auto"/>
        <w:jc w:val="both"/>
        <w:rPr>
          <w:rFonts w:ascii="Times New Roman" w:hAnsi="Times New Roman" w:cs="Times New Roman"/>
        </w:rPr>
      </w:pPr>
      <w:r w:rsidRPr="00C60781">
        <w:rPr>
          <w:rFonts w:ascii="Times New Roman" w:hAnsi="Times New Roman" w:cs="Times New Roman"/>
          <w:b/>
          <w:bCs/>
          <w:sz w:val="28"/>
          <w:szCs w:val="28"/>
        </w:rPr>
        <w:lastRenderedPageBreak/>
        <w:t>References</w:t>
      </w:r>
    </w:p>
    <w:p w14:paraId="16FCF001"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[Breiman2001] </w:t>
      </w:r>
      <w:proofErr w:type="spellStart"/>
      <w:r w:rsidRPr="005A2FCB">
        <w:rPr>
          <w:rFonts w:ascii="Times New Roman" w:hAnsi="Times New Roman" w:cs="Times New Roman"/>
        </w:rPr>
        <w:t>Breiman</w:t>
      </w:r>
      <w:proofErr w:type="spellEnd"/>
      <w:r w:rsidRPr="005A2FCB">
        <w:rPr>
          <w:rFonts w:ascii="Times New Roman" w:hAnsi="Times New Roman" w:cs="Times New Roman"/>
        </w:rPr>
        <w:t>, L.: Statistical modeling: The two cultures, Statistical Science, 16(3) (2001), 199–231.</w:t>
      </w:r>
    </w:p>
    <w:p w14:paraId="00901D06"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[Lundberg2017] Lundberg, S.M., Lee, S.-I.: A unified approach to interpreting model predictions, Advances in Neural Information Processing Systems (NIPS 2017), 30 (2017), 4765–4774.</w:t>
      </w:r>
    </w:p>
    <w:p w14:paraId="33B62DAC"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[Molnar2019] Molnar, C.: Interpretable Machine Learning: A Guide for Making Black Box Models Explainable, </w:t>
      </w:r>
      <w:proofErr w:type="spellStart"/>
      <w:r w:rsidRPr="005A2FCB">
        <w:rPr>
          <w:rFonts w:ascii="Times New Roman" w:hAnsi="Times New Roman" w:cs="Times New Roman"/>
        </w:rPr>
        <w:t>Leanpub</w:t>
      </w:r>
      <w:proofErr w:type="spellEnd"/>
      <w:r w:rsidRPr="005A2FCB">
        <w:rPr>
          <w:rFonts w:ascii="Times New Roman" w:hAnsi="Times New Roman" w:cs="Times New Roman"/>
        </w:rPr>
        <w:t>, 2019.</w:t>
      </w:r>
    </w:p>
    <w:p w14:paraId="6F02E5B1"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[OECD2020] </w:t>
      </w:r>
      <w:proofErr w:type="spellStart"/>
      <w:r w:rsidRPr="005A2FCB">
        <w:rPr>
          <w:rFonts w:ascii="Times New Roman" w:hAnsi="Times New Roman" w:cs="Times New Roman"/>
        </w:rPr>
        <w:t>Organisation</w:t>
      </w:r>
      <w:proofErr w:type="spellEnd"/>
      <w:r w:rsidRPr="005A2FCB">
        <w:rPr>
          <w:rFonts w:ascii="Times New Roman" w:hAnsi="Times New Roman" w:cs="Times New Roman"/>
        </w:rPr>
        <w:t xml:space="preserve"> for Economic Co-operation and Development: Measuring well-being and progress, OECD Publishing, Paris, 2020, </w:t>
      </w:r>
      <w:hyperlink r:id="rId34" w:history="1">
        <w:r w:rsidRPr="005A2FCB">
          <w:rPr>
            <w:rStyle w:val="Hyperlink"/>
            <w:rFonts w:ascii="Times New Roman" w:hAnsi="Times New Roman" w:cs="Times New Roman"/>
          </w:rPr>
          <w:t>https://www.oecd.org/en/topics/measuring-well-being-and-progress.html</w:t>
        </w:r>
      </w:hyperlink>
    </w:p>
    <w:p w14:paraId="5D32A435"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[Pavot1993] Pavot, W., Diener, E.: Review of the Satisfaction </w:t>
      </w:r>
      <w:proofErr w:type="gramStart"/>
      <w:r w:rsidRPr="005A2FCB">
        <w:rPr>
          <w:rFonts w:ascii="Times New Roman" w:hAnsi="Times New Roman" w:cs="Times New Roman"/>
        </w:rPr>
        <w:t>With</w:t>
      </w:r>
      <w:proofErr w:type="gramEnd"/>
      <w:r w:rsidRPr="005A2FCB">
        <w:rPr>
          <w:rFonts w:ascii="Times New Roman" w:hAnsi="Times New Roman" w:cs="Times New Roman"/>
        </w:rPr>
        <w:t xml:space="preserve"> Life Scale, Psychological Assessment, 5(2) (1993), 164–172.</w:t>
      </w:r>
    </w:p>
    <w:p w14:paraId="7AD272DF"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[Pearl2009] Pearl, J.: Causality: Models, Reasoning, and Inference, 2nd ed., Cambridge University Press, Cambridge, 2009.</w:t>
      </w:r>
    </w:p>
    <w:p w14:paraId="768DCB3F"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[Scutari2014] Scutari, M., Denis, J.-B.: Bayesian Networks: With Examples in R, Chapman &amp; Hall/CRC, Boca Raton, 2014.</w:t>
      </w:r>
    </w:p>
    <w:p w14:paraId="38BB2201"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[Shmueli2010] Shmueli, G.: To explain or to </w:t>
      </w:r>
      <w:proofErr w:type="gramStart"/>
      <w:r w:rsidRPr="005A2FCB">
        <w:rPr>
          <w:rFonts w:ascii="Times New Roman" w:hAnsi="Times New Roman" w:cs="Times New Roman"/>
        </w:rPr>
        <w:t>predict?,</w:t>
      </w:r>
      <w:proofErr w:type="gramEnd"/>
      <w:r w:rsidRPr="005A2FCB">
        <w:rPr>
          <w:rFonts w:ascii="Times New Roman" w:hAnsi="Times New Roman" w:cs="Times New Roman"/>
        </w:rPr>
        <w:t xml:space="preserve"> Statistical Science, 25(3) (2010), 289–310.</w:t>
      </w:r>
    </w:p>
    <w:p w14:paraId="7E144C69"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[Yarkoni2017] Yarkoni, T., Westfall, J.: Choosing prediction over explanation in psychology: Lessons from machine learning, Perspectives on Psychological Science, 12(6) (2017), 1100–1122.</w:t>
      </w:r>
    </w:p>
    <w:p w14:paraId="6BC4665B"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[Hastie2009] Hastie, T., </w:t>
      </w:r>
      <w:proofErr w:type="spellStart"/>
      <w:r w:rsidRPr="005A2FCB">
        <w:rPr>
          <w:rFonts w:ascii="Times New Roman" w:hAnsi="Times New Roman" w:cs="Times New Roman"/>
        </w:rPr>
        <w:t>Tibshirani</w:t>
      </w:r>
      <w:proofErr w:type="spellEnd"/>
      <w:r w:rsidRPr="005A2FCB">
        <w:rPr>
          <w:rFonts w:ascii="Times New Roman" w:hAnsi="Times New Roman" w:cs="Times New Roman"/>
        </w:rPr>
        <w:t>, R., Friedman, J.: The Elements of Statistical Learning, 2nd ed., Springer, 2009.</w:t>
      </w:r>
    </w:p>
    <w:p w14:paraId="6897A7F8"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[Kuhn2013] Kuhn, M., Johnson, K.: Applied Predictive Modeling, Springer, 2013.</w:t>
      </w:r>
    </w:p>
    <w:p w14:paraId="1D13B920"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[Helliwell2023] Helliwell, J.F., Layard, R., Sachs, J.D., De Neve, J.-E.: World Happiness Report 2023, Sustainable Development Solutions Network.</w:t>
      </w:r>
    </w:p>
    <w:p w14:paraId="18B1C6E9"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[Diener1984] Diener, E.: Subjective well-being, Psychological Bulletin, 95(3) (1984), 542–575.</w:t>
      </w:r>
    </w:p>
    <w:p w14:paraId="77289AA7"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[Friedman2001] Friedman, J.H.: Greedy function approximation: A gradient boosting machine, Annals of Statistics, 29(5) (2001), 1189–1232.</w:t>
      </w:r>
    </w:p>
    <w:p w14:paraId="6BC1F9D8"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 xml:space="preserve">[Goldstein2015] Goldstein, A., </w:t>
      </w:r>
      <w:proofErr w:type="spellStart"/>
      <w:r w:rsidRPr="005A2FCB">
        <w:rPr>
          <w:rFonts w:ascii="Times New Roman" w:hAnsi="Times New Roman" w:cs="Times New Roman"/>
        </w:rPr>
        <w:t>Kapelner</w:t>
      </w:r>
      <w:proofErr w:type="spellEnd"/>
      <w:r w:rsidRPr="005A2FCB">
        <w:rPr>
          <w:rFonts w:ascii="Times New Roman" w:hAnsi="Times New Roman" w:cs="Times New Roman"/>
        </w:rPr>
        <w:t>, A., Bleich, J., Pitkin, E.: Peeking inside the black box: Visualizing statistical learning with plots of individual conditional expectation, Journal of Computational and Graphical Statistics, 2015.</w:t>
      </w:r>
    </w:p>
    <w:p w14:paraId="0B9AB301" w14:textId="77777777" w:rsidR="00C60781" w:rsidRPr="005A2FCB" w:rsidRDefault="00C60781" w:rsidP="00116EBC">
      <w:pPr>
        <w:jc w:val="both"/>
        <w:rPr>
          <w:rFonts w:ascii="Times New Roman" w:hAnsi="Times New Roman" w:cs="Times New Roman"/>
        </w:rPr>
      </w:pPr>
      <w:r w:rsidRPr="005A2FCB">
        <w:rPr>
          <w:rFonts w:ascii="Times New Roman" w:hAnsi="Times New Roman" w:cs="Times New Roman"/>
        </w:rPr>
        <w:t>[Morgan2015] Morgan, S.L., Winship, C.: Counterfactuals and Causal Inference, 2nd ed., Cambridge University Press, 2015.</w:t>
      </w:r>
    </w:p>
    <w:p w14:paraId="4CE3AD59" w14:textId="33F1BEC8" w:rsidR="008577B3" w:rsidRDefault="00116EBC" w:rsidP="00475369">
      <w:pPr>
        <w:jc w:val="both"/>
        <w:rPr>
          <w:rFonts w:ascii="Times New Roman" w:hAnsi="Times New Roman" w:cs="Times New Roman"/>
        </w:rPr>
      </w:pPr>
      <w:r w:rsidRPr="005A2FCB">
        <w:rPr>
          <w:rFonts w:ascii="Times New Roman" w:hAnsi="Times New Roman" w:cs="Times New Roman"/>
        </w:rPr>
        <w:lastRenderedPageBreak/>
        <w:t xml:space="preserve">[Kaggle] Kaggle Inc.: Kaggle: Your machine learning and data science community, </w:t>
      </w:r>
      <w:hyperlink r:id="rId35" w:history="1">
        <w:r w:rsidRPr="005A2FCB">
          <w:rPr>
            <w:rStyle w:val="Hyperlink"/>
            <w:rFonts w:ascii="Times New Roman" w:hAnsi="Times New Roman" w:cs="Times New Roman"/>
          </w:rPr>
          <w:t>https://www.kaggle.com</w:t>
        </w:r>
      </w:hyperlink>
      <w:r w:rsidRPr="005A2FCB">
        <w:rPr>
          <w:rFonts w:ascii="Times New Roman" w:hAnsi="Times New Roman" w:cs="Times New Roman"/>
        </w:rPr>
        <w:t>, accessed June 2026.</w:t>
      </w:r>
    </w:p>
    <w:p w14:paraId="5AE903DF" w14:textId="3AC6A5E4" w:rsidR="002B6891" w:rsidRPr="002B6891" w:rsidRDefault="002B6891" w:rsidP="002B6891">
      <w:pPr>
        <w:jc w:val="both"/>
        <w:rPr>
          <w:rFonts w:ascii="Times New Roman" w:hAnsi="Times New Roman" w:cs="Times New Roman"/>
        </w:rPr>
      </w:pPr>
      <w:r w:rsidRPr="002B6891">
        <w:rPr>
          <w:rFonts w:ascii="Times New Roman" w:hAnsi="Times New Roman" w:cs="Times New Roman"/>
        </w:rPr>
        <w:t xml:space="preserve">[OSMI2016] Open Sourcing Mental Illness (OSMI): Mental Health in Tech Survey, Kaggle, 2016, </w:t>
      </w:r>
      <w:hyperlink r:id="rId36" w:history="1">
        <w:r w:rsidRPr="002B6891">
          <w:rPr>
            <w:rStyle w:val="Hyperlink"/>
            <w:rFonts w:ascii="Times New Roman" w:hAnsi="Times New Roman" w:cs="Times New Roman"/>
          </w:rPr>
          <w:t>https://www.kaggle.com/datasets/osmi/mental-health-in-tech-survey</w:t>
        </w:r>
      </w:hyperlink>
      <w:r w:rsidRPr="002B6891">
        <w:rPr>
          <w:rFonts w:ascii="Times New Roman" w:hAnsi="Times New Roman" w:cs="Times New Roman"/>
        </w:rPr>
        <w:t>, accessed June 2026.</w:t>
      </w:r>
    </w:p>
    <w:p w14:paraId="384656E8" w14:textId="284C97D3" w:rsidR="002B6891" w:rsidRPr="002B6891" w:rsidRDefault="002B6891" w:rsidP="002B6891">
      <w:pPr>
        <w:jc w:val="both"/>
        <w:rPr>
          <w:rFonts w:ascii="Times New Roman" w:hAnsi="Times New Roman" w:cs="Times New Roman"/>
        </w:rPr>
      </w:pPr>
      <w:r w:rsidRPr="002B6891">
        <w:rPr>
          <w:rFonts w:ascii="Times New Roman" w:hAnsi="Times New Roman" w:cs="Times New Roman"/>
        </w:rPr>
        <w:t>[</w:t>
      </w:r>
      <w:proofErr w:type="spellStart"/>
      <w:r w:rsidRPr="002B6891">
        <w:rPr>
          <w:rFonts w:ascii="Times New Roman" w:hAnsi="Times New Roman" w:cs="Times New Roman"/>
        </w:rPr>
        <w:t>Kaggle_Depression</w:t>
      </w:r>
      <w:proofErr w:type="spellEnd"/>
      <w:r w:rsidRPr="002B6891">
        <w:rPr>
          <w:rFonts w:ascii="Times New Roman" w:hAnsi="Times New Roman" w:cs="Times New Roman"/>
        </w:rPr>
        <w:t xml:space="preserve">] </w:t>
      </w:r>
      <w:r>
        <w:rPr>
          <w:rFonts w:ascii="Times New Roman" w:hAnsi="Times New Roman" w:cs="Times New Roman"/>
        </w:rPr>
        <w:t>Opeyemi, S.</w:t>
      </w:r>
      <w:r w:rsidRPr="002B6891">
        <w:rPr>
          <w:rFonts w:ascii="Times New Roman" w:hAnsi="Times New Roman" w:cs="Times New Roman"/>
        </w:rPr>
        <w:t xml:space="preserve">: Student Depression Dataset, Kaggle, 2024, </w:t>
      </w:r>
      <w:hyperlink r:id="rId37" w:history="1">
        <w:r w:rsidRPr="002B6891">
          <w:rPr>
            <w:rStyle w:val="Hyperlink"/>
            <w:rFonts w:ascii="Times New Roman" w:hAnsi="Times New Roman" w:cs="Times New Roman"/>
          </w:rPr>
          <w:t>https://www.kaggle.com/datasets/hopesb/student-depression-dataset</w:t>
        </w:r>
      </w:hyperlink>
      <w:r w:rsidRPr="002B6891">
        <w:rPr>
          <w:rFonts w:ascii="Times New Roman" w:hAnsi="Times New Roman" w:cs="Times New Roman"/>
        </w:rPr>
        <w:t>, accessed June 2026.</w:t>
      </w:r>
    </w:p>
    <w:p w14:paraId="7D80D466" w14:textId="7E8107E3" w:rsidR="002B6891" w:rsidRPr="002B6891" w:rsidRDefault="002B6891" w:rsidP="002B6891">
      <w:pPr>
        <w:jc w:val="both"/>
        <w:rPr>
          <w:rFonts w:ascii="Times New Roman" w:hAnsi="Times New Roman" w:cs="Times New Roman"/>
        </w:rPr>
      </w:pPr>
      <w:r w:rsidRPr="002B6891">
        <w:rPr>
          <w:rFonts w:ascii="Times New Roman" w:hAnsi="Times New Roman" w:cs="Times New Roman"/>
        </w:rPr>
        <w:t>[</w:t>
      </w:r>
      <w:proofErr w:type="spellStart"/>
      <w:r w:rsidRPr="002B6891">
        <w:rPr>
          <w:rFonts w:ascii="Times New Roman" w:hAnsi="Times New Roman" w:cs="Times New Roman"/>
        </w:rPr>
        <w:t>Kaggle_CCHS</w:t>
      </w:r>
      <w:proofErr w:type="spellEnd"/>
      <w:r w:rsidRPr="002B6891">
        <w:rPr>
          <w:rFonts w:ascii="Times New Roman" w:hAnsi="Times New Roman" w:cs="Times New Roman"/>
        </w:rPr>
        <w:t xml:space="preserve">] </w:t>
      </w:r>
      <w:proofErr w:type="spellStart"/>
      <w:r w:rsidRPr="002B6891">
        <w:rPr>
          <w:rFonts w:ascii="Times New Roman" w:hAnsi="Times New Roman" w:cs="Times New Roman"/>
        </w:rPr>
        <w:t>Hirapara</w:t>
      </w:r>
      <w:proofErr w:type="spellEnd"/>
      <w:r w:rsidRPr="002B6891">
        <w:rPr>
          <w:rFonts w:ascii="Times New Roman" w:hAnsi="Times New Roman" w:cs="Times New Roman"/>
        </w:rPr>
        <w:t xml:space="preserve">, A.: Canadian Community Health Survey Dataset, Kaggle, </w:t>
      </w:r>
      <w:hyperlink r:id="rId38" w:history="1">
        <w:r w:rsidRPr="002B6891">
          <w:rPr>
            <w:rStyle w:val="Hyperlink"/>
            <w:rFonts w:ascii="Times New Roman" w:hAnsi="Times New Roman" w:cs="Times New Roman"/>
          </w:rPr>
          <w:t>https://www.kaggle.com/datasets/aradhanahirapara/healthcare-survey</w:t>
        </w:r>
      </w:hyperlink>
      <w:r w:rsidRPr="002B6891">
        <w:rPr>
          <w:rFonts w:ascii="Times New Roman" w:hAnsi="Times New Roman" w:cs="Times New Roman"/>
        </w:rPr>
        <w:t>, accessed June 2026.</w:t>
      </w:r>
    </w:p>
    <w:p w14:paraId="52615041" w14:textId="5B080572" w:rsidR="002B6891" w:rsidRPr="002B6891" w:rsidRDefault="002B6891" w:rsidP="002B6891">
      <w:pPr>
        <w:jc w:val="both"/>
        <w:rPr>
          <w:rFonts w:ascii="Times New Roman" w:hAnsi="Times New Roman" w:cs="Times New Roman"/>
        </w:rPr>
      </w:pPr>
      <w:r w:rsidRPr="002B6891">
        <w:rPr>
          <w:rFonts w:ascii="Times New Roman" w:hAnsi="Times New Roman" w:cs="Times New Roman"/>
        </w:rPr>
        <w:t>[</w:t>
      </w:r>
      <w:proofErr w:type="spellStart"/>
      <w:r w:rsidRPr="002B6891">
        <w:rPr>
          <w:rFonts w:ascii="Times New Roman" w:hAnsi="Times New Roman" w:cs="Times New Roman"/>
        </w:rPr>
        <w:t>Kaggle_WHR</w:t>
      </w:r>
      <w:proofErr w:type="spellEnd"/>
      <w:r w:rsidRPr="002B6891">
        <w:rPr>
          <w:rFonts w:ascii="Times New Roman" w:hAnsi="Times New Roman" w:cs="Times New Roman"/>
        </w:rPr>
        <w:t>] Singh, A.P.: World Happiness Report 2021, Kaggle, 2021,</w:t>
      </w:r>
      <w:hyperlink r:id="rId39" w:history="1">
        <w:r w:rsidRPr="002B6891">
          <w:rPr>
            <w:rStyle w:val="Hyperlink"/>
            <w:rFonts w:ascii="Times New Roman" w:hAnsi="Times New Roman" w:cs="Times New Roman"/>
          </w:rPr>
          <w:t>https://www.kaggle.com/datasets/ajaypalsinghlo/world-happiness-report-2021</w:t>
        </w:r>
      </w:hyperlink>
      <w:r w:rsidRPr="002B6891">
        <w:rPr>
          <w:rFonts w:ascii="Times New Roman" w:hAnsi="Times New Roman" w:cs="Times New Roman"/>
        </w:rPr>
        <w:t xml:space="preserve"> , accessed June 2026.</w:t>
      </w:r>
    </w:p>
    <w:p w14:paraId="373224AA" w14:textId="02BD565E" w:rsidR="002B6891" w:rsidRPr="005A2FCB" w:rsidRDefault="002B6891" w:rsidP="002B6891">
      <w:pPr>
        <w:jc w:val="both"/>
        <w:rPr>
          <w:rFonts w:ascii="Times New Roman" w:hAnsi="Times New Roman" w:cs="Times New Roman"/>
        </w:rPr>
      </w:pPr>
      <w:r w:rsidRPr="002B6891">
        <w:rPr>
          <w:rFonts w:ascii="Times New Roman" w:hAnsi="Times New Roman" w:cs="Times New Roman"/>
        </w:rPr>
        <w:t>[</w:t>
      </w:r>
      <w:proofErr w:type="spellStart"/>
      <w:r w:rsidRPr="002B6891">
        <w:rPr>
          <w:rFonts w:ascii="Times New Roman" w:hAnsi="Times New Roman" w:cs="Times New Roman"/>
        </w:rPr>
        <w:t>Kaggle_WHRSynthetic</w:t>
      </w:r>
      <w:proofErr w:type="spellEnd"/>
      <w:r w:rsidRPr="002B6891">
        <w:rPr>
          <w:rFonts w:ascii="Times New Roman" w:hAnsi="Times New Roman" w:cs="Times New Roman"/>
        </w:rPr>
        <w:t xml:space="preserve">] </w:t>
      </w:r>
      <w:r>
        <w:rPr>
          <w:rFonts w:ascii="Times New Roman" w:hAnsi="Times New Roman" w:cs="Times New Roman"/>
        </w:rPr>
        <w:t>Yadav, K.</w:t>
      </w:r>
      <w:r w:rsidRPr="002B6891">
        <w:rPr>
          <w:rFonts w:ascii="Times New Roman" w:hAnsi="Times New Roman" w:cs="Times New Roman"/>
        </w:rPr>
        <w:t xml:space="preserve">: World Happiness Report (Synthetic), Kaggle, </w:t>
      </w:r>
      <w:hyperlink r:id="rId40" w:history="1">
        <w:r w:rsidRPr="002B6891">
          <w:rPr>
            <w:rStyle w:val="Hyperlink"/>
            <w:rFonts w:ascii="Times New Roman" w:hAnsi="Times New Roman" w:cs="Times New Roman"/>
          </w:rPr>
          <w:t>https://www.kaggle.com/datasets/khushikyad001/world-happiness-report</w:t>
        </w:r>
      </w:hyperlink>
      <w:r w:rsidRPr="002B6891">
        <w:rPr>
          <w:rFonts w:ascii="Times New Roman" w:hAnsi="Times New Roman" w:cs="Times New Roman"/>
        </w:rPr>
        <w:t>, accessed June 2026.</w:t>
      </w:r>
    </w:p>
    <w:sectPr w:rsidR="002B6891" w:rsidRPr="005A2FCB" w:rsidSect="008E5363">
      <w:footerReference w:type="default" r:id="rId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D3CFE" w14:textId="77777777" w:rsidR="00884506" w:rsidRDefault="00884506" w:rsidP="00ED2D56">
      <w:pPr>
        <w:spacing w:after="0" w:line="240" w:lineRule="auto"/>
      </w:pPr>
      <w:r>
        <w:separator/>
      </w:r>
    </w:p>
  </w:endnote>
  <w:endnote w:type="continuationSeparator" w:id="0">
    <w:p w14:paraId="7A887DF6" w14:textId="77777777" w:rsidR="00884506" w:rsidRDefault="00884506" w:rsidP="00ED2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9268016"/>
      <w:docPartObj>
        <w:docPartGallery w:val="Page Numbers (Bottom of Page)"/>
        <w:docPartUnique/>
      </w:docPartObj>
    </w:sdtPr>
    <w:sdtEndPr>
      <w:rPr>
        <w:rFonts w:ascii="Times New Roman" w:hAnsi="Times New Roman" w:cs="Times New Roman"/>
        <w:noProof/>
      </w:rPr>
    </w:sdtEndPr>
    <w:sdtContent>
      <w:p w14:paraId="4E8879BB" w14:textId="0C8B2AE9" w:rsidR="003C185E" w:rsidRPr="002A59C5" w:rsidRDefault="008E5363">
        <w:pPr>
          <w:pStyle w:val="Footer"/>
          <w:jc w:val="center"/>
          <w:rPr>
            <w:rFonts w:ascii="Times New Roman" w:hAnsi="Times New Roman" w:cs="Times New Roman"/>
          </w:rPr>
        </w:pPr>
        <w:r w:rsidRPr="002A59C5">
          <w:rPr>
            <w:rFonts w:ascii="Times New Roman" w:hAnsi="Times New Roman" w:cs="Times New Roman"/>
          </w:rPr>
          <w:t>202</w:t>
        </w:r>
        <w:r w:rsidR="00882589">
          <w:rPr>
            <w:rFonts w:ascii="Times New Roman" w:hAnsi="Times New Roman" w:cs="Times New Roman"/>
          </w:rPr>
          <w:t>6</w:t>
        </w:r>
      </w:p>
    </w:sdtContent>
  </w:sdt>
  <w:p w14:paraId="64B2CBDB" w14:textId="77777777" w:rsidR="003C185E" w:rsidRDefault="003C18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9292038"/>
      <w:docPartObj>
        <w:docPartGallery w:val="Page Numbers (Bottom of Page)"/>
        <w:docPartUnique/>
      </w:docPartObj>
    </w:sdtPr>
    <w:sdtEndPr>
      <w:rPr>
        <w:rFonts w:ascii="Times New Roman" w:hAnsi="Times New Roman" w:cs="Times New Roman"/>
        <w:noProof/>
      </w:rPr>
    </w:sdtEndPr>
    <w:sdtContent>
      <w:p w14:paraId="39FF9294" w14:textId="036E18F5" w:rsidR="00B4139E" w:rsidRPr="002A59C5" w:rsidRDefault="00B4139E">
        <w:pPr>
          <w:pStyle w:val="Footer"/>
          <w:jc w:val="center"/>
          <w:rPr>
            <w:rFonts w:ascii="Times New Roman" w:hAnsi="Times New Roman" w:cs="Times New Roman"/>
          </w:rPr>
        </w:pPr>
        <w:r w:rsidRPr="002A59C5">
          <w:rPr>
            <w:rFonts w:ascii="Times New Roman" w:hAnsi="Times New Roman" w:cs="Times New Roman"/>
          </w:rPr>
          <w:fldChar w:fldCharType="begin"/>
        </w:r>
        <w:r w:rsidRPr="002A59C5">
          <w:rPr>
            <w:rFonts w:ascii="Times New Roman" w:hAnsi="Times New Roman" w:cs="Times New Roman"/>
          </w:rPr>
          <w:instrText xml:space="preserve"> PAGE   \* MERGEFORMAT </w:instrText>
        </w:r>
        <w:r w:rsidRPr="002A59C5">
          <w:rPr>
            <w:rFonts w:ascii="Times New Roman" w:hAnsi="Times New Roman" w:cs="Times New Roman"/>
          </w:rPr>
          <w:fldChar w:fldCharType="separate"/>
        </w:r>
        <w:r w:rsidRPr="002A59C5">
          <w:rPr>
            <w:rFonts w:ascii="Times New Roman" w:hAnsi="Times New Roman" w:cs="Times New Roman"/>
            <w:noProof/>
          </w:rPr>
          <w:t>2</w:t>
        </w:r>
        <w:r w:rsidRPr="002A59C5">
          <w:rPr>
            <w:rFonts w:ascii="Times New Roman" w:hAnsi="Times New Roman" w:cs="Times New Roman"/>
            <w:noProof/>
          </w:rPr>
          <w:fldChar w:fldCharType="end"/>
        </w:r>
      </w:p>
    </w:sdtContent>
  </w:sdt>
  <w:p w14:paraId="041CCA8A" w14:textId="77777777" w:rsidR="008E5363" w:rsidRDefault="008E53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0343"/>
      <w:docPartObj>
        <w:docPartGallery w:val="Page Numbers (Bottom of Page)"/>
        <w:docPartUnique/>
      </w:docPartObj>
    </w:sdtPr>
    <w:sdtEndPr>
      <w:rPr>
        <w:noProof/>
      </w:rPr>
    </w:sdtEndPr>
    <w:sdtContent>
      <w:p w14:paraId="73AAC92B" w14:textId="77777777" w:rsidR="006A3AC5" w:rsidRDefault="006A3AC5">
        <w:pPr>
          <w:pStyle w:val="Footer"/>
          <w:jc w:val="center"/>
        </w:pPr>
        <w:r w:rsidRPr="002A59C5">
          <w:rPr>
            <w:rFonts w:ascii="Times New Roman" w:hAnsi="Times New Roman" w:cs="Times New Roman"/>
          </w:rPr>
          <w:fldChar w:fldCharType="begin"/>
        </w:r>
        <w:r w:rsidRPr="002A59C5">
          <w:rPr>
            <w:rFonts w:ascii="Times New Roman" w:hAnsi="Times New Roman" w:cs="Times New Roman"/>
          </w:rPr>
          <w:instrText xml:space="preserve"> PAGE   \* MERGEFORMAT </w:instrText>
        </w:r>
        <w:r w:rsidRPr="002A59C5">
          <w:rPr>
            <w:rFonts w:ascii="Times New Roman" w:hAnsi="Times New Roman" w:cs="Times New Roman"/>
          </w:rPr>
          <w:fldChar w:fldCharType="separate"/>
        </w:r>
        <w:r w:rsidRPr="002A59C5">
          <w:rPr>
            <w:rFonts w:ascii="Times New Roman" w:hAnsi="Times New Roman" w:cs="Times New Roman"/>
            <w:noProof/>
          </w:rPr>
          <w:t>2</w:t>
        </w:r>
        <w:r w:rsidRPr="002A59C5">
          <w:rPr>
            <w:rFonts w:ascii="Times New Roman" w:hAnsi="Times New Roman" w:cs="Times New Roman"/>
            <w:noProof/>
          </w:rPr>
          <w:fldChar w:fldCharType="end"/>
        </w:r>
      </w:p>
    </w:sdtContent>
  </w:sdt>
  <w:p w14:paraId="79F46DE7" w14:textId="77777777" w:rsidR="006A3AC5" w:rsidRDefault="006A3A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F0AC5" w14:textId="77777777" w:rsidR="00884506" w:rsidRDefault="00884506" w:rsidP="00ED2D56">
      <w:pPr>
        <w:spacing w:after="0" w:line="240" w:lineRule="auto"/>
      </w:pPr>
      <w:r>
        <w:separator/>
      </w:r>
    </w:p>
  </w:footnote>
  <w:footnote w:type="continuationSeparator" w:id="0">
    <w:p w14:paraId="74551C81" w14:textId="77777777" w:rsidR="00884506" w:rsidRDefault="00884506" w:rsidP="00ED2D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16AB"/>
    <w:multiLevelType w:val="multilevel"/>
    <w:tmpl w:val="A5EE1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830"/>
    <w:multiLevelType w:val="multilevel"/>
    <w:tmpl w:val="39E4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7745D"/>
    <w:multiLevelType w:val="multilevel"/>
    <w:tmpl w:val="C404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37123"/>
    <w:multiLevelType w:val="multilevel"/>
    <w:tmpl w:val="2458B0B6"/>
    <w:lvl w:ilvl="0">
      <w:start w:val="6"/>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B36F32"/>
    <w:multiLevelType w:val="multilevel"/>
    <w:tmpl w:val="2F06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5053F"/>
    <w:multiLevelType w:val="multilevel"/>
    <w:tmpl w:val="CB76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B78E5"/>
    <w:multiLevelType w:val="multilevel"/>
    <w:tmpl w:val="934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9630F"/>
    <w:multiLevelType w:val="multilevel"/>
    <w:tmpl w:val="F22C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E345D"/>
    <w:multiLevelType w:val="multilevel"/>
    <w:tmpl w:val="37C6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41D1A"/>
    <w:multiLevelType w:val="multilevel"/>
    <w:tmpl w:val="31D41BC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FC6014"/>
    <w:multiLevelType w:val="multilevel"/>
    <w:tmpl w:val="4AC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6315DA"/>
    <w:multiLevelType w:val="multilevel"/>
    <w:tmpl w:val="232E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6773F"/>
    <w:multiLevelType w:val="multilevel"/>
    <w:tmpl w:val="F358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E3A47"/>
    <w:multiLevelType w:val="multilevel"/>
    <w:tmpl w:val="F942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466465"/>
    <w:multiLevelType w:val="multilevel"/>
    <w:tmpl w:val="70361F86"/>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1313B06"/>
    <w:multiLevelType w:val="multilevel"/>
    <w:tmpl w:val="333A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6A30CD"/>
    <w:multiLevelType w:val="multilevel"/>
    <w:tmpl w:val="C8700C66"/>
    <w:lvl w:ilvl="0">
      <w:start w:val="6"/>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46600120"/>
    <w:multiLevelType w:val="multilevel"/>
    <w:tmpl w:val="C880832C"/>
    <w:lvl w:ilvl="0">
      <w:start w:val="1"/>
      <w:numFmt w:val="decimal"/>
      <w:lvlText w:val="%1."/>
      <w:lvlJc w:val="left"/>
      <w:pPr>
        <w:ind w:left="468" w:hanging="468"/>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53C7353A"/>
    <w:multiLevelType w:val="multilevel"/>
    <w:tmpl w:val="5A087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8C4D59"/>
    <w:multiLevelType w:val="multilevel"/>
    <w:tmpl w:val="2E1E9FD8"/>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95A2611"/>
    <w:multiLevelType w:val="hybridMultilevel"/>
    <w:tmpl w:val="3B521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4431F35"/>
    <w:multiLevelType w:val="multilevel"/>
    <w:tmpl w:val="E5B6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570CE5"/>
    <w:multiLevelType w:val="multilevel"/>
    <w:tmpl w:val="DB52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012484"/>
    <w:multiLevelType w:val="multilevel"/>
    <w:tmpl w:val="2A0E9DF2"/>
    <w:lvl w:ilvl="0">
      <w:start w:val="7"/>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73723D14"/>
    <w:multiLevelType w:val="multilevel"/>
    <w:tmpl w:val="E2AC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53582B"/>
    <w:multiLevelType w:val="multilevel"/>
    <w:tmpl w:val="4A864D1C"/>
    <w:lvl w:ilvl="0">
      <w:start w:val="6"/>
      <w:numFmt w:val="decimal"/>
      <w:lvlText w:val="%1."/>
      <w:lvlJc w:val="left"/>
      <w:pPr>
        <w:ind w:left="408" w:hanging="408"/>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BD14D82"/>
    <w:multiLevelType w:val="multilevel"/>
    <w:tmpl w:val="7ED4F6EC"/>
    <w:lvl w:ilvl="0">
      <w:start w:val="6"/>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78531149">
    <w:abstractNumId w:val="22"/>
  </w:num>
  <w:num w:numId="2" w16cid:durableId="960261768">
    <w:abstractNumId w:val="7"/>
  </w:num>
  <w:num w:numId="3" w16cid:durableId="2141149783">
    <w:abstractNumId w:val="13"/>
  </w:num>
  <w:num w:numId="4" w16cid:durableId="921791929">
    <w:abstractNumId w:val="0"/>
  </w:num>
  <w:num w:numId="5" w16cid:durableId="619997698">
    <w:abstractNumId w:val="10"/>
  </w:num>
  <w:num w:numId="6" w16cid:durableId="1208377985">
    <w:abstractNumId w:val="8"/>
  </w:num>
  <w:num w:numId="7" w16cid:durableId="1726835269">
    <w:abstractNumId w:val="12"/>
  </w:num>
  <w:num w:numId="8" w16cid:durableId="1903100000">
    <w:abstractNumId w:val="11"/>
  </w:num>
  <w:num w:numId="9" w16cid:durableId="1607617440">
    <w:abstractNumId w:val="6"/>
  </w:num>
  <w:num w:numId="10" w16cid:durableId="1666742143">
    <w:abstractNumId w:val="5"/>
  </w:num>
  <w:num w:numId="11" w16cid:durableId="1436439445">
    <w:abstractNumId w:val="19"/>
  </w:num>
  <w:num w:numId="12" w16cid:durableId="2077315767">
    <w:abstractNumId w:val="16"/>
  </w:num>
  <w:num w:numId="13" w16cid:durableId="1143887648">
    <w:abstractNumId w:val="26"/>
  </w:num>
  <w:num w:numId="14" w16cid:durableId="1791973172">
    <w:abstractNumId w:val="3"/>
  </w:num>
  <w:num w:numId="15" w16cid:durableId="1560286927">
    <w:abstractNumId w:val="25"/>
  </w:num>
  <w:num w:numId="16" w16cid:durableId="1309630582">
    <w:abstractNumId w:val="9"/>
  </w:num>
  <w:num w:numId="17" w16cid:durableId="1630470238">
    <w:abstractNumId w:val="23"/>
  </w:num>
  <w:num w:numId="18" w16cid:durableId="1818263234">
    <w:abstractNumId w:val="14"/>
  </w:num>
  <w:num w:numId="19" w16cid:durableId="1729954925">
    <w:abstractNumId w:val="17"/>
  </w:num>
  <w:num w:numId="20" w16cid:durableId="1232236046">
    <w:abstractNumId w:val="20"/>
  </w:num>
  <w:num w:numId="21" w16cid:durableId="1370450186">
    <w:abstractNumId w:val="2"/>
  </w:num>
  <w:num w:numId="22" w16cid:durableId="628778054">
    <w:abstractNumId w:val="1"/>
  </w:num>
  <w:num w:numId="23" w16cid:durableId="109397804">
    <w:abstractNumId w:val="15"/>
  </w:num>
  <w:num w:numId="24" w16cid:durableId="966156002">
    <w:abstractNumId w:val="4"/>
  </w:num>
  <w:num w:numId="25" w16cid:durableId="1129741307">
    <w:abstractNumId w:val="21"/>
  </w:num>
  <w:num w:numId="26" w16cid:durableId="320933069">
    <w:abstractNumId w:val="18"/>
  </w:num>
  <w:num w:numId="27" w16cid:durableId="8823290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BA7"/>
    <w:rsid w:val="000034C5"/>
    <w:rsid w:val="000275F6"/>
    <w:rsid w:val="0004446A"/>
    <w:rsid w:val="000656C7"/>
    <w:rsid w:val="00073814"/>
    <w:rsid w:val="00084AAA"/>
    <w:rsid w:val="000B6FD5"/>
    <w:rsid w:val="000C150D"/>
    <w:rsid w:val="00116EBC"/>
    <w:rsid w:val="00130EAC"/>
    <w:rsid w:val="00170B7D"/>
    <w:rsid w:val="00181C5B"/>
    <w:rsid w:val="001970EA"/>
    <w:rsid w:val="001A6059"/>
    <w:rsid w:val="001B41A6"/>
    <w:rsid w:val="001C1B65"/>
    <w:rsid w:val="001E5B42"/>
    <w:rsid w:val="001F7212"/>
    <w:rsid w:val="001F7749"/>
    <w:rsid w:val="00214068"/>
    <w:rsid w:val="00221A0F"/>
    <w:rsid w:val="0025247E"/>
    <w:rsid w:val="00257E51"/>
    <w:rsid w:val="002720FC"/>
    <w:rsid w:val="0028027A"/>
    <w:rsid w:val="002901CC"/>
    <w:rsid w:val="002A59C5"/>
    <w:rsid w:val="002B6891"/>
    <w:rsid w:val="002E235F"/>
    <w:rsid w:val="0030200B"/>
    <w:rsid w:val="003133E0"/>
    <w:rsid w:val="00323142"/>
    <w:rsid w:val="003439A9"/>
    <w:rsid w:val="003726C9"/>
    <w:rsid w:val="00382A4E"/>
    <w:rsid w:val="00385F5E"/>
    <w:rsid w:val="00396FFF"/>
    <w:rsid w:val="003A0400"/>
    <w:rsid w:val="003A3901"/>
    <w:rsid w:val="003A671B"/>
    <w:rsid w:val="003B4D97"/>
    <w:rsid w:val="003B68C9"/>
    <w:rsid w:val="003C185E"/>
    <w:rsid w:val="003D4B59"/>
    <w:rsid w:val="00411F32"/>
    <w:rsid w:val="00422045"/>
    <w:rsid w:val="004243FF"/>
    <w:rsid w:val="00424974"/>
    <w:rsid w:val="00430F89"/>
    <w:rsid w:val="004350BA"/>
    <w:rsid w:val="0045185C"/>
    <w:rsid w:val="00475369"/>
    <w:rsid w:val="00493390"/>
    <w:rsid w:val="0049387D"/>
    <w:rsid w:val="004A131F"/>
    <w:rsid w:val="004C51F1"/>
    <w:rsid w:val="004D3BA7"/>
    <w:rsid w:val="004F21F0"/>
    <w:rsid w:val="0051063C"/>
    <w:rsid w:val="00555811"/>
    <w:rsid w:val="0055619A"/>
    <w:rsid w:val="00557039"/>
    <w:rsid w:val="005647E2"/>
    <w:rsid w:val="00573768"/>
    <w:rsid w:val="0058129A"/>
    <w:rsid w:val="0058427B"/>
    <w:rsid w:val="005865FE"/>
    <w:rsid w:val="00587A27"/>
    <w:rsid w:val="005A2FCB"/>
    <w:rsid w:val="005D0D29"/>
    <w:rsid w:val="005E01F2"/>
    <w:rsid w:val="005F2DA6"/>
    <w:rsid w:val="00615712"/>
    <w:rsid w:val="00627EF8"/>
    <w:rsid w:val="00667C68"/>
    <w:rsid w:val="00672555"/>
    <w:rsid w:val="00690DB6"/>
    <w:rsid w:val="006A3AC5"/>
    <w:rsid w:val="006B3CED"/>
    <w:rsid w:val="006B6EA2"/>
    <w:rsid w:val="006F5012"/>
    <w:rsid w:val="007202FA"/>
    <w:rsid w:val="00732559"/>
    <w:rsid w:val="007339DB"/>
    <w:rsid w:val="007648B0"/>
    <w:rsid w:val="007713AA"/>
    <w:rsid w:val="007B2BE0"/>
    <w:rsid w:val="007C16DA"/>
    <w:rsid w:val="007C3839"/>
    <w:rsid w:val="007C59A2"/>
    <w:rsid w:val="007F49A7"/>
    <w:rsid w:val="00814479"/>
    <w:rsid w:val="00832DAF"/>
    <w:rsid w:val="00834AFC"/>
    <w:rsid w:val="008416F5"/>
    <w:rsid w:val="008577B3"/>
    <w:rsid w:val="0086269D"/>
    <w:rsid w:val="008660A1"/>
    <w:rsid w:val="008663B2"/>
    <w:rsid w:val="00882282"/>
    <w:rsid w:val="00882589"/>
    <w:rsid w:val="00884506"/>
    <w:rsid w:val="008845F2"/>
    <w:rsid w:val="00895925"/>
    <w:rsid w:val="008A5B40"/>
    <w:rsid w:val="008B0B47"/>
    <w:rsid w:val="008E5363"/>
    <w:rsid w:val="008E6CEF"/>
    <w:rsid w:val="008F45A7"/>
    <w:rsid w:val="00950503"/>
    <w:rsid w:val="0095204E"/>
    <w:rsid w:val="00954DC1"/>
    <w:rsid w:val="009730D9"/>
    <w:rsid w:val="009813AF"/>
    <w:rsid w:val="009827B9"/>
    <w:rsid w:val="009B696E"/>
    <w:rsid w:val="009B7C89"/>
    <w:rsid w:val="009C208A"/>
    <w:rsid w:val="009F22BE"/>
    <w:rsid w:val="00A02245"/>
    <w:rsid w:val="00A377DE"/>
    <w:rsid w:val="00A45B26"/>
    <w:rsid w:val="00A62C4D"/>
    <w:rsid w:val="00A656AE"/>
    <w:rsid w:val="00AC33D4"/>
    <w:rsid w:val="00AD4F25"/>
    <w:rsid w:val="00B30477"/>
    <w:rsid w:val="00B31404"/>
    <w:rsid w:val="00B411CF"/>
    <w:rsid w:val="00B4139E"/>
    <w:rsid w:val="00B42A18"/>
    <w:rsid w:val="00B630BD"/>
    <w:rsid w:val="00B65707"/>
    <w:rsid w:val="00B6600E"/>
    <w:rsid w:val="00BA2DA2"/>
    <w:rsid w:val="00BF63A8"/>
    <w:rsid w:val="00C11133"/>
    <w:rsid w:val="00C449DD"/>
    <w:rsid w:val="00C60781"/>
    <w:rsid w:val="00C75F06"/>
    <w:rsid w:val="00CA7CEA"/>
    <w:rsid w:val="00CB5156"/>
    <w:rsid w:val="00CB5312"/>
    <w:rsid w:val="00CC7A47"/>
    <w:rsid w:val="00D11D19"/>
    <w:rsid w:val="00D24167"/>
    <w:rsid w:val="00D700BE"/>
    <w:rsid w:val="00D8004F"/>
    <w:rsid w:val="00D97027"/>
    <w:rsid w:val="00DA40D1"/>
    <w:rsid w:val="00DB01D8"/>
    <w:rsid w:val="00DC050A"/>
    <w:rsid w:val="00DC05BC"/>
    <w:rsid w:val="00DC5834"/>
    <w:rsid w:val="00DF3D43"/>
    <w:rsid w:val="00DF4409"/>
    <w:rsid w:val="00E3063A"/>
    <w:rsid w:val="00E32243"/>
    <w:rsid w:val="00E35714"/>
    <w:rsid w:val="00E64297"/>
    <w:rsid w:val="00E723C2"/>
    <w:rsid w:val="00ED2D56"/>
    <w:rsid w:val="00ED405F"/>
    <w:rsid w:val="00F0264E"/>
    <w:rsid w:val="00F06D2B"/>
    <w:rsid w:val="00F07CF4"/>
    <w:rsid w:val="00F36940"/>
    <w:rsid w:val="00F522E0"/>
    <w:rsid w:val="00F82137"/>
    <w:rsid w:val="00F82A0E"/>
    <w:rsid w:val="00F963F6"/>
    <w:rsid w:val="00FA6F2B"/>
    <w:rsid w:val="00FB030B"/>
    <w:rsid w:val="00FC1F10"/>
    <w:rsid w:val="00FF40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B13C93"/>
  <w15:chartTrackingRefBased/>
  <w15:docId w15:val="{0F75D352-C3DD-49D3-8450-FDD8258EC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3B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B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B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D3B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D3B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B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3B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3B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B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B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B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B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D3B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D3B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B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B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B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BA7"/>
    <w:rPr>
      <w:rFonts w:eastAsiaTheme="majorEastAsia" w:cstheme="majorBidi"/>
      <w:color w:val="272727" w:themeColor="text1" w:themeTint="D8"/>
    </w:rPr>
  </w:style>
  <w:style w:type="paragraph" w:styleId="Title">
    <w:name w:val="Title"/>
    <w:basedOn w:val="Normal"/>
    <w:next w:val="Normal"/>
    <w:link w:val="TitleChar"/>
    <w:uiPriority w:val="10"/>
    <w:qFormat/>
    <w:rsid w:val="004D3B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3B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B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3B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BA7"/>
    <w:pPr>
      <w:spacing w:before="160"/>
      <w:jc w:val="center"/>
    </w:pPr>
    <w:rPr>
      <w:i/>
      <w:iCs/>
      <w:color w:val="404040" w:themeColor="text1" w:themeTint="BF"/>
    </w:rPr>
  </w:style>
  <w:style w:type="character" w:customStyle="1" w:styleId="QuoteChar">
    <w:name w:val="Quote Char"/>
    <w:basedOn w:val="DefaultParagraphFont"/>
    <w:link w:val="Quote"/>
    <w:uiPriority w:val="29"/>
    <w:rsid w:val="004D3BA7"/>
    <w:rPr>
      <w:i/>
      <w:iCs/>
      <w:color w:val="404040" w:themeColor="text1" w:themeTint="BF"/>
    </w:rPr>
  </w:style>
  <w:style w:type="paragraph" w:styleId="ListParagraph">
    <w:name w:val="List Paragraph"/>
    <w:basedOn w:val="Normal"/>
    <w:uiPriority w:val="34"/>
    <w:qFormat/>
    <w:rsid w:val="004D3BA7"/>
    <w:pPr>
      <w:ind w:left="720"/>
      <w:contextualSpacing/>
    </w:pPr>
  </w:style>
  <w:style w:type="character" w:styleId="IntenseEmphasis">
    <w:name w:val="Intense Emphasis"/>
    <w:basedOn w:val="DefaultParagraphFont"/>
    <w:uiPriority w:val="21"/>
    <w:qFormat/>
    <w:rsid w:val="004D3BA7"/>
    <w:rPr>
      <w:i/>
      <w:iCs/>
      <w:color w:val="0F4761" w:themeColor="accent1" w:themeShade="BF"/>
    </w:rPr>
  </w:style>
  <w:style w:type="paragraph" w:styleId="IntenseQuote">
    <w:name w:val="Intense Quote"/>
    <w:basedOn w:val="Normal"/>
    <w:next w:val="Normal"/>
    <w:link w:val="IntenseQuoteChar"/>
    <w:uiPriority w:val="30"/>
    <w:qFormat/>
    <w:rsid w:val="004D3B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BA7"/>
    <w:rPr>
      <w:i/>
      <w:iCs/>
      <w:color w:val="0F4761" w:themeColor="accent1" w:themeShade="BF"/>
    </w:rPr>
  </w:style>
  <w:style w:type="character" w:styleId="IntenseReference">
    <w:name w:val="Intense Reference"/>
    <w:basedOn w:val="DefaultParagraphFont"/>
    <w:uiPriority w:val="32"/>
    <w:qFormat/>
    <w:rsid w:val="004D3BA7"/>
    <w:rPr>
      <w:b/>
      <w:bCs/>
      <w:smallCaps/>
      <w:color w:val="0F4761" w:themeColor="accent1" w:themeShade="BF"/>
      <w:spacing w:val="5"/>
    </w:rPr>
  </w:style>
  <w:style w:type="paragraph" w:styleId="Header">
    <w:name w:val="header"/>
    <w:basedOn w:val="Normal"/>
    <w:link w:val="HeaderChar"/>
    <w:uiPriority w:val="99"/>
    <w:unhideWhenUsed/>
    <w:rsid w:val="00ED2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2D56"/>
  </w:style>
  <w:style w:type="paragraph" w:styleId="Footer">
    <w:name w:val="footer"/>
    <w:basedOn w:val="Normal"/>
    <w:link w:val="FooterChar"/>
    <w:uiPriority w:val="99"/>
    <w:unhideWhenUsed/>
    <w:rsid w:val="00ED2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2D56"/>
  </w:style>
  <w:style w:type="paragraph" w:customStyle="1" w:styleId="font-claude-response-body">
    <w:name w:val="font-claude-response-body"/>
    <w:basedOn w:val="Normal"/>
    <w:rsid w:val="005647E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A3901"/>
    <w:rPr>
      <w:b/>
      <w:bCs/>
    </w:rPr>
  </w:style>
  <w:style w:type="character" w:styleId="Hyperlink">
    <w:name w:val="Hyperlink"/>
    <w:basedOn w:val="DefaultParagraphFont"/>
    <w:uiPriority w:val="99"/>
    <w:unhideWhenUsed/>
    <w:rsid w:val="00C60781"/>
    <w:rPr>
      <w:color w:val="467886" w:themeColor="hyperlink"/>
      <w:u w:val="single"/>
    </w:rPr>
  </w:style>
  <w:style w:type="character" w:styleId="UnresolvedMention">
    <w:name w:val="Unresolved Mention"/>
    <w:basedOn w:val="DefaultParagraphFont"/>
    <w:uiPriority w:val="99"/>
    <w:semiHidden/>
    <w:unhideWhenUsed/>
    <w:rsid w:val="003439A9"/>
    <w:rPr>
      <w:color w:val="605E5C"/>
      <w:shd w:val="clear" w:color="auto" w:fill="E1DFDD"/>
    </w:rPr>
  </w:style>
  <w:style w:type="table" w:styleId="TableGrid">
    <w:name w:val="Table Grid"/>
    <w:basedOn w:val="TableNormal"/>
    <w:uiPriority w:val="39"/>
    <w:rsid w:val="005F2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kaggle.com/datasets/ajaypalsinghlo/world-happiness-report-2021" TargetMode="External"/><Relationship Id="rId21" Type="http://schemas.openxmlformats.org/officeDocument/2006/relationships/image" Target="media/image13.png"/><Relationship Id="rId34" Type="http://schemas.openxmlformats.org/officeDocument/2006/relationships/hyperlink" Target="https://www.oecd.org/en/topics/measuring-well-being-and-progress.html" TargetMode="External"/><Relationship Id="rId42"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kaggle.com/datasets/hopesb/student-depression-dataset" TargetMode="External"/><Relationship Id="rId40" Type="http://schemas.openxmlformats.org/officeDocument/2006/relationships/hyperlink" Target="https://www.kaggle.com/datasets/khushikyad001/world-happiness-report"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kaggle.com/datasets/osmi/mental-health-in-tech-survey"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kaggle.com" TargetMode="External"/><Relationship Id="rId43" Type="http://schemas.openxmlformats.org/officeDocument/2006/relationships/theme" Target="theme/theme1.xml"/><Relationship Id="rId8"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kaggle.com/datasets/aradhanahirapara/healthcare-surv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2341</TotalTime>
  <Pages>67</Pages>
  <Words>17030</Words>
  <Characters>97071</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Matei</dc:creator>
  <cp:keywords/>
  <dc:description/>
  <cp:lastModifiedBy>Diana Matei</cp:lastModifiedBy>
  <cp:revision>33</cp:revision>
  <cp:lastPrinted>2026-06-02T10:47:00Z</cp:lastPrinted>
  <dcterms:created xsi:type="dcterms:W3CDTF">2026-05-10T12:11:00Z</dcterms:created>
  <dcterms:modified xsi:type="dcterms:W3CDTF">2026-06-04T20:08:00Z</dcterms:modified>
</cp:coreProperties>
</file>