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6" w:type="dxa"/>
        <w:tblInd w:w="-9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0"/>
        <w:gridCol w:w="6596"/>
      </w:tblGrid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jc w:val="center"/>
              <w:rPr>
                <w:b/>
                <w:bCs/>
                <w:color w:val="0000FF"/>
                <w:sz w:val="48"/>
                <w:szCs w:val="48"/>
              </w:rPr>
            </w:pP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jc w:val="center"/>
              <w:rPr>
                <w:b/>
                <w:bCs/>
                <w:color w:val="0000FF"/>
                <w:sz w:val="48"/>
                <w:szCs w:val="48"/>
              </w:rPr>
            </w:pPr>
            <w:r>
              <w:rPr>
                <w:b/>
                <w:bCs/>
                <w:color w:val="0000FF"/>
                <w:sz w:val="48"/>
                <w:szCs w:val="48"/>
              </w:rPr>
              <w:t>Education in the USA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  <w:lang w:val="en-GB"/>
              </w:rPr>
            </w:pPr>
            <w:r>
              <w:rPr>
                <w:b/>
                <w:bCs/>
                <w:color w:val="0000FF"/>
                <w:sz w:val="44"/>
                <w:szCs w:val="44"/>
                <w:lang w:val="en-GB"/>
              </w:rPr>
              <w:t>Names of famous / prestigious universities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Pr="009F5394" w:rsidRDefault="009F5394" w:rsidP="009F5394">
            <w:pPr>
              <w:pStyle w:val="TableContents"/>
              <w:numPr>
                <w:ilvl w:val="0"/>
                <w:numId w:val="3"/>
              </w:numPr>
              <w:shd w:val="clear" w:color="auto" w:fill="FFFFFF"/>
              <w:rPr>
                <w:bCs/>
                <w:sz w:val="36"/>
                <w:szCs w:val="36"/>
                <w:lang w:val="en-GB"/>
              </w:rPr>
            </w:pPr>
            <w:r w:rsidRPr="009F5394">
              <w:rPr>
                <w:bCs/>
                <w:sz w:val="36"/>
                <w:szCs w:val="36"/>
                <w:lang w:val="en-GB"/>
              </w:rPr>
              <w:t>Stanford University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3"/>
              </w:numPr>
              <w:shd w:val="clear" w:color="auto" w:fill="FFFFFF"/>
              <w:rPr>
                <w:bCs/>
                <w:sz w:val="36"/>
                <w:szCs w:val="36"/>
                <w:lang w:val="en-GB"/>
              </w:rPr>
            </w:pPr>
            <w:r w:rsidRPr="009F5394">
              <w:rPr>
                <w:bCs/>
                <w:sz w:val="36"/>
                <w:szCs w:val="36"/>
                <w:lang w:val="en-GB"/>
              </w:rPr>
              <w:t>MIT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3"/>
              </w:numPr>
              <w:shd w:val="clear" w:color="auto" w:fill="FFFFFF"/>
              <w:rPr>
                <w:bCs/>
                <w:sz w:val="36"/>
                <w:szCs w:val="36"/>
                <w:lang w:val="en-GB"/>
              </w:rPr>
            </w:pPr>
            <w:r w:rsidRPr="009F5394">
              <w:rPr>
                <w:bCs/>
                <w:sz w:val="36"/>
                <w:szCs w:val="36"/>
                <w:lang w:val="en-GB"/>
              </w:rPr>
              <w:t>Harvard University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Extracurricular</w:t>
            </w:r>
            <w:proofErr w:type="spellEnd"/>
            <w:r>
              <w:rPr>
                <w:b/>
                <w:bCs/>
                <w:color w:val="0000FF"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activities</w:t>
            </w:r>
            <w:proofErr w:type="spellEnd"/>
            <w:r>
              <w:rPr>
                <w:b/>
                <w:bCs/>
                <w:color w:val="0000FF"/>
                <w:sz w:val="44"/>
                <w:szCs w:val="44"/>
              </w:rPr>
              <w:t xml:space="preserve"> /Sport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9F5394">
              <w:rPr>
                <w:sz w:val="36"/>
                <w:szCs w:val="36"/>
              </w:rPr>
              <w:t>Community service.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9F5394">
              <w:rPr>
                <w:sz w:val="36"/>
                <w:szCs w:val="36"/>
              </w:rPr>
              <w:t>Local clubs and sports teams.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 w:rsidRPr="009F5394">
              <w:rPr>
                <w:sz w:val="36"/>
                <w:szCs w:val="36"/>
              </w:rPr>
              <w:t>Political</w:t>
            </w:r>
            <w:proofErr w:type="spellEnd"/>
            <w:r w:rsidRPr="009F5394">
              <w:rPr>
                <w:sz w:val="36"/>
                <w:szCs w:val="36"/>
              </w:rPr>
              <w:t xml:space="preserve"> </w:t>
            </w:r>
            <w:proofErr w:type="spellStart"/>
            <w:r w:rsidRPr="009F5394">
              <w:rPr>
                <w:sz w:val="36"/>
                <w:szCs w:val="36"/>
              </w:rPr>
              <w:t>activist</w:t>
            </w:r>
            <w:proofErr w:type="spellEnd"/>
            <w:r w:rsidRPr="009F5394">
              <w:rPr>
                <w:sz w:val="36"/>
                <w:szCs w:val="36"/>
              </w:rPr>
              <w:t xml:space="preserve"> groups.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9F5394">
              <w:rPr>
                <w:sz w:val="36"/>
                <w:szCs w:val="36"/>
              </w:rPr>
              <w:t>Community arts or music groups.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 w:rsidRPr="009F5394">
              <w:rPr>
                <w:sz w:val="36"/>
                <w:szCs w:val="36"/>
              </w:rPr>
              <w:t>Volunteer</w:t>
            </w:r>
            <w:proofErr w:type="spellEnd"/>
            <w:r w:rsidRPr="009F5394">
              <w:rPr>
                <w:sz w:val="36"/>
                <w:szCs w:val="36"/>
              </w:rPr>
              <w:t xml:space="preserve"> </w:t>
            </w:r>
            <w:proofErr w:type="spellStart"/>
            <w:r w:rsidRPr="009F5394">
              <w:rPr>
                <w:sz w:val="36"/>
                <w:szCs w:val="36"/>
              </w:rPr>
              <w:t>work</w:t>
            </w:r>
            <w:proofErr w:type="spellEnd"/>
            <w:r w:rsidRPr="009F5394">
              <w:rPr>
                <w:sz w:val="36"/>
                <w:szCs w:val="36"/>
              </w:rPr>
              <w:t>.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</w:rPr>
            </w:pPr>
            <w:r>
              <w:rPr>
                <w:b/>
                <w:bCs/>
                <w:color w:val="0000FF"/>
                <w:sz w:val="44"/>
                <w:szCs w:val="44"/>
              </w:rPr>
              <w:t xml:space="preserve">Exams (types and </w:t>
            </w: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names</w:t>
            </w:r>
            <w:proofErr w:type="spellEnd"/>
            <w:r>
              <w:rPr>
                <w:b/>
                <w:bCs/>
                <w:color w:val="0000FF"/>
                <w:sz w:val="44"/>
                <w:szCs w:val="44"/>
              </w:rPr>
              <w:t>)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9F5394">
              <w:rPr>
                <w:sz w:val="36"/>
                <w:szCs w:val="36"/>
              </w:rPr>
              <w:t>GRE (</w:t>
            </w:r>
            <w:proofErr w:type="spellStart"/>
            <w:r w:rsidRPr="009F5394">
              <w:rPr>
                <w:sz w:val="36"/>
                <w:szCs w:val="36"/>
              </w:rPr>
              <w:t>Graduate</w:t>
            </w:r>
            <w:proofErr w:type="spellEnd"/>
            <w:r w:rsidRPr="009F5394">
              <w:rPr>
                <w:sz w:val="36"/>
                <w:szCs w:val="36"/>
              </w:rPr>
              <w:t xml:space="preserve"> Record </w:t>
            </w:r>
            <w:proofErr w:type="spellStart"/>
            <w:r w:rsidRPr="009F5394">
              <w:rPr>
                <w:sz w:val="36"/>
                <w:szCs w:val="36"/>
              </w:rPr>
              <w:t>Examination</w:t>
            </w:r>
            <w:proofErr w:type="spellEnd"/>
            <w:r w:rsidRPr="009F5394">
              <w:rPr>
                <w:sz w:val="36"/>
                <w:szCs w:val="36"/>
              </w:rPr>
              <w:t>)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Students’ages</w:t>
            </w:r>
            <w:proofErr w:type="spellEnd"/>
            <w:r>
              <w:rPr>
                <w:b/>
                <w:bCs/>
                <w:color w:val="0000FF"/>
                <w:sz w:val="44"/>
                <w:szCs w:val="44"/>
              </w:rPr>
              <w:t xml:space="preserve"> and </w:t>
            </w: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school</w:t>
            </w:r>
            <w:proofErr w:type="spellEnd"/>
            <w:r>
              <w:rPr>
                <w:b/>
                <w:bCs/>
                <w:color w:val="0000FF"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44"/>
                <w:szCs w:val="44"/>
              </w:rPr>
              <w:t>names</w:t>
            </w:r>
            <w:proofErr w:type="spellEnd"/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Pr="009F5394" w:rsidRDefault="009F5394" w:rsidP="009F5394">
            <w:pPr>
              <w:pStyle w:val="TableContents"/>
              <w:ind w:left="709" w:hanging="709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spellStart"/>
            <w:r>
              <w:rPr>
                <w:sz w:val="36"/>
                <w:szCs w:val="36"/>
              </w:rPr>
              <w:t>B</w:t>
            </w:r>
            <w:r w:rsidRPr="009F5394">
              <w:rPr>
                <w:sz w:val="36"/>
                <w:szCs w:val="36"/>
              </w:rPr>
              <w:t>etween</w:t>
            </w:r>
            <w:proofErr w:type="spellEnd"/>
            <w:r w:rsidRPr="009F5394">
              <w:rPr>
                <w:sz w:val="36"/>
                <w:szCs w:val="36"/>
              </w:rPr>
              <w:t xml:space="preserve"> the </w:t>
            </w:r>
            <w:proofErr w:type="spellStart"/>
            <w:r w:rsidRPr="009F5394">
              <w:rPr>
                <w:sz w:val="36"/>
                <w:szCs w:val="36"/>
              </w:rPr>
              <w:t>ages</w:t>
            </w:r>
            <w:proofErr w:type="spellEnd"/>
            <w:r w:rsidRPr="009F5394">
              <w:rPr>
                <w:sz w:val="36"/>
                <w:szCs w:val="36"/>
              </w:rPr>
              <w:t xml:space="preserve"> of 18 and 24</w:t>
            </w:r>
            <w:r>
              <w:rPr>
                <w:sz w:val="36"/>
                <w:szCs w:val="36"/>
              </w:rPr>
              <w:t xml:space="preserve"> at the </w:t>
            </w:r>
            <w:proofErr w:type="spellStart"/>
            <w:r>
              <w:rPr>
                <w:sz w:val="36"/>
                <w:szCs w:val="36"/>
              </w:rPr>
              <w:t>college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  <w:lang w:val="en-GB"/>
              </w:rPr>
            </w:pPr>
            <w:r>
              <w:rPr>
                <w:b/>
                <w:bCs/>
                <w:color w:val="0000FF"/>
                <w:sz w:val="44"/>
                <w:szCs w:val="44"/>
                <w:lang w:val="en-GB"/>
              </w:rPr>
              <w:t>School traditions and examples seen in movies, TV series, books...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Integration week</w:t>
            </w:r>
          </w:p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The prom</w:t>
            </w: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  <w:lang w:val="en-GB"/>
              </w:rPr>
            </w:pPr>
            <w:r>
              <w:rPr>
                <w:b/>
                <w:bCs/>
                <w:color w:val="0000FF"/>
                <w:sz w:val="44"/>
                <w:szCs w:val="44"/>
                <w:lang w:val="en-GB"/>
              </w:rPr>
              <w:t>Price /tuition fees /examples of schools and universities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$58,416 (Stanford)</w:t>
            </w:r>
          </w:p>
          <w:p w:rsid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$59,750 (MIT)</w:t>
            </w:r>
          </w:p>
          <w:p w:rsid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$54,269 (Harvard)</w:t>
            </w:r>
          </w:p>
          <w:p w:rsidR="009F5394" w:rsidRPr="009F5394" w:rsidRDefault="009F5394" w:rsidP="009F5394">
            <w:pPr>
              <w:pStyle w:val="TableContents"/>
              <w:ind w:left="720"/>
              <w:rPr>
                <w:sz w:val="36"/>
                <w:szCs w:val="36"/>
                <w:lang w:val="en-GB"/>
              </w:rPr>
            </w:pPr>
          </w:p>
        </w:tc>
      </w:tr>
      <w:tr w:rsidR="009F5394" w:rsidTr="009F5394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Default="009F5394">
            <w:pPr>
              <w:pStyle w:val="TableContents"/>
              <w:shd w:val="clear" w:color="auto" w:fill="FFFFFF"/>
              <w:rPr>
                <w:b/>
                <w:bCs/>
                <w:color w:val="0000FF"/>
                <w:sz w:val="44"/>
                <w:szCs w:val="44"/>
                <w:lang w:val="en-GB"/>
              </w:rPr>
            </w:pPr>
            <w:r>
              <w:rPr>
                <w:b/>
                <w:bCs/>
                <w:color w:val="0000FF"/>
                <w:sz w:val="44"/>
                <w:szCs w:val="44"/>
                <w:lang w:val="en-GB"/>
              </w:rPr>
              <w:t>Different school subjects taught compared to France</w:t>
            </w:r>
          </w:p>
        </w:tc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394" w:rsidRPr="009F5394" w:rsidRDefault="009F5394" w:rsidP="009F5394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Is very centred to USA (self-centred)</w:t>
            </w:r>
            <w:bookmarkStart w:id="0" w:name="_GoBack"/>
            <w:bookmarkEnd w:id="0"/>
          </w:p>
        </w:tc>
      </w:tr>
    </w:tbl>
    <w:p w:rsidR="00BB0BFB" w:rsidRDefault="00BB0BFB">
      <w:pPr>
        <w:pStyle w:val="TableContents"/>
        <w:shd w:val="clear" w:color="auto" w:fill="FFFFFF"/>
        <w:rPr>
          <w:b/>
          <w:bCs/>
          <w:color w:val="0000FF"/>
          <w:sz w:val="44"/>
          <w:szCs w:val="44"/>
          <w:lang w:val="en-GB"/>
        </w:rPr>
      </w:pPr>
    </w:p>
    <w:p w:rsidR="00BB0BFB" w:rsidRDefault="007444BD">
      <w:pPr>
        <w:pStyle w:val="TableContents"/>
        <w:shd w:val="clear" w:color="auto" w:fill="FFFFFF"/>
        <w:rPr>
          <w:b/>
          <w:bCs/>
          <w:color w:val="0000FF"/>
          <w:sz w:val="44"/>
          <w:szCs w:val="44"/>
          <w:u w:val="single"/>
        </w:rPr>
      </w:pPr>
      <w:proofErr w:type="spellStart"/>
      <w:r>
        <w:rPr>
          <w:b/>
          <w:bCs/>
          <w:color w:val="0000FF"/>
          <w:sz w:val="44"/>
          <w:szCs w:val="44"/>
          <w:u w:val="single"/>
        </w:rPr>
        <w:t>Today’s</w:t>
      </w:r>
      <w:proofErr w:type="spellEnd"/>
      <w:r>
        <w:rPr>
          <w:b/>
          <w:bCs/>
          <w:color w:val="0000FF"/>
          <w:sz w:val="44"/>
          <w:szCs w:val="44"/>
          <w:u w:val="single"/>
        </w:rPr>
        <w:t xml:space="preserve"> </w:t>
      </w:r>
      <w:proofErr w:type="spellStart"/>
      <w:proofErr w:type="gramStart"/>
      <w:r>
        <w:rPr>
          <w:b/>
          <w:bCs/>
          <w:color w:val="0000FF"/>
          <w:sz w:val="44"/>
          <w:szCs w:val="44"/>
          <w:u w:val="single"/>
        </w:rPr>
        <w:t>work</w:t>
      </w:r>
      <w:proofErr w:type="spellEnd"/>
      <w:r>
        <w:rPr>
          <w:b/>
          <w:bCs/>
          <w:color w:val="0000FF"/>
          <w:sz w:val="44"/>
          <w:szCs w:val="44"/>
          <w:u w:val="single"/>
        </w:rPr>
        <w:t>:</w:t>
      </w:r>
      <w:proofErr w:type="gramEnd"/>
    </w:p>
    <w:p w:rsidR="00BB0BFB" w:rsidRDefault="007444BD">
      <w:pPr>
        <w:pStyle w:val="TableContents"/>
        <w:numPr>
          <w:ilvl w:val="0"/>
          <w:numId w:val="1"/>
        </w:numPr>
        <w:shd w:val="clear" w:color="auto" w:fill="FFFFFF"/>
        <w:rPr>
          <w:b/>
          <w:bCs/>
          <w:color w:val="0000FF"/>
          <w:sz w:val="44"/>
          <w:szCs w:val="44"/>
          <w:lang w:val="en-GB"/>
        </w:rPr>
      </w:pPr>
      <w:r>
        <w:rPr>
          <w:b/>
          <w:bCs/>
          <w:color w:val="0000FF"/>
          <w:sz w:val="44"/>
          <w:szCs w:val="44"/>
          <w:lang w:val="en-GB"/>
        </w:rPr>
        <w:t>Fill the table with what you know</w:t>
      </w:r>
    </w:p>
    <w:p w:rsidR="00BB0BFB" w:rsidRDefault="007444BD">
      <w:pPr>
        <w:pStyle w:val="TableContents"/>
        <w:numPr>
          <w:ilvl w:val="0"/>
          <w:numId w:val="1"/>
        </w:numPr>
        <w:shd w:val="clear" w:color="auto" w:fill="FFFFFF"/>
        <w:rPr>
          <w:b/>
          <w:bCs/>
          <w:color w:val="0000FF"/>
          <w:sz w:val="44"/>
          <w:szCs w:val="44"/>
          <w:lang w:val="en-GB"/>
        </w:rPr>
      </w:pPr>
      <w:r>
        <w:rPr>
          <w:b/>
          <w:bCs/>
          <w:color w:val="0000FF"/>
          <w:sz w:val="44"/>
          <w:szCs w:val="44"/>
          <w:lang w:val="en-GB"/>
        </w:rPr>
        <w:t xml:space="preserve">Find more with </w:t>
      </w:r>
      <w:r>
        <w:rPr>
          <w:b/>
          <w:bCs/>
          <w:color w:val="0000FF"/>
          <w:sz w:val="44"/>
          <w:szCs w:val="44"/>
          <w:lang w:val="en-GB"/>
        </w:rPr>
        <w:t>person sitting next to you</w:t>
      </w:r>
    </w:p>
    <w:p w:rsidR="00BB0BFB" w:rsidRDefault="007444BD">
      <w:pPr>
        <w:pStyle w:val="TableContents"/>
        <w:numPr>
          <w:ilvl w:val="0"/>
          <w:numId w:val="1"/>
        </w:numPr>
        <w:shd w:val="clear" w:color="auto" w:fill="FFFFFF"/>
        <w:rPr>
          <w:b/>
          <w:bCs/>
          <w:color w:val="0000FF"/>
          <w:sz w:val="44"/>
          <w:szCs w:val="44"/>
          <w:lang w:val="en-GB"/>
        </w:rPr>
      </w:pPr>
      <w:r>
        <w:rPr>
          <w:b/>
          <w:bCs/>
          <w:color w:val="0000FF"/>
          <w:sz w:val="44"/>
          <w:szCs w:val="44"/>
          <w:lang w:val="en-GB"/>
        </w:rPr>
        <w:t xml:space="preserve">Use your ideas to write a text and get ready to </w:t>
      </w:r>
      <w:r>
        <w:rPr>
          <w:b/>
          <w:bCs/>
          <w:color w:val="0000FF"/>
          <w:sz w:val="44"/>
          <w:szCs w:val="44"/>
          <w:lang w:val="en-GB"/>
        </w:rPr>
        <w:lastRenderedPageBreak/>
        <w:t>talk to teacher if he calls you…</w:t>
      </w:r>
    </w:p>
    <w:p w:rsidR="00BB0BFB" w:rsidRDefault="00BB0BFB">
      <w:pPr>
        <w:pStyle w:val="TableContents"/>
        <w:shd w:val="clear" w:color="auto" w:fill="FFFFFF"/>
        <w:ind w:left="720"/>
        <w:rPr>
          <w:b/>
          <w:bCs/>
          <w:color w:val="0000FF"/>
          <w:sz w:val="44"/>
          <w:szCs w:val="44"/>
          <w:lang w:val="en-GB"/>
        </w:rPr>
      </w:pPr>
    </w:p>
    <w:sectPr w:rsidR="00BB0B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4BD" w:rsidRDefault="007444BD">
      <w:r>
        <w:separator/>
      </w:r>
    </w:p>
  </w:endnote>
  <w:endnote w:type="continuationSeparator" w:id="0">
    <w:p w:rsidR="007444BD" w:rsidRDefault="0074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4BD" w:rsidRDefault="007444BD">
      <w:r>
        <w:rPr>
          <w:color w:val="000000"/>
        </w:rPr>
        <w:separator/>
      </w:r>
    </w:p>
  </w:footnote>
  <w:footnote w:type="continuationSeparator" w:id="0">
    <w:p w:rsidR="007444BD" w:rsidRDefault="0074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21B2B"/>
    <w:multiLevelType w:val="multilevel"/>
    <w:tmpl w:val="CE50707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  <w:sz w:val="32"/>
        <w:szCs w:val="32"/>
      </w:rPr>
    </w:lvl>
  </w:abstractNum>
  <w:abstractNum w:abstractNumId="1" w15:restartNumberingAfterBreak="0">
    <w:nsid w:val="47443511"/>
    <w:multiLevelType w:val="hybridMultilevel"/>
    <w:tmpl w:val="1AD47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1EF1"/>
    <w:multiLevelType w:val="hybridMultilevel"/>
    <w:tmpl w:val="275A3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35560"/>
    <w:multiLevelType w:val="hybridMultilevel"/>
    <w:tmpl w:val="39A6E550"/>
    <w:lvl w:ilvl="0" w:tplc="BEE04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0BFB"/>
    <w:rsid w:val="007444BD"/>
    <w:rsid w:val="009F5394"/>
    <w:rsid w:val="00B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BCA6"/>
  <w15:docId w15:val="{07B90531-5EED-4942-9061-6E4B5007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Mateis Ragon</cp:lastModifiedBy>
  <cp:revision>2</cp:revision>
  <dcterms:created xsi:type="dcterms:W3CDTF">2024-01-15T09:46:00Z</dcterms:created>
  <dcterms:modified xsi:type="dcterms:W3CDTF">2024-01-15T09:46:00Z</dcterms:modified>
</cp:coreProperties>
</file>