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099nrk9bv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Disclaimer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checklist provides a </w:t>
      </w:r>
      <w:r w:rsidDel="00000000" w:rsidR="00000000" w:rsidRPr="00000000">
        <w:rPr>
          <w:b w:val="1"/>
          <w:bCs w:val="1"/>
          <w:rtl w:val="0"/>
        </w:rPr>
        <w:t xml:space="preserve">preliminary legal classification tool</w:t>
      </w:r>
      <w:r w:rsidDel="00000000" w:rsidR="00000000" w:rsidRPr="00000000">
        <w:rPr>
          <w:rtl w:val="0"/>
        </w:rPr>
        <w:t xml:space="preserve">.</w:t>
        <w:br w:type="textWrapping"/>
        <w:t xml:space="preserve">High-risk status depends on </w:t>
      </w:r>
      <w:r w:rsidDel="00000000" w:rsidR="00000000" w:rsidRPr="00000000">
        <w:rPr>
          <w:b w:val="1"/>
          <w:bCs w:val="1"/>
          <w:rtl w:val="0"/>
        </w:rPr>
        <w:t xml:space="preserve">intended purpose, deployment context, and system design</w:t>
      </w:r>
      <w:r w:rsidDel="00000000" w:rsidR="00000000" w:rsidRPr="00000000">
        <w:rPr>
          <w:rtl w:val="0"/>
        </w:rPr>
        <w:t xml:space="preserve">.</w:t>
        <w:br w:type="textWrapping"/>
        <w:t xml:space="preserve">Borderline cases and hybrid roles are common under the EU AI Act.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SenecAI Consulting</w:t>
      </w:r>
      <w:r w:rsidDel="00000000" w:rsidR="00000000" w:rsidRPr="00000000">
        <w:rPr>
          <w:rtl w:val="0"/>
        </w:rPr>
        <w:t xml:space="preserve"> — EU AI Act classification without guesswork.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…………………………..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94jdluir3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Checklist: Is My AI System "High-Risk"?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this diagnostic to determine if you must comply with the stringent Articles 8–15 of the EU AI Act.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lnvj2voaklyp" w:id="2"/>
      <w:bookmarkEnd w:id="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Step 0: Is Your System Explicitly Excluded?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Before checking risk, determine if the Act applies to your activity at all.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Tick if any of these "Scope Exclusions" apply: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Military &amp; Defense:</w:t>
      </w:r>
      <w:r w:rsidDel="00000000" w:rsidR="00000000" w:rsidRPr="00000000">
        <w:rPr>
          <w:i w:val="1"/>
          <w:iCs w:val="1"/>
          <w:rtl w:val="0"/>
        </w:rPr>
        <w:t xml:space="preserve"> System is used exclusively for military, defense, or national security purposes.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Pure Research:</w:t>
      </w:r>
      <w:r w:rsidDel="00000000" w:rsidR="00000000" w:rsidRPr="00000000">
        <w:rPr>
          <w:i w:val="1"/>
          <w:iCs w:val="1"/>
          <w:rtl w:val="0"/>
        </w:rPr>
        <w:t xml:space="preserve"> System is specifically developed and put into service for the sole purpose of scientific research and development (not for market use).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Personal Use:</w:t>
      </w:r>
      <w:r w:rsidDel="00000000" w:rsidR="00000000" w:rsidRPr="00000000">
        <w:rPr>
          <w:i w:val="1"/>
          <w:iCs w:val="1"/>
          <w:rtl w:val="0"/>
        </w:rPr>
        <w:t xml:space="preserve"> You are a natural person using AI for purely personal, non-professional activity.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Open Source R&amp;D:</w:t>
      </w:r>
      <w:r w:rsidDel="00000000" w:rsidR="00000000" w:rsidRPr="00000000">
        <w:rPr>
          <w:i w:val="1"/>
          <w:iCs w:val="1"/>
          <w:rtl w:val="0"/>
        </w:rPr>
        <w:t xml:space="preserve"> You are engaging in research/development of AI models prior to placing them on the market (unless testing in "real-world conditions").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International Cooperation:</w:t>
      </w:r>
      <w:r w:rsidDel="00000000" w:rsidR="00000000" w:rsidRPr="00000000">
        <w:rPr>
          <w:i w:val="1"/>
          <w:iCs w:val="1"/>
          <w:rtl w:val="0"/>
        </w:rPr>
        <w:t xml:space="preserve"> You are a non-EU public authority using AI in the framework of international law enforcement agreements.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Outcome:</w:t>
      </w:r>
      <w:r w:rsidDel="00000000" w:rsidR="00000000" w:rsidRPr="00000000">
        <w:rPr>
          <w:i w:val="1"/>
          <w:iCs w:val="1"/>
          <w:rtl w:val="0"/>
        </w:rPr>
        <w:t xml:space="preserve"> &gt; *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 any box is ticked:</w:t>
      </w:r>
      <w:r w:rsidDel="00000000" w:rsidR="00000000" w:rsidRPr="00000000">
        <w:rPr>
          <w:i w:val="1"/>
          <w:iCs w:val="1"/>
          <w:rtl w:val="0"/>
        </w:rPr>
        <w:t xml:space="preserve"> Your system is likely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 OF SCOPE</w:t>
      </w:r>
      <w:r w:rsidDel="00000000" w:rsidR="00000000" w:rsidRPr="00000000">
        <w:rPr>
          <w:i w:val="1"/>
          <w:iCs w:val="1"/>
          <w:rtl w:val="0"/>
        </w:rPr>
        <w:t xml:space="preserve">. No AI Act obligations apply.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240" w:lineRule="auto"/>
        <w:ind w:left="1320" w:right="60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 none are ticked:</w:t>
      </w:r>
      <w:r w:rsidDel="00000000" w:rsidR="00000000" w:rsidRPr="00000000">
        <w:rPr>
          <w:i w:val="1"/>
          <w:iCs w:val="1"/>
          <w:rtl w:val="0"/>
        </w:rPr>
        <w:t xml:space="preserve"> Continue to Step 1.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8cx17fm2o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The Annex I "Product Safety" Filter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AI Act automatically classifies AI as High-Risk if it is integrated into products already subject to EU health and safety laws.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your AI system serve as a safety component (or is it the product itself) for any of the following?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Devices</w:t>
      </w:r>
      <w:r w:rsidDel="00000000" w:rsidR="00000000" w:rsidRPr="00000000">
        <w:rPr>
          <w:rtl w:val="0"/>
        </w:rPr>
        <w:t xml:space="preserve"> (e.g., diagnostic software, robotic surgery).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Toys or Personal Transport</w:t>
      </w:r>
      <w:r w:rsidDel="00000000" w:rsidR="00000000" w:rsidRPr="00000000">
        <w:rPr>
          <w:rtl w:val="0"/>
        </w:rPr>
        <w:t xml:space="preserve"> (e.g., smart toys, e-scooters).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Machinery &amp; Industrial Tools</w:t>
      </w:r>
      <w:r w:rsidDel="00000000" w:rsidR="00000000" w:rsidRPr="00000000">
        <w:rPr>
          <w:rtl w:val="0"/>
        </w:rPr>
        <w:t xml:space="preserve"> (e.g., collaborative robots).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Lifts, Pressure Equipment, or Gaseous Fuel Appliances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Marine, Aviation, or Rail Equipment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Vehicles</w:t>
      </w:r>
      <w:r w:rsidDel="00000000" w:rsidR="00000000" w:rsidRPr="00000000">
        <w:rPr>
          <w:rtl w:val="0"/>
        </w:rPr>
        <w:t xml:space="preserve"> (e.g., ADAS or autonomous driving features).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&gt; *</w:t>
      </w:r>
      <w:r w:rsidDel="00000000" w:rsidR="00000000" w:rsidRPr="00000000">
        <w:rPr>
          <w:b w:val="1"/>
          <w:bCs w:val="1"/>
          <w:rtl w:val="0"/>
        </w:rPr>
        <w:t xml:space="preserve">If any box is ticked:</w:t>
      </w:r>
      <w:r w:rsidDel="00000000" w:rsidR="00000000" w:rsidRPr="00000000">
        <w:rPr>
          <w:rtl w:val="0"/>
        </w:rPr>
        <w:t xml:space="preserve"> Likely HIGH-RISK.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If none are ticked:</w:t>
      </w:r>
      <w:r w:rsidDel="00000000" w:rsidR="00000000" w:rsidRPr="00000000">
        <w:rPr>
          <w:rtl w:val="0"/>
        </w:rPr>
        <w:t xml:space="preserve"> Continue to Step 2.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hj3n5vr80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The Annex III "Sensitive Use Case" Filter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Even if your product isn't a "machine," it is High-Risk if used in these high-impact domains.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Biometrics &amp; Emotion (Non-Prohibited)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Biometric Identification:</w:t>
      </w:r>
      <w:r w:rsidDel="00000000" w:rsidR="00000000" w:rsidRPr="00000000">
        <w:rPr>
          <w:rtl w:val="0"/>
        </w:rPr>
        <w:t xml:space="preserve"> Identifying people at a distance in public/private spaces.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Biometric Categorization:</w:t>
      </w:r>
      <w:r w:rsidDel="00000000" w:rsidR="00000000" w:rsidRPr="00000000">
        <w:rPr>
          <w:rtl w:val="0"/>
        </w:rPr>
        <w:t xml:space="preserve"> Sorting people based on sensitive traits (gender, race, etc.).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 Recognition:</w:t>
      </w:r>
      <w:r w:rsidDel="00000000" w:rsidR="00000000" w:rsidRPr="00000000">
        <w:rPr>
          <w:rtl w:val="0"/>
        </w:rPr>
        <w:t xml:space="preserve"> Detecting emotional states in workplaces or schools.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Critical Infrastructure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Components:</w:t>
      </w:r>
      <w:r w:rsidDel="00000000" w:rsidR="00000000" w:rsidRPr="00000000">
        <w:rPr>
          <w:rtl w:val="0"/>
        </w:rPr>
        <w:t xml:space="preserve"> AI used to manage or operate road traffic, or the supply of water, gas, heating, or electricity.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Cybersecurity:</w:t>
      </w:r>
      <w:r w:rsidDel="00000000" w:rsidR="00000000" w:rsidRPr="00000000">
        <w:rPr>
          <w:rtl w:val="0"/>
        </w:rPr>
        <w:t xml:space="preserve"> AI used to protect the digital integrity of essential utility networks.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Education &amp; Vocational Training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Admissions:</w:t>
      </w:r>
      <w:r w:rsidDel="00000000" w:rsidR="00000000" w:rsidRPr="00000000">
        <w:rPr>
          <w:rtl w:val="0"/>
        </w:rPr>
        <w:t xml:space="preserve"> Systems determining access or admission to schools/universities.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Grading exams or evaluating learning outcomes that steer a person's career path.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 Monitoring:</w:t>
      </w:r>
      <w:r w:rsidDel="00000000" w:rsidR="00000000" w:rsidRPr="00000000">
        <w:rPr>
          <w:rtl w:val="0"/>
        </w:rPr>
        <w:t xml:space="preserve"> Detecting "cheating" or prohibited behavior during assessments.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Employment &amp; HR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Recruitment:</w:t>
      </w:r>
      <w:r w:rsidDel="00000000" w:rsidR="00000000" w:rsidRPr="00000000">
        <w:rPr>
          <w:rtl w:val="0"/>
        </w:rPr>
        <w:t xml:space="preserve"> Sorting CVs, ranking candidates, or placing targeted job ads.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 Management:</w:t>
      </w:r>
      <w:r w:rsidDel="00000000" w:rsidR="00000000" w:rsidRPr="00000000">
        <w:rPr>
          <w:rtl w:val="0"/>
        </w:rPr>
        <w:t xml:space="preserve"> Decisions on promotions, terminations, or task allocation based on behavior.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Essential Private &amp; Public Services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Benefits:</w:t>
      </w:r>
      <w:r w:rsidDel="00000000" w:rsidR="00000000" w:rsidRPr="00000000">
        <w:rPr>
          <w:rtl w:val="0"/>
        </w:rPr>
        <w:t xml:space="preserve"> Determining eligibility for social security, housing, or healthcare.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Finance:</w:t>
      </w:r>
      <w:r w:rsidDel="00000000" w:rsidR="00000000" w:rsidRPr="00000000">
        <w:rPr>
          <w:rtl w:val="0"/>
        </w:rPr>
        <w:t xml:space="preserve"> Assessing creditworthiness, loan approval, or insurance pricing (life/health).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Triage:</w:t>
      </w:r>
      <w:r w:rsidDel="00000000" w:rsidR="00000000" w:rsidRPr="00000000">
        <w:rPr>
          <w:rtl w:val="0"/>
        </w:rPr>
        <w:t xml:space="preserve"> Systems used for 112/999 calls or dispatching first responders.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Law Enforcement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Predicting the risk of a person becoming a victim or re-offending.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Analysis:</w:t>
      </w:r>
      <w:r w:rsidDel="00000000" w:rsidR="00000000" w:rsidRPr="00000000">
        <w:rPr>
          <w:rtl w:val="0"/>
        </w:rPr>
        <w:t xml:space="preserve"> Evaluating the reliability of evidence or polygraphs.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Profiling:</w:t>
      </w:r>
      <w:r w:rsidDel="00000000" w:rsidR="00000000" w:rsidRPr="00000000">
        <w:rPr>
          <w:rtl w:val="0"/>
        </w:rPr>
        <w:t xml:space="preserve"> Automated processing of personal data to evaluate criminal risk.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Migration, Asylum &amp; Border Control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Checking travel documents or detecting fraudulent identities.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Assessment:</w:t>
      </w:r>
      <w:r w:rsidDel="00000000" w:rsidR="00000000" w:rsidRPr="00000000">
        <w:rPr>
          <w:rtl w:val="0"/>
        </w:rPr>
        <w:t xml:space="preserve"> Evaluating visa or asylum applications and security risks.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Border Monitoring:</w:t>
      </w:r>
      <w:r w:rsidDel="00000000" w:rsidR="00000000" w:rsidRPr="00000000">
        <w:rPr>
          <w:rtl w:val="0"/>
        </w:rPr>
        <w:t xml:space="preserve"> Using AI to monitor, detect, and identify people at borders.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Administration of Justice &amp; Democratic Processes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Judicial Assistance:</w:t>
      </w:r>
      <w:r w:rsidDel="00000000" w:rsidR="00000000" w:rsidRPr="00000000">
        <w:rPr>
          <w:rtl w:val="0"/>
        </w:rPr>
        <w:t xml:space="preserve"> AI used by a judicial authority to research facts or interpret the law.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Elections:</w:t>
      </w:r>
      <w:r w:rsidDel="00000000" w:rsidR="00000000" w:rsidRPr="00000000">
        <w:rPr>
          <w:rtl w:val="0"/>
        </w:rPr>
        <w:t xml:space="preserve"> Systems used to influence the outcome of an election or voters' behavior.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If any box is ticked:</w:t>
      </w:r>
      <w:r w:rsidDel="00000000" w:rsidR="00000000" w:rsidRPr="00000000">
        <w:rPr>
          <w:rtl w:val="0"/>
        </w:rPr>
        <w:t xml:space="preserve"> Likely HIGH-RISK / </w:t>
      </w:r>
      <w:r w:rsidDel="00000000" w:rsidR="00000000" w:rsidRPr="00000000">
        <w:rPr>
          <w:b w:val="1"/>
          <w:bCs w:val="1"/>
          <w:rtl w:val="0"/>
        </w:rPr>
        <w:t xml:space="preserve">If none are ticked:</w:t>
      </w:r>
      <w:r w:rsidDel="00000000" w:rsidR="00000000" w:rsidRPr="00000000">
        <w:rPr>
          <w:rtl w:val="0"/>
        </w:rPr>
        <w:t xml:space="preserve"> you are likely not high-risk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b748g7g7n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The Practical Rights Test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240" w:before="240" w:lineRule="auto"/>
        <w:rPr>
          <w:i w:val="1"/>
          <w:iCs w:val="1"/>
          <w:sz w:val="24"/>
          <w:szCs w:val="24"/>
        </w:rPr>
      </w:pPr>
      <w:bookmarkStart w:colFirst="0" w:colLast="0" w:name="_akse8errqw4o" w:id="6"/>
      <w:bookmarkEnd w:id="6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Even if not listed in Annex III, the Act follows a fundamental rights principle.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akse8errqw4o" w:id="6"/>
      <w:bookmarkEnd w:id="6"/>
      <w:r w:rsidDel="00000000" w:rsidR="00000000" w:rsidRPr="00000000">
        <w:rPr>
          <w:sz w:val="24"/>
          <w:szCs w:val="24"/>
          <w:rtl w:val="0"/>
        </w:rPr>
        <w:t xml:space="preserve">Does your AI system perform any of the following?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akse8errqw4o" w:id="6"/>
      <w:bookmarkEnd w:id="6"/>
      <w:r w:rsidDel="00000000" w:rsidR="00000000" w:rsidRPr="00000000">
        <w:rPr>
          <w:sz w:val="24"/>
          <w:szCs w:val="24"/>
          <w:rtl w:val="0"/>
        </w:rPr>
        <w:t xml:space="preserve">☐ Influences access to employment: Significantly impacts who gets seen or hired.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akse8errqw4o" w:id="6"/>
      <w:bookmarkEnd w:id="6"/>
      <w:r w:rsidDel="00000000" w:rsidR="00000000" w:rsidRPr="00000000">
        <w:rPr>
          <w:sz w:val="24"/>
          <w:szCs w:val="24"/>
          <w:rtl w:val="0"/>
        </w:rPr>
        <w:t xml:space="preserve">☐ Influences access to finance: Determines who gets loans, credit, or insurance.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akse8errqw4o" w:id="6"/>
      <w:bookmarkEnd w:id="6"/>
      <w:r w:rsidDel="00000000" w:rsidR="00000000" w:rsidRPr="00000000">
        <w:rPr>
          <w:sz w:val="24"/>
          <w:szCs w:val="24"/>
          <w:rtl w:val="0"/>
        </w:rPr>
        <w:t xml:space="preserve">☐ Influences access to healthcare: Prioritizes or denies medical treatment/insurance.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akse8errqw4o" w:id="6"/>
      <w:bookmarkEnd w:id="6"/>
      <w:r w:rsidDel="00000000" w:rsidR="00000000" w:rsidRPr="00000000">
        <w:rPr>
          <w:sz w:val="24"/>
          <w:szCs w:val="24"/>
          <w:rtl w:val="0"/>
        </w:rPr>
        <w:t xml:space="preserve">☐ Influences access to education: Affects admission or career-defining grades.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akse8errqw4o" w:id="6"/>
      <w:bookmarkEnd w:id="6"/>
      <w:r w:rsidDel="00000000" w:rsidR="00000000" w:rsidRPr="00000000">
        <w:rPr>
          <w:sz w:val="24"/>
          <w:szCs w:val="24"/>
          <w:rtl w:val="0"/>
        </w:rPr>
        <w:t xml:space="preserve">☐ Influences access to essential public services: Determines social security or housing.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akse8errqw4o" w:id="6"/>
      <w:bookmarkEnd w:id="6"/>
      <w:r w:rsidDel="00000000" w:rsidR="00000000" w:rsidRPr="00000000">
        <w:rPr>
          <w:sz w:val="24"/>
          <w:szCs w:val="24"/>
          <w:rtl w:val="0"/>
        </w:rPr>
        <w:t xml:space="preserve">☐ Contributes to legal or administrative decisions: Directly informs a judge or government official’s ruling on a citizen.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akse8errqw4o" w:id="6"/>
      <w:bookmarkEnd w:id="6"/>
      <w:r w:rsidDel="00000000" w:rsidR="00000000" w:rsidRPr="00000000">
        <w:rPr>
          <w:sz w:val="24"/>
          <w:szCs w:val="24"/>
          <w:rtl w:val="0"/>
        </w:rPr>
        <w:t xml:space="preserve">Practical Rule: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4"/>
          <w:szCs w:val="24"/>
        </w:rPr>
      </w:pPr>
      <w:bookmarkStart w:colFirst="0" w:colLast="0" w:name="_d2icadivvypy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the AI affects someone’s rights, opportunities, or economic wellbeing → treat as HIGH-RISK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6kldm0nfz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ji86kksch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The "Article 6(3)" Escape Hatch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you ticked a box in Step 2 or 3, you may still be exempt if your AI is purely "ancillary."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your system meet any of these criteria?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Narrow Procedural Task:</w:t>
      </w:r>
      <w:r w:rsidDel="00000000" w:rsidR="00000000" w:rsidRPr="00000000">
        <w:rPr>
          <w:rtl w:val="0"/>
        </w:rPr>
        <w:t xml:space="preserve"> The AI performs a tiny, administrative sub-step (e.g., formatting text).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Improving Human Activity:</w:t>
      </w:r>
      <w:r w:rsidDel="00000000" w:rsidR="00000000" w:rsidRPr="00000000">
        <w:rPr>
          <w:rtl w:val="0"/>
        </w:rPr>
        <w:t xml:space="preserve"> The AI only improves the result of a </w:t>
      </w:r>
      <w:r w:rsidDel="00000000" w:rsidR="00000000" w:rsidRPr="00000000">
        <w:rPr>
          <w:i w:val="1"/>
          <w:iCs w:val="1"/>
          <w:rtl w:val="0"/>
        </w:rPr>
        <w:t xml:space="preserve">previous</w:t>
      </w:r>
      <w:r w:rsidDel="00000000" w:rsidR="00000000" w:rsidRPr="00000000">
        <w:rPr>
          <w:rtl w:val="0"/>
        </w:rPr>
        <w:t xml:space="preserve"> human decision.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Preparatory Task:</w:t>
      </w:r>
      <w:r w:rsidDel="00000000" w:rsidR="00000000" w:rsidRPr="00000000">
        <w:rPr>
          <w:rtl w:val="0"/>
        </w:rPr>
        <w:t xml:space="preserve"> The AI only organizes data or flags patterns for a later human assessment.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Detection:</w:t>
      </w:r>
      <w:r w:rsidDel="00000000" w:rsidR="00000000" w:rsidRPr="00000000">
        <w:rPr>
          <w:rtl w:val="0"/>
        </w:rPr>
        <w:t xml:space="preserve"> The AI identifies deviations but does not influence the final decision.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⚠️ Warning:</w:t>
      </w:r>
      <w:r w:rsidDel="00000000" w:rsidR="00000000" w:rsidRPr="00000000">
        <w:rPr>
          <w:rtl w:val="0"/>
        </w:rPr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use this exemption if your system performs </w:t>
      </w:r>
      <w:r w:rsidDel="00000000" w:rsidR="00000000" w:rsidRPr="00000000">
        <w:rPr>
          <w:b w:val="1"/>
          <w:bCs w:val="1"/>
          <w:rtl w:val="0"/>
        </w:rPr>
        <w:t xml:space="preserve">Profiling</w:t>
      </w:r>
      <w:r w:rsidDel="00000000" w:rsidR="00000000" w:rsidRPr="00000000">
        <w:rPr>
          <w:rtl w:val="0"/>
        </w:rPr>
        <w:t xml:space="preserve"> (automated assessment of personal traits/behavior). If you profile, you are High-Risk regardless of Step 3.</w:t>
      </w:r>
    </w:p>
    <w:p w:rsidR="00000000" w:rsidDel="00000000" w:rsidP="00000000" w:rsidRDefault="00000000" w:rsidRPr="00000000" w14:paraId="0000005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you tick any box, you are exempt from the high-risk classification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4q0r11nsp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Result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HIGH-RISK:</w:t>
      </w:r>
      <w:r w:rsidDel="00000000" w:rsidR="00000000" w:rsidRPr="00000000">
        <w:rPr>
          <w:rtl w:val="0"/>
        </w:rPr>
        <w:t xml:space="preserve"> You must implement all the high-risk obligations Art 8-15 + Conformity Assessment, issuing the EU Declaration of Conformity and registering in the EU database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HIGH-RISK:</w:t>
      </w:r>
      <w:r w:rsidDel="00000000" w:rsidR="00000000" w:rsidRPr="00000000">
        <w:rPr>
          <w:rtl w:val="0"/>
        </w:rPr>
        <w:t xml:space="preserve"> You only need to comply with transparency-, and basic governance rules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hoz5hyhb0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Disclaimer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checklist provides a </w:t>
      </w:r>
      <w:r w:rsidDel="00000000" w:rsidR="00000000" w:rsidRPr="00000000">
        <w:rPr>
          <w:b w:val="1"/>
          <w:bCs w:val="1"/>
          <w:rtl w:val="0"/>
        </w:rPr>
        <w:t xml:space="preserve">high-level overview</w:t>
      </w:r>
      <w:r w:rsidDel="00000000" w:rsidR="00000000" w:rsidRPr="00000000">
        <w:rPr>
          <w:rtl w:val="0"/>
        </w:rPr>
        <w:t xml:space="preserve"> only.</w:t>
        <w:br w:type="textWrapping"/>
        <w:t xml:space="preserve">The EU AI Act contains </w:t>
      </w:r>
      <w:r w:rsidDel="00000000" w:rsidR="00000000" w:rsidRPr="00000000">
        <w:rPr>
          <w:b w:val="1"/>
          <w:bCs w:val="1"/>
          <w:rtl w:val="0"/>
        </w:rPr>
        <w:t xml:space="preserve">nuances, thresholds, and edge cases</w:t>
      </w:r>
      <w:r w:rsidDel="00000000" w:rsidR="00000000" w:rsidRPr="00000000">
        <w:rPr>
          <w:rtl w:val="0"/>
        </w:rPr>
        <w:t xml:space="preserve"> (e.g. downstream providers, GPAI APIs, hybrid roles) that may materially affect classification.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legally robust and fully accurate assessment</w:t>
      </w:r>
      <w:r w:rsidDel="00000000" w:rsidR="00000000" w:rsidRPr="00000000">
        <w:rPr>
          <w:rtl w:val="0"/>
        </w:rPr>
        <w:t xml:space="preserve">, we recommend a tailored analysis.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Book a consultation with SenecAI Consulting</w:t>
      </w:r>
      <w:r w:rsidDel="00000000" w:rsidR="00000000" w:rsidRPr="00000000">
        <w:rPr>
          <w:rtl w:val="0"/>
        </w:rPr>
        <w:t xml:space="preserve"> to determine your exact role and compliance obligations.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