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mallCaps w:val="1"/>
          <w:color w:val="6b6f76"/>
          <w:sz w:val="18"/>
          <w:szCs w:val="18"/>
          <w:rtl w:val="0"/>
        </w:rPr>
        <w:t xml:space="preserve">BRIEF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b w:val="1"/>
          <w:bCs w:val="1"/>
          <w:color w:val="17181c"/>
          <w:sz w:val="36"/>
          <w:szCs w:val="36"/>
          <w:rtl w:val="0"/>
        </w:rPr>
        <w:t xml:space="preserve">Nový web a logo — Překlady Vránová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i w:val="1"/>
          <w:iCs w:val="1"/>
          <w:color w:val="6b6f76"/>
          <w:sz w:val="20"/>
          <w:szCs w:val="20"/>
          <w:rtl w:val="0"/>
        </w:rPr>
        <w:t xml:space="preserve">soudni-anglictina.cz / czech-translator.eu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00"/>
        <w:tblGridChange w:id="0">
          <w:tblGrid>
            <w:gridCol w:w="2800"/>
            <w:gridCol w:w="6200"/>
          </w:tblGrid>
        </w:tblGridChange>
      </w:tblGrid>
      <w:tr>
        <w:trPr>
          <w:cantSplit w:val="0"/>
          <w:tblHeader w:val="0"/>
        </w:trPr>
        <w:tc>
          <w:tcPr>
            <w:shd w:fill="f2f3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6b6f76"/>
                <w:sz w:val="19"/>
                <w:szCs w:val="19"/>
                <w:rtl w:val="0"/>
              </w:rPr>
              <w:t xml:space="preserve">Klient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17181c"/>
                <w:sz w:val="19"/>
                <w:szCs w:val="19"/>
                <w:rtl w:val="0"/>
              </w:rPr>
              <w:t xml:space="preserve">Mgr. Daniela Vránová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3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6b6f76"/>
                <w:sz w:val="19"/>
                <w:szCs w:val="19"/>
                <w:rtl w:val="0"/>
              </w:rPr>
              <w:t xml:space="preserve">Kontakt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17181c"/>
                <w:sz w:val="19"/>
                <w:szCs w:val="19"/>
                <w:rtl w:val="0"/>
              </w:rPr>
              <w:t xml:space="preserve">daniela.vranova@seznam.cz · +420 604 750 796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3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6b6f76"/>
                <w:sz w:val="19"/>
                <w:szCs w:val="19"/>
                <w:rtl w:val="0"/>
              </w:rPr>
              <w:t xml:space="preserve">Domény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17181c"/>
                <w:sz w:val="19"/>
                <w:szCs w:val="19"/>
                <w:rtl w:val="0"/>
              </w:rPr>
              <w:t xml:space="preserve">soudni-anglictina.cz, czech-translator.eu (registrátor FORPSI)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3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6b6f76"/>
                <w:sz w:val="19"/>
                <w:szCs w:val="19"/>
                <w:rtl w:val="0"/>
              </w:rPr>
              <w:t xml:space="preserve">Nabídka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17181c"/>
                <w:sz w:val="19"/>
                <w:szCs w:val="19"/>
                <w:rtl w:val="0"/>
              </w:rPr>
              <w:t xml:space="preserve">CN-2026-014, vystavena 27. 7. 2026, investice 18 000 Kč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3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6b6f76"/>
                <w:sz w:val="19"/>
                <w:szCs w:val="19"/>
                <w:rtl w:val="0"/>
              </w:rPr>
              <w:t xml:space="preserve">Datum briefu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17181c"/>
                <w:sz w:val="19"/>
                <w:szCs w:val="19"/>
                <w:rtl w:val="0"/>
              </w:rPr>
              <w:t xml:space="preserve">3. 8. 2026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pBdr>
          <w:bottom w:color="1e5fbf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7181c"/>
          <w:sz w:val="30"/>
          <w:szCs w:val="30"/>
          <w:rtl w:val="0"/>
        </w:rPr>
        <w:t xml:space="preserve">Kontext a cíl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color w:val="17181c"/>
          <w:sz w:val="21"/>
          <w:szCs w:val="21"/>
          <w:rtl w:val="0"/>
        </w:rPr>
        <w:t xml:space="preserve">Současný web běží na WordPressu s Elementorem a je dostupný na dvou doménách (soudni-anglictina.cz a czech-translator.eu), obě vedou na stejný obsah. Web je pomalý a má chyby v anglické verzi. Cílem není postavit dva weby, ale nahradit jeden nefunkční web jedním rychlým a přehledným řešením, které zůstane dostupné na obou stávajících adresách.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color w:val="17181c"/>
          <w:sz w:val="21"/>
          <w:szCs w:val="21"/>
          <w:rtl w:val="0"/>
        </w:rPr>
        <w:t xml:space="preserve">Důležité: cílem není přivést více poptávek. Paní Vránová má kapacitu z velké části naplněnou. Cílem je, aby web sám odpověděl na časté dotazy (co služba obnáší, co stojí, jaké jsou termíny) a aby k ní chodily poptávky od lidí, kteří už předem vědí, do čeho jdou. Web má šetřit její čas a zvyšovat kvalitu zakázek, ne jejich počet.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color w:val="17181c"/>
          <w:sz w:val="21"/>
          <w:szCs w:val="21"/>
          <w:rtl w:val="0"/>
        </w:rPr>
        <w:t xml:space="preserve">Poznámka: v poznámkách k projektu je zmíněný i opačně formulovaný cíl ("přivést více klientů"). Toto je potřeba s klientkou vyjasnit a sjednotit, protože nabídka CN-2026-014 stojí na filtrující, ne expanzní logice webu.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1e5fbf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7181c"/>
          <w:sz w:val="30"/>
          <w:szCs w:val="30"/>
          <w:rtl w:val="0"/>
        </w:rPr>
        <w:t xml:space="preserve">Služby a obsah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e5fbf"/>
          <w:sz w:val="24"/>
          <w:szCs w:val="24"/>
          <w:rtl w:val="0"/>
        </w:rPr>
        <w:t xml:space="preserve">Co je potřeba změnit oproti současnému webu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Literatura (překlady knih) se má z nabídky služeb vymazat — paní Vránová už tuto službu nedělá.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Nově zdůraznit soudní ověřené překlady v digitální podobě (vedle svázaného/listinného překladu je to nyní běžná varianta, kterou chce na webu jasně nabízet).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Rozlišit svázaný (listinný) překlad a digitální (elektronicky ověřený) překlad jako dvě jasně oddělené varianty služby.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Paní Vránová již není členkou JTP (Jednoty tlumočníků a překladatelů) — tuto informaci/odznak je třeba z webu odstranit. Je pouze členkou komory (soudních tlumočníků a překladatelů).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Nahradit označení "Konzultace" textem "Nezávazné nacenění (zdarma)" — jasnější a méně formální formulace pro první kontakt.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e5fbf"/>
          <w:sz w:val="24"/>
          <w:szCs w:val="24"/>
          <w:rtl w:val="0"/>
        </w:rPr>
        <w:t xml:space="preserve">Struktura webu (dle nabídky CN-2026-014)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Samostatné podstránky pro jednotlivé služby: soudní překlady, tlumočení, (bez překladu knih).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Sekce s cenami a orientačními termíny dodání, která odpoví na nejčastější dotazy místo klientky.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FAQ sekce se strukturovanými daty pro dohledatelnost v Google AI Overview a ChatGPT (AEO).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Dvě jazykové mutace: čeština a angličtina.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1e5fbf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7181c"/>
          <w:sz w:val="30"/>
          <w:szCs w:val="30"/>
          <w:rtl w:val="0"/>
        </w:rPr>
        <w:t xml:space="preserve">Vizuální směr webu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e5fbf"/>
          <w:sz w:val="24"/>
          <w:szCs w:val="24"/>
          <w:rtl w:val="0"/>
        </w:rPr>
        <w:t xml:space="preserve">Reference, které se líbí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lukas-kukla.cz — vlastní referenční projekt, líbí se dynamické zpracování.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kolarova.legal — černobílá úvodní fotka působí čistě, přehledně a moderně; líbí se rozmístění ikonek. Poznámka: pro vlastní web preferuje modrou barvu místo černé.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holubova.cz — líbí se video na pozadí (paternoster, podepisování, razítkování); některé záběry by ráda natočila sama, u ostatních zatím počítáme s royalty free videem (Pexels, Pixabay) bez obličejů.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e5fbf"/>
          <w:sz w:val="24"/>
          <w:szCs w:val="24"/>
          <w:rtl w:val="0"/>
        </w:rPr>
        <w:t xml:space="preserve">Reference, které se nelíbí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holubova.cz jako celek — přijde jí to jako chaos, není hned jasné, co nabízejí.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teya.com/cz — stejně jako výše, chaotický první dojem.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e5fbf"/>
          <w:sz w:val="24"/>
          <w:szCs w:val="24"/>
          <w:rtl w:val="0"/>
        </w:rPr>
        <w:t xml:space="preserve">Shrnutí požadavků na hero sekci a styl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Moderní, dynamický web s videem na pozadí v hero sekci.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Preferovaná barva: modrá (potvrzeno, k ověření finálního odstínu v návrhu).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Zatím plánováno: fotka klientky vpředu (dle vzoru kolarova.legal), doladí se dle zpětné vazby po prvním náhledu.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Video na pozadí: dočasně royalty free klipy bez obličejů, možnost nahradit vlastním natočeným videem později (paternoster, podepisování/razítkování jsou konkrétní scény, které chce).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bottom w:color="1e5fbf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7181c"/>
          <w:sz w:val="30"/>
          <w:szCs w:val="30"/>
          <w:rtl w:val="0"/>
        </w:rPr>
        <w:t xml:space="preserve">Logo —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e5fbf"/>
          <w:sz w:val="24"/>
          <w:szCs w:val="24"/>
          <w:rtl w:val="0"/>
        </w:rPr>
        <w:t xml:space="preserve">Stávající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color w:val="17181c"/>
          <w:sz w:val="21"/>
          <w:szCs w:val="21"/>
          <w:rtl w:val="0"/>
        </w:rPr>
        <w:t xml:space="preserve">Aktuální logo (viz obrázek přiložený k briefu) kombinuje modrý čtverec s bílým nápisem "PŘEKLADY", černý pruh s nápisem "VRÁNOVÁ" a černou siluetu ptáka/křídla nad nimi — motiv pravděpodobně odkazuje na příjmení Vránová (vrána).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e5fbf"/>
          <w:sz w:val="24"/>
          <w:szCs w:val="24"/>
          <w:rtl w:val="0"/>
        </w:rPr>
        <w:t xml:space="preserve">Co k logu řekla klientka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Ze současného loga nemá osobní pocit — logo ji dostatečně nereprezentuje.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Chce, aby nové logo působilo profesionálně, ale zároveň ne strojově/odosobněně.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Chce upravit písmo (typografii).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Chce pracovat s texturou a držet se motivu vrány — tedy zachovat symbolickou vazbu na příjmení, ale v propracovanější/modernější podobě než current siluetu.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Logo musí fungovat i na vizitky (tisková podoba, ne jen web).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e5fbf"/>
          <w:sz w:val="24"/>
          <w:szCs w:val="24"/>
          <w:rtl w:val="0"/>
        </w:rPr>
        <w:t xml:space="preserve">Co zatím není vyjasněno — je třeba se doptat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Zda chce zachovat motiv ptáka/vrány jako hlavní grafický prvek, nebo je otevřená úplně jinému směru.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Konkrétní barevná paleta loga (zda navázat na modrou, kterou chce na webu, nebo logo pojmout barevně samostatně).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Zda má nějaké logo jiné firmy nebo styl, který se jí líbí a mohl by posloužit jako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Rozsah dodávaných souborů odpovídá nabídce: plná barevná verze, samostatný symbol, jednobarevná černá a bílá varianta, zmenšená varianta pro malé velikosti, PNG s průhledným pozadím, vektory SVG a PDF, přehled barev v HEX a CMYK pro tiskárnu.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1e5fbf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7181c"/>
          <w:sz w:val="30"/>
          <w:szCs w:val="30"/>
          <w:rtl w:val="0"/>
        </w:rPr>
        <w:t xml:space="preserve">Technické parametry (dle nabídky CN-2026-014)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Nový web bez WordPressu a Elementoru, rychlé načítání, čisté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Web zůstává dostupný na obou stávajících adresách (soudni-anglictina.cz, czech-translator.eu), nic se nepřesměrovává.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Technické SEO, meta tagy, sitemap.xml, strukturovaná data pro FAQ, Google Search Console, Google Analytics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Kontaktní formulář s notifikacemi na e-mail a ochranou proti spamu.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Responzivní design optimalizovaný pro mobil, garance rychlosti načtení do dvou sekund.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1e5fbf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7181c"/>
          <w:sz w:val="30"/>
          <w:szCs w:val="30"/>
          <w:rtl w:val="0"/>
        </w:rPr>
        <w:t xml:space="preserve">Harmonogram a proces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Týden 1: doladění designu, návrh struktury podstránek ke schválení.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Týden 2: vývoj webu, přepracování textů podle AEO principů, zapracování dodaných fotografií.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Týden 3: zapracování zpětné vazby, testování na mobilu i desktopu, kontrola rychlosti.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Týden 3-4: nasazení na produkci, nastavení Search Console a Analytics, předání přístupů.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color w:val="17181c"/>
          <w:sz w:val="21"/>
          <w:szCs w:val="21"/>
          <w:rtl w:val="0"/>
        </w:rPr>
        <w:t xml:space="preserve">Podmínka klientky: odsouhlasení designu a textů do 48 hodin, jinak se posouvá termín předání.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1e5fbf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7181c"/>
          <w:sz w:val="30"/>
          <w:szCs w:val="30"/>
          <w:rtl w:val="0"/>
        </w:rPr>
        <w:t xml:space="preserve">Otevřené kroky k vyřešení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Získat přístupové údaje k doméně soudni-anglictina.cz (FORPSI) — bezpečně, ne čistým textem emailem.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Vyjasnit rozpor v cíli webu ("méně dotazů / kvalitnější poptávky" vs. poznámka "přivést více klientů").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Doptat se na směr loga (viz otevřené otázky výše) před tvorbou návrhu.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81c"/>
          <w:sz w:val="21"/>
          <w:szCs w:val="21"/>
          <w:u w:val="none"/>
          <w:shd w:fill="auto" w:val="clear"/>
          <w:vertAlign w:val="baseline"/>
          <w:rtl w:val="0"/>
        </w:rPr>
        <w:t xml:space="preserve">Potvrdit finální odstín modré a styl fotografie v hero sekci po prvním vizuálním náhledu.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◦"/>
      <w:lvlJc w:val="left"/>
      <w:pPr>
        <w:ind w:left="7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